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6AB21" w14:textId="77777777" w:rsidR="0062700E" w:rsidRDefault="0062700E" w:rsidP="0062700E">
      <w:pPr>
        <w:rPr>
          <w:color w:val="000000"/>
        </w:rPr>
      </w:pPr>
      <w:bookmarkStart w:id="0" w:name="_Hlk62463231"/>
      <w:bookmarkStart w:id="1" w:name="_Hlk62470341"/>
      <w:bookmarkEnd w:id="1"/>
      <w:r>
        <w:rPr>
          <w:color w:val="000000"/>
        </w:rPr>
        <w:t>Big Changes in the Big Bend: A data management and shoreline analysis study</w:t>
      </w:r>
    </w:p>
    <w:bookmarkEnd w:id="0"/>
    <w:p w14:paraId="27ABA9DD" w14:textId="77777777" w:rsidR="001949BD" w:rsidRPr="004A1924" w:rsidRDefault="001949BD" w:rsidP="001949BD">
      <w:pPr>
        <w:jc w:val="center"/>
        <w:rPr>
          <w:rFonts w:cs="Arial"/>
        </w:rPr>
      </w:pPr>
    </w:p>
    <w:p w14:paraId="7FA0490A" w14:textId="77777777" w:rsidR="001949BD" w:rsidRPr="004A1924" w:rsidRDefault="001949BD" w:rsidP="001949BD">
      <w:pPr>
        <w:jc w:val="center"/>
        <w:rPr>
          <w:rFonts w:cs="Arial"/>
        </w:rPr>
      </w:pPr>
    </w:p>
    <w:p w14:paraId="431F08F5" w14:textId="77777777" w:rsidR="001949BD" w:rsidRPr="004A1924" w:rsidRDefault="001949BD" w:rsidP="001949BD">
      <w:pPr>
        <w:jc w:val="center"/>
        <w:rPr>
          <w:rFonts w:cs="Arial"/>
        </w:rPr>
      </w:pPr>
    </w:p>
    <w:p w14:paraId="18A77074" w14:textId="77777777" w:rsidR="001949BD" w:rsidRPr="004A1924" w:rsidRDefault="001949BD" w:rsidP="001949BD">
      <w:pPr>
        <w:jc w:val="center"/>
        <w:rPr>
          <w:rFonts w:cs="Arial"/>
        </w:rPr>
      </w:pPr>
    </w:p>
    <w:p w14:paraId="6A91D69F" w14:textId="77777777" w:rsidR="001949BD" w:rsidRPr="004A1924" w:rsidRDefault="001949BD" w:rsidP="001949BD">
      <w:pPr>
        <w:jc w:val="center"/>
        <w:rPr>
          <w:rFonts w:cs="Arial"/>
        </w:rPr>
      </w:pPr>
    </w:p>
    <w:p w14:paraId="77E392B6" w14:textId="77777777" w:rsidR="001949BD" w:rsidRPr="004A1924" w:rsidRDefault="001949BD" w:rsidP="001949BD">
      <w:pPr>
        <w:jc w:val="center"/>
        <w:rPr>
          <w:rFonts w:cs="Arial"/>
        </w:rPr>
      </w:pPr>
    </w:p>
    <w:p w14:paraId="7080411B" w14:textId="77777777" w:rsidR="001949BD" w:rsidRPr="004A1924" w:rsidRDefault="001949BD" w:rsidP="001949BD">
      <w:pPr>
        <w:jc w:val="center"/>
        <w:rPr>
          <w:rFonts w:cs="Arial"/>
        </w:rPr>
      </w:pPr>
    </w:p>
    <w:p w14:paraId="034EA5B8" w14:textId="77777777" w:rsidR="001949BD" w:rsidRDefault="001949BD" w:rsidP="001949BD">
      <w:pPr>
        <w:jc w:val="center"/>
        <w:rPr>
          <w:rFonts w:cs="Arial"/>
        </w:rPr>
      </w:pPr>
    </w:p>
    <w:p w14:paraId="7B382F86" w14:textId="77777777" w:rsidR="00A132BD" w:rsidRDefault="00A132BD" w:rsidP="001949BD">
      <w:pPr>
        <w:jc w:val="center"/>
        <w:rPr>
          <w:rFonts w:cs="Arial"/>
        </w:rPr>
      </w:pPr>
    </w:p>
    <w:p w14:paraId="358423EA" w14:textId="77777777" w:rsidR="00A132BD" w:rsidRDefault="00A132BD" w:rsidP="001949BD">
      <w:pPr>
        <w:jc w:val="center"/>
        <w:rPr>
          <w:rFonts w:cs="Arial"/>
        </w:rPr>
      </w:pPr>
    </w:p>
    <w:p w14:paraId="296298B5" w14:textId="77777777" w:rsidR="00A132BD" w:rsidRDefault="00A132BD" w:rsidP="001949BD">
      <w:pPr>
        <w:jc w:val="center"/>
        <w:rPr>
          <w:rFonts w:cs="Arial"/>
        </w:rPr>
      </w:pPr>
    </w:p>
    <w:p w14:paraId="46892348" w14:textId="77777777" w:rsidR="00A132BD" w:rsidRPr="004A1924" w:rsidRDefault="00A132BD" w:rsidP="001949BD">
      <w:pPr>
        <w:jc w:val="center"/>
        <w:rPr>
          <w:rFonts w:cs="Arial"/>
        </w:rPr>
      </w:pPr>
    </w:p>
    <w:p w14:paraId="161B5E98" w14:textId="77777777" w:rsidR="001949BD" w:rsidRPr="004A1924" w:rsidRDefault="001949BD" w:rsidP="00943492">
      <w:pPr>
        <w:jc w:val="center"/>
      </w:pPr>
    </w:p>
    <w:p w14:paraId="3308B41A" w14:textId="77777777" w:rsidR="001949BD" w:rsidRDefault="001949BD" w:rsidP="00943492">
      <w:pPr>
        <w:jc w:val="center"/>
      </w:pPr>
    </w:p>
    <w:p w14:paraId="6FF21CD7" w14:textId="77777777" w:rsidR="00A132BD" w:rsidRPr="004A1924" w:rsidRDefault="00A132BD" w:rsidP="00943492">
      <w:pPr>
        <w:jc w:val="center"/>
      </w:pPr>
    </w:p>
    <w:p w14:paraId="36494450" w14:textId="77777777" w:rsidR="001949BD" w:rsidRPr="004A1924" w:rsidRDefault="001949BD" w:rsidP="00943492">
      <w:pPr>
        <w:jc w:val="center"/>
      </w:pPr>
    </w:p>
    <w:p w14:paraId="33CE9398" w14:textId="77777777" w:rsidR="001949BD" w:rsidRPr="004A1924" w:rsidRDefault="001949BD" w:rsidP="001949BD">
      <w:pPr>
        <w:jc w:val="center"/>
        <w:rPr>
          <w:rFonts w:cs="Arial"/>
        </w:rPr>
      </w:pPr>
    </w:p>
    <w:p w14:paraId="17010297" w14:textId="77777777" w:rsidR="009C588B" w:rsidRPr="004A1924" w:rsidRDefault="009C588B" w:rsidP="001949BD">
      <w:pPr>
        <w:jc w:val="center"/>
        <w:rPr>
          <w:rFonts w:cs="Arial"/>
        </w:rPr>
      </w:pPr>
    </w:p>
    <w:p w14:paraId="1CCD2290" w14:textId="77777777" w:rsidR="001949BD" w:rsidRPr="004A1924" w:rsidRDefault="001949BD" w:rsidP="001949BD">
      <w:pPr>
        <w:jc w:val="center"/>
        <w:rPr>
          <w:rFonts w:cs="Arial"/>
        </w:rPr>
      </w:pPr>
    </w:p>
    <w:p w14:paraId="04B3C1A3" w14:textId="77777777" w:rsidR="001949BD" w:rsidRPr="004A1924" w:rsidRDefault="001949BD" w:rsidP="001949BD">
      <w:pPr>
        <w:jc w:val="center"/>
        <w:rPr>
          <w:rFonts w:cs="Arial"/>
        </w:rPr>
      </w:pPr>
      <w:r w:rsidRPr="004A1924">
        <w:rPr>
          <w:rFonts w:cs="Arial"/>
        </w:rPr>
        <w:t>By</w:t>
      </w:r>
    </w:p>
    <w:p w14:paraId="7F183D16" w14:textId="77777777" w:rsidR="001949BD" w:rsidRPr="004A1924" w:rsidRDefault="001949BD" w:rsidP="001949BD">
      <w:pPr>
        <w:jc w:val="center"/>
        <w:rPr>
          <w:rFonts w:cs="Arial"/>
        </w:rPr>
      </w:pPr>
    </w:p>
    <w:p w14:paraId="0F445AE0" w14:textId="10AF0E9B" w:rsidR="001949BD" w:rsidRPr="004A1924" w:rsidRDefault="0062700E" w:rsidP="001949BD">
      <w:pPr>
        <w:jc w:val="center"/>
        <w:rPr>
          <w:rFonts w:cs="Arial"/>
        </w:rPr>
      </w:pPr>
      <w:r>
        <w:rPr>
          <w:rFonts w:cs="Arial"/>
        </w:rPr>
        <w:t>MELISSA MARIE MORENO</w:t>
      </w:r>
    </w:p>
    <w:p w14:paraId="4C5EF62D" w14:textId="77777777" w:rsidR="001949BD" w:rsidRPr="004A1924" w:rsidRDefault="001949BD" w:rsidP="001949BD">
      <w:pPr>
        <w:jc w:val="center"/>
        <w:rPr>
          <w:rFonts w:cs="Arial"/>
        </w:rPr>
      </w:pPr>
    </w:p>
    <w:p w14:paraId="7216FC07" w14:textId="77777777" w:rsidR="001949BD" w:rsidRPr="004A1924" w:rsidRDefault="001949BD" w:rsidP="001949BD">
      <w:pPr>
        <w:jc w:val="center"/>
        <w:rPr>
          <w:rFonts w:cs="Arial"/>
        </w:rPr>
      </w:pPr>
    </w:p>
    <w:p w14:paraId="76CF9705" w14:textId="77777777" w:rsidR="001949BD" w:rsidRPr="004A1924" w:rsidRDefault="001949BD" w:rsidP="001949BD">
      <w:pPr>
        <w:jc w:val="center"/>
        <w:rPr>
          <w:rFonts w:cs="Arial"/>
        </w:rPr>
      </w:pPr>
    </w:p>
    <w:p w14:paraId="14E18C09" w14:textId="77777777" w:rsidR="001949BD" w:rsidRPr="004A1924" w:rsidRDefault="001949BD" w:rsidP="001949BD">
      <w:pPr>
        <w:jc w:val="center"/>
        <w:rPr>
          <w:rFonts w:cs="Arial"/>
        </w:rPr>
      </w:pPr>
    </w:p>
    <w:p w14:paraId="2BC5FA6E" w14:textId="77777777" w:rsidR="001949BD" w:rsidRPr="004A1924" w:rsidRDefault="001949BD" w:rsidP="001949BD">
      <w:pPr>
        <w:jc w:val="center"/>
        <w:rPr>
          <w:rFonts w:cs="Arial"/>
        </w:rPr>
      </w:pPr>
    </w:p>
    <w:p w14:paraId="65251A89" w14:textId="77777777" w:rsidR="009C588B" w:rsidRPr="004A1924" w:rsidRDefault="009C588B" w:rsidP="001949BD">
      <w:pPr>
        <w:jc w:val="center"/>
        <w:rPr>
          <w:rFonts w:cs="Arial"/>
        </w:rPr>
      </w:pPr>
    </w:p>
    <w:p w14:paraId="5B77EC09" w14:textId="77777777" w:rsidR="008F3CAE" w:rsidRDefault="008F3CAE" w:rsidP="001949BD">
      <w:pPr>
        <w:jc w:val="center"/>
        <w:rPr>
          <w:rFonts w:cs="Arial"/>
        </w:rPr>
      </w:pPr>
    </w:p>
    <w:p w14:paraId="22A6EF30" w14:textId="77777777" w:rsidR="003607E1" w:rsidRDefault="003607E1" w:rsidP="001949BD">
      <w:pPr>
        <w:jc w:val="center"/>
        <w:rPr>
          <w:rFonts w:cs="Arial"/>
        </w:rPr>
      </w:pPr>
    </w:p>
    <w:p w14:paraId="7932B6B6" w14:textId="77777777" w:rsidR="003607E1" w:rsidRPr="003607E1" w:rsidRDefault="003607E1" w:rsidP="00EE7390">
      <w:pPr>
        <w:jc w:val="center"/>
      </w:pPr>
    </w:p>
    <w:p w14:paraId="29985FC0" w14:textId="77777777" w:rsidR="003607E1" w:rsidRPr="004A1924" w:rsidRDefault="003607E1" w:rsidP="001949BD">
      <w:pPr>
        <w:jc w:val="center"/>
        <w:rPr>
          <w:rFonts w:cs="Arial"/>
        </w:rPr>
      </w:pPr>
    </w:p>
    <w:p w14:paraId="559E1780" w14:textId="77777777" w:rsidR="001949BD" w:rsidRPr="004A1924" w:rsidRDefault="001949BD" w:rsidP="001949BD">
      <w:pPr>
        <w:jc w:val="center"/>
        <w:rPr>
          <w:rFonts w:cs="Arial"/>
        </w:rPr>
      </w:pPr>
    </w:p>
    <w:p w14:paraId="2CF85FAB" w14:textId="77777777" w:rsidR="00EE7928" w:rsidRPr="004A1924" w:rsidRDefault="00EE7928" w:rsidP="001949BD">
      <w:pPr>
        <w:jc w:val="center"/>
        <w:rPr>
          <w:rFonts w:cs="Arial"/>
        </w:rPr>
      </w:pPr>
    </w:p>
    <w:p w14:paraId="4F7AF89D" w14:textId="77777777" w:rsidR="001949BD" w:rsidRPr="00C57681" w:rsidRDefault="001949BD" w:rsidP="001949BD">
      <w:pPr>
        <w:jc w:val="center"/>
        <w:rPr>
          <w:rFonts w:cs="Arial"/>
          <w:sz w:val="22"/>
          <w:szCs w:val="22"/>
        </w:rPr>
      </w:pPr>
    </w:p>
    <w:p w14:paraId="3BA0828A" w14:textId="77777777" w:rsidR="00C57681" w:rsidRPr="004A1924" w:rsidRDefault="00C57681" w:rsidP="001949BD">
      <w:pPr>
        <w:jc w:val="center"/>
        <w:rPr>
          <w:rFonts w:cs="Arial"/>
        </w:rPr>
      </w:pPr>
    </w:p>
    <w:p w14:paraId="17BCCA5E" w14:textId="63924AC8" w:rsidR="001949BD" w:rsidRPr="004A1924" w:rsidRDefault="001949BD" w:rsidP="001949BD">
      <w:pPr>
        <w:jc w:val="center"/>
        <w:rPr>
          <w:rFonts w:cs="Arial"/>
        </w:rPr>
      </w:pPr>
      <w:r w:rsidRPr="004A1924">
        <w:rPr>
          <w:rFonts w:cs="Arial"/>
        </w:rPr>
        <w:t>A DISSERTATION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62700E">
        <w:rPr>
          <w:rFonts w:cs="Arial"/>
        </w:rPr>
        <w:t>MASTER OF SCIENCE</w:t>
      </w:r>
    </w:p>
    <w:p w14:paraId="40AC30A5" w14:textId="77777777" w:rsidR="001949BD" w:rsidRPr="004A1924" w:rsidRDefault="001949BD" w:rsidP="001949BD">
      <w:pPr>
        <w:jc w:val="center"/>
        <w:rPr>
          <w:rFonts w:cs="Arial"/>
        </w:rPr>
      </w:pPr>
    </w:p>
    <w:p w14:paraId="28D30222" w14:textId="77777777" w:rsidR="001949BD" w:rsidRPr="004A1924" w:rsidRDefault="001949BD" w:rsidP="001949BD">
      <w:pPr>
        <w:jc w:val="center"/>
        <w:rPr>
          <w:rFonts w:cs="Arial"/>
        </w:rPr>
      </w:pPr>
      <w:smartTag w:uri="urn:schemas-microsoft-com:office:smarttags" w:element="place">
        <w:smartTag w:uri="urn:schemas-microsoft-com:office:smarttags" w:element="PlaceType">
          <w:r w:rsidRPr="004A1924">
            <w:rPr>
              <w:rFonts w:cs="Arial"/>
            </w:rPr>
            <w:t>UNIVERSITY</w:t>
          </w:r>
        </w:smartTag>
        <w:r w:rsidRPr="004A1924">
          <w:rPr>
            <w:rFonts w:cs="Arial"/>
          </w:rPr>
          <w:t xml:space="preserve"> OF </w:t>
        </w:r>
        <w:smartTag w:uri="urn:schemas-microsoft-com:office:smarttags" w:element="PlaceName">
          <w:r w:rsidRPr="004A1924">
            <w:rPr>
              <w:rFonts w:cs="Arial"/>
            </w:rPr>
            <w:t>FLORIDA</w:t>
          </w:r>
        </w:smartTag>
      </w:smartTag>
    </w:p>
    <w:p w14:paraId="4205A42C" w14:textId="77777777" w:rsidR="001949BD" w:rsidRPr="004A1924" w:rsidRDefault="001949BD" w:rsidP="001949BD">
      <w:pPr>
        <w:jc w:val="center"/>
        <w:rPr>
          <w:rFonts w:cs="Arial"/>
        </w:rPr>
      </w:pPr>
    </w:p>
    <w:p w14:paraId="6D78134F" w14:textId="7995AEA2" w:rsidR="001949BD" w:rsidRPr="004A1924" w:rsidRDefault="0062700E" w:rsidP="001949BD">
      <w:pPr>
        <w:jc w:val="center"/>
        <w:rPr>
          <w:rFonts w:cs="Arial"/>
        </w:rPr>
      </w:pPr>
      <w:r>
        <w:rPr>
          <w:rFonts w:cs="Arial"/>
        </w:rPr>
        <w:t>2021</w:t>
      </w:r>
    </w:p>
    <w:p w14:paraId="3289AA0C" w14:textId="77777777" w:rsidR="00EE7928" w:rsidRPr="004A1924" w:rsidRDefault="00EE7928" w:rsidP="001949BD">
      <w:pPr>
        <w:jc w:val="center"/>
        <w:rPr>
          <w:rFonts w:cs="Arial"/>
        </w:rPr>
      </w:pPr>
    </w:p>
    <w:p w14:paraId="664D5B02" w14:textId="77777777" w:rsidR="001949BD" w:rsidRPr="004A1924" w:rsidRDefault="001949BD" w:rsidP="00D80545">
      <w:pPr>
        <w:jc w:val="center"/>
        <w:rPr>
          <w:rFonts w:cs="Arial"/>
        </w:rPr>
      </w:pPr>
    </w:p>
    <w:p w14:paraId="40A954F6" w14:textId="77777777" w:rsidR="001949BD" w:rsidRDefault="001949BD" w:rsidP="00D80545">
      <w:pPr>
        <w:jc w:val="center"/>
        <w:rPr>
          <w:rFonts w:cs="Arial"/>
        </w:rPr>
      </w:pPr>
    </w:p>
    <w:p w14:paraId="3B2D3729" w14:textId="77777777" w:rsidR="00D80545" w:rsidRDefault="00D80545" w:rsidP="00D80545">
      <w:pPr>
        <w:jc w:val="center"/>
        <w:rPr>
          <w:rFonts w:cs="Arial"/>
        </w:rPr>
      </w:pPr>
    </w:p>
    <w:p w14:paraId="50A9F8E9" w14:textId="77777777" w:rsidR="00D80545" w:rsidRDefault="00D80545" w:rsidP="00D80545">
      <w:pPr>
        <w:jc w:val="center"/>
        <w:rPr>
          <w:rFonts w:cs="Arial"/>
        </w:rPr>
      </w:pPr>
    </w:p>
    <w:p w14:paraId="23BED465" w14:textId="77777777" w:rsidR="00D80545" w:rsidRDefault="00D80545" w:rsidP="00D80545">
      <w:pPr>
        <w:jc w:val="center"/>
        <w:rPr>
          <w:rFonts w:cs="Arial"/>
        </w:rPr>
      </w:pPr>
    </w:p>
    <w:p w14:paraId="6AE6E0AF" w14:textId="77777777" w:rsidR="00D80545" w:rsidRDefault="00D80545" w:rsidP="00D80545">
      <w:pPr>
        <w:jc w:val="center"/>
        <w:rPr>
          <w:rFonts w:cs="Arial"/>
        </w:rPr>
      </w:pPr>
    </w:p>
    <w:p w14:paraId="36468A0B" w14:textId="77777777" w:rsidR="00D80545" w:rsidRDefault="00D80545" w:rsidP="00D80545">
      <w:pPr>
        <w:jc w:val="center"/>
        <w:rPr>
          <w:rFonts w:cs="Arial"/>
        </w:rPr>
      </w:pPr>
    </w:p>
    <w:p w14:paraId="4B2A9433" w14:textId="77777777" w:rsidR="00D80545" w:rsidRDefault="00D80545" w:rsidP="00D80545">
      <w:pPr>
        <w:jc w:val="center"/>
        <w:rPr>
          <w:rFonts w:cs="Arial"/>
        </w:rPr>
      </w:pPr>
    </w:p>
    <w:p w14:paraId="3B8437F4" w14:textId="77777777" w:rsidR="00D80545" w:rsidRDefault="00D80545" w:rsidP="00D80545">
      <w:pPr>
        <w:jc w:val="center"/>
        <w:rPr>
          <w:rFonts w:cs="Arial"/>
        </w:rPr>
      </w:pPr>
    </w:p>
    <w:p w14:paraId="5A6353CC" w14:textId="77777777" w:rsidR="00D80545" w:rsidRDefault="00D80545" w:rsidP="00D80545">
      <w:pPr>
        <w:jc w:val="center"/>
        <w:rPr>
          <w:rFonts w:cs="Arial"/>
        </w:rPr>
      </w:pPr>
    </w:p>
    <w:p w14:paraId="2F928FE1" w14:textId="77777777" w:rsidR="00D80545" w:rsidRDefault="00D80545" w:rsidP="00D80545">
      <w:pPr>
        <w:jc w:val="center"/>
        <w:rPr>
          <w:rFonts w:cs="Arial"/>
        </w:rPr>
      </w:pPr>
    </w:p>
    <w:p w14:paraId="24A66B41" w14:textId="77777777" w:rsidR="00D80545" w:rsidRDefault="00D80545" w:rsidP="00D80545">
      <w:pPr>
        <w:jc w:val="center"/>
        <w:rPr>
          <w:rFonts w:cs="Arial"/>
        </w:rPr>
      </w:pPr>
    </w:p>
    <w:p w14:paraId="1F6D5F27" w14:textId="77777777" w:rsidR="00D80545" w:rsidRDefault="00D80545" w:rsidP="00D80545">
      <w:pPr>
        <w:jc w:val="center"/>
        <w:rPr>
          <w:rFonts w:cs="Arial"/>
        </w:rPr>
      </w:pPr>
    </w:p>
    <w:p w14:paraId="41E81A08" w14:textId="77777777" w:rsidR="00D80545" w:rsidRDefault="00D80545" w:rsidP="00D80545">
      <w:pPr>
        <w:jc w:val="center"/>
        <w:rPr>
          <w:rFonts w:cs="Arial"/>
        </w:rPr>
      </w:pPr>
    </w:p>
    <w:p w14:paraId="003B8DF6" w14:textId="77777777" w:rsidR="00D80545" w:rsidRDefault="00D80545" w:rsidP="00D80545">
      <w:pPr>
        <w:jc w:val="center"/>
        <w:rPr>
          <w:rFonts w:cs="Arial"/>
        </w:rPr>
      </w:pPr>
    </w:p>
    <w:p w14:paraId="07C1BCCF" w14:textId="77777777" w:rsidR="00D80545" w:rsidRDefault="00D80545" w:rsidP="00D80545">
      <w:pPr>
        <w:jc w:val="center"/>
        <w:rPr>
          <w:rFonts w:cs="Arial"/>
        </w:rPr>
      </w:pPr>
    </w:p>
    <w:p w14:paraId="2E750BA5" w14:textId="77777777" w:rsidR="00D80545" w:rsidRDefault="00D80545" w:rsidP="00D80545">
      <w:pPr>
        <w:jc w:val="center"/>
        <w:rPr>
          <w:rFonts w:cs="Arial"/>
        </w:rPr>
      </w:pPr>
    </w:p>
    <w:p w14:paraId="5B4C94DE" w14:textId="77777777" w:rsidR="00D80545" w:rsidRDefault="00D80545" w:rsidP="00D80545">
      <w:pPr>
        <w:jc w:val="center"/>
        <w:rPr>
          <w:rFonts w:cs="Arial"/>
        </w:rPr>
      </w:pPr>
    </w:p>
    <w:p w14:paraId="23F7F4BC" w14:textId="77777777" w:rsidR="00D80545" w:rsidRDefault="00D80545" w:rsidP="00D80545">
      <w:pPr>
        <w:jc w:val="center"/>
        <w:rPr>
          <w:rFonts w:cs="Arial"/>
        </w:rPr>
      </w:pPr>
    </w:p>
    <w:p w14:paraId="7A7497A0" w14:textId="77777777" w:rsidR="00D80545" w:rsidRDefault="00D80545" w:rsidP="00D80545">
      <w:pPr>
        <w:jc w:val="center"/>
        <w:rPr>
          <w:rFonts w:cs="Arial"/>
        </w:rPr>
      </w:pPr>
    </w:p>
    <w:p w14:paraId="65E9D254" w14:textId="77777777" w:rsidR="00D80545" w:rsidRPr="004A1924" w:rsidRDefault="00D80545" w:rsidP="00D80545">
      <w:pPr>
        <w:jc w:val="center"/>
        <w:rPr>
          <w:rFonts w:cs="Arial"/>
        </w:rPr>
      </w:pPr>
    </w:p>
    <w:p w14:paraId="5636CE6F" w14:textId="77777777" w:rsidR="001949BD" w:rsidRPr="004A1924" w:rsidRDefault="001949BD" w:rsidP="00D80545">
      <w:pPr>
        <w:jc w:val="center"/>
        <w:rPr>
          <w:rFonts w:cs="Arial"/>
        </w:rPr>
      </w:pPr>
    </w:p>
    <w:p w14:paraId="0F9A6413" w14:textId="4575BD19" w:rsidR="001949BD" w:rsidRPr="004A1924" w:rsidRDefault="006B6435" w:rsidP="00D80545">
      <w:pPr>
        <w:jc w:val="center"/>
        <w:rPr>
          <w:rFonts w:cs="Arial"/>
        </w:rPr>
      </w:pPr>
      <w:r w:rsidRPr="004A1924">
        <w:rPr>
          <w:rFonts w:cs="Arial"/>
        </w:rPr>
        <w:t xml:space="preserve">© </w:t>
      </w:r>
      <w:r w:rsidR="0062700E">
        <w:rPr>
          <w:rFonts w:cs="Arial"/>
        </w:rPr>
        <w:t>2021 Melissa Marie Moreno</w:t>
      </w:r>
    </w:p>
    <w:p w14:paraId="30FDE806" w14:textId="77777777" w:rsidR="001949BD" w:rsidRPr="004A1924" w:rsidRDefault="001949BD" w:rsidP="00D80545">
      <w:pPr>
        <w:jc w:val="center"/>
        <w:rPr>
          <w:rFonts w:cs="Arial"/>
        </w:rPr>
      </w:pPr>
    </w:p>
    <w:p w14:paraId="17BAEDB9" w14:textId="77777777" w:rsidR="001949BD" w:rsidRPr="004A1924" w:rsidRDefault="001949BD" w:rsidP="00D80545">
      <w:pPr>
        <w:jc w:val="center"/>
        <w:rPr>
          <w:rFonts w:cs="Arial"/>
        </w:rPr>
      </w:pPr>
    </w:p>
    <w:p w14:paraId="793E86E1" w14:textId="77777777" w:rsidR="001949BD" w:rsidRPr="004A1924" w:rsidRDefault="001949BD" w:rsidP="001949BD">
      <w:pPr>
        <w:rPr>
          <w:rFonts w:cs="Arial"/>
        </w:rPr>
      </w:pPr>
    </w:p>
    <w:p w14:paraId="6EC95A2D" w14:textId="77777777" w:rsidR="001949BD" w:rsidRPr="004A1924" w:rsidRDefault="009C588B" w:rsidP="001949BD">
      <w:pPr>
        <w:rPr>
          <w:rFonts w:cs="Arial"/>
        </w:rPr>
      </w:pPr>
      <w:r w:rsidRPr="004A1924">
        <w:rPr>
          <w:rFonts w:cs="Arial"/>
        </w:rPr>
        <w:br w:type="page"/>
      </w:r>
    </w:p>
    <w:p w14:paraId="3D9554AD" w14:textId="77777777" w:rsidR="001949BD" w:rsidRDefault="001949BD" w:rsidP="00D80545">
      <w:pPr>
        <w:jc w:val="center"/>
        <w:rPr>
          <w:rFonts w:cs="Arial"/>
        </w:rPr>
      </w:pPr>
    </w:p>
    <w:p w14:paraId="24DE5315" w14:textId="77777777" w:rsidR="00D80545" w:rsidRDefault="00D80545" w:rsidP="00D80545">
      <w:pPr>
        <w:jc w:val="center"/>
        <w:rPr>
          <w:rFonts w:cs="Arial"/>
        </w:rPr>
      </w:pPr>
    </w:p>
    <w:p w14:paraId="00260521" w14:textId="77777777" w:rsidR="00D80545" w:rsidRDefault="00D80545" w:rsidP="00D80545">
      <w:pPr>
        <w:jc w:val="center"/>
        <w:rPr>
          <w:rFonts w:cs="Arial"/>
        </w:rPr>
      </w:pPr>
    </w:p>
    <w:p w14:paraId="4D9F74D1" w14:textId="77777777" w:rsidR="00D80545" w:rsidRDefault="00D80545" w:rsidP="00D80545">
      <w:pPr>
        <w:jc w:val="center"/>
        <w:rPr>
          <w:rFonts w:cs="Arial"/>
        </w:rPr>
      </w:pPr>
    </w:p>
    <w:p w14:paraId="795147BF" w14:textId="77777777" w:rsidR="00D80545" w:rsidRDefault="00D80545" w:rsidP="00D80545">
      <w:pPr>
        <w:jc w:val="center"/>
        <w:rPr>
          <w:rFonts w:cs="Arial"/>
        </w:rPr>
      </w:pPr>
    </w:p>
    <w:p w14:paraId="3E3A6019" w14:textId="77777777" w:rsidR="00D80545" w:rsidRDefault="00D80545" w:rsidP="00D80545">
      <w:pPr>
        <w:jc w:val="center"/>
        <w:rPr>
          <w:rFonts w:cs="Arial"/>
        </w:rPr>
      </w:pPr>
    </w:p>
    <w:p w14:paraId="608586B5" w14:textId="77777777" w:rsidR="00D80545" w:rsidRDefault="00D80545" w:rsidP="00D80545">
      <w:pPr>
        <w:jc w:val="center"/>
        <w:rPr>
          <w:rFonts w:cs="Arial"/>
        </w:rPr>
      </w:pPr>
    </w:p>
    <w:p w14:paraId="7D8DAF9B" w14:textId="77777777" w:rsidR="00D80545" w:rsidRDefault="00D80545" w:rsidP="00D80545">
      <w:pPr>
        <w:jc w:val="center"/>
        <w:rPr>
          <w:rFonts w:cs="Arial"/>
        </w:rPr>
      </w:pPr>
    </w:p>
    <w:p w14:paraId="3F96D60E" w14:textId="77777777" w:rsidR="00D80545" w:rsidRDefault="00D80545" w:rsidP="00D80545">
      <w:pPr>
        <w:jc w:val="center"/>
        <w:rPr>
          <w:rFonts w:cs="Arial"/>
        </w:rPr>
      </w:pPr>
    </w:p>
    <w:p w14:paraId="189E9D99" w14:textId="77777777" w:rsidR="00D80545" w:rsidRDefault="00D80545" w:rsidP="00D80545">
      <w:pPr>
        <w:jc w:val="center"/>
        <w:rPr>
          <w:rFonts w:cs="Arial"/>
        </w:rPr>
      </w:pPr>
    </w:p>
    <w:p w14:paraId="1810A723" w14:textId="77777777" w:rsidR="00D80545" w:rsidRDefault="00D80545" w:rsidP="00D80545">
      <w:pPr>
        <w:jc w:val="center"/>
        <w:rPr>
          <w:rFonts w:cs="Arial"/>
        </w:rPr>
      </w:pPr>
    </w:p>
    <w:p w14:paraId="51E8B82A" w14:textId="77777777" w:rsidR="00D80545" w:rsidRDefault="00D80545" w:rsidP="00D80545">
      <w:pPr>
        <w:jc w:val="center"/>
        <w:rPr>
          <w:rFonts w:cs="Arial"/>
        </w:rPr>
      </w:pPr>
    </w:p>
    <w:p w14:paraId="67EE03EA" w14:textId="77777777" w:rsidR="00D80545" w:rsidRDefault="00D80545" w:rsidP="00D80545">
      <w:pPr>
        <w:jc w:val="center"/>
        <w:rPr>
          <w:rFonts w:cs="Arial"/>
        </w:rPr>
      </w:pPr>
    </w:p>
    <w:p w14:paraId="31190DFD" w14:textId="77777777" w:rsidR="00D80545" w:rsidRDefault="00D80545" w:rsidP="00D80545">
      <w:pPr>
        <w:jc w:val="center"/>
        <w:rPr>
          <w:rFonts w:cs="Arial"/>
        </w:rPr>
      </w:pPr>
    </w:p>
    <w:p w14:paraId="293A5E8E" w14:textId="77777777" w:rsidR="00D80545" w:rsidRDefault="00D80545" w:rsidP="00D80545">
      <w:pPr>
        <w:jc w:val="center"/>
        <w:rPr>
          <w:rFonts w:cs="Arial"/>
        </w:rPr>
      </w:pPr>
    </w:p>
    <w:p w14:paraId="3F4A378A" w14:textId="77777777" w:rsidR="00D80545" w:rsidRDefault="00D80545" w:rsidP="00D80545">
      <w:pPr>
        <w:jc w:val="center"/>
        <w:rPr>
          <w:rFonts w:cs="Arial"/>
        </w:rPr>
      </w:pPr>
    </w:p>
    <w:p w14:paraId="1D418DB0" w14:textId="77777777" w:rsidR="00D80545" w:rsidRDefault="00D80545" w:rsidP="00D80545">
      <w:pPr>
        <w:jc w:val="center"/>
        <w:rPr>
          <w:rFonts w:cs="Arial"/>
        </w:rPr>
      </w:pPr>
    </w:p>
    <w:p w14:paraId="76E569A2" w14:textId="77777777" w:rsidR="00D80545" w:rsidRDefault="00D80545" w:rsidP="00D80545">
      <w:pPr>
        <w:jc w:val="center"/>
        <w:rPr>
          <w:rFonts w:cs="Arial"/>
        </w:rPr>
      </w:pPr>
    </w:p>
    <w:p w14:paraId="5A125DBE" w14:textId="77777777" w:rsidR="00D80545" w:rsidRDefault="00D80545" w:rsidP="00D80545">
      <w:pPr>
        <w:jc w:val="center"/>
        <w:rPr>
          <w:rFonts w:cs="Arial"/>
        </w:rPr>
      </w:pPr>
    </w:p>
    <w:p w14:paraId="0DA31F76" w14:textId="77777777" w:rsidR="00D80545" w:rsidRDefault="00D80545" w:rsidP="00D80545">
      <w:pPr>
        <w:jc w:val="center"/>
        <w:rPr>
          <w:rFonts w:cs="Arial"/>
        </w:rPr>
      </w:pPr>
    </w:p>
    <w:p w14:paraId="45FAB8C0" w14:textId="77777777" w:rsidR="00D80545" w:rsidRPr="004A1924" w:rsidRDefault="00D80545" w:rsidP="00D80545">
      <w:pPr>
        <w:jc w:val="center"/>
        <w:rPr>
          <w:rFonts w:cs="Arial"/>
        </w:rPr>
      </w:pPr>
    </w:p>
    <w:p w14:paraId="3E8E7125" w14:textId="77777777" w:rsidR="001949BD" w:rsidRPr="004A1924" w:rsidRDefault="001949BD" w:rsidP="00D80545">
      <w:pPr>
        <w:jc w:val="center"/>
        <w:rPr>
          <w:rFonts w:cs="Arial"/>
        </w:rPr>
      </w:pPr>
    </w:p>
    <w:p w14:paraId="42FC5AD6" w14:textId="23FCD4A0" w:rsidR="001949BD" w:rsidRPr="004A1924" w:rsidRDefault="00FA2D60" w:rsidP="00D80545">
      <w:pPr>
        <w:jc w:val="center"/>
        <w:rPr>
          <w:rFonts w:cs="Arial"/>
        </w:rPr>
      </w:pPr>
      <w:r>
        <w:rPr>
          <w:rFonts w:cs="Arial"/>
        </w:rPr>
        <w:t xml:space="preserve">To my </w:t>
      </w:r>
      <w:r w:rsidR="005E40D2">
        <w:rPr>
          <w:rFonts w:cs="Arial"/>
        </w:rPr>
        <w:t xml:space="preserve">friends and </w:t>
      </w:r>
      <w:r>
        <w:rPr>
          <w:rFonts w:cs="Arial"/>
        </w:rPr>
        <w:t xml:space="preserve">family that </w:t>
      </w:r>
      <w:r w:rsidR="00146564">
        <w:rPr>
          <w:rFonts w:cs="Arial"/>
        </w:rPr>
        <w:t>have</w:t>
      </w:r>
      <w:r>
        <w:rPr>
          <w:rFonts w:cs="Arial"/>
        </w:rPr>
        <w:t xml:space="preserve"> been there for me and to Michelle Masferrer for inspiring me to make choices that fuel my life.</w:t>
      </w:r>
    </w:p>
    <w:p w14:paraId="6635982F" w14:textId="77777777" w:rsidR="001949BD" w:rsidRPr="004A1924" w:rsidRDefault="001949BD" w:rsidP="00D80545">
      <w:pPr>
        <w:jc w:val="center"/>
        <w:rPr>
          <w:rFonts w:cs="Arial"/>
        </w:rPr>
      </w:pPr>
    </w:p>
    <w:p w14:paraId="311C381D" w14:textId="77777777" w:rsidR="001949BD" w:rsidRPr="004A1924" w:rsidRDefault="001949BD" w:rsidP="00D80545">
      <w:pPr>
        <w:jc w:val="center"/>
        <w:rPr>
          <w:rFonts w:cs="Arial"/>
        </w:rPr>
      </w:pPr>
    </w:p>
    <w:p w14:paraId="22A17FBD" w14:textId="77777777" w:rsidR="001949BD" w:rsidRPr="004A1924" w:rsidRDefault="001949BD" w:rsidP="00D80545">
      <w:pPr>
        <w:jc w:val="center"/>
        <w:rPr>
          <w:rFonts w:cs="Arial"/>
        </w:rPr>
      </w:pPr>
    </w:p>
    <w:p w14:paraId="28AE28EA" w14:textId="77777777" w:rsidR="001949BD" w:rsidRPr="004A1924" w:rsidRDefault="001949BD" w:rsidP="001949BD">
      <w:pPr>
        <w:rPr>
          <w:rFonts w:cs="Arial"/>
        </w:rPr>
      </w:pPr>
    </w:p>
    <w:p w14:paraId="3C6455C6"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2" w:name="_Toc29878148"/>
    </w:p>
    <w:p w14:paraId="703B72AE" w14:textId="77777777" w:rsidR="001949BD" w:rsidRPr="004A1924" w:rsidRDefault="001949BD" w:rsidP="00D80545">
      <w:pPr>
        <w:pStyle w:val="002CHAPTERTITLE"/>
      </w:pPr>
      <w:bookmarkStart w:id="3" w:name="_Toc62480022"/>
      <w:r w:rsidRPr="004A1924">
        <w:lastRenderedPageBreak/>
        <w:t>ACKNOWLEDGMENTS</w:t>
      </w:r>
      <w:bookmarkEnd w:id="2"/>
      <w:bookmarkEnd w:id="3"/>
    </w:p>
    <w:p w14:paraId="33AB70AD" w14:textId="462E679E" w:rsidR="001949BD" w:rsidRPr="004A1924" w:rsidRDefault="00FA2D60" w:rsidP="00EE7390">
      <w:pPr>
        <w:pStyle w:val="006BodyText"/>
      </w:pPr>
      <w:r>
        <w:t xml:space="preserve">I thank the University of Florida Academic Research and Consulting Services </w:t>
      </w:r>
      <w:r w:rsidR="006C46C3">
        <w:t xml:space="preserve">for teaching and encouraging me to learn more in the field of data science. I also thank </w:t>
      </w:r>
      <w:r w:rsidR="006C46C3" w:rsidRPr="006C46C3">
        <w:t>National Fish and Wildlife Foundation</w:t>
      </w:r>
      <w:r w:rsidR="006C46C3">
        <w:t xml:space="preserve"> for funding the Lone Cabbage Reef project. I would also like to thank </w:t>
      </w:r>
      <w:proofErr w:type="gramStart"/>
      <w:r w:rsidR="006C46C3">
        <w:t>all of</w:t>
      </w:r>
      <w:proofErr w:type="gramEnd"/>
      <w:r w:rsidR="006C46C3">
        <w:t xml:space="preserve"> the technicians, research coordinators, and </w:t>
      </w:r>
      <w:proofErr w:type="spellStart"/>
      <w:r w:rsidR="006C46C3">
        <w:t>administators</w:t>
      </w:r>
      <w:proofErr w:type="spellEnd"/>
      <w:r w:rsidR="006C46C3">
        <w:t xml:space="preserve"> on the Lone Cabbage Reef project that collected, observed, and gathered data. </w:t>
      </w:r>
    </w:p>
    <w:p w14:paraId="530E733D" w14:textId="77777777" w:rsidR="001949BD" w:rsidRPr="004A1924" w:rsidRDefault="001949BD" w:rsidP="001949BD">
      <w:pPr>
        <w:rPr>
          <w:rFonts w:cs="Arial"/>
        </w:rPr>
      </w:pPr>
    </w:p>
    <w:p w14:paraId="6C67D58E"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6678A617" w14:textId="77777777" w:rsidR="001949BD" w:rsidRPr="004A1924" w:rsidRDefault="001949BD" w:rsidP="001949BD">
      <w:pPr>
        <w:tabs>
          <w:tab w:val="right" w:pos="8640"/>
        </w:tabs>
        <w:rPr>
          <w:rFonts w:cs="Arial"/>
        </w:rPr>
      </w:pPr>
    </w:p>
    <w:p w14:paraId="3D88A3C9"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145E0416" w14:textId="2D741F6B" w:rsidR="00B030CC" w:rsidRDefault="003631F0">
      <w:pPr>
        <w:pStyle w:val="TOC1"/>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62480022" w:history="1">
        <w:r w:rsidR="00B030CC" w:rsidRPr="00227964">
          <w:rPr>
            <w:rStyle w:val="Hyperlink"/>
            <w:noProof/>
          </w:rPr>
          <w:t>ACKNOWLEDGMENTS</w:t>
        </w:r>
        <w:r w:rsidR="00B030CC">
          <w:rPr>
            <w:noProof/>
            <w:webHidden/>
          </w:rPr>
          <w:tab/>
        </w:r>
        <w:r w:rsidR="00B030CC">
          <w:rPr>
            <w:noProof/>
            <w:webHidden/>
          </w:rPr>
          <w:fldChar w:fldCharType="begin"/>
        </w:r>
        <w:r w:rsidR="00B030CC">
          <w:rPr>
            <w:noProof/>
            <w:webHidden/>
          </w:rPr>
          <w:instrText xml:space="preserve"> PAGEREF _Toc62480022 \h </w:instrText>
        </w:r>
        <w:r w:rsidR="00B030CC">
          <w:rPr>
            <w:noProof/>
            <w:webHidden/>
          </w:rPr>
        </w:r>
        <w:r w:rsidR="00B030CC">
          <w:rPr>
            <w:noProof/>
            <w:webHidden/>
          </w:rPr>
          <w:fldChar w:fldCharType="separate"/>
        </w:r>
        <w:r w:rsidR="00B030CC">
          <w:rPr>
            <w:noProof/>
            <w:webHidden/>
          </w:rPr>
          <w:t>4</w:t>
        </w:r>
        <w:r w:rsidR="00B030CC">
          <w:rPr>
            <w:noProof/>
            <w:webHidden/>
          </w:rPr>
          <w:fldChar w:fldCharType="end"/>
        </w:r>
      </w:hyperlink>
    </w:p>
    <w:p w14:paraId="75CF7410" w14:textId="32965D83" w:rsidR="00B030CC" w:rsidRDefault="00B030CC">
      <w:pPr>
        <w:pStyle w:val="TOC1"/>
        <w:rPr>
          <w:rFonts w:asciiTheme="minorHAnsi" w:eastAsiaTheme="minorEastAsia" w:hAnsiTheme="minorHAnsi" w:cstheme="minorBidi"/>
          <w:noProof/>
          <w:color w:val="auto"/>
          <w:sz w:val="22"/>
          <w:szCs w:val="22"/>
        </w:rPr>
      </w:pPr>
      <w:hyperlink w:anchor="_Toc62480023" w:history="1">
        <w:r w:rsidRPr="00227964">
          <w:rPr>
            <w:rStyle w:val="Hyperlink"/>
            <w:rFonts w:cs="Arial"/>
            <w:noProof/>
          </w:rPr>
          <w:t>LIST OF TABLES</w:t>
        </w:r>
        <w:r>
          <w:rPr>
            <w:noProof/>
            <w:webHidden/>
          </w:rPr>
          <w:tab/>
        </w:r>
        <w:r>
          <w:rPr>
            <w:noProof/>
            <w:webHidden/>
          </w:rPr>
          <w:fldChar w:fldCharType="begin"/>
        </w:r>
        <w:r>
          <w:rPr>
            <w:noProof/>
            <w:webHidden/>
          </w:rPr>
          <w:instrText xml:space="preserve"> PAGEREF _Toc62480023 \h </w:instrText>
        </w:r>
        <w:r>
          <w:rPr>
            <w:noProof/>
            <w:webHidden/>
          </w:rPr>
        </w:r>
        <w:r>
          <w:rPr>
            <w:noProof/>
            <w:webHidden/>
          </w:rPr>
          <w:fldChar w:fldCharType="separate"/>
        </w:r>
        <w:r>
          <w:rPr>
            <w:noProof/>
            <w:webHidden/>
          </w:rPr>
          <w:t>7</w:t>
        </w:r>
        <w:r>
          <w:rPr>
            <w:noProof/>
            <w:webHidden/>
          </w:rPr>
          <w:fldChar w:fldCharType="end"/>
        </w:r>
      </w:hyperlink>
    </w:p>
    <w:p w14:paraId="32A4933B" w14:textId="2EFE5198" w:rsidR="00B030CC" w:rsidRDefault="00B030CC">
      <w:pPr>
        <w:pStyle w:val="TOC1"/>
        <w:rPr>
          <w:rFonts w:asciiTheme="minorHAnsi" w:eastAsiaTheme="minorEastAsia" w:hAnsiTheme="minorHAnsi" w:cstheme="minorBidi"/>
          <w:noProof/>
          <w:color w:val="auto"/>
          <w:sz w:val="22"/>
          <w:szCs w:val="22"/>
        </w:rPr>
      </w:pPr>
      <w:hyperlink w:anchor="_Toc62480024" w:history="1">
        <w:r w:rsidRPr="00227964">
          <w:rPr>
            <w:rStyle w:val="Hyperlink"/>
            <w:rFonts w:cs="Arial"/>
            <w:noProof/>
          </w:rPr>
          <w:t>LIST OF FIGURES</w:t>
        </w:r>
        <w:r>
          <w:rPr>
            <w:noProof/>
            <w:webHidden/>
          </w:rPr>
          <w:tab/>
        </w:r>
        <w:r>
          <w:rPr>
            <w:noProof/>
            <w:webHidden/>
          </w:rPr>
          <w:fldChar w:fldCharType="begin"/>
        </w:r>
        <w:r>
          <w:rPr>
            <w:noProof/>
            <w:webHidden/>
          </w:rPr>
          <w:instrText xml:space="preserve"> PAGEREF _Toc62480024 \h </w:instrText>
        </w:r>
        <w:r>
          <w:rPr>
            <w:noProof/>
            <w:webHidden/>
          </w:rPr>
        </w:r>
        <w:r>
          <w:rPr>
            <w:noProof/>
            <w:webHidden/>
          </w:rPr>
          <w:fldChar w:fldCharType="separate"/>
        </w:r>
        <w:r>
          <w:rPr>
            <w:noProof/>
            <w:webHidden/>
          </w:rPr>
          <w:t>8</w:t>
        </w:r>
        <w:r>
          <w:rPr>
            <w:noProof/>
            <w:webHidden/>
          </w:rPr>
          <w:fldChar w:fldCharType="end"/>
        </w:r>
      </w:hyperlink>
    </w:p>
    <w:p w14:paraId="6EB11D5D" w14:textId="77D1D597" w:rsidR="00B030CC" w:rsidRDefault="00B030CC">
      <w:pPr>
        <w:pStyle w:val="TOC1"/>
        <w:rPr>
          <w:rFonts w:asciiTheme="minorHAnsi" w:eastAsiaTheme="minorEastAsia" w:hAnsiTheme="minorHAnsi" w:cstheme="minorBidi"/>
          <w:noProof/>
          <w:color w:val="auto"/>
          <w:sz w:val="22"/>
          <w:szCs w:val="22"/>
        </w:rPr>
      </w:pPr>
      <w:hyperlink w:anchor="_Toc62480025" w:history="1">
        <w:r w:rsidRPr="00227964">
          <w:rPr>
            <w:rStyle w:val="Hyperlink"/>
            <w:rFonts w:cs="Arial"/>
            <w:noProof/>
          </w:rPr>
          <w:t>LIST OF ABBREVIATIONS</w:t>
        </w:r>
        <w:r>
          <w:rPr>
            <w:noProof/>
            <w:webHidden/>
          </w:rPr>
          <w:tab/>
        </w:r>
        <w:r>
          <w:rPr>
            <w:noProof/>
            <w:webHidden/>
          </w:rPr>
          <w:fldChar w:fldCharType="begin"/>
        </w:r>
        <w:r>
          <w:rPr>
            <w:noProof/>
            <w:webHidden/>
          </w:rPr>
          <w:instrText xml:space="preserve"> PAGEREF _Toc62480025 \h </w:instrText>
        </w:r>
        <w:r>
          <w:rPr>
            <w:noProof/>
            <w:webHidden/>
          </w:rPr>
        </w:r>
        <w:r>
          <w:rPr>
            <w:noProof/>
            <w:webHidden/>
          </w:rPr>
          <w:fldChar w:fldCharType="separate"/>
        </w:r>
        <w:r>
          <w:rPr>
            <w:noProof/>
            <w:webHidden/>
          </w:rPr>
          <w:t>10</w:t>
        </w:r>
        <w:r>
          <w:rPr>
            <w:noProof/>
            <w:webHidden/>
          </w:rPr>
          <w:fldChar w:fldCharType="end"/>
        </w:r>
      </w:hyperlink>
    </w:p>
    <w:p w14:paraId="1BC07E4F" w14:textId="0F995775" w:rsidR="00B030CC" w:rsidRDefault="00B030CC">
      <w:pPr>
        <w:pStyle w:val="TOC1"/>
        <w:rPr>
          <w:rFonts w:asciiTheme="minorHAnsi" w:eastAsiaTheme="minorEastAsia" w:hAnsiTheme="minorHAnsi" w:cstheme="minorBidi"/>
          <w:noProof/>
          <w:color w:val="auto"/>
          <w:sz w:val="22"/>
          <w:szCs w:val="22"/>
        </w:rPr>
      </w:pPr>
      <w:hyperlink w:anchor="_Toc62480026" w:history="1">
        <w:r w:rsidRPr="00227964">
          <w:rPr>
            <w:rStyle w:val="Hyperlink"/>
            <w:noProof/>
          </w:rPr>
          <w:t>ABSTRACT</w:t>
        </w:r>
        <w:r>
          <w:rPr>
            <w:noProof/>
            <w:webHidden/>
          </w:rPr>
          <w:tab/>
        </w:r>
        <w:r>
          <w:rPr>
            <w:noProof/>
            <w:webHidden/>
          </w:rPr>
          <w:fldChar w:fldCharType="begin"/>
        </w:r>
        <w:r>
          <w:rPr>
            <w:noProof/>
            <w:webHidden/>
          </w:rPr>
          <w:instrText xml:space="preserve"> PAGEREF _Toc62480026 \h </w:instrText>
        </w:r>
        <w:r>
          <w:rPr>
            <w:noProof/>
            <w:webHidden/>
          </w:rPr>
        </w:r>
        <w:r>
          <w:rPr>
            <w:noProof/>
            <w:webHidden/>
          </w:rPr>
          <w:fldChar w:fldCharType="separate"/>
        </w:r>
        <w:r>
          <w:rPr>
            <w:noProof/>
            <w:webHidden/>
          </w:rPr>
          <w:t>11</w:t>
        </w:r>
        <w:r>
          <w:rPr>
            <w:noProof/>
            <w:webHidden/>
          </w:rPr>
          <w:fldChar w:fldCharType="end"/>
        </w:r>
      </w:hyperlink>
    </w:p>
    <w:p w14:paraId="42BA6A8D" w14:textId="6C8B3D48" w:rsidR="00B030CC" w:rsidRDefault="00B030CC">
      <w:pPr>
        <w:pStyle w:val="TOC1"/>
        <w:rPr>
          <w:rFonts w:asciiTheme="minorHAnsi" w:eastAsiaTheme="minorEastAsia" w:hAnsiTheme="minorHAnsi" w:cstheme="minorBidi"/>
          <w:noProof/>
          <w:color w:val="auto"/>
          <w:sz w:val="22"/>
          <w:szCs w:val="22"/>
        </w:rPr>
      </w:pPr>
      <w:hyperlink w:anchor="_Toc62480027" w:history="1">
        <w:r w:rsidRPr="00227964">
          <w:rPr>
            <w:rStyle w:val="Hyperlink"/>
            <w:noProof/>
          </w:rPr>
          <w:t>ESTABLISHING A PROGRESSIVE DATA MANAGEMENT WORKFLOW FOR BIOLOGICAL DATA TO INFORM ADAPTIVE MANAGEMENT DECISIONS</w:t>
        </w:r>
        <w:r>
          <w:rPr>
            <w:noProof/>
            <w:webHidden/>
          </w:rPr>
          <w:tab/>
        </w:r>
        <w:r>
          <w:rPr>
            <w:noProof/>
            <w:webHidden/>
          </w:rPr>
          <w:fldChar w:fldCharType="begin"/>
        </w:r>
        <w:r>
          <w:rPr>
            <w:noProof/>
            <w:webHidden/>
          </w:rPr>
          <w:instrText xml:space="preserve"> PAGEREF _Toc62480027 \h </w:instrText>
        </w:r>
        <w:r>
          <w:rPr>
            <w:noProof/>
            <w:webHidden/>
          </w:rPr>
        </w:r>
        <w:r>
          <w:rPr>
            <w:noProof/>
            <w:webHidden/>
          </w:rPr>
          <w:fldChar w:fldCharType="separate"/>
        </w:r>
        <w:r>
          <w:rPr>
            <w:noProof/>
            <w:webHidden/>
          </w:rPr>
          <w:t>13</w:t>
        </w:r>
        <w:r>
          <w:rPr>
            <w:noProof/>
            <w:webHidden/>
          </w:rPr>
          <w:fldChar w:fldCharType="end"/>
        </w:r>
      </w:hyperlink>
    </w:p>
    <w:p w14:paraId="04967280" w14:textId="7AF0BCF5" w:rsidR="00B030CC" w:rsidRDefault="00B030CC">
      <w:pPr>
        <w:pStyle w:val="TOC2"/>
        <w:rPr>
          <w:rFonts w:asciiTheme="minorHAnsi" w:eastAsiaTheme="minorEastAsia" w:hAnsiTheme="minorHAnsi" w:cstheme="minorBidi"/>
          <w:noProof/>
          <w:color w:val="auto"/>
          <w:sz w:val="22"/>
          <w:szCs w:val="22"/>
        </w:rPr>
      </w:pPr>
      <w:hyperlink w:anchor="_Toc62480028" w:history="1">
        <w:r w:rsidRPr="00227964">
          <w:rPr>
            <w:rStyle w:val="Hyperlink"/>
            <w:noProof/>
          </w:rPr>
          <w:t>Introduction and Background</w:t>
        </w:r>
        <w:r>
          <w:rPr>
            <w:noProof/>
            <w:webHidden/>
          </w:rPr>
          <w:tab/>
        </w:r>
        <w:r>
          <w:rPr>
            <w:noProof/>
            <w:webHidden/>
          </w:rPr>
          <w:fldChar w:fldCharType="begin"/>
        </w:r>
        <w:r>
          <w:rPr>
            <w:noProof/>
            <w:webHidden/>
          </w:rPr>
          <w:instrText xml:space="preserve"> PAGEREF _Toc62480028 \h </w:instrText>
        </w:r>
        <w:r>
          <w:rPr>
            <w:noProof/>
            <w:webHidden/>
          </w:rPr>
        </w:r>
        <w:r>
          <w:rPr>
            <w:noProof/>
            <w:webHidden/>
          </w:rPr>
          <w:fldChar w:fldCharType="separate"/>
        </w:r>
        <w:r>
          <w:rPr>
            <w:noProof/>
            <w:webHidden/>
          </w:rPr>
          <w:t>13</w:t>
        </w:r>
        <w:r>
          <w:rPr>
            <w:noProof/>
            <w:webHidden/>
          </w:rPr>
          <w:fldChar w:fldCharType="end"/>
        </w:r>
      </w:hyperlink>
    </w:p>
    <w:p w14:paraId="1AB352B9" w14:textId="061F0B9E" w:rsidR="00B030CC" w:rsidRDefault="00B030CC">
      <w:pPr>
        <w:pStyle w:val="TOC3"/>
        <w:rPr>
          <w:rFonts w:asciiTheme="minorHAnsi" w:eastAsiaTheme="minorEastAsia" w:hAnsiTheme="minorHAnsi" w:cstheme="minorBidi"/>
          <w:noProof/>
          <w:color w:val="auto"/>
          <w:sz w:val="22"/>
          <w:szCs w:val="22"/>
        </w:rPr>
      </w:pPr>
      <w:hyperlink w:anchor="_Toc62480029" w:history="1">
        <w:r w:rsidRPr="00227964">
          <w:rPr>
            <w:rStyle w:val="Hyperlink"/>
            <w:noProof/>
          </w:rPr>
          <w:t>Box 1. Terminology</w:t>
        </w:r>
        <w:r>
          <w:rPr>
            <w:noProof/>
            <w:webHidden/>
          </w:rPr>
          <w:tab/>
        </w:r>
        <w:r>
          <w:rPr>
            <w:noProof/>
            <w:webHidden/>
          </w:rPr>
          <w:fldChar w:fldCharType="begin"/>
        </w:r>
        <w:r>
          <w:rPr>
            <w:noProof/>
            <w:webHidden/>
          </w:rPr>
          <w:instrText xml:space="preserve"> PAGEREF _Toc62480029 \h </w:instrText>
        </w:r>
        <w:r>
          <w:rPr>
            <w:noProof/>
            <w:webHidden/>
          </w:rPr>
        </w:r>
        <w:r>
          <w:rPr>
            <w:noProof/>
            <w:webHidden/>
          </w:rPr>
          <w:fldChar w:fldCharType="separate"/>
        </w:r>
        <w:r>
          <w:rPr>
            <w:noProof/>
            <w:webHidden/>
          </w:rPr>
          <w:t>15</w:t>
        </w:r>
        <w:r>
          <w:rPr>
            <w:noProof/>
            <w:webHidden/>
          </w:rPr>
          <w:fldChar w:fldCharType="end"/>
        </w:r>
      </w:hyperlink>
    </w:p>
    <w:p w14:paraId="6C793BDA" w14:textId="15D814EF" w:rsidR="00B030CC" w:rsidRDefault="00B030CC">
      <w:pPr>
        <w:pStyle w:val="TOC4"/>
        <w:rPr>
          <w:rFonts w:asciiTheme="minorHAnsi" w:eastAsiaTheme="minorEastAsia" w:hAnsiTheme="minorHAnsi" w:cstheme="minorBidi"/>
          <w:noProof/>
          <w:color w:val="auto"/>
          <w:sz w:val="22"/>
          <w:szCs w:val="22"/>
        </w:rPr>
      </w:pPr>
      <w:hyperlink w:anchor="_Toc62480030" w:history="1">
        <w:r w:rsidRPr="00227964">
          <w:rPr>
            <w:rStyle w:val="Hyperlink"/>
            <w:noProof/>
          </w:rPr>
          <w:t>“Living data”</w:t>
        </w:r>
        <w:r>
          <w:rPr>
            <w:noProof/>
            <w:webHidden/>
          </w:rPr>
          <w:tab/>
        </w:r>
        <w:r>
          <w:rPr>
            <w:noProof/>
            <w:webHidden/>
          </w:rPr>
          <w:fldChar w:fldCharType="begin"/>
        </w:r>
        <w:r>
          <w:rPr>
            <w:noProof/>
            <w:webHidden/>
          </w:rPr>
          <w:instrText xml:space="preserve"> PAGEREF _Toc62480030 \h </w:instrText>
        </w:r>
        <w:r>
          <w:rPr>
            <w:noProof/>
            <w:webHidden/>
          </w:rPr>
        </w:r>
        <w:r>
          <w:rPr>
            <w:noProof/>
            <w:webHidden/>
          </w:rPr>
          <w:fldChar w:fldCharType="separate"/>
        </w:r>
        <w:r>
          <w:rPr>
            <w:noProof/>
            <w:webHidden/>
          </w:rPr>
          <w:t>15</w:t>
        </w:r>
        <w:r>
          <w:rPr>
            <w:noProof/>
            <w:webHidden/>
          </w:rPr>
          <w:fldChar w:fldCharType="end"/>
        </w:r>
      </w:hyperlink>
    </w:p>
    <w:p w14:paraId="01FA0054" w14:textId="715D4EEF" w:rsidR="00B030CC" w:rsidRDefault="00B030CC">
      <w:pPr>
        <w:pStyle w:val="TOC4"/>
        <w:rPr>
          <w:rFonts w:asciiTheme="minorHAnsi" w:eastAsiaTheme="minorEastAsia" w:hAnsiTheme="minorHAnsi" w:cstheme="minorBidi"/>
          <w:noProof/>
          <w:color w:val="auto"/>
          <w:sz w:val="22"/>
          <w:szCs w:val="22"/>
        </w:rPr>
      </w:pPr>
      <w:hyperlink w:anchor="_Toc62480031" w:history="1">
        <w:r w:rsidRPr="00227964">
          <w:rPr>
            <w:rStyle w:val="Hyperlink"/>
            <w:rFonts w:eastAsia="Calibri"/>
            <w:noProof/>
          </w:rPr>
          <w:t>Adaptive management</w:t>
        </w:r>
        <w:r>
          <w:rPr>
            <w:noProof/>
            <w:webHidden/>
          </w:rPr>
          <w:tab/>
        </w:r>
        <w:r>
          <w:rPr>
            <w:noProof/>
            <w:webHidden/>
          </w:rPr>
          <w:fldChar w:fldCharType="begin"/>
        </w:r>
        <w:r>
          <w:rPr>
            <w:noProof/>
            <w:webHidden/>
          </w:rPr>
          <w:instrText xml:space="preserve"> PAGEREF _Toc62480031 \h </w:instrText>
        </w:r>
        <w:r>
          <w:rPr>
            <w:noProof/>
            <w:webHidden/>
          </w:rPr>
        </w:r>
        <w:r>
          <w:rPr>
            <w:noProof/>
            <w:webHidden/>
          </w:rPr>
          <w:fldChar w:fldCharType="separate"/>
        </w:r>
        <w:r>
          <w:rPr>
            <w:noProof/>
            <w:webHidden/>
          </w:rPr>
          <w:t>16</w:t>
        </w:r>
        <w:r>
          <w:rPr>
            <w:noProof/>
            <w:webHidden/>
          </w:rPr>
          <w:fldChar w:fldCharType="end"/>
        </w:r>
      </w:hyperlink>
    </w:p>
    <w:p w14:paraId="6EEB39CE" w14:textId="59EB8C1F" w:rsidR="00B030CC" w:rsidRDefault="00B030CC">
      <w:pPr>
        <w:pStyle w:val="TOC4"/>
        <w:rPr>
          <w:rFonts w:asciiTheme="minorHAnsi" w:eastAsiaTheme="minorEastAsia" w:hAnsiTheme="minorHAnsi" w:cstheme="minorBidi"/>
          <w:noProof/>
          <w:color w:val="auto"/>
          <w:sz w:val="22"/>
          <w:szCs w:val="22"/>
        </w:rPr>
      </w:pPr>
      <w:hyperlink w:anchor="_Toc62480032" w:history="1">
        <w:r w:rsidRPr="00227964">
          <w:rPr>
            <w:rStyle w:val="Hyperlink"/>
            <w:rFonts w:eastAsia="Calibri"/>
            <w:noProof/>
          </w:rPr>
          <w:t>Version control</w:t>
        </w:r>
        <w:r>
          <w:rPr>
            <w:noProof/>
            <w:webHidden/>
          </w:rPr>
          <w:tab/>
        </w:r>
        <w:r>
          <w:rPr>
            <w:noProof/>
            <w:webHidden/>
          </w:rPr>
          <w:fldChar w:fldCharType="begin"/>
        </w:r>
        <w:r>
          <w:rPr>
            <w:noProof/>
            <w:webHidden/>
          </w:rPr>
          <w:instrText xml:space="preserve"> PAGEREF _Toc62480032 \h </w:instrText>
        </w:r>
        <w:r>
          <w:rPr>
            <w:noProof/>
            <w:webHidden/>
          </w:rPr>
        </w:r>
        <w:r>
          <w:rPr>
            <w:noProof/>
            <w:webHidden/>
          </w:rPr>
          <w:fldChar w:fldCharType="separate"/>
        </w:r>
        <w:r>
          <w:rPr>
            <w:noProof/>
            <w:webHidden/>
          </w:rPr>
          <w:t>16</w:t>
        </w:r>
        <w:r>
          <w:rPr>
            <w:noProof/>
            <w:webHidden/>
          </w:rPr>
          <w:fldChar w:fldCharType="end"/>
        </w:r>
      </w:hyperlink>
    </w:p>
    <w:p w14:paraId="511582E2" w14:textId="7DA3F4D6" w:rsidR="00B030CC" w:rsidRDefault="00B030CC">
      <w:pPr>
        <w:pStyle w:val="TOC2"/>
        <w:rPr>
          <w:rFonts w:asciiTheme="minorHAnsi" w:eastAsiaTheme="minorEastAsia" w:hAnsiTheme="minorHAnsi" w:cstheme="minorBidi"/>
          <w:noProof/>
          <w:color w:val="auto"/>
          <w:sz w:val="22"/>
          <w:szCs w:val="22"/>
        </w:rPr>
      </w:pPr>
      <w:hyperlink w:anchor="_Toc62480033" w:history="1">
        <w:r w:rsidRPr="00227964">
          <w:rPr>
            <w:rStyle w:val="Hyperlink"/>
            <w:rFonts w:eastAsia="Calibri"/>
            <w:noProof/>
          </w:rPr>
          <w:t>Data Types</w:t>
        </w:r>
        <w:r>
          <w:rPr>
            <w:noProof/>
            <w:webHidden/>
          </w:rPr>
          <w:tab/>
        </w:r>
        <w:r>
          <w:rPr>
            <w:noProof/>
            <w:webHidden/>
          </w:rPr>
          <w:fldChar w:fldCharType="begin"/>
        </w:r>
        <w:r>
          <w:rPr>
            <w:noProof/>
            <w:webHidden/>
          </w:rPr>
          <w:instrText xml:space="preserve"> PAGEREF _Toc62480033 \h </w:instrText>
        </w:r>
        <w:r>
          <w:rPr>
            <w:noProof/>
            <w:webHidden/>
          </w:rPr>
        </w:r>
        <w:r>
          <w:rPr>
            <w:noProof/>
            <w:webHidden/>
          </w:rPr>
          <w:fldChar w:fldCharType="separate"/>
        </w:r>
        <w:r>
          <w:rPr>
            <w:noProof/>
            <w:webHidden/>
          </w:rPr>
          <w:t>17</w:t>
        </w:r>
        <w:r>
          <w:rPr>
            <w:noProof/>
            <w:webHidden/>
          </w:rPr>
          <w:fldChar w:fldCharType="end"/>
        </w:r>
      </w:hyperlink>
    </w:p>
    <w:p w14:paraId="414AEA00" w14:textId="17E104F0" w:rsidR="00B030CC" w:rsidRDefault="00B030CC">
      <w:pPr>
        <w:pStyle w:val="TOC3"/>
        <w:rPr>
          <w:rFonts w:asciiTheme="minorHAnsi" w:eastAsiaTheme="minorEastAsia" w:hAnsiTheme="minorHAnsi" w:cstheme="minorBidi"/>
          <w:noProof/>
          <w:color w:val="auto"/>
          <w:sz w:val="22"/>
          <w:szCs w:val="22"/>
        </w:rPr>
      </w:pPr>
      <w:hyperlink w:anchor="_Toc62480034" w:history="1">
        <w:r w:rsidRPr="00227964">
          <w:rPr>
            <w:rStyle w:val="Hyperlink"/>
            <w:rFonts w:eastAsia="Calibri"/>
            <w:noProof/>
          </w:rPr>
          <w:t>Box 2. The LCR project data types</w:t>
        </w:r>
        <w:r>
          <w:rPr>
            <w:noProof/>
            <w:webHidden/>
          </w:rPr>
          <w:tab/>
        </w:r>
        <w:r>
          <w:rPr>
            <w:noProof/>
            <w:webHidden/>
          </w:rPr>
          <w:fldChar w:fldCharType="begin"/>
        </w:r>
        <w:r>
          <w:rPr>
            <w:noProof/>
            <w:webHidden/>
          </w:rPr>
          <w:instrText xml:space="preserve"> PAGEREF _Toc62480034 \h </w:instrText>
        </w:r>
        <w:r>
          <w:rPr>
            <w:noProof/>
            <w:webHidden/>
          </w:rPr>
        </w:r>
        <w:r>
          <w:rPr>
            <w:noProof/>
            <w:webHidden/>
          </w:rPr>
          <w:fldChar w:fldCharType="separate"/>
        </w:r>
        <w:r>
          <w:rPr>
            <w:noProof/>
            <w:webHidden/>
          </w:rPr>
          <w:t>17</w:t>
        </w:r>
        <w:r>
          <w:rPr>
            <w:noProof/>
            <w:webHidden/>
          </w:rPr>
          <w:fldChar w:fldCharType="end"/>
        </w:r>
      </w:hyperlink>
    </w:p>
    <w:p w14:paraId="71FFC9EE" w14:textId="0139CE43" w:rsidR="00B030CC" w:rsidRDefault="00B030CC">
      <w:pPr>
        <w:pStyle w:val="TOC4"/>
        <w:rPr>
          <w:rFonts w:asciiTheme="minorHAnsi" w:eastAsiaTheme="minorEastAsia" w:hAnsiTheme="minorHAnsi" w:cstheme="minorBidi"/>
          <w:noProof/>
          <w:color w:val="auto"/>
          <w:sz w:val="22"/>
          <w:szCs w:val="22"/>
        </w:rPr>
      </w:pPr>
      <w:hyperlink w:anchor="_Toc62480035" w:history="1">
        <w:r w:rsidRPr="00227964">
          <w:rPr>
            <w:rStyle w:val="Hyperlink"/>
            <w:rFonts w:eastAsia="Calibri"/>
            <w:noProof/>
          </w:rPr>
          <w:t>LCR project naming conventions</w:t>
        </w:r>
        <w:r>
          <w:rPr>
            <w:noProof/>
            <w:webHidden/>
          </w:rPr>
          <w:tab/>
        </w:r>
        <w:r>
          <w:rPr>
            <w:noProof/>
            <w:webHidden/>
          </w:rPr>
          <w:fldChar w:fldCharType="begin"/>
        </w:r>
        <w:r>
          <w:rPr>
            <w:noProof/>
            <w:webHidden/>
          </w:rPr>
          <w:instrText xml:space="preserve"> PAGEREF _Toc62480035 \h </w:instrText>
        </w:r>
        <w:r>
          <w:rPr>
            <w:noProof/>
            <w:webHidden/>
          </w:rPr>
        </w:r>
        <w:r>
          <w:rPr>
            <w:noProof/>
            <w:webHidden/>
          </w:rPr>
          <w:fldChar w:fldCharType="separate"/>
        </w:r>
        <w:r>
          <w:rPr>
            <w:noProof/>
            <w:webHidden/>
          </w:rPr>
          <w:t>18</w:t>
        </w:r>
        <w:r>
          <w:rPr>
            <w:noProof/>
            <w:webHidden/>
          </w:rPr>
          <w:fldChar w:fldCharType="end"/>
        </w:r>
      </w:hyperlink>
    </w:p>
    <w:p w14:paraId="7CF297AF" w14:textId="6357DD00" w:rsidR="00B030CC" w:rsidRDefault="00B030CC">
      <w:pPr>
        <w:pStyle w:val="TOC4"/>
        <w:rPr>
          <w:rFonts w:asciiTheme="minorHAnsi" w:eastAsiaTheme="minorEastAsia" w:hAnsiTheme="minorHAnsi" w:cstheme="minorBidi"/>
          <w:noProof/>
          <w:color w:val="auto"/>
          <w:sz w:val="22"/>
          <w:szCs w:val="22"/>
        </w:rPr>
      </w:pPr>
      <w:hyperlink w:anchor="_Toc62480036" w:history="1">
        <w:r w:rsidRPr="00227964">
          <w:rPr>
            <w:rStyle w:val="Hyperlink"/>
            <w:rFonts w:eastAsia="Calibri"/>
            <w:noProof/>
          </w:rPr>
          <w:t>Water quality data from autonomous sensors</w:t>
        </w:r>
        <w:r>
          <w:rPr>
            <w:noProof/>
            <w:webHidden/>
          </w:rPr>
          <w:tab/>
        </w:r>
        <w:r>
          <w:rPr>
            <w:noProof/>
            <w:webHidden/>
          </w:rPr>
          <w:fldChar w:fldCharType="begin"/>
        </w:r>
        <w:r>
          <w:rPr>
            <w:noProof/>
            <w:webHidden/>
          </w:rPr>
          <w:instrText xml:space="preserve"> PAGEREF _Toc62480036 \h </w:instrText>
        </w:r>
        <w:r>
          <w:rPr>
            <w:noProof/>
            <w:webHidden/>
          </w:rPr>
        </w:r>
        <w:r>
          <w:rPr>
            <w:noProof/>
            <w:webHidden/>
          </w:rPr>
          <w:fldChar w:fldCharType="separate"/>
        </w:r>
        <w:r>
          <w:rPr>
            <w:noProof/>
            <w:webHidden/>
          </w:rPr>
          <w:t>19</w:t>
        </w:r>
        <w:r>
          <w:rPr>
            <w:noProof/>
            <w:webHidden/>
          </w:rPr>
          <w:fldChar w:fldCharType="end"/>
        </w:r>
      </w:hyperlink>
    </w:p>
    <w:p w14:paraId="01B207E5" w14:textId="5BEE5AE3" w:rsidR="00B030CC" w:rsidRDefault="00B030CC">
      <w:pPr>
        <w:pStyle w:val="TOC4"/>
        <w:rPr>
          <w:rFonts w:asciiTheme="minorHAnsi" w:eastAsiaTheme="minorEastAsia" w:hAnsiTheme="minorHAnsi" w:cstheme="minorBidi"/>
          <w:noProof/>
          <w:color w:val="auto"/>
          <w:sz w:val="22"/>
          <w:szCs w:val="22"/>
        </w:rPr>
      </w:pPr>
      <w:hyperlink w:anchor="_Toc62480037" w:history="1">
        <w:r w:rsidRPr="00227964">
          <w:rPr>
            <w:rStyle w:val="Hyperlink"/>
            <w:rFonts w:eastAsia="Calibri"/>
            <w:noProof/>
          </w:rPr>
          <w:t>Oyster counts and measurements from field sampling by people</w:t>
        </w:r>
        <w:r>
          <w:rPr>
            <w:noProof/>
            <w:webHidden/>
          </w:rPr>
          <w:tab/>
        </w:r>
        <w:r>
          <w:rPr>
            <w:noProof/>
            <w:webHidden/>
          </w:rPr>
          <w:fldChar w:fldCharType="begin"/>
        </w:r>
        <w:r>
          <w:rPr>
            <w:noProof/>
            <w:webHidden/>
          </w:rPr>
          <w:instrText xml:space="preserve"> PAGEREF _Toc62480037 \h </w:instrText>
        </w:r>
        <w:r>
          <w:rPr>
            <w:noProof/>
            <w:webHidden/>
          </w:rPr>
        </w:r>
        <w:r>
          <w:rPr>
            <w:noProof/>
            <w:webHidden/>
          </w:rPr>
          <w:fldChar w:fldCharType="separate"/>
        </w:r>
        <w:r>
          <w:rPr>
            <w:noProof/>
            <w:webHidden/>
          </w:rPr>
          <w:t>19</w:t>
        </w:r>
        <w:r>
          <w:rPr>
            <w:noProof/>
            <w:webHidden/>
          </w:rPr>
          <w:fldChar w:fldCharType="end"/>
        </w:r>
      </w:hyperlink>
    </w:p>
    <w:p w14:paraId="25E57E49" w14:textId="4CCC2F1D" w:rsidR="00B030CC" w:rsidRDefault="00B030CC">
      <w:pPr>
        <w:pStyle w:val="TOC4"/>
        <w:rPr>
          <w:rFonts w:asciiTheme="minorHAnsi" w:eastAsiaTheme="minorEastAsia" w:hAnsiTheme="minorHAnsi" w:cstheme="minorBidi"/>
          <w:noProof/>
          <w:color w:val="auto"/>
          <w:sz w:val="22"/>
          <w:szCs w:val="22"/>
        </w:rPr>
      </w:pPr>
      <w:hyperlink w:anchor="_Toc62480038" w:history="1">
        <w:r w:rsidRPr="00227964">
          <w:rPr>
            <w:rStyle w:val="Hyperlink"/>
            <w:rFonts w:eastAsia="Calibri"/>
            <w:noProof/>
          </w:rPr>
          <w:t>Water quality measured by field-crews</w:t>
        </w:r>
        <w:r>
          <w:rPr>
            <w:noProof/>
            <w:webHidden/>
          </w:rPr>
          <w:tab/>
        </w:r>
        <w:r>
          <w:rPr>
            <w:noProof/>
            <w:webHidden/>
          </w:rPr>
          <w:fldChar w:fldCharType="begin"/>
        </w:r>
        <w:r>
          <w:rPr>
            <w:noProof/>
            <w:webHidden/>
          </w:rPr>
          <w:instrText xml:space="preserve"> PAGEREF _Toc62480038 \h </w:instrText>
        </w:r>
        <w:r>
          <w:rPr>
            <w:noProof/>
            <w:webHidden/>
          </w:rPr>
        </w:r>
        <w:r>
          <w:rPr>
            <w:noProof/>
            <w:webHidden/>
          </w:rPr>
          <w:fldChar w:fldCharType="separate"/>
        </w:r>
        <w:r>
          <w:rPr>
            <w:noProof/>
            <w:webHidden/>
          </w:rPr>
          <w:t>20</w:t>
        </w:r>
        <w:r>
          <w:rPr>
            <w:noProof/>
            <w:webHidden/>
          </w:rPr>
          <w:fldChar w:fldCharType="end"/>
        </w:r>
      </w:hyperlink>
    </w:p>
    <w:p w14:paraId="702A82CC" w14:textId="19C1B3CA" w:rsidR="00B030CC" w:rsidRDefault="00B030CC">
      <w:pPr>
        <w:pStyle w:val="TOC2"/>
        <w:rPr>
          <w:rFonts w:asciiTheme="minorHAnsi" w:eastAsiaTheme="minorEastAsia" w:hAnsiTheme="minorHAnsi" w:cstheme="minorBidi"/>
          <w:noProof/>
          <w:color w:val="auto"/>
          <w:sz w:val="22"/>
          <w:szCs w:val="22"/>
        </w:rPr>
      </w:pPr>
      <w:hyperlink w:anchor="_Toc62480039" w:history="1">
        <w:r w:rsidRPr="00227964">
          <w:rPr>
            <w:rStyle w:val="Hyperlink"/>
            <w:noProof/>
          </w:rPr>
          <w:t>Establishing a modern data workflow</w:t>
        </w:r>
        <w:r>
          <w:rPr>
            <w:noProof/>
            <w:webHidden/>
          </w:rPr>
          <w:tab/>
        </w:r>
        <w:r>
          <w:rPr>
            <w:noProof/>
            <w:webHidden/>
          </w:rPr>
          <w:fldChar w:fldCharType="begin"/>
        </w:r>
        <w:r>
          <w:rPr>
            <w:noProof/>
            <w:webHidden/>
          </w:rPr>
          <w:instrText xml:space="preserve"> PAGEREF _Toc62480039 \h </w:instrText>
        </w:r>
        <w:r>
          <w:rPr>
            <w:noProof/>
            <w:webHidden/>
          </w:rPr>
        </w:r>
        <w:r>
          <w:rPr>
            <w:noProof/>
            <w:webHidden/>
          </w:rPr>
          <w:fldChar w:fldCharType="separate"/>
        </w:r>
        <w:r>
          <w:rPr>
            <w:noProof/>
            <w:webHidden/>
          </w:rPr>
          <w:t>20</w:t>
        </w:r>
        <w:r>
          <w:rPr>
            <w:noProof/>
            <w:webHidden/>
          </w:rPr>
          <w:fldChar w:fldCharType="end"/>
        </w:r>
      </w:hyperlink>
    </w:p>
    <w:p w14:paraId="29E8B982" w14:textId="69714CD9" w:rsidR="00B030CC" w:rsidRDefault="00B030CC">
      <w:pPr>
        <w:pStyle w:val="TOC3"/>
        <w:rPr>
          <w:rFonts w:asciiTheme="minorHAnsi" w:eastAsiaTheme="minorEastAsia" w:hAnsiTheme="minorHAnsi" w:cstheme="minorBidi"/>
          <w:noProof/>
          <w:color w:val="auto"/>
          <w:sz w:val="22"/>
          <w:szCs w:val="22"/>
        </w:rPr>
      </w:pPr>
      <w:hyperlink w:anchor="_Toc62480040" w:history="1">
        <w:r w:rsidRPr="00227964">
          <w:rPr>
            <w:rStyle w:val="Hyperlink"/>
            <w:rFonts w:eastAsia="Calibri"/>
            <w:noProof/>
          </w:rPr>
          <w:t>Box 3. Water quality workflow</w:t>
        </w:r>
        <w:r>
          <w:rPr>
            <w:noProof/>
            <w:webHidden/>
          </w:rPr>
          <w:tab/>
        </w:r>
        <w:r>
          <w:rPr>
            <w:noProof/>
            <w:webHidden/>
          </w:rPr>
          <w:fldChar w:fldCharType="begin"/>
        </w:r>
        <w:r>
          <w:rPr>
            <w:noProof/>
            <w:webHidden/>
          </w:rPr>
          <w:instrText xml:space="preserve"> PAGEREF _Toc62480040 \h </w:instrText>
        </w:r>
        <w:r>
          <w:rPr>
            <w:noProof/>
            <w:webHidden/>
          </w:rPr>
        </w:r>
        <w:r>
          <w:rPr>
            <w:noProof/>
            <w:webHidden/>
          </w:rPr>
          <w:fldChar w:fldCharType="separate"/>
        </w:r>
        <w:r>
          <w:rPr>
            <w:noProof/>
            <w:webHidden/>
          </w:rPr>
          <w:t>21</w:t>
        </w:r>
        <w:r>
          <w:rPr>
            <w:noProof/>
            <w:webHidden/>
          </w:rPr>
          <w:fldChar w:fldCharType="end"/>
        </w:r>
      </w:hyperlink>
    </w:p>
    <w:p w14:paraId="60216B32" w14:textId="368A8019" w:rsidR="00B030CC" w:rsidRDefault="00B030CC">
      <w:pPr>
        <w:pStyle w:val="TOC2"/>
        <w:rPr>
          <w:rFonts w:asciiTheme="minorHAnsi" w:eastAsiaTheme="minorEastAsia" w:hAnsiTheme="minorHAnsi" w:cstheme="minorBidi"/>
          <w:noProof/>
          <w:color w:val="auto"/>
          <w:sz w:val="22"/>
          <w:szCs w:val="22"/>
        </w:rPr>
      </w:pPr>
      <w:hyperlink w:anchor="_Toc62480041" w:history="1">
        <w:r w:rsidRPr="00227964">
          <w:rPr>
            <w:rStyle w:val="Hyperlink"/>
            <w:rFonts w:eastAsia="Calibri"/>
            <w:noProof/>
          </w:rPr>
          <w:t>Adding water quality measurements to our permanent MySQL relational database and version control</w:t>
        </w:r>
        <w:r>
          <w:rPr>
            <w:noProof/>
            <w:webHidden/>
          </w:rPr>
          <w:tab/>
        </w:r>
        <w:r>
          <w:rPr>
            <w:noProof/>
            <w:webHidden/>
          </w:rPr>
          <w:fldChar w:fldCharType="begin"/>
        </w:r>
        <w:r>
          <w:rPr>
            <w:noProof/>
            <w:webHidden/>
          </w:rPr>
          <w:instrText xml:space="preserve"> PAGEREF _Toc62480041 \h </w:instrText>
        </w:r>
        <w:r>
          <w:rPr>
            <w:noProof/>
            <w:webHidden/>
          </w:rPr>
        </w:r>
        <w:r>
          <w:rPr>
            <w:noProof/>
            <w:webHidden/>
          </w:rPr>
          <w:fldChar w:fldCharType="separate"/>
        </w:r>
        <w:r>
          <w:rPr>
            <w:noProof/>
            <w:webHidden/>
          </w:rPr>
          <w:t>22</w:t>
        </w:r>
        <w:r>
          <w:rPr>
            <w:noProof/>
            <w:webHidden/>
          </w:rPr>
          <w:fldChar w:fldCharType="end"/>
        </w:r>
      </w:hyperlink>
    </w:p>
    <w:p w14:paraId="7D1A3520" w14:textId="6447DD5A" w:rsidR="00B030CC" w:rsidRDefault="00B030CC">
      <w:pPr>
        <w:pStyle w:val="TOC2"/>
        <w:rPr>
          <w:rFonts w:asciiTheme="minorHAnsi" w:eastAsiaTheme="minorEastAsia" w:hAnsiTheme="minorHAnsi" w:cstheme="minorBidi"/>
          <w:noProof/>
          <w:color w:val="auto"/>
          <w:sz w:val="22"/>
          <w:szCs w:val="22"/>
        </w:rPr>
      </w:pPr>
      <w:hyperlink w:anchor="_Toc62480042" w:history="1">
        <w:r w:rsidRPr="00227964">
          <w:rPr>
            <w:rStyle w:val="Hyperlink"/>
            <w:rFonts w:eastAsia="Calibri"/>
            <w:noProof/>
          </w:rPr>
          <w:t>Automated data checks through Python and R scripts</w:t>
        </w:r>
        <w:r>
          <w:rPr>
            <w:noProof/>
            <w:webHidden/>
          </w:rPr>
          <w:tab/>
        </w:r>
        <w:r>
          <w:rPr>
            <w:noProof/>
            <w:webHidden/>
          </w:rPr>
          <w:fldChar w:fldCharType="begin"/>
        </w:r>
        <w:r>
          <w:rPr>
            <w:noProof/>
            <w:webHidden/>
          </w:rPr>
          <w:instrText xml:space="preserve"> PAGEREF _Toc62480042 \h </w:instrText>
        </w:r>
        <w:r>
          <w:rPr>
            <w:noProof/>
            <w:webHidden/>
          </w:rPr>
        </w:r>
        <w:r>
          <w:rPr>
            <w:noProof/>
            <w:webHidden/>
          </w:rPr>
          <w:fldChar w:fldCharType="separate"/>
        </w:r>
        <w:r>
          <w:rPr>
            <w:noProof/>
            <w:webHidden/>
          </w:rPr>
          <w:t>23</w:t>
        </w:r>
        <w:r>
          <w:rPr>
            <w:noProof/>
            <w:webHidden/>
          </w:rPr>
          <w:fldChar w:fldCharType="end"/>
        </w:r>
      </w:hyperlink>
    </w:p>
    <w:p w14:paraId="71751644" w14:textId="62B61738" w:rsidR="00B030CC" w:rsidRDefault="00B030CC">
      <w:pPr>
        <w:pStyle w:val="TOC3"/>
        <w:rPr>
          <w:rFonts w:asciiTheme="minorHAnsi" w:eastAsiaTheme="minorEastAsia" w:hAnsiTheme="minorHAnsi" w:cstheme="minorBidi"/>
          <w:noProof/>
          <w:color w:val="auto"/>
          <w:sz w:val="22"/>
          <w:szCs w:val="22"/>
        </w:rPr>
      </w:pPr>
      <w:hyperlink w:anchor="_Toc62480043" w:history="1">
        <w:r w:rsidRPr="00227964">
          <w:rPr>
            <w:rStyle w:val="Hyperlink"/>
            <w:rFonts w:eastAsia="Calibri"/>
            <w:noProof/>
          </w:rPr>
          <w:t>Box 4. Oyster observation workflow</w:t>
        </w:r>
        <w:r>
          <w:rPr>
            <w:noProof/>
            <w:webHidden/>
          </w:rPr>
          <w:tab/>
        </w:r>
        <w:r>
          <w:rPr>
            <w:noProof/>
            <w:webHidden/>
          </w:rPr>
          <w:fldChar w:fldCharType="begin"/>
        </w:r>
        <w:r>
          <w:rPr>
            <w:noProof/>
            <w:webHidden/>
          </w:rPr>
          <w:instrText xml:space="preserve"> PAGEREF _Toc62480043 \h </w:instrText>
        </w:r>
        <w:r>
          <w:rPr>
            <w:noProof/>
            <w:webHidden/>
          </w:rPr>
        </w:r>
        <w:r>
          <w:rPr>
            <w:noProof/>
            <w:webHidden/>
          </w:rPr>
          <w:fldChar w:fldCharType="separate"/>
        </w:r>
        <w:r>
          <w:rPr>
            <w:noProof/>
            <w:webHidden/>
          </w:rPr>
          <w:t>23</w:t>
        </w:r>
        <w:r>
          <w:rPr>
            <w:noProof/>
            <w:webHidden/>
          </w:rPr>
          <w:fldChar w:fldCharType="end"/>
        </w:r>
      </w:hyperlink>
    </w:p>
    <w:p w14:paraId="33E42278" w14:textId="76D3AE7E" w:rsidR="00B030CC" w:rsidRDefault="00B030CC">
      <w:pPr>
        <w:pStyle w:val="TOC2"/>
        <w:rPr>
          <w:rFonts w:asciiTheme="minorHAnsi" w:eastAsiaTheme="minorEastAsia" w:hAnsiTheme="minorHAnsi" w:cstheme="minorBidi"/>
          <w:noProof/>
          <w:color w:val="auto"/>
          <w:sz w:val="22"/>
          <w:szCs w:val="22"/>
        </w:rPr>
      </w:pPr>
      <w:hyperlink w:anchor="_Toc62480044" w:history="1">
        <w:r w:rsidRPr="00227964">
          <w:rPr>
            <w:rStyle w:val="Hyperlink"/>
            <w:rFonts w:eastAsia="Calibri"/>
            <w:noProof/>
          </w:rPr>
          <w:t>Datasheets, data entry and validation of oyster data from the field</w:t>
        </w:r>
        <w:r>
          <w:rPr>
            <w:noProof/>
            <w:webHidden/>
          </w:rPr>
          <w:tab/>
        </w:r>
        <w:r>
          <w:rPr>
            <w:noProof/>
            <w:webHidden/>
          </w:rPr>
          <w:fldChar w:fldCharType="begin"/>
        </w:r>
        <w:r>
          <w:rPr>
            <w:noProof/>
            <w:webHidden/>
          </w:rPr>
          <w:instrText xml:space="preserve"> PAGEREF _Toc62480044 \h </w:instrText>
        </w:r>
        <w:r>
          <w:rPr>
            <w:noProof/>
            <w:webHidden/>
          </w:rPr>
        </w:r>
        <w:r>
          <w:rPr>
            <w:noProof/>
            <w:webHidden/>
          </w:rPr>
          <w:fldChar w:fldCharType="separate"/>
        </w:r>
        <w:r>
          <w:rPr>
            <w:noProof/>
            <w:webHidden/>
          </w:rPr>
          <w:t>24</w:t>
        </w:r>
        <w:r>
          <w:rPr>
            <w:noProof/>
            <w:webHidden/>
          </w:rPr>
          <w:fldChar w:fldCharType="end"/>
        </w:r>
      </w:hyperlink>
    </w:p>
    <w:p w14:paraId="520B217F" w14:textId="1CBC7012" w:rsidR="00B030CC" w:rsidRDefault="00B030CC">
      <w:pPr>
        <w:pStyle w:val="TOC2"/>
        <w:rPr>
          <w:rFonts w:asciiTheme="minorHAnsi" w:eastAsiaTheme="minorEastAsia" w:hAnsiTheme="minorHAnsi" w:cstheme="minorBidi"/>
          <w:noProof/>
          <w:color w:val="auto"/>
          <w:sz w:val="22"/>
          <w:szCs w:val="22"/>
        </w:rPr>
      </w:pPr>
      <w:hyperlink w:anchor="_Toc62480045" w:history="1">
        <w:r w:rsidRPr="00227964">
          <w:rPr>
            <w:rStyle w:val="Hyperlink"/>
            <w:rFonts w:eastAsia="Calibri"/>
            <w:noProof/>
          </w:rPr>
          <w:t>Adding oyster observations to a central storage and version control</w:t>
        </w:r>
        <w:r>
          <w:rPr>
            <w:noProof/>
            <w:webHidden/>
          </w:rPr>
          <w:tab/>
        </w:r>
        <w:r>
          <w:rPr>
            <w:noProof/>
            <w:webHidden/>
          </w:rPr>
          <w:fldChar w:fldCharType="begin"/>
        </w:r>
        <w:r>
          <w:rPr>
            <w:noProof/>
            <w:webHidden/>
          </w:rPr>
          <w:instrText xml:space="preserve"> PAGEREF _Toc62480045 \h </w:instrText>
        </w:r>
        <w:r>
          <w:rPr>
            <w:noProof/>
            <w:webHidden/>
          </w:rPr>
        </w:r>
        <w:r>
          <w:rPr>
            <w:noProof/>
            <w:webHidden/>
          </w:rPr>
          <w:fldChar w:fldCharType="separate"/>
        </w:r>
        <w:r>
          <w:rPr>
            <w:noProof/>
            <w:webHidden/>
          </w:rPr>
          <w:t>25</w:t>
        </w:r>
        <w:r>
          <w:rPr>
            <w:noProof/>
            <w:webHidden/>
          </w:rPr>
          <w:fldChar w:fldCharType="end"/>
        </w:r>
      </w:hyperlink>
    </w:p>
    <w:p w14:paraId="1010DF0E" w14:textId="56D105A2" w:rsidR="00B030CC" w:rsidRDefault="00B030CC">
      <w:pPr>
        <w:pStyle w:val="TOC2"/>
        <w:rPr>
          <w:rFonts w:asciiTheme="minorHAnsi" w:eastAsiaTheme="minorEastAsia" w:hAnsiTheme="minorHAnsi" w:cstheme="minorBidi"/>
          <w:noProof/>
          <w:color w:val="auto"/>
          <w:sz w:val="22"/>
          <w:szCs w:val="22"/>
        </w:rPr>
      </w:pPr>
      <w:hyperlink w:anchor="_Toc62480046" w:history="1">
        <w:r w:rsidRPr="00227964">
          <w:rPr>
            <w:rStyle w:val="Hyperlink"/>
            <w:rFonts w:eastAsia="Calibri"/>
            <w:noProof/>
          </w:rPr>
          <w:t>Regularly updated data and adaptive management</w:t>
        </w:r>
        <w:r>
          <w:rPr>
            <w:noProof/>
            <w:webHidden/>
          </w:rPr>
          <w:tab/>
        </w:r>
        <w:r>
          <w:rPr>
            <w:noProof/>
            <w:webHidden/>
          </w:rPr>
          <w:fldChar w:fldCharType="begin"/>
        </w:r>
        <w:r>
          <w:rPr>
            <w:noProof/>
            <w:webHidden/>
          </w:rPr>
          <w:instrText xml:space="preserve"> PAGEREF _Toc62480046 \h </w:instrText>
        </w:r>
        <w:r>
          <w:rPr>
            <w:noProof/>
            <w:webHidden/>
          </w:rPr>
        </w:r>
        <w:r>
          <w:rPr>
            <w:noProof/>
            <w:webHidden/>
          </w:rPr>
          <w:fldChar w:fldCharType="separate"/>
        </w:r>
        <w:r>
          <w:rPr>
            <w:noProof/>
            <w:webHidden/>
          </w:rPr>
          <w:t>25</w:t>
        </w:r>
        <w:r>
          <w:rPr>
            <w:noProof/>
            <w:webHidden/>
          </w:rPr>
          <w:fldChar w:fldCharType="end"/>
        </w:r>
      </w:hyperlink>
    </w:p>
    <w:p w14:paraId="7249CE5C" w14:textId="78C7F3DD" w:rsidR="00B030CC" w:rsidRDefault="00B030CC">
      <w:pPr>
        <w:pStyle w:val="TOC2"/>
        <w:rPr>
          <w:rFonts w:asciiTheme="minorHAnsi" w:eastAsiaTheme="minorEastAsia" w:hAnsiTheme="minorHAnsi" w:cstheme="minorBidi"/>
          <w:noProof/>
          <w:color w:val="auto"/>
          <w:sz w:val="22"/>
          <w:szCs w:val="22"/>
        </w:rPr>
      </w:pPr>
      <w:hyperlink w:anchor="_Toc62480047" w:history="1">
        <w:r w:rsidRPr="00227964">
          <w:rPr>
            <w:rStyle w:val="Hyperlink"/>
            <w:noProof/>
          </w:rPr>
          <w:t>Discussion</w:t>
        </w:r>
        <w:r>
          <w:rPr>
            <w:noProof/>
            <w:webHidden/>
          </w:rPr>
          <w:tab/>
        </w:r>
        <w:r>
          <w:rPr>
            <w:noProof/>
            <w:webHidden/>
          </w:rPr>
          <w:fldChar w:fldCharType="begin"/>
        </w:r>
        <w:r>
          <w:rPr>
            <w:noProof/>
            <w:webHidden/>
          </w:rPr>
          <w:instrText xml:space="preserve"> PAGEREF _Toc62480047 \h </w:instrText>
        </w:r>
        <w:r>
          <w:rPr>
            <w:noProof/>
            <w:webHidden/>
          </w:rPr>
        </w:r>
        <w:r>
          <w:rPr>
            <w:noProof/>
            <w:webHidden/>
          </w:rPr>
          <w:fldChar w:fldCharType="separate"/>
        </w:r>
        <w:r>
          <w:rPr>
            <w:noProof/>
            <w:webHidden/>
          </w:rPr>
          <w:t>26</w:t>
        </w:r>
        <w:r>
          <w:rPr>
            <w:noProof/>
            <w:webHidden/>
          </w:rPr>
          <w:fldChar w:fldCharType="end"/>
        </w:r>
      </w:hyperlink>
    </w:p>
    <w:p w14:paraId="147E9B0E" w14:textId="2D7F524C" w:rsidR="00B030CC" w:rsidRDefault="00B030CC">
      <w:pPr>
        <w:pStyle w:val="TOC1"/>
        <w:rPr>
          <w:rFonts w:asciiTheme="minorHAnsi" w:eastAsiaTheme="minorEastAsia" w:hAnsiTheme="minorHAnsi" w:cstheme="minorBidi"/>
          <w:noProof/>
          <w:color w:val="auto"/>
          <w:sz w:val="22"/>
          <w:szCs w:val="22"/>
        </w:rPr>
      </w:pPr>
      <w:hyperlink w:anchor="_Toc62480048" w:history="1">
        <w:r w:rsidRPr="00227964">
          <w:rPr>
            <w:rStyle w:val="Hyperlink"/>
            <w:noProof/>
          </w:rPr>
          <w:t>TAILORING GITHUB FOR ECOLOGY</w:t>
        </w:r>
        <w:r>
          <w:rPr>
            <w:noProof/>
            <w:webHidden/>
          </w:rPr>
          <w:tab/>
        </w:r>
        <w:r>
          <w:rPr>
            <w:noProof/>
            <w:webHidden/>
          </w:rPr>
          <w:fldChar w:fldCharType="begin"/>
        </w:r>
        <w:r>
          <w:rPr>
            <w:noProof/>
            <w:webHidden/>
          </w:rPr>
          <w:instrText xml:space="preserve"> PAGEREF _Toc62480048 \h </w:instrText>
        </w:r>
        <w:r>
          <w:rPr>
            <w:noProof/>
            <w:webHidden/>
          </w:rPr>
        </w:r>
        <w:r>
          <w:rPr>
            <w:noProof/>
            <w:webHidden/>
          </w:rPr>
          <w:fldChar w:fldCharType="separate"/>
        </w:r>
        <w:r>
          <w:rPr>
            <w:noProof/>
            <w:webHidden/>
          </w:rPr>
          <w:t>34</w:t>
        </w:r>
        <w:r>
          <w:rPr>
            <w:noProof/>
            <w:webHidden/>
          </w:rPr>
          <w:fldChar w:fldCharType="end"/>
        </w:r>
      </w:hyperlink>
    </w:p>
    <w:p w14:paraId="580F36D6" w14:textId="2D94F5E4" w:rsidR="00B030CC" w:rsidRDefault="00B030CC">
      <w:pPr>
        <w:pStyle w:val="TOC2"/>
        <w:rPr>
          <w:rFonts w:asciiTheme="minorHAnsi" w:eastAsiaTheme="minorEastAsia" w:hAnsiTheme="minorHAnsi" w:cstheme="minorBidi"/>
          <w:noProof/>
          <w:color w:val="auto"/>
          <w:sz w:val="22"/>
          <w:szCs w:val="22"/>
        </w:rPr>
      </w:pPr>
      <w:hyperlink w:anchor="_Toc62480049" w:history="1">
        <w:r w:rsidRPr="00227964">
          <w:rPr>
            <w:rStyle w:val="Hyperlink"/>
            <w:rFonts w:eastAsia="Calibri"/>
            <w:noProof/>
          </w:rPr>
          <w:t>Introduction</w:t>
        </w:r>
        <w:r>
          <w:rPr>
            <w:noProof/>
            <w:webHidden/>
          </w:rPr>
          <w:tab/>
        </w:r>
        <w:r>
          <w:rPr>
            <w:noProof/>
            <w:webHidden/>
          </w:rPr>
          <w:fldChar w:fldCharType="begin"/>
        </w:r>
        <w:r>
          <w:rPr>
            <w:noProof/>
            <w:webHidden/>
          </w:rPr>
          <w:instrText xml:space="preserve"> PAGEREF _Toc62480049 \h </w:instrText>
        </w:r>
        <w:r>
          <w:rPr>
            <w:noProof/>
            <w:webHidden/>
          </w:rPr>
        </w:r>
        <w:r>
          <w:rPr>
            <w:noProof/>
            <w:webHidden/>
          </w:rPr>
          <w:fldChar w:fldCharType="separate"/>
        </w:r>
        <w:r>
          <w:rPr>
            <w:noProof/>
            <w:webHidden/>
          </w:rPr>
          <w:t>34</w:t>
        </w:r>
        <w:r>
          <w:rPr>
            <w:noProof/>
            <w:webHidden/>
          </w:rPr>
          <w:fldChar w:fldCharType="end"/>
        </w:r>
      </w:hyperlink>
    </w:p>
    <w:p w14:paraId="5AB785E9" w14:textId="3BF65DA0" w:rsidR="00B030CC" w:rsidRDefault="00B030CC">
      <w:pPr>
        <w:pStyle w:val="TOC3"/>
        <w:rPr>
          <w:rFonts w:asciiTheme="minorHAnsi" w:eastAsiaTheme="minorEastAsia" w:hAnsiTheme="minorHAnsi" w:cstheme="minorBidi"/>
          <w:noProof/>
          <w:color w:val="auto"/>
          <w:sz w:val="22"/>
          <w:szCs w:val="22"/>
        </w:rPr>
      </w:pPr>
      <w:hyperlink w:anchor="_Toc62480050" w:history="1">
        <w:r w:rsidRPr="00227964">
          <w:rPr>
            <w:rStyle w:val="Hyperlink"/>
            <w:rFonts w:eastAsia="Calibri"/>
            <w:noProof/>
          </w:rPr>
          <w:t>Box. 1 Terminology</w:t>
        </w:r>
        <w:r>
          <w:rPr>
            <w:noProof/>
            <w:webHidden/>
          </w:rPr>
          <w:tab/>
        </w:r>
        <w:r>
          <w:rPr>
            <w:noProof/>
            <w:webHidden/>
          </w:rPr>
          <w:fldChar w:fldCharType="begin"/>
        </w:r>
        <w:r>
          <w:rPr>
            <w:noProof/>
            <w:webHidden/>
          </w:rPr>
          <w:instrText xml:space="preserve"> PAGEREF _Toc62480050 \h </w:instrText>
        </w:r>
        <w:r>
          <w:rPr>
            <w:noProof/>
            <w:webHidden/>
          </w:rPr>
        </w:r>
        <w:r>
          <w:rPr>
            <w:noProof/>
            <w:webHidden/>
          </w:rPr>
          <w:fldChar w:fldCharType="separate"/>
        </w:r>
        <w:r>
          <w:rPr>
            <w:noProof/>
            <w:webHidden/>
          </w:rPr>
          <w:t>35</w:t>
        </w:r>
        <w:r>
          <w:rPr>
            <w:noProof/>
            <w:webHidden/>
          </w:rPr>
          <w:fldChar w:fldCharType="end"/>
        </w:r>
      </w:hyperlink>
    </w:p>
    <w:p w14:paraId="4D991123" w14:textId="656D5323" w:rsidR="00B030CC" w:rsidRDefault="00B030CC">
      <w:pPr>
        <w:pStyle w:val="TOC2"/>
        <w:rPr>
          <w:rFonts w:asciiTheme="minorHAnsi" w:eastAsiaTheme="minorEastAsia" w:hAnsiTheme="minorHAnsi" w:cstheme="minorBidi"/>
          <w:noProof/>
          <w:color w:val="auto"/>
          <w:sz w:val="22"/>
          <w:szCs w:val="22"/>
        </w:rPr>
      </w:pPr>
      <w:hyperlink w:anchor="_Toc62480051" w:history="1">
        <w:r w:rsidRPr="00227964">
          <w:rPr>
            <w:rStyle w:val="Hyperlink"/>
            <w:rFonts w:eastAsia="Calibri"/>
            <w:noProof/>
          </w:rPr>
          <w:t>GitHub and version and control</w:t>
        </w:r>
        <w:r>
          <w:rPr>
            <w:noProof/>
            <w:webHidden/>
          </w:rPr>
          <w:tab/>
        </w:r>
        <w:r>
          <w:rPr>
            <w:noProof/>
            <w:webHidden/>
          </w:rPr>
          <w:fldChar w:fldCharType="begin"/>
        </w:r>
        <w:r>
          <w:rPr>
            <w:noProof/>
            <w:webHidden/>
          </w:rPr>
          <w:instrText xml:space="preserve"> PAGEREF _Toc62480051 \h </w:instrText>
        </w:r>
        <w:r>
          <w:rPr>
            <w:noProof/>
            <w:webHidden/>
          </w:rPr>
        </w:r>
        <w:r>
          <w:rPr>
            <w:noProof/>
            <w:webHidden/>
          </w:rPr>
          <w:fldChar w:fldCharType="separate"/>
        </w:r>
        <w:r>
          <w:rPr>
            <w:noProof/>
            <w:webHidden/>
          </w:rPr>
          <w:t>36</w:t>
        </w:r>
        <w:r>
          <w:rPr>
            <w:noProof/>
            <w:webHidden/>
          </w:rPr>
          <w:fldChar w:fldCharType="end"/>
        </w:r>
      </w:hyperlink>
    </w:p>
    <w:p w14:paraId="04334F39" w14:textId="1FA98280" w:rsidR="00B030CC" w:rsidRDefault="00B030CC">
      <w:pPr>
        <w:pStyle w:val="TOC2"/>
        <w:rPr>
          <w:rFonts w:asciiTheme="minorHAnsi" w:eastAsiaTheme="minorEastAsia" w:hAnsiTheme="minorHAnsi" w:cstheme="minorBidi"/>
          <w:noProof/>
          <w:color w:val="auto"/>
          <w:sz w:val="22"/>
          <w:szCs w:val="22"/>
        </w:rPr>
      </w:pPr>
      <w:hyperlink w:anchor="_Toc62480052" w:history="1">
        <w:r w:rsidRPr="00227964">
          <w:rPr>
            <w:rStyle w:val="Hyperlink"/>
            <w:rFonts w:eastAsia="Calibri"/>
            <w:noProof/>
          </w:rPr>
          <w:t>Challenges working in one repository</w:t>
        </w:r>
        <w:r>
          <w:rPr>
            <w:noProof/>
            <w:webHidden/>
          </w:rPr>
          <w:tab/>
        </w:r>
        <w:r>
          <w:rPr>
            <w:noProof/>
            <w:webHidden/>
          </w:rPr>
          <w:fldChar w:fldCharType="begin"/>
        </w:r>
        <w:r>
          <w:rPr>
            <w:noProof/>
            <w:webHidden/>
          </w:rPr>
          <w:instrText xml:space="preserve"> PAGEREF _Toc62480052 \h </w:instrText>
        </w:r>
        <w:r>
          <w:rPr>
            <w:noProof/>
            <w:webHidden/>
          </w:rPr>
        </w:r>
        <w:r>
          <w:rPr>
            <w:noProof/>
            <w:webHidden/>
          </w:rPr>
          <w:fldChar w:fldCharType="separate"/>
        </w:r>
        <w:r>
          <w:rPr>
            <w:noProof/>
            <w:webHidden/>
          </w:rPr>
          <w:t>37</w:t>
        </w:r>
        <w:r>
          <w:rPr>
            <w:noProof/>
            <w:webHidden/>
          </w:rPr>
          <w:fldChar w:fldCharType="end"/>
        </w:r>
      </w:hyperlink>
    </w:p>
    <w:p w14:paraId="3F72F993" w14:textId="1254EDA5" w:rsidR="00B030CC" w:rsidRDefault="00B030CC">
      <w:pPr>
        <w:pStyle w:val="TOC2"/>
        <w:rPr>
          <w:rFonts w:asciiTheme="minorHAnsi" w:eastAsiaTheme="minorEastAsia" w:hAnsiTheme="minorHAnsi" w:cstheme="minorBidi"/>
          <w:noProof/>
          <w:color w:val="auto"/>
          <w:sz w:val="22"/>
          <w:szCs w:val="22"/>
        </w:rPr>
      </w:pPr>
      <w:hyperlink w:anchor="_Toc62480053" w:history="1">
        <w:r w:rsidRPr="00227964">
          <w:rPr>
            <w:rStyle w:val="Hyperlink"/>
            <w:rFonts w:eastAsia="Calibri"/>
            <w:noProof/>
          </w:rPr>
          <w:t>Creating a new GitHub repository structure and workflow</w:t>
        </w:r>
        <w:r>
          <w:rPr>
            <w:noProof/>
            <w:webHidden/>
          </w:rPr>
          <w:tab/>
        </w:r>
        <w:r>
          <w:rPr>
            <w:noProof/>
            <w:webHidden/>
          </w:rPr>
          <w:fldChar w:fldCharType="begin"/>
        </w:r>
        <w:r>
          <w:rPr>
            <w:noProof/>
            <w:webHidden/>
          </w:rPr>
          <w:instrText xml:space="preserve"> PAGEREF _Toc62480053 \h </w:instrText>
        </w:r>
        <w:r>
          <w:rPr>
            <w:noProof/>
            <w:webHidden/>
          </w:rPr>
        </w:r>
        <w:r>
          <w:rPr>
            <w:noProof/>
            <w:webHidden/>
          </w:rPr>
          <w:fldChar w:fldCharType="separate"/>
        </w:r>
        <w:r>
          <w:rPr>
            <w:noProof/>
            <w:webHidden/>
          </w:rPr>
          <w:t>37</w:t>
        </w:r>
        <w:r>
          <w:rPr>
            <w:noProof/>
            <w:webHidden/>
          </w:rPr>
          <w:fldChar w:fldCharType="end"/>
        </w:r>
      </w:hyperlink>
    </w:p>
    <w:p w14:paraId="38DD5B43" w14:textId="71FEE108" w:rsidR="00B030CC" w:rsidRDefault="00B030CC">
      <w:pPr>
        <w:pStyle w:val="TOC2"/>
        <w:rPr>
          <w:rFonts w:asciiTheme="minorHAnsi" w:eastAsiaTheme="minorEastAsia" w:hAnsiTheme="minorHAnsi" w:cstheme="minorBidi"/>
          <w:noProof/>
          <w:color w:val="auto"/>
          <w:sz w:val="22"/>
          <w:szCs w:val="22"/>
        </w:rPr>
      </w:pPr>
      <w:hyperlink w:anchor="_Toc62480054" w:history="1">
        <w:r w:rsidRPr="00227964">
          <w:rPr>
            <w:rStyle w:val="Hyperlink"/>
            <w:rFonts w:eastAsia="Calibri"/>
            <w:noProof/>
          </w:rPr>
          <w:t>GitHub permissions and branch workflow</w:t>
        </w:r>
        <w:r>
          <w:rPr>
            <w:noProof/>
            <w:webHidden/>
          </w:rPr>
          <w:tab/>
        </w:r>
        <w:r>
          <w:rPr>
            <w:noProof/>
            <w:webHidden/>
          </w:rPr>
          <w:fldChar w:fldCharType="begin"/>
        </w:r>
        <w:r>
          <w:rPr>
            <w:noProof/>
            <w:webHidden/>
          </w:rPr>
          <w:instrText xml:space="preserve"> PAGEREF _Toc62480054 \h </w:instrText>
        </w:r>
        <w:r>
          <w:rPr>
            <w:noProof/>
            <w:webHidden/>
          </w:rPr>
        </w:r>
        <w:r>
          <w:rPr>
            <w:noProof/>
            <w:webHidden/>
          </w:rPr>
          <w:fldChar w:fldCharType="separate"/>
        </w:r>
        <w:r>
          <w:rPr>
            <w:noProof/>
            <w:webHidden/>
          </w:rPr>
          <w:t>38</w:t>
        </w:r>
        <w:r>
          <w:rPr>
            <w:noProof/>
            <w:webHidden/>
          </w:rPr>
          <w:fldChar w:fldCharType="end"/>
        </w:r>
      </w:hyperlink>
    </w:p>
    <w:p w14:paraId="1F02F188" w14:textId="574B86BE" w:rsidR="00B030CC" w:rsidRDefault="00B030CC">
      <w:pPr>
        <w:pStyle w:val="TOC2"/>
        <w:rPr>
          <w:rFonts w:asciiTheme="minorHAnsi" w:eastAsiaTheme="minorEastAsia" w:hAnsiTheme="minorHAnsi" w:cstheme="minorBidi"/>
          <w:noProof/>
          <w:color w:val="auto"/>
          <w:sz w:val="22"/>
          <w:szCs w:val="22"/>
        </w:rPr>
      </w:pPr>
      <w:hyperlink w:anchor="_Toc62480055" w:history="1">
        <w:r w:rsidRPr="00227964">
          <w:rPr>
            <w:rStyle w:val="Hyperlink"/>
            <w:rFonts w:eastAsia="Calibri"/>
            <w:noProof/>
          </w:rPr>
          <w:t>Naming conventions for repository, files, and folders</w:t>
        </w:r>
        <w:r>
          <w:rPr>
            <w:noProof/>
            <w:webHidden/>
          </w:rPr>
          <w:tab/>
        </w:r>
        <w:r>
          <w:rPr>
            <w:noProof/>
            <w:webHidden/>
          </w:rPr>
          <w:fldChar w:fldCharType="begin"/>
        </w:r>
        <w:r>
          <w:rPr>
            <w:noProof/>
            <w:webHidden/>
          </w:rPr>
          <w:instrText xml:space="preserve"> PAGEREF _Toc62480055 \h </w:instrText>
        </w:r>
        <w:r>
          <w:rPr>
            <w:noProof/>
            <w:webHidden/>
          </w:rPr>
        </w:r>
        <w:r>
          <w:rPr>
            <w:noProof/>
            <w:webHidden/>
          </w:rPr>
          <w:fldChar w:fldCharType="separate"/>
        </w:r>
        <w:r>
          <w:rPr>
            <w:noProof/>
            <w:webHidden/>
          </w:rPr>
          <w:t>39</w:t>
        </w:r>
        <w:r>
          <w:rPr>
            <w:noProof/>
            <w:webHidden/>
          </w:rPr>
          <w:fldChar w:fldCharType="end"/>
        </w:r>
      </w:hyperlink>
    </w:p>
    <w:p w14:paraId="4EF8C03A" w14:textId="4ADAEE20" w:rsidR="00B030CC" w:rsidRDefault="00B030CC">
      <w:pPr>
        <w:pStyle w:val="TOC2"/>
        <w:rPr>
          <w:rFonts w:asciiTheme="minorHAnsi" w:eastAsiaTheme="minorEastAsia" w:hAnsiTheme="minorHAnsi" w:cstheme="minorBidi"/>
          <w:noProof/>
          <w:color w:val="auto"/>
          <w:sz w:val="22"/>
          <w:szCs w:val="22"/>
        </w:rPr>
      </w:pPr>
      <w:hyperlink w:anchor="_Toc62480056" w:history="1">
        <w:r w:rsidRPr="00227964">
          <w:rPr>
            <w:rStyle w:val="Hyperlink"/>
            <w:rFonts w:eastAsia="Calibri"/>
            <w:noProof/>
          </w:rPr>
          <w:t>Transparency</w:t>
        </w:r>
        <w:r>
          <w:rPr>
            <w:noProof/>
            <w:webHidden/>
          </w:rPr>
          <w:tab/>
        </w:r>
        <w:r>
          <w:rPr>
            <w:noProof/>
            <w:webHidden/>
          </w:rPr>
          <w:fldChar w:fldCharType="begin"/>
        </w:r>
        <w:r>
          <w:rPr>
            <w:noProof/>
            <w:webHidden/>
          </w:rPr>
          <w:instrText xml:space="preserve"> PAGEREF _Toc62480056 \h </w:instrText>
        </w:r>
        <w:r>
          <w:rPr>
            <w:noProof/>
            <w:webHidden/>
          </w:rPr>
        </w:r>
        <w:r>
          <w:rPr>
            <w:noProof/>
            <w:webHidden/>
          </w:rPr>
          <w:fldChar w:fldCharType="separate"/>
        </w:r>
        <w:r>
          <w:rPr>
            <w:noProof/>
            <w:webHidden/>
          </w:rPr>
          <w:t>40</w:t>
        </w:r>
        <w:r>
          <w:rPr>
            <w:noProof/>
            <w:webHidden/>
          </w:rPr>
          <w:fldChar w:fldCharType="end"/>
        </w:r>
      </w:hyperlink>
    </w:p>
    <w:p w14:paraId="37F35866" w14:textId="72E9F895" w:rsidR="00B030CC" w:rsidRDefault="00B030CC">
      <w:pPr>
        <w:pStyle w:val="TOC2"/>
        <w:rPr>
          <w:rFonts w:asciiTheme="minorHAnsi" w:eastAsiaTheme="minorEastAsia" w:hAnsiTheme="minorHAnsi" w:cstheme="minorBidi"/>
          <w:noProof/>
          <w:color w:val="auto"/>
          <w:sz w:val="22"/>
          <w:szCs w:val="22"/>
        </w:rPr>
      </w:pPr>
      <w:hyperlink w:anchor="_Toc62480057" w:history="1">
        <w:r w:rsidRPr="00227964">
          <w:rPr>
            <w:rStyle w:val="Hyperlink"/>
            <w:rFonts w:eastAsia="Calibri"/>
            <w:noProof/>
          </w:rPr>
          <w:t>Discussion</w:t>
        </w:r>
        <w:r>
          <w:rPr>
            <w:noProof/>
            <w:webHidden/>
          </w:rPr>
          <w:tab/>
        </w:r>
        <w:r>
          <w:rPr>
            <w:noProof/>
            <w:webHidden/>
          </w:rPr>
          <w:fldChar w:fldCharType="begin"/>
        </w:r>
        <w:r>
          <w:rPr>
            <w:noProof/>
            <w:webHidden/>
          </w:rPr>
          <w:instrText xml:space="preserve"> PAGEREF _Toc62480057 \h </w:instrText>
        </w:r>
        <w:r>
          <w:rPr>
            <w:noProof/>
            <w:webHidden/>
          </w:rPr>
        </w:r>
        <w:r>
          <w:rPr>
            <w:noProof/>
            <w:webHidden/>
          </w:rPr>
          <w:fldChar w:fldCharType="separate"/>
        </w:r>
        <w:r>
          <w:rPr>
            <w:noProof/>
            <w:webHidden/>
          </w:rPr>
          <w:t>40</w:t>
        </w:r>
        <w:r>
          <w:rPr>
            <w:noProof/>
            <w:webHidden/>
          </w:rPr>
          <w:fldChar w:fldCharType="end"/>
        </w:r>
      </w:hyperlink>
    </w:p>
    <w:p w14:paraId="0D93070B" w14:textId="0182F20A" w:rsidR="00B030CC" w:rsidRDefault="00B030CC">
      <w:pPr>
        <w:pStyle w:val="TOC1"/>
        <w:rPr>
          <w:rFonts w:asciiTheme="minorHAnsi" w:eastAsiaTheme="minorEastAsia" w:hAnsiTheme="minorHAnsi" w:cstheme="minorBidi"/>
          <w:noProof/>
          <w:color w:val="auto"/>
          <w:sz w:val="22"/>
          <w:szCs w:val="22"/>
        </w:rPr>
      </w:pPr>
      <w:hyperlink w:anchor="_Toc62480058" w:history="1">
        <w:r w:rsidRPr="00227964">
          <w:rPr>
            <w:rStyle w:val="Hyperlink"/>
            <w:noProof/>
          </w:rPr>
          <w:t>CASE STUDY: DEER ISLAND, FLORIDA TIME PERIOD SHORELINE ANALYSIS USING DSAS</w:t>
        </w:r>
        <w:r>
          <w:rPr>
            <w:noProof/>
            <w:webHidden/>
          </w:rPr>
          <w:tab/>
        </w:r>
        <w:r>
          <w:rPr>
            <w:noProof/>
            <w:webHidden/>
          </w:rPr>
          <w:fldChar w:fldCharType="begin"/>
        </w:r>
        <w:r>
          <w:rPr>
            <w:noProof/>
            <w:webHidden/>
          </w:rPr>
          <w:instrText xml:space="preserve"> PAGEREF _Toc62480058 \h </w:instrText>
        </w:r>
        <w:r>
          <w:rPr>
            <w:noProof/>
            <w:webHidden/>
          </w:rPr>
        </w:r>
        <w:r>
          <w:rPr>
            <w:noProof/>
            <w:webHidden/>
          </w:rPr>
          <w:fldChar w:fldCharType="separate"/>
        </w:r>
        <w:r>
          <w:rPr>
            <w:noProof/>
            <w:webHidden/>
          </w:rPr>
          <w:t>46</w:t>
        </w:r>
        <w:r>
          <w:rPr>
            <w:noProof/>
            <w:webHidden/>
          </w:rPr>
          <w:fldChar w:fldCharType="end"/>
        </w:r>
      </w:hyperlink>
    </w:p>
    <w:p w14:paraId="5C81D722" w14:textId="2C87FEF4" w:rsidR="00B030CC" w:rsidRDefault="00B030CC">
      <w:pPr>
        <w:pStyle w:val="TOC2"/>
        <w:rPr>
          <w:rFonts w:asciiTheme="minorHAnsi" w:eastAsiaTheme="minorEastAsia" w:hAnsiTheme="minorHAnsi" w:cstheme="minorBidi"/>
          <w:noProof/>
          <w:color w:val="auto"/>
          <w:sz w:val="22"/>
          <w:szCs w:val="22"/>
        </w:rPr>
      </w:pPr>
      <w:hyperlink w:anchor="_Toc62480059" w:history="1">
        <w:r w:rsidRPr="00227964">
          <w:rPr>
            <w:rStyle w:val="Hyperlink"/>
            <w:rFonts w:eastAsia="Calibri"/>
            <w:noProof/>
          </w:rPr>
          <w:t>Introduction</w:t>
        </w:r>
        <w:r>
          <w:rPr>
            <w:noProof/>
            <w:webHidden/>
          </w:rPr>
          <w:tab/>
        </w:r>
        <w:r>
          <w:rPr>
            <w:noProof/>
            <w:webHidden/>
          </w:rPr>
          <w:fldChar w:fldCharType="begin"/>
        </w:r>
        <w:r>
          <w:rPr>
            <w:noProof/>
            <w:webHidden/>
          </w:rPr>
          <w:instrText xml:space="preserve"> PAGEREF _Toc62480059 \h </w:instrText>
        </w:r>
        <w:r>
          <w:rPr>
            <w:noProof/>
            <w:webHidden/>
          </w:rPr>
        </w:r>
        <w:r>
          <w:rPr>
            <w:noProof/>
            <w:webHidden/>
          </w:rPr>
          <w:fldChar w:fldCharType="separate"/>
        </w:r>
        <w:r>
          <w:rPr>
            <w:noProof/>
            <w:webHidden/>
          </w:rPr>
          <w:t>46</w:t>
        </w:r>
        <w:r>
          <w:rPr>
            <w:noProof/>
            <w:webHidden/>
          </w:rPr>
          <w:fldChar w:fldCharType="end"/>
        </w:r>
      </w:hyperlink>
    </w:p>
    <w:p w14:paraId="7C271EA5" w14:textId="58B8D2EA" w:rsidR="00B030CC" w:rsidRDefault="00B030CC">
      <w:pPr>
        <w:pStyle w:val="TOC3"/>
        <w:rPr>
          <w:rFonts w:asciiTheme="minorHAnsi" w:eastAsiaTheme="minorEastAsia" w:hAnsiTheme="minorHAnsi" w:cstheme="minorBidi"/>
          <w:noProof/>
          <w:color w:val="auto"/>
          <w:sz w:val="22"/>
          <w:szCs w:val="22"/>
        </w:rPr>
      </w:pPr>
      <w:hyperlink w:anchor="_Toc62480060" w:history="1">
        <w:r w:rsidRPr="00227964">
          <w:rPr>
            <w:rStyle w:val="Hyperlink"/>
            <w:rFonts w:eastAsia="Calibri"/>
            <w:noProof/>
          </w:rPr>
          <w:t>Climate change and SLR</w:t>
        </w:r>
        <w:r>
          <w:rPr>
            <w:noProof/>
            <w:webHidden/>
          </w:rPr>
          <w:tab/>
        </w:r>
        <w:r>
          <w:rPr>
            <w:noProof/>
            <w:webHidden/>
          </w:rPr>
          <w:fldChar w:fldCharType="begin"/>
        </w:r>
        <w:r>
          <w:rPr>
            <w:noProof/>
            <w:webHidden/>
          </w:rPr>
          <w:instrText xml:space="preserve"> PAGEREF _Toc62480060 \h </w:instrText>
        </w:r>
        <w:r>
          <w:rPr>
            <w:noProof/>
            <w:webHidden/>
          </w:rPr>
        </w:r>
        <w:r>
          <w:rPr>
            <w:noProof/>
            <w:webHidden/>
          </w:rPr>
          <w:fldChar w:fldCharType="separate"/>
        </w:r>
        <w:r>
          <w:rPr>
            <w:noProof/>
            <w:webHidden/>
          </w:rPr>
          <w:t>46</w:t>
        </w:r>
        <w:r>
          <w:rPr>
            <w:noProof/>
            <w:webHidden/>
          </w:rPr>
          <w:fldChar w:fldCharType="end"/>
        </w:r>
      </w:hyperlink>
    </w:p>
    <w:p w14:paraId="03CFA458" w14:textId="07846B98" w:rsidR="00B030CC" w:rsidRDefault="00B030CC">
      <w:pPr>
        <w:pStyle w:val="TOC3"/>
        <w:rPr>
          <w:rFonts w:asciiTheme="minorHAnsi" w:eastAsiaTheme="minorEastAsia" w:hAnsiTheme="minorHAnsi" w:cstheme="minorBidi"/>
          <w:noProof/>
          <w:color w:val="auto"/>
          <w:sz w:val="22"/>
          <w:szCs w:val="22"/>
        </w:rPr>
      </w:pPr>
      <w:hyperlink w:anchor="_Toc62480061" w:history="1">
        <w:r w:rsidRPr="00227964">
          <w:rPr>
            <w:rStyle w:val="Hyperlink"/>
            <w:rFonts w:eastAsia="Calibri"/>
            <w:noProof/>
          </w:rPr>
          <w:t>Characteristics of sandy shorelines and sedimentation</w:t>
        </w:r>
        <w:r>
          <w:rPr>
            <w:noProof/>
            <w:webHidden/>
          </w:rPr>
          <w:tab/>
        </w:r>
        <w:r>
          <w:rPr>
            <w:noProof/>
            <w:webHidden/>
          </w:rPr>
          <w:fldChar w:fldCharType="begin"/>
        </w:r>
        <w:r>
          <w:rPr>
            <w:noProof/>
            <w:webHidden/>
          </w:rPr>
          <w:instrText xml:space="preserve"> PAGEREF _Toc62480061 \h </w:instrText>
        </w:r>
        <w:r>
          <w:rPr>
            <w:noProof/>
            <w:webHidden/>
          </w:rPr>
        </w:r>
        <w:r>
          <w:rPr>
            <w:noProof/>
            <w:webHidden/>
          </w:rPr>
          <w:fldChar w:fldCharType="separate"/>
        </w:r>
        <w:r>
          <w:rPr>
            <w:noProof/>
            <w:webHidden/>
          </w:rPr>
          <w:t>47</w:t>
        </w:r>
        <w:r>
          <w:rPr>
            <w:noProof/>
            <w:webHidden/>
          </w:rPr>
          <w:fldChar w:fldCharType="end"/>
        </w:r>
      </w:hyperlink>
    </w:p>
    <w:p w14:paraId="4FE075F2" w14:textId="442A84F1" w:rsidR="00B030CC" w:rsidRDefault="00B030CC">
      <w:pPr>
        <w:pStyle w:val="TOC3"/>
        <w:rPr>
          <w:rFonts w:asciiTheme="minorHAnsi" w:eastAsiaTheme="minorEastAsia" w:hAnsiTheme="minorHAnsi" w:cstheme="minorBidi"/>
          <w:noProof/>
          <w:color w:val="auto"/>
          <w:sz w:val="22"/>
          <w:szCs w:val="22"/>
        </w:rPr>
      </w:pPr>
      <w:hyperlink w:anchor="_Toc62480062" w:history="1">
        <w:r w:rsidRPr="00227964">
          <w:rPr>
            <w:rStyle w:val="Hyperlink"/>
            <w:rFonts w:eastAsia="Calibri"/>
            <w:noProof/>
          </w:rPr>
          <w:t>Suwannee River sedimentation and discharge</w:t>
        </w:r>
        <w:r>
          <w:rPr>
            <w:noProof/>
            <w:webHidden/>
          </w:rPr>
          <w:tab/>
        </w:r>
        <w:r>
          <w:rPr>
            <w:noProof/>
            <w:webHidden/>
          </w:rPr>
          <w:fldChar w:fldCharType="begin"/>
        </w:r>
        <w:r>
          <w:rPr>
            <w:noProof/>
            <w:webHidden/>
          </w:rPr>
          <w:instrText xml:space="preserve"> PAGEREF _Toc62480062 \h </w:instrText>
        </w:r>
        <w:r>
          <w:rPr>
            <w:noProof/>
            <w:webHidden/>
          </w:rPr>
        </w:r>
        <w:r>
          <w:rPr>
            <w:noProof/>
            <w:webHidden/>
          </w:rPr>
          <w:fldChar w:fldCharType="separate"/>
        </w:r>
        <w:r>
          <w:rPr>
            <w:noProof/>
            <w:webHidden/>
          </w:rPr>
          <w:t>47</w:t>
        </w:r>
        <w:r>
          <w:rPr>
            <w:noProof/>
            <w:webHidden/>
          </w:rPr>
          <w:fldChar w:fldCharType="end"/>
        </w:r>
      </w:hyperlink>
    </w:p>
    <w:p w14:paraId="7119A4AB" w14:textId="0252049E" w:rsidR="00B030CC" w:rsidRDefault="00B030CC">
      <w:pPr>
        <w:pStyle w:val="TOC3"/>
        <w:rPr>
          <w:rFonts w:asciiTheme="minorHAnsi" w:eastAsiaTheme="minorEastAsia" w:hAnsiTheme="minorHAnsi" w:cstheme="minorBidi"/>
          <w:noProof/>
          <w:color w:val="auto"/>
          <w:sz w:val="22"/>
          <w:szCs w:val="22"/>
        </w:rPr>
      </w:pPr>
      <w:hyperlink w:anchor="_Toc62480063" w:history="1">
        <w:r w:rsidRPr="00227964">
          <w:rPr>
            <w:rStyle w:val="Hyperlink"/>
            <w:rFonts w:eastAsia="Calibri"/>
            <w:noProof/>
          </w:rPr>
          <w:t>Human development and impacts</w:t>
        </w:r>
        <w:r>
          <w:rPr>
            <w:noProof/>
            <w:webHidden/>
          </w:rPr>
          <w:tab/>
        </w:r>
        <w:r>
          <w:rPr>
            <w:noProof/>
            <w:webHidden/>
          </w:rPr>
          <w:fldChar w:fldCharType="begin"/>
        </w:r>
        <w:r>
          <w:rPr>
            <w:noProof/>
            <w:webHidden/>
          </w:rPr>
          <w:instrText xml:space="preserve"> PAGEREF _Toc62480063 \h </w:instrText>
        </w:r>
        <w:r>
          <w:rPr>
            <w:noProof/>
            <w:webHidden/>
          </w:rPr>
        </w:r>
        <w:r>
          <w:rPr>
            <w:noProof/>
            <w:webHidden/>
          </w:rPr>
          <w:fldChar w:fldCharType="separate"/>
        </w:r>
        <w:r>
          <w:rPr>
            <w:noProof/>
            <w:webHidden/>
          </w:rPr>
          <w:t>48</w:t>
        </w:r>
        <w:r>
          <w:rPr>
            <w:noProof/>
            <w:webHidden/>
          </w:rPr>
          <w:fldChar w:fldCharType="end"/>
        </w:r>
      </w:hyperlink>
    </w:p>
    <w:p w14:paraId="7FCF3991" w14:textId="48FC3505" w:rsidR="00B030CC" w:rsidRDefault="00B030CC">
      <w:pPr>
        <w:pStyle w:val="TOC3"/>
        <w:rPr>
          <w:rFonts w:asciiTheme="minorHAnsi" w:eastAsiaTheme="minorEastAsia" w:hAnsiTheme="minorHAnsi" w:cstheme="minorBidi"/>
          <w:noProof/>
          <w:color w:val="auto"/>
          <w:sz w:val="22"/>
          <w:szCs w:val="22"/>
        </w:rPr>
      </w:pPr>
      <w:hyperlink w:anchor="_Toc62480064" w:history="1">
        <w:r w:rsidRPr="00227964">
          <w:rPr>
            <w:rStyle w:val="Hyperlink"/>
            <w:rFonts w:eastAsia="Calibri"/>
            <w:noProof/>
          </w:rPr>
          <w:t>Big Bend habitats for species richness</w:t>
        </w:r>
        <w:r>
          <w:rPr>
            <w:noProof/>
            <w:webHidden/>
          </w:rPr>
          <w:tab/>
        </w:r>
        <w:r>
          <w:rPr>
            <w:noProof/>
            <w:webHidden/>
          </w:rPr>
          <w:fldChar w:fldCharType="begin"/>
        </w:r>
        <w:r>
          <w:rPr>
            <w:noProof/>
            <w:webHidden/>
          </w:rPr>
          <w:instrText xml:space="preserve"> PAGEREF _Toc62480064 \h </w:instrText>
        </w:r>
        <w:r>
          <w:rPr>
            <w:noProof/>
            <w:webHidden/>
          </w:rPr>
        </w:r>
        <w:r>
          <w:rPr>
            <w:noProof/>
            <w:webHidden/>
          </w:rPr>
          <w:fldChar w:fldCharType="separate"/>
        </w:r>
        <w:r>
          <w:rPr>
            <w:noProof/>
            <w:webHidden/>
          </w:rPr>
          <w:t>49</w:t>
        </w:r>
        <w:r>
          <w:rPr>
            <w:noProof/>
            <w:webHidden/>
          </w:rPr>
          <w:fldChar w:fldCharType="end"/>
        </w:r>
      </w:hyperlink>
    </w:p>
    <w:p w14:paraId="4BE05CD9" w14:textId="1EE83D83" w:rsidR="00B030CC" w:rsidRDefault="00B030CC">
      <w:pPr>
        <w:pStyle w:val="TOC3"/>
        <w:rPr>
          <w:rFonts w:asciiTheme="minorHAnsi" w:eastAsiaTheme="minorEastAsia" w:hAnsiTheme="minorHAnsi" w:cstheme="minorBidi"/>
          <w:noProof/>
          <w:color w:val="auto"/>
          <w:sz w:val="22"/>
          <w:szCs w:val="22"/>
        </w:rPr>
      </w:pPr>
      <w:hyperlink w:anchor="_Toc62480065" w:history="1">
        <w:r w:rsidRPr="00227964">
          <w:rPr>
            <w:rStyle w:val="Hyperlink"/>
            <w:rFonts w:eastAsia="Calibri"/>
            <w:noProof/>
          </w:rPr>
          <w:t>Major Hurricanes in the Gulf of Mexico</w:t>
        </w:r>
        <w:r>
          <w:rPr>
            <w:noProof/>
            <w:webHidden/>
          </w:rPr>
          <w:tab/>
        </w:r>
        <w:r>
          <w:rPr>
            <w:noProof/>
            <w:webHidden/>
          </w:rPr>
          <w:fldChar w:fldCharType="begin"/>
        </w:r>
        <w:r>
          <w:rPr>
            <w:noProof/>
            <w:webHidden/>
          </w:rPr>
          <w:instrText xml:space="preserve"> PAGEREF _Toc62480065 \h </w:instrText>
        </w:r>
        <w:r>
          <w:rPr>
            <w:noProof/>
            <w:webHidden/>
          </w:rPr>
        </w:r>
        <w:r>
          <w:rPr>
            <w:noProof/>
            <w:webHidden/>
          </w:rPr>
          <w:fldChar w:fldCharType="separate"/>
        </w:r>
        <w:r>
          <w:rPr>
            <w:noProof/>
            <w:webHidden/>
          </w:rPr>
          <w:t>49</w:t>
        </w:r>
        <w:r>
          <w:rPr>
            <w:noProof/>
            <w:webHidden/>
          </w:rPr>
          <w:fldChar w:fldCharType="end"/>
        </w:r>
      </w:hyperlink>
    </w:p>
    <w:p w14:paraId="7956BD55" w14:textId="28E4E504" w:rsidR="00B030CC" w:rsidRDefault="00B030CC">
      <w:pPr>
        <w:pStyle w:val="TOC2"/>
        <w:rPr>
          <w:rFonts w:asciiTheme="minorHAnsi" w:eastAsiaTheme="minorEastAsia" w:hAnsiTheme="minorHAnsi" w:cstheme="minorBidi"/>
          <w:noProof/>
          <w:color w:val="auto"/>
          <w:sz w:val="22"/>
          <w:szCs w:val="22"/>
        </w:rPr>
      </w:pPr>
      <w:hyperlink w:anchor="_Toc62480066" w:history="1">
        <w:r w:rsidRPr="00227964">
          <w:rPr>
            <w:rStyle w:val="Hyperlink"/>
            <w:rFonts w:eastAsia="Calibri"/>
            <w:noProof/>
          </w:rPr>
          <w:t>Reason for effort</w:t>
        </w:r>
        <w:r>
          <w:rPr>
            <w:noProof/>
            <w:webHidden/>
          </w:rPr>
          <w:tab/>
        </w:r>
        <w:r>
          <w:rPr>
            <w:noProof/>
            <w:webHidden/>
          </w:rPr>
          <w:fldChar w:fldCharType="begin"/>
        </w:r>
        <w:r>
          <w:rPr>
            <w:noProof/>
            <w:webHidden/>
          </w:rPr>
          <w:instrText xml:space="preserve"> PAGEREF _Toc62480066 \h </w:instrText>
        </w:r>
        <w:r>
          <w:rPr>
            <w:noProof/>
            <w:webHidden/>
          </w:rPr>
        </w:r>
        <w:r>
          <w:rPr>
            <w:noProof/>
            <w:webHidden/>
          </w:rPr>
          <w:fldChar w:fldCharType="separate"/>
        </w:r>
        <w:r>
          <w:rPr>
            <w:noProof/>
            <w:webHidden/>
          </w:rPr>
          <w:t>50</w:t>
        </w:r>
        <w:r>
          <w:rPr>
            <w:noProof/>
            <w:webHidden/>
          </w:rPr>
          <w:fldChar w:fldCharType="end"/>
        </w:r>
      </w:hyperlink>
    </w:p>
    <w:p w14:paraId="0FAA512E" w14:textId="74A65A8A" w:rsidR="00B030CC" w:rsidRDefault="00B030CC">
      <w:pPr>
        <w:pStyle w:val="TOC2"/>
        <w:rPr>
          <w:rFonts w:asciiTheme="minorHAnsi" w:eastAsiaTheme="minorEastAsia" w:hAnsiTheme="minorHAnsi" w:cstheme="minorBidi"/>
          <w:noProof/>
          <w:color w:val="auto"/>
          <w:sz w:val="22"/>
          <w:szCs w:val="22"/>
        </w:rPr>
      </w:pPr>
      <w:hyperlink w:anchor="_Toc62480067" w:history="1">
        <w:r w:rsidRPr="00227964">
          <w:rPr>
            <w:rStyle w:val="Hyperlink"/>
            <w:rFonts w:eastAsia="Calibri"/>
            <w:noProof/>
          </w:rPr>
          <w:t>Materials and methods</w:t>
        </w:r>
        <w:r>
          <w:rPr>
            <w:noProof/>
            <w:webHidden/>
          </w:rPr>
          <w:tab/>
        </w:r>
        <w:r>
          <w:rPr>
            <w:noProof/>
            <w:webHidden/>
          </w:rPr>
          <w:fldChar w:fldCharType="begin"/>
        </w:r>
        <w:r>
          <w:rPr>
            <w:noProof/>
            <w:webHidden/>
          </w:rPr>
          <w:instrText xml:space="preserve"> PAGEREF _Toc62480067 \h </w:instrText>
        </w:r>
        <w:r>
          <w:rPr>
            <w:noProof/>
            <w:webHidden/>
          </w:rPr>
        </w:r>
        <w:r>
          <w:rPr>
            <w:noProof/>
            <w:webHidden/>
          </w:rPr>
          <w:fldChar w:fldCharType="separate"/>
        </w:r>
        <w:r>
          <w:rPr>
            <w:noProof/>
            <w:webHidden/>
          </w:rPr>
          <w:t>51</w:t>
        </w:r>
        <w:r>
          <w:rPr>
            <w:noProof/>
            <w:webHidden/>
          </w:rPr>
          <w:fldChar w:fldCharType="end"/>
        </w:r>
      </w:hyperlink>
    </w:p>
    <w:p w14:paraId="13F90963" w14:textId="05A99666" w:rsidR="00B030CC" w:rsidRDefault="00B030CC">
      <w:pPr>
        <w:pStyle w:val="TOC3"/>
        <w:rPr>
          <w:rFonts w:asciiTheme="minorHAnsi" w:eastAsiaTheme="minorEastAsia" w:hAnsiTheme="minorHAnsi" w:cstheme="minorBidi"/>
          <w:noProof/>
          <w:color w:val="auto"/>
          <w:sz w:val="22"/>
          <w:szCs w:val="22"/>
        </w:rPr>
      </w:pPr>
      <w:hyperlink w:anchor="_Toc62480068" w:history="1">
        <w:r w:rsidRPr="00227964">
          <w:rPr>
            <w:rStyle w:val="Hyperlink"/>
            <w:rFonts w:eastAsia="Calibri"/>
            <w:noProof/>
          </w:rPr>
          <w:t>Study Area</w:t>
        </w:r>
        <w:r>
          <w:rPr>
            <w:noProof/>
            <w:webHidden/>
          </w:rPr>
          <w:tab/>
        </w:r>
        <w:r>
          <w:rPr>
            <w:noProof/>
            <w:webHidden/>
          </w:rPr>
          <w:fldChar w:fldCharType="begin"/>
        </w:r>
        <w:r>
          <w:rPr>
            <w:noProof/>
            <w:webHidden/>
          </w:rPr>
          <w:instrText xml:space="preserve"> PAGEREF _Toc62480068 \h </w:instrText>
        </w:r>
        <w:r>
          <w:rPr>
            <w:noProof/>
            <w:webHidden/>
          </w:rPr>
        </w:r>
        <w:r>
          <w:rPr>
            <w:noProof/>
            <w:webHidden/>
          </w:rPr>
          <w:fldChar w:fldCharType="separate"/>
        </w:r>
        <w:r>
          <w:rPr>
            <w:noProof/>
            <w:webHidden/>
          </w:rPr>
          <w:t>51</w:t>
        </w:r>
        <w:r>
          <w:rPr>
            <w:noProof/>
            <w:webHidden/>
          </w:rPr>
          <w:fldChar w:fldCharType="end"/>
        </w:r>
      </w:hyperlink>
    </w:p>
    <w:p w14:paraId="53E9CCDE" w14:textId="7CF77A28" w:rsidR="00B030CC" w:rsidRDefault="00B030CC">
      <w:pPr>
        <w:pStyle w:val="TOC3"/>
        <w:rPr>
          <w:rFonts w:asciiTheme="minorHAnsi" w:eastAsiaTheme="minorEastAsia" w:hAnsiTheme="minorHAnsi" w:cstheme="minorBidi"/>
          <w:noProof/>
          <w:color w:val="auto"/>
          <w:sz w:val="22"/>
          <w:szCs w:val="22"/>
        </w:rPr>
      </w:pPr>
      <w:hyperlink w:anchor="_Toc62480069" w:history="1">
        <w:r w:rsidRPr="00227964">
          <w:rPr>
            <w:rStyle w:val="Hyperlink"/>
            <w:rFonts w:eastAsia="Calibri"/>
            <w:noProof/>
          </w:rPr>
          <w:t>Imagery selection process</w:t>
        </w:r>
        <w:r>
          <w:rPr>
            <w:noProof/>
            <w:webHidden/>
          </w:rPr>
          <w:tab/>
        </w:r>
        <w:r>
          <w:rPr>
            <w:noProof/>
            <w:webHidden/>
          </w:rPr>
          <w:fldChar w:fldCharType="begin"/>
        </w:r>
        <w:r>
          <w:rPr>
            <w:noProof/>
            <w:webHidden/>
          </w:rPr>
          <w:instrText xml:space="preserve"> PAGEREF _Toc62480069 \h </w:instrText>
        </w:r>
        <w:r>
          <w:rPr>
            <w:noProof/>
            <w:webHidden/>
          </w:rPr>
        </w:r>
        <w:r>
          <w:rPr>
            <w:noProof/>
            <w:webHidden/>
          </w:rPr>
          <w:fldChar w:fldCharType="separate"/>
        </w:r>
        <w:r>
          <w:rPr>
            <w:noProof/>
            <w:webHidden/>
          </w:rPr>
          <w:t>52</w:t>
        </w:r>
        <w:r>
          <w:rPr>
            <w:noProof/>
            <w:webHidden/>
          </w:rPr>
          <w:fldChar w:fldCharType="end"/>
        </w:r>
      </w:hyperlink>
    </w:p>
    <w:p w14:paraId="4B653970" w14:textId="4FAA2BE4" w:rsidR="00B030CC" w:rsidRDefault="00B030CC">
      <w:pPr>
        <w:pStyle w:val="TOC3"/>
        <w:rPr>
          <w:rFonts w:asciiTheme="minorHAnsi" w:eastAsiaTheme="minorEastAsia" w:hAnsiTheme="minorHAnsi" w:cstheme="minorBidi"/>
          <w:noProof/>
          <w:color w:val="auto"/>
          <w:sz w:val="22"/>
          <w:szCs w:val="22"/>
        </w:rPr>
      </w:pPr>
      <w:hyperlink w:anchor="_Toc62480070" w:history="1">
        <w:r w:rsidRPr="00227964">
          <w:rPr>
            <w:rStyle w:val="Hyperlink"/>
            <w:rFonts w:eastAsia="Calibri"/>
            <w:noProof/>
          </w:rPr>
          <w:t>Digital Shoreline Analysis System (DSAS)</w:t>
        </w:r>
        <w:r>
          <w:rPr>
            <w:noProof/>
            <w:webHidden/>
          </w:rPr>
          <w:tab/>
        </w:r>
        <w:r>
          <w:rPr>
            <w:noProof/>
            <w:webHidden/>
          </w:rPr>
          <w:fldChar w:fldCharType="begin"/>
        </w:r>
        <w:r>
          <w:rPr>
            <w:noProof/>
            <w:webHidden/>
          </w:rPr>
          <w:instrText xml:space="preserve"> PAGEREF _Toc62480070 \h </w:instrText>
        </w:r>
        <w:r>
          <w:rPr>
            <w:noProof/>
            <w:webHidden/>
          </w:rPr>
        </w:r>
        <w:r>
          <w:rPr>
            <w:noProof/>
            <w:webHidden/>
          </w:rPr>
          <w:fldChar w:fldCharType="separate"/>
        </w:r>
        <w:r>
          <w:rPr>
            <w:noProof/>
            <w:webHidden/>
          </w:rPr>
          <w:t>54</w:t>
        </w:r>
        <w:r>
          <w:rPr>
            <w:noProof/>
            <w:webHidden/>
          </w:rPr>
          <w:fldChar w:fldCharType="end"/>
        </w:r>
      </w:hyperlink>
    </w:p>
    <w:p w14:paraId="055960E5" w14:textId="1535A25F" w:rsidR="00B030CC" w:rsidRDefault="00B030CC">
      <w:pPr>
        <w:pStyle w:val="TOC3"/>
        <w:rPr>
          <w:rFonts w:asciiTheme="minorHAnsi" w:eastAsiaTheme="minorEastAsia" w:hAnsiTheme="minorHAnsi" w:cstheme="minorBidi"/>
          <w:noProof/>
          <w:color w:val="auto"/>
          <w:sz w:val="22"/>
          <w:szCs w:val="22"/>
        </w:rPr>
      </w:pPr>
      <w:hyperlink w:anchor="_Toc62480071" w:history="1">
        <w:r w:rsidRPr="00227964">
          <w:rPr>
            <w:rStyle w:val="Hyperlink"/>
            <w:rFonts w:eastAsia="Calibri"/>
            <w:noProof/>
          </w:rPr>
          <w:t>DSAS parameters and selections</w:t>
        </w:r>
        <w:r>
          <w:rPr>
            <w:noProof/>
            <w:webHidden/>
          </w:rPr>
          <w:tab/>
        </w:r>
        <w:r>
          <w:rPr>
            <w:noProof/>
            <w:webHidden/>
          </w:rPr>
          <w:fldChar w:fldCharType="begin"/>
        </w:r>
        <w:r>
          <w:rPr>
            <w:noProof/>
            <w:webHidden/>
          </w:rPr>
          <w:instrText xml:space="preserve"> PAGEREF _Toc62480071 \h </w:instrText>
        </w:r>
        <w:r>
          <w:rPr>
            <w:noProof/>
            <w:webHidden/>
          </w:rPr>
        </w:r>
        <w:r>
          <w:rPr>
            <w:noProof/>
            <w:webHidden/>
          </w:rPr>
          <w:fldChar w:fldCharType="separate"/>
        </w:r>
        <w:r>
          <w:rPr>
            <w:noProof/>
            <w:webHidden/>
          </w:rPr>
          <w:t>55</w:t>
        </w:r>
        <w:r>
          <w:rPr>
            <w:noProof/>
            <w:webHidden/>
          </w:rPr>
          <w:fldChar w:fldCharType="end"/>
        </w:r>
      </w:hyperlink>
    </w:p>
    <w:p w14:paraId="50E6F78C" w14:textId="58EFD55E" w:rsidR="00B030CC" w:rsidRDefault="00B030CC">
      <w:pPr>
        <w:pStyle w:val="TOC2"/>
        <w:rPr>
          <w:rFonts w:asciiTheme="minorHAnsi" w:eastAsiaTheme="minorEastAsia" w:hAnsiTheme="minorHAnsi" w:cstheme="minorBidi"/>
          <w:noProof/>
          <w:color w:val="auto"/>
          <w:sz w:val="22"/>
          <w:szCs w:val="22"/>
        </w:rPr>
      </w:pPr>
      <w:hyperlink w:anchor="_Toc62480072" w:history="1">
        <w:r w:rsidRPr="00227964">
          <w:rPr>
            <w:rStyle w:val="Hyperlink"/>
            <w:rFonts w:eastAsia="Calibri"/>
            <w:noProof/>
          </w:rPr>
          <w:t>Results</w:t>
        </w:r>
        <w:r>
          <w:rPr>
            <w:noProof/>
            <w:webHidden/>
          </w:rPr>
          <w:tab/>
        </w:r>
        <w:r>
          <w:rPr>
            <w:noProof/>
            <w:webHidden/>
          </w:rPr>
          <w:fldChar w:fldCharType="begin"/>
        </w:r>
        <w:r>
          <w:rPr>
            <w:noProof/>
            <w:webHidden/>
          </w:rPr>
          <w:instrText xml:space="preserve"> PAGEREF _Toc62480072 \h </w:instrText>
        </w:r>
        <w:r>
          <w:rPr>
            <w:noProof/>
            <w:webHidden/>
          </w:rPr>
        </w:r>
        <w:r>
          <w:rPr>
            <w:noProof/>
            <w:webHidden/>
          </w:rPr>
          <w:fldChar w:fldCharType="separate"/>
        </w:r>
        <w:r>
          <w:rPr>
            <w:noProof/>
            <w:webHidden/>
          </w:rPr>
          <w:t>56</w:t>
        </w:r>
        <w:r>
          <w:rPr>
            <w:noProof/>
            <w:webHidden/>
          </w:rPr>
          <w:fldChar w:fldCharType="end"/>
        </w:r>
      </w:hyperlink>
    </w:p>
    <w:p w14:paraId="47B3A534" w14:textId="1D9A1C93" w:rsidR="00B030CC" w:rsidRDefault="00B030CC">
      <w:pPr>
        <w:pStyle w:val="TOC3"/>
        <w:rPr>
          <w:rFonts w:asciiTheme="minorHAnsi" w:eastAsiaTheme="minorEastAsia" w:hAnsiTheme="minorHAnsi" w:cstheme="minorBidi"/>
          <w:noProof/>
          <w:color w:val="auto"/>
          <w:sz w:val="22"/>
          <w:szCs w:val="22"/>
        </w:rPr>
      </w:pPr>
      <w:hyperlink w:anchor="_Toc62480073" w:history="1">
        <w:r w:rsidRPr="00227964">
          <w:rPr>
            <w:rStyle w:val="Hyperlink"/>
            <w:rFonts w:eastAsia="Calibri"/>
            <w:noProof/>
          </w:rPr>
          <w:t>Shoreline analysis from 1994-2007</w:t>
        </w:r>
        <w:r>
          <w:rPr>
            <w:noProof/>
            <w:webHidden/>
          </w:rPr>
          <w:tab/>
        </w:r>
        <w:r>
          <w:rPr>
            <w:noProof/>
            <w:webHidden/>
          </w:rPr>
          <w:fldChar w:fldCharType="begin"/>
        </w:r>
        <w:r>
          <w:rPr>
            <w:noProof/>
            <w:webHidden/>
          </w:rPr>
          <w:instrText xml:space="preserve"> PAGEREF _Toc62480073 \h </w:instrText>
        </w:r>
        <w:r>
          <w:rPr>
            <w:noProof/>
            <w:webHidden/>
          </w:rPr>
        </w:r>
        <w:r>
          <w:rPr>
            <w:noProof/>
            <w:webHidden/>
          </w:rPr>
          <w:fldChar w:fldCharType="separate"/>
        </w:r>
        <w:r>
          <w:rPr>
            <w:noProof/>
            <w:webHidden/>
          </w:rPr>
          <w:t>57</w:t>
        </w:r>
        <w:r>
          <w:rPr>
            <w:noProof/>
            <w:webHidden/>
          </w:rPr>
          <w:fldChar w:fldCharType="end"/>
        </w:r>
      </w:hyperlink>
    </w:p>
    <w:p w14:paraId="51D59295" w14:textId="1938A565" w:rsidR="00B030CC" w:rsidRDefault="00B030CC">
      <w:pPr>
        <w:pStyle w:val="TOC3"/>
        <w:rPr>
          <w:rFonts w:asciiTheme="minorHAnsi" w:eastAsiaTheme="minorEastAsia" w:hAnsiTheme="minorHAnsi" w:cstheme="minorBidi"/>
          <w:noProof/>
          <w:color w:val="auto"/>
          <w:sz w:val="22"/>
          <w:szCs w:val="22"/>
        </w:rPr>
      </w:pPr>
      <w:hyperlink w:anchor="_Toc62480074" w:history="1">
        <w:r w:rsidRPr="00227964">
          <w:rPr>
            <w:rStyle w:val="Hyperlink"/>
            <w:rFonts w:eastAsia="Calibri"/>
            <w:noProof/>
          </w:rPr>
          <w:t>Shoreline analysis from 2010-2019</w:t>
        </w:r>
        <w:r>
          <w:rPr>
            <w:noProof/>
            <w:webHidden/>
          </w:rPr>
          <w:tab/>
        </w:r>
        <w:r>
          <w:rPr>
            <w:noProof/>
            <w:webHidden/>
          </w:rPr>
          <w:fldChar w:fldCharType="begin"/>
        </w:r>
        <w:r>
          <w:rPr>
            <w:noProof/>
            <w:webHidden/>
          </w:rPr>
          <w:instrText xml:space="preserve"> PAGEREF _Toc62480074 \h </w:instrText>
        </w:r>
        <w:r>
          <w:rPr>
            <w:noProof/>
            <w:webHidden/>
          </w:rPr>
        </w:r>
        <w:r>
          <w:rPr>
            <w:noProof/>
            <w:webHidden/>
          </w:rPr>
          <w:fldChar w:fldCharType="separate"/>
        </w:r>
        <w:r>
          <w:rPr>
            <w:noProof/>
            <w:webHidden/>
          </w:rPr>
          <w:t>57</w:t>
        </w:r>
        <w:r>
          <w:rPr>
            <w:noProof/>
            <w:webHidden/>
          </w:rPr>
          <w:fldChar w:fldCharType="end"/>
        </w:r>
      </w:hyperlink>
    </w:p>
    <w:p w14:paraId="09653E0A" w14:textId="14CC0598" w:rsidR="00B030CC" w:rsidRDefault="00B030CC">
      <w:pPr>
        <w:pStyle w:val="TOC3"/>
        <w:rPr>
          <w:rFonts w:asciiTheme="minorHAnsi" w:eastAsiaTheme="minorEastAsia" w:hAnsiTheme="minorHAnsi" w:cstheme="minorBidi"/>
          <w:noProof/>
          <w:color w:val="auto"/>
          <w:sz w:val="22"/>
          <w:szCs w:val="22"/>
        </w:rPr>
      </w:pPr>
      <w:hyperlink w:anchor="_Toc62480075" w:history="1">
        <w:r w:rsidRPr="00227964">
          <w:rPr>
            <w:rStyle w:val="Hyperlink"/>
            <w:rFonts w:eastAsia="Calibri"/>
            <w:noProof/>
          </w:rPr>
          <w:t>Shoreline analysis from 1994-2019</w:t>
        </w:r>
        <w:r>
          <w:rPr>
            <w:noProof/>
            <w:webHidden/>
          </w:rPr>
          <w:tab/>
        </w:r>
        <w:r>
          <w:rPr>
            <w:noProof/>
            <w:webHidden/>
          </w:rPr>
          <w:fldChar w:fldCharType="begin"/>
        </w:r>
        <w:r>
          <w:rPr>
            <w:noProof/>
            <w:webHidden/>
          </w:rPr>
          <w:instrText xml:space="preserve"> PAGEREF _Toc62480075 \h </w:instrText>
        </w:r>
        <w:r>
          <w:rPr>
            <w:noProof/>
            <w:webHidden/>
          </w:rPr>
        </w:r>
        <w:r>
          <w:rPr>
            <w:noProof/>
            <w:webHidden/>
          </w:rPr>
          <w:fldChar w:fldCharType="separate"/>
        </w:r>
        <w:r>
          <w:rPr>
            <w:noProof/>
            <w:webHidden/>
          </w:rPr>
          <w:t>58</w:t>
        </w:r>
        <w:r>
          <w:rPr>
            <w:noProof/>
            <w:webHidden/>
          </w:rPr>
          <w:fldChar w:fldCharType="end"/>
        </w:r>
      </w:hyperlink>
    </w:p>
    <w:p w14:paraId="0C09CC4B" w14:textId="2B63A600" w:rsidR="00B030CC" w:rsidRDefault="00B030CC">
      <w:pPr>
        <w:pStyle w:val="TOC3"/>
        <w:rPr>
          <w:rFonts w:asciiTheme="minorHAnsi" w:eastAsiaTheme="minorEastAsia" w:hAnsiTheme="minorHAnsi" w:cstheme="minorBidi"/>
          <w:noProof/>
          <w:color w:val="auto"/>
          <w:sz w:val="22"/>
          <w:szCs w:val="22"/>
        </w:rPr>
      </w:pPr>
      <w:hyperlink w:anchor="_Toc62480076" w:history="1">
        <w:r w:rsidRPr="00227964">
          <w:rPr>
            <w:rStyle w:val="Hyperlink"/>
            <w:rFonts w:eastAsia="Calibri"/>
            <w:noProof/>
          </w:rPr>
          <w:t>Shoreline analysis for 10 and 20-year prediction</w:t>
        </w:r>
        <w:r>
          <w:rPr>
            <w:noProof/>
            <w:webHidden/>
          </w:rPr>
          <w:tab/>
        </w:r>
        <w:r>
          <w:rPr>
            <w:noProof/>
            <w:webHidden/>
          </w:rPr>
          <w:fldChar w:fldCharType="begin"/>
        </w:r>
        <w:r>
          <w:rPr>
            <w:noProof/>
            <w:webHidden/>
          </w:rPr>
          <w:instrText xml:space="preserve"> PAGEREF _Toc62480076 \h </w:instrText>
        </w:r>
        <w:r>
          <w:rPr>
            <w:noProof/>
            <w:webHidden/>
          </w:rPr>
        </w:r>
        <w:r>
          <w:rPr>
            <w:noProof/>
            <w:webHidden/>
          </w:rPr>
          <w:fldChar w:fldCharType="separate"/>
        </w:r>
        <w:r>
          <w:rPr>
            <w:noProof/>
            <w:webHidden/>
          </w:rPr>
          <w:t>59</w:t>
        </w:r>
        <w:r>
          <w:rPr>
            <w:noProof/>
            <w:webHidden/>
          </w:rPr>
          <w:fldChar w:fldCharType="end"/>
        </w:r>
      </w:hyperlink>
    </w:p>
    <w:p w14:paraId="6EEF17BC" w14:textId="563B89D6" w:rsidR="00B030CC" w:rsidRDefault="00B030CC">
      <w:pPr>
        <w:pStyle w:val="TOC2"/>
        <w:rPr>
          <w:rFonts w:asciiTheme="minorHAnsi" w:eastAsiaTheme="minorEastAsia" w:hAnsiTheme="minorHAnsi" w:cstheme="minorBidi"/>
          <w:noProof/>
          <w:color w:val="auto"/>
          <w:sz w:val="22"/>
          <w:szCs w:val="22"/>
        </w:rPr>
      </w:pPr>
      <w:hyperlink w:anchor="_Toc62480077" w:history="1">
        <w:r w:rsidRPr="00227964">
          <w:rPr>
            <w:rStyle w:val="Hyperlink"/>
            <w:rFonts w:eastAsia="Calibri"/>
            <w:noProof/>
          </w:rPr>
          <w:t>Discussion and conclusion</w:t>
        </w:r>
        <w:r>
          <w:rPr>
            <w:noProof/>
            <w:webHidden/>
          </w:rPr>
          <w:tab/>
        </w:r>
        <w:r>
          <w:rPr>
            <w:noProof/>
            <w:webHidden/>
          </w:rPr>
          <w:fldChar w:fldCharType="begin"/>
        </w:r>
        <w:r>
          <w:rPr>
            <w:noProof/>
            <w:webHidden/>
          </w:rPr>
          <w:instrText xml:space="preserve"> PAGEREF _Toc62480077 \h </w:instrText>
        </w:r>
        <w:r>
          <w:rPr>
            <w:noProof/>
            <w:webHidden/>
          </w:rPr>
        </w:r>
        <w:r>
          <w:rPr>
            <w:noProof/>
            <w:webHidden/>
          </w:rPr>
          <w:fldChar w:fldCharType="separate"/>
        </w:r>
        <w:r>
          <w:rPr>
            <w:noProof/>
            <w:webHidden/>
          </w:rPr>
          <w:t>59</w:t>
        </w:r>
        <w:r>
          <w:rPr>
            <w:noProof/>
            <w:webHidden/>
          </w:rPr>
          <w:fldChar w:fldCharType="end"/>
        </w:r>
      </w:hyperlink>
    </w:p>
    <w:p w14:paraId="595FED21" w14:textId="0E3B3402" w:rsidR="00B030CC" w:rsidRDefault="00B030CC">
      <w:pPr>
        <w:pStyle w:val="TOC2"/>
        <w:rPr>
          <w:rFonts w:asciiTheme="minorHAnsi" w:eastAsiaTheme="minorEastAsia" w:hAnsiTheme="minorHAnsi" w:cstheme="minorBidi"/>
          <w:noProof/>
          <w:color w:val="auto"/>
          <w:sz w:val="22"/>
          <w:szCs w:val="22"/>
        </w:rPr>
      </w:pPr>
      <w:hyperlink w:anchor="_Toc62480079" w:history="1">
        <w:r w:rsidRPr="00227964">
          <w:rPr>
            <w:rStyle w:val="Hyperlink"/>
            <w:noProof/>
          </w:rPr>
          <w:t>Permission to Reproduce Copyrighted Material</w:t>
        </w:r>
        <w:r>
          <w:rPr>
            <w:noProof/>
            <w:webHidden/>
          </w:rPr>
          <w:tab/>
        </w:r>
        <w:r>
          <w:rPr>
            <w:noProof/>
            <w:webHidden/>
          </w:rPr>
          <w:fldChar w:fldCharType="begin"/>
        </w:r>
        <w:r>
          <w:rPr>
            <w:noProof/>
            <w:webHidden/>
          </w:rPr>
          <w:instrText xml:space="preserve"> PAGEREF _Toc62480079 \h </w:instrText>
        </w:r>
        <w:r>
          <w:rPr>
            <w:noProof/>
            <w:webHidden/>
          </w:rPr>
        </w:r>
        <w:r>
          <w:rPr>
            <w:noProof/>
            <w:webHidden/>
          </w:rPr>
          <w:fldChar w:fldCharType="separate"/>
        </w:r>
        <w:r>
          <w:rPr>
            <w:noProof/>
            <w:webHidden/>
          </w:rPr>
          <w:t>77</w:t>
        </w:r>
        <w:r>
          <w:rPr>
            <w:noProof/>
            <w:webHidden/>
          </w:rPr>
          <w:fldChar w:fldCharType="end"/>
        </w:r>
      </w:hyperlink>
    </w:p>
    <w:p w14:paraId="5018F0E4" w14:textId="4EA3B286" w:rsidR="00B030CC" w:rsidRDefault="00B030CC">
      <w:pPr>
        <w:pStyle w:val="TOC1"/>
        <w:rPr>
          <w:rFonts w:asciiTheme="minorHAnsi" w:eastAsiaTheme="minorEastAsia" w:hAnsiTheme="minorHAnsi" w:cstheme="minorBidi"/>
          <w:noProof/>
          <w:color w:val="auto"/>
          <w:sz w:val="22"/>
          <w:szCs w:val="22"/>
        </w:rPr>
      </w:pPr>
      <w:hyperlink w:anchor="_Toc62480080" w:history="1">
        <w:r w:rsidRPr="00227964">
          <w:rPr>
            <w:rStyle w:val="Hyperlink"/>
            <w:rFonts w:cs="Arial"/>
            <w:noProof/>
          </w:rPr>
          <w:t>LIST OF REFERENCES</w:t>
        </w:r>
        <w:r>
          <w:rPr>
            <w:noProof/>
            <w:webHidden/>
          </w:rPr>
          <w:tab/>
        </w:r>
        <w:r>
          <w:rPr>
            <w:noProof/>
            <w:webHidden/>
          </w:rPr>
          <w:fldChar w:fldCharType="begin"/>
        </w:r>
        <w:r>
          <w:rPr>
            <w:noProof/>
            <w:webHidden/>
          </w:rPr>
          <w:instrText xml:space="preserve"> PAGEREF _Toc62480080 \h </w:instrText>
        </w:r>
        <w:r>
          <w:rPr>
            <w:noProof/>
            <w:webHidden/>
          </w:rPr>
        </w:r>
        <w:r>
          <w:rPr>
            <w:noProof/>
            <w:webHidden/>
          </w:rPr>
          <w:fldChar w:fldCharType="separate"/>
        </w:r>
        <w:r>
          <w:rPr>
            <w:noProof/>
            <w:webHidden/>
          </w:rPr>
          <w:t>78</w:t>
        </w:r>
        <w:r>
          <w:rPr>
            <w:noProof/>
            <w:webHidden/>
          </w:rPr>
          <w:fldChar w:fldCharType="end"/>
        </w:r>
      </w:hyperlink>
    </w:p>
    <w:p w14:paraId="67DE35DD" w14:textId="7A0E7697" w:rsidR="00B030CC" w:rsidRDefault="00B030CC">
      <w:pPr>
        <w:pStyle w:val="TOC1"/>
        <w:rPr>
          <w:rFonts w:asciiTheme="minorHAnsi" w:eastAsiaTheme="minorEastAsia" w:hAnsiTheme="minorHAnsi" w:cstheme="minorBidi"/>
          <w:noProof/>
          <w:color w:val="auto"/>
          <w:sz w:val="22"/>
          <w:szCs w:val="22"/>
        </w:rPr>
      </w:pPr>
      <w:hyperlink w:anchor="_Toc62480081" w:history="1">
        <w:r w:rsidRPr="00227964">
          <w:rPr>
            <w:rStyle w:val="Hyperlink"/>
            <w:rFonts w:cs="Arial"/>
            <w:noProof/>
          </w:rPr>
          <w:t>BIOGRAPHICAL SKETCH</w:t>
        </w:r>
        <w:r>
          <w:rPr>
            <w:noProof/>
            <w:webHidden/>
          </w:rPr>
          <w:tab/>
        </w:r>
        <w:r>
          <w:rPr>
            <w:noProof/>
            <w:webHidden/>
          </w:rPr>
          <w:fldChar w:fldCharType="begin"/>
        </w:r>
        <w:r>
          <w:rPr>
            <w:noProof/>
            <w:webHidden/>
          </w:rPr>
          <w:instrText xml:space="preserve"> PAGEREF _Toc62480081 \h </w:instrText>
        </w:r>
        <w:r>
          <w:rPr>
            <w:noProof/>
            <w:webHidden/>
          </w:rPr>
        </w:r>
        <w:r>
          <w:rPr>
            <w:noProof/>
            <w:webHidden/>
          </w:rPr>
          <w:fldChar w:fldCharType="separate"/>
        </w:r>
        <w:r>
          <w:rPr>
            <w:noProof/>
            <w:webHidden/>
          </w:rPr>
          <w:t>83</w:t>
        </w:r>
        <w:r>
          <w:rPr>
            <w:noProof/>
            <w:webHidden/>
          </w:rPr>
          <w:fldChar w:fldCharType="end"/>
        </w:r>
      </w:hyperlink>
    </w:p>
    <w:p w14:paraId="25885629" w14:textId="52C553B9" w:rsidR="001949BD" w:rsidRPr="004A1924" w:rsidRDefault="003631F0" w:rsidP="001949BD">
      <w:pPr>
        <w:rPr>
          <w:rFonts w:cs="Arial"/>
        </w:rPr>
      </w:pPr>
      <w:r>
        <w:rPr>
          <w:rFonts w:cs="Arial"/>
          <w:color w:val="0000FF"/>
        </w:rPr>
        <w:fldChar w:fldCharType="end"/>
      </w:r>
    </w:p>
    <w:p w14:paraId="7A5E3311" w14:textId="77777777" w:rsidR="001949BD" w:rsidRPr="004A1924" w:rsidRDefault="001949BD" w:rsidP="001949BD">
      <w:pPr>
        <w:rPr>
          <w:rFonts w:cs="Arial"/>
        </w:rPr>
      </w:pPr>
    </w:p>
    <w:p w14:paraId="0AD9FAA8" w14:textId="77777777" w:rsidR="001949BD" w:rsidRPr="004A1924" w:rsidRDefault="009C588B" w:rsidP="001949BD">
      <w:pPr>
        <w:pStyle w:val="002CHAPTERTITLE"/>
        <w:rPr>
          <w:rFonts w:cs="Arial"/>
        </w:rPr>
      </w:pPr>
      <w:bookmarkStart w:id="4" w:name="_Toc29878149"/>
      <w:r w:rsidRPr="004A1924">
        <w:rPr>
          <w:rFonts w:cs="Arial"/>
        </w:rPr>
        <w:br w:type="page"/>
      </w:r>
      <w:bookmarkStart w:id="5" w:name="_Toc62480023"/>
      <w:r w:rsidR="001949BD" w:rsidRPr="004A1924">
        <w:rPr>
          <w:rFonts w:cs="Arial"/>
        </w:rPr>
        <w:lastRenderedPageBreak/>
        <w:t>LIST OF TABLES</w:t>
      </w:r>
      <w:bookmarkEnd w:id="4"/>
      <w:bookmarkEnd w:id="5"/>
    </w:p>
    <w:p w14:paraId="6771ACA9" w14:textId="77777777" w:rsidR="001949BD" w:rsidRPr="004A1924" w:rsidRDefault="001949BD" w:rsidP="001949BD">
      <w:pPr>
        <w:tabs>
          <w:tab w:val="right" w:pos="9360"/>
        </w:tabs>
        <w:rPr>
          <w:rFonts w:cs="Arial"/>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0EF9C0FD" w14:textId="77777777" w:rsidR="001949BD" w:rsidRPr="004A1924" w:rsidRDefault="001949BD" w:rsidP="001949BD">
      <w:pPr>
        <w:tabs>
          <w:tab w:val="right" w:pos="8640"/>
        </w:tabs>
        <w:rPr>
          <w:rFonts w:cs="Arial"/>
        </w:rPr>
      </w:pPr>
    </w:p>
    <w:p w14:paraId="58DA93ED" w14:textId="0AA5E691" w:rsidR="001B616D"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"013 Table Caption" \c </w:instrText>
      </w:r>
      <w:r>
        <w:rPr>
          <w:rFonts w:cs="Arial"/>
        </w:rPr>
        <w:fldChar w:fldCharType="separate"/>
      </w:r>
      <w:hyperlink w:anchor="_Toc62479416" w:history="1">
        <w:r w:rsidR="001B616D" w:rsidRPr="00C60D5E">
          <w:rPr>
            <w:rStyle w:val="Hyperlink"/>
            <w:noProof/>
          </w:rPr>
          <w:t xml:space="preserve">2-1.  </w:t>
        </w:r>
        <w:r w:rsidR="001B616D" w:rsidRPr="00C60D5E">
          <w:rPr>
            <w:rStyle w:val="Hyperlink"/>
            <w:rFonts w:eastAsia="Calibri"/>
            <w:noProof/>
          </w:rPr>
          <w:t>Table of naming conventions for file types, example, and description of the example</w:t>
        </w:r>
        <w:r w:rsidR="001B616D">
          <w:rPr>
            <w:noProof/>
            <w:webHidden/>
          </w:rPr>
          <w:tab/>
        </w:r>
        <w:r w:rsidR="001B616D">
          <w:rPr>
            <w:noProof/>
            <w:webHidden/>
          </w:rPr>
          <w:fldChar w:fldCharType="begin"/>
        </w:r>
        <w:r w:rsidR="001B616D">
          <w:rPr>
            <w:noProof/>
            <w:webHidden/>
          </w:rPr>
          <w:instrText xml:space="preserve"> PAGEREF _Toc62479416 \h </w:instrText>
        </w:r>
        <w:r w:rsidR="001B616D">
          <w:rPr>
            <w:noProof/>
            <w:webHidden/>
          </w:rPr>
        </w:r>
        <w:r w:rsidR="001B616D">
          <w:rPr>
            <w:noProof/>
            <w:webHidden/>
          </w:rPr>
          <w:fldChar w:fldCharType="separate"/>
        </w:r>
        <w:r w:rsidR="001B616D">
          <w:rPr>
            <w:noProof/>
            <w:webHidden/>
          </w:rPr>
          <w:t>45</w:t>
        </w:r>
        <w:r w:rsidR="001B616D">
          <w:rPr>
            <w:noProof/>
            <w:webHidden/>
          </w:rPr>
          <w:fldChar w:fldCharType="end"/>
        </w:r>
      </w:hyperlink>
    </w:p>
    <w:p w14:paraId="5469C0D1" w14:textId="2C2AE4B8" w:rsidR="001B616D" w:rsidRDefault="001B616D">
      <w:pPr>
        <w:pStyle w:val="TableofFigures"/>
        <w:rPr>
          <w:rFonts w:asciiTheme="minorHAnsi" w:eastAsiaTheme="minorEastAsia" w:hAnsiTheme="minorHAnsi" w:cstheme="minorBidi"/>
          <w:noProof/>
          <w:color w:val="auto"/>
          <w:sz w:val="22"/>
          <w:szCs w:val="22"/>
        </w:rPr>
      </w:pPr>
      <w:r w:rsidRPr="001B616D">
        <w:rPr>
          <w:rStyle w:val="Hyperlink"/>
          <w:noProof/>
        </w:rPr>
        <w:t>3-1.  Table of metadata for each aerial image used in this analysis including date, median river discharge, observed weather, and additional imagery metadata. River discharge information is calculated by data .</w:t>
      </w:r>
      <w:r>
        <w:rPr>
          <w:noProof/>
          <w:webHidden/>
        </w:rPr>
        <w:tab/>
      </w:r>
      <w:r>
        <w:rPr>
          <w:noProof/>
          <w:webHidden/>
        </w:rPr>
        <w:fldChar w:fldCharType="begin"/>
      </w:r>
      <w:r>
        <w:rPr>
          <w:noProof/>
          <w:webHidden/>
        </w:rPr>
        <w:instrText xml:space="preserve"> PAGEREF _Toc62479417 \h </w:instrText>
      </w:r>
      <w:r>
        <w:rPr>
          <w:noProof/>
          <w:webHidden/>
        </w:rPr>
      </w:r>
      <w:r>
        <w:rPr>
          <w:noProof/>
          <w:webHidden/>
        </w:rPr>
        <w:fldChar w:fldCharType="separate"/>
      </w:r>
      <w:r>
        <w:rPr>
          <w:noProof/>
          <w:webHidden/>
        </w:rPr>
        <w:t>67</w:t>
      </w:r>
      <w:r>
        <w:rPr>
          <w:noProof/>
          <w:webHidden/>
        </w:rPr>
        <w:fldChar w:fldCharType="end"/>
      </w:r>
    </w:p>
    <w:p w14:paraId="21349D54" w14:textId="6F482940" w:rsidR="001B616D" w:rsidRPr="00B030CC" w:rsidRDefault="001B616D">
      <w:pPr>
        <w:pStyle w:val="TableofFigures"/>
        <w:rPr>
          <w:rFonts w:eastAsiaTheme="minorEastAsia" w:cs="Arial"/>
          <w:noProof/>
          <w:color w:val="auto"/>
          <w:sz w:val="22"/>
          <w:szCs w:val="22"/>
        </w:rPr>
      </w:pPr>
      <w:r w:rsidRPr="00B030CC">
        <w:rPr>
          <w:rStyle w:val="Hyperlink"/>
          <w:rFonts w:cs="Arial"/>
          <w:noProof/>
        </w:rPr>
        <w:t>3-2.  National Agriculture Imagery Program (NAIP) aerial imagery band wavelength ranges in units (µm) (https://www.fsa.usda.gov/Assets/USDA-FSA-Public/usdafiles/APFO/support-documents/pdfs/fourband_infosheet_2017.pdf)</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_Toc62479419 \h </w:instrText>
      </w:r>
      <w:r w:rsidRPr="00B030CC">
        <w:rPr>
          <w:rFonts w:cs="Arial"/>
          <w:noProof/>
          <w:webHidden/>
        </w:rPr>
      </w:r>
      <w:r w:rsidRPr="00B030CC">
        <w:rPr>
          <w:rFonts w:cs="Arial"/>
          <w:noProof/>
          <w:webHidden/>
        </w:rPr>
        <w:fldChar w:fldCharType="separate"/>
      </w:r>
      <w:r w:rsidRPr="00B030CC">
        <w:rPr>
          <w:rFonts w:cs="Arial"/>
          <w:noProof/>
          <w:webHidden/>
        </w:rPr>
        <w:t>69</w:t>
      </w:r>
      <w:r w:rsidRPr="00B030CC">
        <w:rPr>
          <w:rFonts w:cs="Arial"/>
          <w:noProof/>
          <w:webHidden/>
        </w:rPr>
        <w:fldChar w:fldCharType="end"/>
      </w:r>
    </w:p>
    <w:p w14:paraId="7A845948" w14:textId="4E228CD3" w:rsidR="001B616D" w:rsidRDefault="001B616D">
      <w:pPr>
        <w:pStyle w:val="TableofFigures"/>
        <w:rPr>
          <w:rFonts w:asciiTheme="minorHAnsi" w:eastAsiaTheme="minorEastAsia" w:hAnsiTheme="minorHAnsi" w:cstheme="minorBidi"/>
          <w:noProof/>
          <w:color w:val="auto"/>
          <w:sz w:val="22"/>
          <w:szCs w:val="22"/>
        </w:rPr>
      </w:pPr>
      <w:hyperlink w:anchor="_Toc62479420" w:history="1">
        <w:r w:rsidRPr="00C60D5E">
          <w:rPr>
            <w:rStyle w:val="Hyperlink"/>
            <w:noProof/>
          </w:rPr>
          <w:t>3-3.  Count statistic of the range, transect count of that range, and percentage occurring of that particular range off DSAS calculations from 1994-2007 LRR rates (left) and NSM distance (right).</w:t>
        </w:r>
        <w:r>
          <w:rPr>
            <w:noProof/>
            <w:webHidden/>
          </w:rPr>
          <w:tab/>
        </w:r>
        <w:r>
          <w:rPr>
            <w:noProof/>
            <w:webHidden/>
          </w:rPr>
          <w:fldChar w:fldCharType="begin"/>
        </w:r>
        <w:r>
          <w:rPr>
            <w:noProof/>
            <w:webHidden/>
          </w:rPr>
          <w:instrText xml:space="preserve"> PAGEREF _Toc62479420 \h </w:instrText>
        </w:r>
        <w:r>
          <w:rPr>
            <w:noProof/>
            <w:webHidden/>
          </w:rPr>
        </w:r>
        <w:r>
          <w:rPr>
            <w:noProof/>
            <w:webHidden/>
          </w:rPr>
          <w:fldChar w:fldCharType="separate"/>
        </w:r>
        <w:r>
          <w:rPr>
            <w:noProof/>
            <w:webHidden/>
          </w:rPr>
          <w:t>72</w:t>
        </w:r>
        <w:r>
          <w:rPr>
            <w:noProof/>
            <w:webHidden/>
          </w:rPr>
          <w:fldChar w:fldCharType="end"/>
        </w:r>
      </w:hyperlink>
    </w:p>
    <w:p w14:paraId="42622115" w14:textId="49A218D2" w:rsidR="001B616D" w:rsidRDefault="001B616D">
      <w:pPr>
        <w:pStyle w:val="TableofFigures"/>
        <w:rPr>
          <w:rFonts w:asciiTheme="minorHAnsi" w:eastAsiaTheme="minorEastAsia" w:hAnsiTheme="minorHAnsi" w:cstheme="minorBidi"/>
          <w:noProof/>
          <w:color w:val="auto"/>
          <w:sz w:val="22"/>
          <w:szCs w:val="22"/>
        </w:rPr>
      </w:pPr>
      <w:hyperlink w:anchor="_Toc62479421" w:history="1">
        <w:r w:rsidRPr="00C60D5E">
          <w:rPr>
            <w:rStyle w:val="Hyperlink"/>
            <w:noProof/>
          </w:rPr>
          <w:t>3-4.  Count statistic of the range, transect count of that range, and percentage occurring of that particular range off DSAS calculations from 2010-2019 LRR rates (left) and NSM distance (right).</w:t>
        </w:r>
        <w:r>
          <w:rPr>
            <w:noProof/>
            <w:webHidden/>
          </w:rPr>
          <w:tab/>
        </w:r>
        <w:r>
          <w:rPr>
            <w:noProof/>
            <w:webHidden/>
          </w:rPr>
          <w:fldChar w:fldCharType="begin"/>
        </w:r>
        <w:r>
          <w:rPr>
            <w:noProof/>
            <w:webHidden/>
          </w:rPr>
          <w:instrText xml:space="preserve"> PAGEREF _Toc62479421 \h </w:instrText>
        </w:r>
        <w:r>
          <w:rPr>
            <w:noProof/>
            <w:webHidden/>
          </w:rPr>
        </w:r>
        <w:r>
          <w:rPr>
            <w:noProof/>
            <w:webHidden/>
          </w:rPr>
          <w:fldChar w:fldCharType="separate"/>
        </w:r>
        <w:r>
          <w:rPr>
            <w:noProof/>
            <w:webHidden/>
          </w:rPr>
          <w:t>73</w:t>
        </w:r>
        <w:r>
          <w:rPr>
            <w:noProof/>
            <w:webHidden/>
          </w:rPr>
          <w:fldChar w:fldCharType="end"/>
        </w:r>
      </w:hyperlink>
    </w:p>
    <w:p w14:paraId="499BFB45" w14:textId="413A4C5C" w:rsidR="001B616D" w:rsidRDefault="001B616D">
      <w:pPr>
        <w:pStyle w:val="TableofFigures"/>
        <w:rPr>
          <w:rFonts w:asciiTheme="minorHAnsi" w:eastAsiaTheme="minorEastAsia" w:hAnsiTheme="minorHAnsi" w:cstheme="minorBidi"/>
          <w:noProof/>
          <w:color w:val="auto"/>
          <w:sz w:val="22"/>
          <w:szCs w:val="22"/>
        </w:rPr>
      </w:pPr>
      <w:hyperlink w:anchor="_Toc62479422" w:history="1">
        <w:r w:rsidRPr="00C60D5E">
          <w:rPr>
            <w:rStyle w:val="Hyperlink"/>
            <w:noProof/>
          </w:rPr>
          <w:t>3-5.  Count statistic of the range, transect count of that range, and percentage occurring of that particular range off DSAS calculations from 1994-2019 LRR rates (left) and NSM distance (right).</w:t>
        </w:r>
        <w:r>
          <w:rPr>
            <w:noProof/>
            <w:webHidden/>
          </w:rPr>
          <w:tab/>
        </w:r>
        <w:r>
          <w:rPr>
            <w:noProof/>
            <w:webHidden/>
          </w:rPr>
          <w:fldChar w:fldCharType="begin"/>
        </w:r>
        <w:r>
          <w:rPr>
            <w:noProof/>
            <w:webHidden/>
          </w:rPr>
          <w:instrText xml:space="preserve"> PAGEREF _Toc62479422 \h </w:instrText>
        </w:r>
        <w:r>
          <w:rPr>
            <w:noProof/>
            <w:webHidden/>
          </w:rPr>
        </w:r>
        <w:r>
          <w:rPr>
            <w:noProof/>
            <w:webHidden/>
          </w:rPr>
          <w:fldChar w:fldCharType="separate"/>
        </w:r>
        <w:r>
          <w:rPr>
            <w:noProof/>
            <w:webHidden/>
          </w:rPr>
          <w:t>74</w:t>
        </w:r>
        <w:r>
          <w:rPr>
            <w:noProof/>
            <w:webHidden/>
          </w:rPr>
          <w:fldChar w:fldCharType="end"/>
        </w:r>
      </w:hyperlink>
    </w:p>
    <w:p w14:paraId="00035B57" w14:textId="12C0AFD9" w:rsidR="001B616D" w:rsidRDefault="001B616D">
      <w:pPr>
        <w:pStyle w:val="TableofFigures"/>
        <w:rPr>
          <w:rFonts w:asciiTheme="minorHAnsi" w:eastAsiaTheme="minorEastAsia" w:hAnsiTheme="minorHAnsi" w:cstheme="minorBidi"/>
          <w:noProof/>
          <w:color w:val="auto"/>
          <w:sz w:val="22"/>
          <w:szCs w:val="22"/>
        </w:rPr>
      </w:pPr>
      <w:hyperlink w:anchor="_Toc62479423" w:history="1">
        <w:r w:rsidRPr="00C60D5E">
          <w:rPr>
            <w:rStyle w:val="Hyperlink"/>
            <w:noProof/>
          </w:rPr>
          <w:t>3-6.  Summary statistics calculated by DSAS, DISTANCE: NSM (Net Shoreline Movement, m)</w:t>
        </w:r>
        <w:r>
          <w:rPr>
            <w:noProof/>
            <w:webHidden/>
          </w:rPr>
          <w:tab/>
        </w:r>
        <w:r>
          <w:rPr>
            <w:noProof/>
            <w:webHidden/>
          </w:rPr>
          <w:fldChar w:fldCharType="begin"/>
        </w:r>
        <w:r>
          <w:rPr>
            <w:noProof/>
            <w:webHidden/>
          </w:rPr>
          <w:instrText xml:space="preserve"> PAGEREF _Toc62479423 \h </w:instrText>
        </w:r>
        <w:r>
          <w:rPr>
            <w:noProof/>
            <w:webHidden/>
          </w:rPr>
        </w:r>
        <w:r>
          <w:rPr>
            <w:noProof/>
            <w:webHidden/>
          </w:rPr>
          <w:fldChar w:fldCharType="separate"/>
        </w:r>
        <w:r>
          <w:rPr>
            <w:noProof/>
            <w:webHidden/>
          </w:rPr>
          <w:t>75</w:t>
        </w:r>
        <w:r>
          <w:rPr>
            <w:noProof/>
            <w:webHidden/>
          </w:rPr>
          <w:fldChar w:fldCharType="end"/>
        </w:r>
      </w:hyperlink>
    </w:p>
    <w:p w14:paraId="6D7B7FCC" w14:textId="1BD3C0D8" w:rsidR="001949BD" w:rsidRPr="004A1924" w:rsidRDefault="00C30887" w:rsidP="00C2763A">
      <w:pPr>
        <w:pStyle w:val="TableofFigures"/>
        <w:rPr>
          <w:rFonts w:cs="Arial"/>
        </w:rPr>
      </w:pPr>
      <w:r>
        <w:rPr>
          <w:rFonts w:cs="Arial"/>
        </w:rPr>
        <w:fldChar w:fldCharType="end"/>
      </w:r>
    </w:p>
    <w:p w14:paraId="35E29D56" w14:textId="77777777" w:rsidR="001949BD" w:rsidRPr="004A1924" w:rsidRDefault="009C588B" w:rsidP="001949BD">
      <w:pPr>
        <w:pStyle w:val="002CHAPTERTITLE"/>
        <w:rPr>
          <w:rFonts w:cs="Arial"/>
        </w:rPr>
      </w:pPr>
      <w:bookmarkStart w:id="6" w:name="_Toc29878150"/>
      <w:r w:rsidRPr="004A1924">
        <w:rPr>
          <w:rFonts w:cs="Arial"/>
        </w:rPr>
        <w:br w:type="page"/>
      </w:r>
      <w:bookmarkStart w:id="7" w:name="_Toc62480024"/>
      <w:r w:rsidR="001949BD" w:rsidRPr="004A1924">
        <w:rPr>
          <w:rFonts w:cs="Arial"/>
        </w:rPr>
        <w:lastRenderedPageBreak/>
        <w:t>LIST OF FIGURES</w:t>
      </w:r>
      <w:bookmarkEnd w:id="6"/>
      <w:bookmarkEnd w:id="7"/>
    </w:p>
    <w:p w14:paraId="51BAB931" w14:textId="77777777" w:rsidR="001949BD" w:rsidRPr="004A1924" w:rsidRDefault="001949BD" w:rsidP="001949BD">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6607BD10" w14:textId="65946EC6" w:rsidR="007758BC" w:rsidRPr="00B030CC" w:rsidRDefault="00C30887" w:rsidP="007758BC">
      <w:pPr>
        <w:pStyle w:val="TableofFigures"/>
        <w:ind w:left="0" w:firstLine="0"/>
        <w:rPr>
          <w:rFonts w:eastAsiaTheme="minorEastAsia" w:cs="Arial"/>
          <w:noProof/>
          <w:color w:val="auto"/>
          <w:sz w:val="22"/>
          <w:szCs w:val="22"/>
        </w:rPr>
      </w:pPr>
      <w:r>
        <w:rPr>
          <w:rFonts w:cs="Arial"/>
        </w:rPr>
        <w:fldChar w:fldCharType="begin"/>
      </w:r>
      <w:r>
        <w:rPr>
          <w:rFonts w:cs="Arial"/>
        </w:rPr>
        <w:instrText xml:space="preserve"> TOC \h \z \t "014 Figure Caption" \c </w:instrText>
      </w:r>
      <w:r>
        <w:rPr>
          <w:rFonts w:cs="Arial"/>
        </w:rPr>
        <w:fldChar w:fldCharType="separate"/>
      </w:r>
    </w:p>
    <w:p w14:paraId="51ECF58A" w14:textId="4CA47A63" w:rsidR="007758BC" w:rsidRPr="00B030CC" w:rsidRDefault="007758BC">
      <w:pPr>
        <w:pStyle w:val="TableofFigures"/>
        <w:rPr>
          <w:rFonts w:eastAsiaTheme="minorEastAsia" w:cs="Arial"/>
          <w:noProof/>
          <w:color w:val="auto"/>
          <w:sz w:val="22"/>
          <w:szCs w:val="22"/>
        </w:rPr>
      </w:pPr>
      <w:hyperlink w:anchor="_Toc62479501" w:history="1">
        <w:r w:rsidRPr="00B030CC">
          <w:rPr>
            <w:rStyle w:val="Hyperlink"/>
            <w:rFonts w:cs="Arial"/>
            <w:noProof/>
          </w:rPr>
          <w:t xml:space="preserve">1-1.  </w:t>
        </w:r>
        <w:r w:rsidRPr="00B030CC">
          <w:rPr>
            <w:rStyle w:val="Hyperlink"/>
            <w:rFonts w:eastAsia="Calibri" w:cs="Arial"/>
            <w:noProof/>
          </w:rPr>
          <w:t>The adaptive management process for ecological restoration projects.</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_Toc62479501 \h </w:instrText>
        </w:r>
        <w:r w:rsidRPr="00B030CC">
          <w:rPr>
            <w:rFonts w:cs="Arial"/>
            <w:noProof/>
            <w:webHidden/>
          </w:rPr>
        </w:r>
        <w:r w:rsidRPr="00B030CC">
          <w:rPr>
            <w:rFonts w:cs="Arial"/>
            <w:noProof/>
            <w:webHidden/>
          </w:rPr>
          <w:fldChar w:fldCharType="separate"/>
        </w:r>
        <w:r w:rsidRPr="00B030CC">
          <w:rPr>
            <w:rFonts w:cs="Arial"/>
            <w:noProof/>
            <w:webHidden/>
          </w:rPr>
          <w:t>30</w:t>
        </w:r>
        <w:r w:rsidRPr="00B030CC">
          <w:rPr>
            <w:rFonts w:cs="Arial"/>
            <w:noProof/>
            <w:webHidden/>
          </w:rPr>
          <w:fldChar w:fldCharType="end"/>
        </w:r>
      </w:hyperlink>
    </w:p>
    <w:p w14:paraId="7F82A82F" w14:textId="6AF6ADD9" w:rsidR="007758BC" w:rsidRPr="00B030CC" w:rsidRDefault="007758BC" w:rsidP="007758BC">
      <w:pPr>
        <w:pStyle w:val="TableofFigures"/>
        <w:rPr>
          <w:rFonts w:eastAsiaTheme="minorEastAsia" w:cs="Arial"/>
          <w:noProof/>
          <w:color w:val="auto"/>
          <w:sz w:val="22"/>
          <w:szCs w:val="22"/>
        </w:rPr>
      </w:pPr>
      <w:r w:rsidRPr="00B030CC">
        <w:rPr>
          <w:rStyle w:val="Hyperlink"/>
          <w:rFonts w:cs="Arial"/>
          <w:noProof/>
        </w:rPr>
        <w:t xml:space="preserve">1-2.  </w:t>
      </w:r>
      <w:r w:rsidRPr="00B030CC">
        <w:rPr>
          <w:rStyle w:val="Hyperlink"/>
          <w:rFonts w:eastAsia="Calibri" w:cs="Arial"/>
          <w:noProof/>
        </w:rPr>
        <w:t>Generalized version control workflow for the LCR project, detailed workflow information can be found here (</w:t>
      </w:r>
      <w:r w:rsidR="006F4281">
        <w:rPr>
          <w:rStyle w:val="Hyperlink"/>
          <w:rFonts w:eastAsia="Calibri" w:cs="Arial"/>
          <w:noProof/>
        </w:rPr>
        <w:t>Moreno et al, 2020</w:t>
      </w:r>
      <w:r w:rsidRPr="00B030CC">
        <w:rPr>
          <w:rStyle w:val="Hyperlink"/>
          <w:rFonts w:eastAsia="Calibri" w:cs="Arial"/>
          <w:noProof/>
        </w:rPr>
        <w:t>).</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_Toc62479502 \h </w:instrText>
      </w:r>
      <w:r w:rsidRPr="00B030CC">
        <w:rPr>
          <w:rFonts w:cs="Arial"/>
          <w:noProof/>
          <w:webHidden/>
        </w:rPr>
      </w:r>
      <w:r w:rsidRPr="00B030CC">
        <w:rPr>
          <w:rFonts w:cs="Arial"/>
          <w:noProof/>
          <w:webHidden/>
        </w:rPr>
        <w:fldChar w:fldCharType="separate"/>
      </w:r>
      <w:r w:rsidRPr="00B030CC">
        <w:rPr>
          <w:rFonts w:cs="Arial"/>
          <w:noProof/>
          <w:webHidden/>
        </w:rPr>
        <w:t>30</w:t>
      </w:r>
      <w:r w:rsidRPr="00B030CC">
        <w:rPr>
          <w:rFonts w:cs="Arial"/>
          <w:noProof/>
          <w:webHidden/>
        </w:rPr>
        <w:fldChar w:fldCharType="end"/>
      </w:r>
    </w:p>
    <w:p w14:paraId="527B21BD" w14:textId="74192599" w:rsidR="007758BC" w:rsidRPr="00B030CC" w:rsidRDefault="007758BC">
      <w:pPr>
        <w:pStyle w:val="TableofFigures"/>
        <w:rPr>
          <w:rFonts w:eastAsiaTheme="minorEastAsia" w:cs="Arial"/>
          <w:noProof/>
          <w:color w:val="auto"/>
          <w:sz w:val="22"/>
          <w:szCs w:val="22"/>
        </w:rPr>
      </w:pPr>
      <w:hyperlink w:anchor="_Toc62479504" w:history="1">
        <w:r w:rsidRPr="00B030CC">
          <w:rPr>
            <w:rStyle w:val="Hyperlink"/>
            <w:rFonts w:cs="Arial"/>
            <w:noProof/>
          </w:rPr>
          <w:t xml:space="preserve">1-3.  </w:t>
        </w:r>
        <w:r w:rsidRPr="00B030CC">
          <w:rPr>
            <w:rStyle w:val="Hyperlink"/>
            <w:rFonts w:eastAsia="Calibri" w:cs="Arial"/>
            <w:noProof/>
          </w:rPr>
          <w:t>Water quality location map. A) Map of Florida identifying general Lone Cabbage Reef area; A-1) Map scale 1:23,100 of Florida coastline between the mouth of the Suwannee River.</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_Toc62479504 \h </w:instrText>
        </w:r>
        <w:r w:rsidRPr="00B030CC">
          <w:rPr>
            <w:rFonts w:cs="Arial"/>
            <w:noProof/>
            <w:webHidden/>
          </w:rPr>
        </w:r>
        <w:r w:rsidRPr="00B030CC">
          <w:rPr>
            <w:rFonts w:cs="Arial"/>
            <w:noProof/>
            <w:webHidden/>
          </w:rPr>
          <w:fldChar w:fldCharType="separate"/>
        </w:r>
        <w:r w:rsidRPr="00B030CC">
          <w:rPr>
            <w:rFonts w:cs="Arial"/>
            <w:noProof/>
            <w:webHidden/>
          </w:rPr>
          <w:t>31</w:t>
        </w:r>
        <w:r w:rsidRPr="00B030CC">
          <w:rPr>
            <w:rFonts w:cs="Arial"/>
            <w:noProof/>
            <w:webHidden/>
          </w:rPr>
          <w:fldChar w:fldCharType="end"/>
        </w:r>
      </w:hyperlink>
    </w:p>
    <w:p w14:paraId="58CA2381" w14:textId="40D6211A" w:rsidR="007758BC" w:rsidRPr="00B030CC" w:rsidRDefault="007758BC">
      <w:pPr>
        <w:pStyle w:val="TableofFigures"/>
        <w:rPr>
          <w:rFonts w:eastAsiaTheme="minorEastAsia" w:cs="Arial"/>
          <w:noProof/>
          <w:color w:val="auto"/>
          <w:sz w:val="22"/>
          <w:szCs w:val="22"/>
        </w:rPr>
      </w:pPr>
      <w:hyperlink w:anchor="_Toc62479505" w:history="1">
        <w:r w:rsidRPr="00B030CC">
          <w:rPr>
            <w:rStyle w:val="Hyperlink"/>
            <w:rFonts w:cs="Arial"/>
            <w:noProof/>
          </w:rPr>
          <w:t xml:space="preserve">1-4.  </w:t>
        </w:r>
        <w:r w:rsidRPr="00B030CC">
          <w:rPr>
            <w:rStyle w:val="Hyperlink"/>
            <w:rFonts w:eastAsia="Calibri" w:cs="Arial"/>
            <w:noProof/>
          </w:rPr>
          <w:t>Data workflow for water quality observations.</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_Toc62479505 \h </w:instrText>
        </w:r>
        <w:r w:rsidRPr="00B030CC">
          <w:rPr>
            <w:rFonts w:cs="Arial"/>
            <w:noProof/>
            <w:webHidden/>
          </w:rPr>
        </w:r>
        <w:r w:rsidRPr="00B030CC">
          <w:rPr>
            <w:rFonts w:cs="Arial"/>
            <w:noProof/>
            <w:webHidden/>
          </w:rPr>
          <w:fldChar w:fldCharType="separate"/>
        </w:r>
        <w:r w:rsidRPr="00B030CC">
          <w:rPr>
            <w:rFonts w:cs="Arial"/>
            <w:noProof/>
            <w:webHidden/>
          </w:rPr>
          <w:t>32</w:t>
        </w:r>
        <w:r w:rsidRPr="00B030CC">
          <w:rPr>
            <w:rFonts w:cs="Arial"/>
            <w:noProof/>
            <w:webHidden/>
          </w:rPr>
          <w:fldChar w:fldCharType="end"/>
        </w:r>
      </w:hyperlink>
    </w:p>
    <w:p w14:paraId="5DC0EF84" w14:textId="1DD72964" w:rsidR="007758BC" w:rsidRPr="00B030CC" w:rsidRDefault="007758BC" w:rsidP="007758BC">
      <w:pPr>
        <w:pStyle w:val="TableofFigures"/>
        <w:ind w:left="0" w:firstLine="0"/>
        <w:rPr>
          <w:rFonts w:eastAsiaTheme="minorEastAsia" w:cs="Arial"/>
          <w:noProof/>
          <w:color w:val="auto"/>
          <w:sz w:val="22"/>
          <w:szCs w:val="22"/>
        </w:rPr>
      </w:pPr>
      <w:r w:rsidRPr="00B030CC">
        <w:rPr>
          <w:rStyle w:val="Hyperlink"/>
          <w:rFonts w:eastAsia="Calibri" w:cs="Arial"/>
          <w:noProof/>
        </w:rPr>
        <w:t>1-5 - Diagram of how the tables in our MySQL relational database are connected by a sensor’s location (lcroyster_location) and serial number (lcroyster_sensor). More information on the description of the tables.</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_Toc62479506 \h </w:instrText>
      </w:r>
      <w:r w:rsidRPr="00B030CC">
        <w:rPr>
          <w:rFonts w:cs="Arial"/>
          <w:noProof/>
          <w:webHidden/>
        </w:rPr>
      </w:r>
      <w:r w:rsidRPr="00B030CC">
        <w:rPr>
          <w:rFonts w:cs="Arial"/>
          <w:noProof/>
          <w:webHidden/>
        </w:rPr>
        <w:fldChar w:fldCharType="separate"/>
      </w:r>
      <w:r w:rsidRPr="00B030CC">
        <w:rPr>
          <w:rFonts w:cs="Arial"/>
          <w:noProof/>
          <w:webHidden/>
        </w:rPr>
        <w:t>33</w:t>
      </w:r>
      <w:r w:rsidRPr="00B030CC">
        <w:rPr>
          <w:rFonts w:cs="Arial"/>
          <w:noProof/>
          <w:webHidden/>
        </w:rPr>
        <w:fldChar w:fldCharType="end"/>
      </w:r>
    </w:p>
    <w:p w14:paraId="2F32FAE1" w14:textId="4A630246" w:rsidR="007758BC" w:rsidRPr="00B030CC" w:rsidRDefault="007758BC" w:rsidP="007758BC">
      <w:pPr>
        <w:pStyle w:val="TableofFigures"/>
        <w:rPr>
          <w:rFonts w:eastAsiaTheme="minorEastAsia" w:cs="Arial"/>
          <w:noProof/>
          <w:color w:val="auto"/>
          <w:sz w:val="22"/>
          <w:szCs w:val="22"/>
        </w:rPr>
      </w:pPr>
      <w:hyperlink w:anchor="_Toc62479507" w:history="1">
        <w:r w:rsidRPr="00B030CC">
          <w:rPr>
            <w:rStyle w:val="Hyperlink"/>
            <w:rFonts w:eastAsia="Calibri" w:cs="Arial"/>
            <w:noProof/>
          </w:rPr>
          <w:t>1-6- Data workflow for oyster measurements.</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_Toc62479507 \h </w:instrText>
        </w:r>
        <w:r w:rsidRPr="00B030CC">
          <w:rPr>
            <w:rFonts w:cs="Arial"/>
            <w:noProof/>
            <w:webHidden/>
          </w:rPr>
        </w:r>
        <w:r w:rsidRPr="00B030CC">
          <w:rPr>
            <w:rFonts w:cs="Arial"/>
            <w:noProof/>
            <w:webHidden/>
          </w:rPr>
          <w:fldChar w:fldCharType="separate"/>
        </w:r>
        <w:r w:rsidRPr="00B030CC">
          <w:rPr>
            <w:rFonts w:cs="Arial"/>
            <w:noProof/>
            <w:webHidden/>
          </w:rPr>
          <w:t>33</w:t>
        </w:r>
        <w:r w:rsidRPr="00B030CC">
          <w:rPr>
            <w:rFonts w:cs="Arial"/>
            <w:noProof/>
            <w:webHidden/>
          </w:rPr>
          <w:fldChar w:fldCharType="end"/>
        </w:r>
      </w:hyperlink>
    </w:p>
    <w:p w14:paraId="51CF62AD" w14:textId="6E73F701" w:rsidR="007758BC" w:rsidRPr="00B030CC" w:rsidRDefault="007758BC">
      <w:pPr>
        <w:pStyle w:val="TableofFigures"/>
        <w:rPr>
          <w:rFonts w:eastAsiaTheme="minorEastAsia" w:cs="Arial"/>
          <w:noProof/>
          <w:color w:val="auto"/>
          <w:sz w:val="22"/>
          <w:szCs w:val="22"/>
        </w:rPr>
      </w:pPr>
      <w:hyperlink w:anchor="_Toc62479509" w:history="1">
        <w:r w:rsidRPr="00B030CC">
          <w:rPr>
            <w:rStyle w:val="Hyperlink"/>
            <w:rFonts w:cs="Arial"/>
            <w:noProof/>
          </w:rPr>
          <w:t xml:space="preserve">2-1.  </w:t>
        </w:r>
        <w:r w:rsidRPr="00B030CC">
          <w:rPr>
            <w:rStyle w:val="Hyperlink"/>
            <w:rFonts w:eastAsia="Calibri" w:cs="Arial"/>
            <w:noProof/>
          </w:rPr>
          <w:t>Visualization of our main project repository structure and various projects in the same repository. The box of the visual encompasses all of the projects, code.</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_Toc62479509 \h </w:instrText>
        </w:r>
        <w:r w:rsidRPr="00B030CC">
          <w:rPr>
            <w:rFonts w:cs="Arial"/>
            <w:noProof/>
            <w:webHidden/>
          </w:rPr>
        </w:r>
        <w:r w:rsidRPr="00B030CC">
          <w:rPr>
            <w:rFonts w:cs="Arial"/>
            <w:noProof/>
            <w:webHidden/>
          </w:rPr>
          <w:fldChar w:fldCharType="separate"/>
        </w:r>
        <w:r w:rsidRPr="00B030CC">
          <w:rPr>
            <w:rFonts w:cs="Arial"/>
            <w:noProof/>
            <w:webHidden/>
          </w:rPr>
          <w:t>44</w:t>
        </w:r>
        <w:r w:rsidRPr="00B030CC">
          <w:rPr>
            <w:rFonts w:cs="Arial"/>
            <w:noProof/>
            <w:webHidden/>
          </w:rPr>
          <w:fldChar w:fldCharType="end"/>
        </w:r>
      </w:hyperlink>
    </w:p>
    <w:p w14:paraId="1C0977FE" w14:textId="71D7C0E5" w:rsidR="007758BC" w:rsidRPr="00B030CC" w:rsidRDefault="007758BC">
      <w:pPr>
        <w:pStyle w:val="TableofFigures"/>
        <w:rPr>
          <w:rFonts w:eastAsiaTheme="minorEastAsia" w:cs="Arial"/>
          <w:noProof/>
          <w:color w:val="auto"/>
          <w:sz w:val="22"/>
          <w:szCs w:val="22"/>
        </w:rPr>
      </w:pPr>
      <w:hyperlink w:anchor="_Toc62479510" w:history="1">
        <w:r w:rsidRPr="00B030CC">
          <w:rPr>
            <w:rStyle w:val="Hyperlink"/>
            <w:rFonts w:cs="Arial"/>
            <w:noProof/>
          </w:rPr>
          <w:t xml:space="preserve">2-2.  </w:t>
        </w:r>
        <w:r w:rsidRPr="00B030CC">
          <w:rPr>
            <w:rStyle w:val="Hyperlink"/>
            <w:rFonts w:eastAsia="Calibri" w:cs="Arial"/>
            <w:noProof/>
          </w:rPr>
          <w:t>New LCR project workflow which describes how project repositories update to work with newly added data..</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_Toc62479510 \h </w:instrText>
        </w:r>
        <w:r w:rsidRPr="00B030CC">
          <w:rPr>
            <w:rFonts w:cs="Arial"/>
            <w:noProof/>
            <w:webHidden/>
          </w:rPr>
        </w:r>
        <w:r w:rsidRPr="00B030CC">
          <w:rPr>
            <w:rFonts w:cs="Arial"/>
            <w:noProof/>
            <w:webHidden/>
          </w:rPr>
          <w:fldChar w:fldCharType="separate"/>
        </w:r>
        <w:r w:rsidRPr="00B030CC">
          <w:rPr>
            <w:rFonts w:cs="Arial"/>
            <w:noProof/>
            <w:webHidden/>
          </w:rPr>
          <w:t>45</w:t>
        </w:r>
        <w:r w:rsidRPr="00B030CC">
          <w:rPr>
            <w:rFonts w:cs="Arial"/>
            <w:noProof/>
            <w:webHidden/>
          </w:rPr>
          <w:fldChar w:fldCharType="end"/>
        </w:r>
      </w:hyperlink>
    </w:p>
    <w:p w14:paraId="324D0964" w14:textId="7EA50078" w:rsidR="007758BC" w:rsidRPr="00B030CC" w:rsidRDefault="007758BC">
      <w:pPr>
        <w:pStyle w:val="TableofFigures"/>
        <w:rPr>
          <w:rFonts w:eastAsiaTheme="minorEastAsia" w:cs="Arial"/>
          <w:noProof/>
          <w:color w:val="auto"/>
          <w:sz w:val="22"/>
          <w:szCs w:val="22"/>
        </w:rPr>
      </w:pPr>
      <w:r w:rsidRPr="00B030CC">
        <w:rPr>
          <w:rStyle w:val="Hyperlink"/>
          <w:rFonts w:cs="Arial"/>
          <w:noProof/>
        </w:rPr>
        <w:t>3-1.  Generated figure based on census and projection data of the Florida counties, Dixie, Levy, and Taylor from 2010-2040. Data provided by the Bureau of Economic and Business Research (https://www.bebr.ufl.edu/population).</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_Toc62479511 \h </w:instrText>
      </w:r>
      <w:r w:rsidRPr="00B030CC">
        <w:rPr>
          <w:rFonts w:cs="Arial"/>
          <w:noProof/>
          <w:webHidden/>
        </w:rPr>
      </w:r>
      <w:r w:rsidRPr="00B030CC">
        <w:rPr>
          <w:rFonts w:cs="Arial"/>
          <w:noProof/>
          <w:webHidden/>
        </w:rPr>
        <w:fldChar w:fldCharType="separate"/>
      </w:r>
      <w:r w:rsidRPr="00B030CC">
        <w:rPr>
          <w:rFonts w:cs="Arial"/>
          <w:noProof/>
          <w:webHidden/>
        </w:rPr>
        <w:t>64</w:t>
      </w:r>
      <w:r w:rsidRPr="00B030CC">
        <w:rPr>
          <w:rFonts w:cs="Arial"/>
          <w:noProof/>
          <w:webHidden/>
        </w:rPr>
        <w:fldChar w:fldCharType="end"/>
      </w:r>
    </w:p>
    <w:p w14:paraId="506E0B0F" w14:textId="4D9E2888" w:rsidR="007758BC" w:rsidRPr="00B030CC" w:rsidRDefault="007758BC">
      <w:pPr>
        <w:pStyle w:val="TableofFigures"/>
        <w:rPr>
          <w:rFonts w:eastAsiaTheme="minorEastAsia" w:cs="Arial"/>
          <w:noProof/>
          <w:color w:val="auto"/>
          <w:sz w:val="22"/>
          <w:szCs w:val="22"/>
        </w:rPr>
      </w:pPr>
      <w:hyperlink w:anchor="_Toc62479512" w:history="1">
        <w:r w:rsidRPr="00B030CC">
          <w:rPr>
            <w:rStyle w:val="Hyperlink"/>
            <w:rFonts w:cs="Arial"/>
            <w:noProof/>
          </w:rPr>
          <w:t>3-2.  Storm surge, in feet, associated with the Storm of the Century, 1993. (National Hurricane Center)</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_Toc62479512 \h </w:instrText>
        </w:r>
        <w:r w:rsidRPr="00B030CC">
          <w:rPr>
            <w:rFonts w:cs="Arial"/>
            <w:noProof/>
            <w:webHidden/>
          </w:rPr>
        </w:r>
        <w:r w:rsidRPr="00B030CC">
          <w:rPr>
            <w:rFonts w:cs="Arial"/>
            <w:noProof/>
            <w:webHidden/>
          </w:rPr>
          <w:fldChar w:fldCharType="separate"/>
        </w:r>
        <w:r w:rsidRPr="00B030CC">
          <w:rPr>
            <w:rFonts w:cs="Arial"/>
            <w:noProof/>
            <w:webHidden/>
          </w:rPr>
          <w:t>64</w:t>
        </w:r>
        <w:r w:rsidRPr="00B030CC">
          <w:rPr>
            <w:rFonts w:cs="Arial"/>
            <w:noProof/>
            <w:webHidden/>
          </w:rPr>
          <w:fldChar w:fldCharType="end"/>
        </w:r>
      </w:hyperlink>
    </w:p>
    <w:p w14:paraId="28AB0E1A" w14:textId="0840396C" w:rsidR="007758BC" w:rsidRPr="00B030CC" w:rsidRDefault="007758BC">
      <w:pPr>
        <w:pStyle w:val="TableofFigures"/>
        <w:rPr>
          <w:rFonts w:eastAsiaTheme="minorEastAsia" w:cs="Arial"/>
          <w:noProof/>
          <w:color w:val="auto"/>
          <w:sz w:val="22"/>
          <w:szCs w:val="22"/>
        </w:rPr>
      </w:pPr>
      <w:hyperlink w:anchor="_Toc62479513" w:history="1">
        <w:r w:rsidRPr="00B030CC">
          <w:rPr>
            <w:rStyle w:val="Hyperlink"/>
            <w:rFonts w:cs="Arial"/>
            <w:noProof/>
          </w:rPr>
          <w:t>3-3.  The path and intensity of Hurricane Irma, 2017. (National Hurricane Center)</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_Toc62479513 \h </w:instrText>
        </w:r>
        <w:r w:rsidRPr="00B030CC">
          <w:rPr>
            <w:rFonts w:cs="Arial"/>
            <w:noProof/>
            <w:webHidden/>
          </w:rPr>
        </w:r>
        <w:r w:rsidRPr="00B030CC">
          <w:rPr>
            <w:rFonts w:cs="Arial"/>
            <w:noProof/>
            <w:webHidden/>
          </w:rPr>
          <w:fldChar w:fldCharType="separate"/>
        </w:r>
        <w:r w:rsidRPr="00B030CC">
          <w:rPr>
            <w:rFonts w:cs="Arial"/>
            <w:noProof/>
            <w:webHidden/>
          </w:rPr>
          <w:t>65</w:t>
        </w:r>
        <w:r w:rsidRPr="00B030CC">
          <w:rPr>
            <w:rFonts w:cs="Arial"/>
            <w:noProof/>
            <w:webHidden/>
          </w:rPr>
          <w:fldChar w:fldCharType="end"/>
        </w:r>
      </w:hyperlink>
    </w:p>
    <w:p w14:paraId="4548B225" w14:textId="7259AA30" w:rsidR="007758BC" w:rsidRPr="00B030CC" w:rsidRDefault="007758BC">
      <w:pPr>
        <w:pStyle w:val="TableofFigures"/>
        <w:rPr>
          <w:rFonts w:eastAsiaTheme="minorEastAsia" w:cs="Arial"/>
          <w:noProof/>
          <w:color w:val="auto"/>
          <w:sz w:val="22"/>
          <w:szCs w:val="22"/>
        </w:rPr>
      </w:pPr>
      <w:hyperlink w:anchor="_Toc62479514" w:history="1">
        <w:r w:rsidRPr="00B030CC">
          <w:rPr>
            <w:rStyle w:val="Hyperlink"/>
            <w:rFonts w:cs="Arial"/>
            <w:noProof/>
          </w:rPr>
          <w:t>3-4.  Island degradation of Derrick Key in the Cedar Keys, Florida from 1982 (left) to 2016 (right), (Vitale, 2019)</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_Toc62479514 \h </w:instrText>
        </w:r>
        <w:r w:rsidRPr="00B030CC">
          <w:rPr>
            <w:rFonts w:cs="Arial"/>
            <w:noProof/>
            <w:webHidden/>
          </w:rPr>
        </w:r>
        <w:r w:rsidRPr="00B030CC">
          <w:rPr>
            <w:rFonts w:cs="Arial"/>
            <w:noProof/>
            <w:webHidden/>
          </w:rPr>
          <w:fldChar w:fldCharType="separate"/>
        </w:r>
        <w:r w:rsidRPr="00B030CC">
          <w:rPr>
            <w:rFonts w:cs="Arial"/>
            <w:noProof/>
            <w:webHidden/>
          </w:rPr>
          <w:t>65</w:t>
        </w:r>
        <w:r w:rsidRPr="00B030CC">
          <w:rPr>
            <w:rFonts w:cs="Arial"/>
            <w:noProof/>
            <w:webHidden/>
          </w:rPr>
          <w:fldChar w:fldCharType="end"/>
        </w:r>
      </w:hyperlink>
    </w:p>
    <w:p w14:paraId="10E6FFD9" w14:textId="3259C173" w:rsidR="007758BC" w:rsidRPr="00B030CC" w:rsidRDefault="007758BC">
      <w:pPr>
        <w:pStyle w:val="TableofFigures"/>
        <w:rPr>
          <w:rFonts w:eastAsiaTheme="minorEastAsia" w:cs="Arial"/>
          <w:noProof/>
          <w:color w:val="auto"/>
          <w:sz w:val="22"/>
          <w:szCs w:val="22"/>
        </w:rPr>
      </w:pPr>
      <w:hyperlink w:anchor="_Toc62479515" w:history="1">
        <w:r w:rsidRPr="00B030CC">
          <w:rPr>
            <w:rStyle w:val="Hyperlink"/>
            <w:rFonts w:cs="Arial"/>
            <w:noProof/>
          </w:rPr>
          <w:t>3-5.  Location of Deer Island, Florida. A) Map of the entire state of Florida; B) Zoomed into map scale of 2.3758 to study site.</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_Toc62479515 \h </w:instrText>
        </w:r>
        <w:r w:rsidRPr="00B030CC">
          <w:rPr>
            <w:rFonts w:cs="Arial"/>
            <w:noProof/>
            <w:webHidden/>
          </w:rPr>
        </w:r>
        <w:r w:rsidRPr="00B030CC">
          <w:rPr>
            <w:rFonts w:cs="Arial"/>
            <w:noProof/>
            <w:webHidden/>
          </w:rPr>
          <w:fldChar w:fldCharType="separate"/>
        </w:r>
        <w:r w:rsidRPr="00B030CC">
          <w:rPr>
            <w:rFonts w:cs="Arial"/>
            <w:noProof/>
            <w:webHidden/>
          </w:rPr>
          <w:t>66</w:t>
        </w:r>
        <w:r w:rsidRPr="00B030CC">
          <w:rPr>
            <w:rFonts w:cs="Arial"/>
            <w:noProof/>
            <w:webHidden/>
          </w:rPr>
          <w:fldChar w:fldCharType="end"/>
        </w:r>
      </w:hyperlink>
    </w:p>
    <w:p w14:paraId="08F1E979" w14:textId="4E2C07C2" w:rsidR="007758BC" w:rsidRPr="00B030CC" w:rsidRDefault="007758BC">
      <w:pPr>
        <w:pStyle w:val="TableofFigures"/>
        <w:rPr>
          <w:rFonts w:eastAsiaTheme="minorEastAsia" w:cs="Arial"/>
          <w:noProof/>
          <w:color w:val="auto"/>
          <w:sz w:val="22"/>
          <w:szCs w:val="22"/>
        </w:rPr>
      </w:pPr>
      <w:r w:rsidRPr="00B030CC">
        <w:rPr>
          <w:rStyle w:val="Hyperlink"/>
          <w:rFonts w:cs="Arial"/>
          <w:noProof/>
        </w:rPr>
        <w:t>3-6.  Example of DSAS transect casting (https://www.usgs.gov/centers/whcmsc/science/digital-shoreline-analysis-system-dsas?qt-science_center_objects=0#qt-science_center_objects)</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_Toc62479516 \h </w:instrText>
      </w:r>
      <w:r w:rsidRPr="00B030CC">
        <w:rPr>
          <w:rFonts w:cs="Arial"/>
          <w:noProof/>
          <w:webHidden/>
        </w:rPr>
      </w:r>
      <w:r w:rsidRPr="00B030CC">
        <w:rPr>
          <w:rFonts w:cs="Arial"/>
          <w:noProof/>
          <w:webHidden/>
        </w:rPr>
        <w:fldChar w:fldCharType="separate"/>
      </w:r>
      <w:r w:rsidRPr="00B030CC">
        <w:rPr>
          <w:rFonts w:cs="Arial"/>
          <w:noProof/>
          <w:webHidden/>
        </w:rPr>
        <w:t>69</w:t>
      </w:r>
      <w:r w:rsidRPr="00B030CC">
        <w:rPr>
          <w:rFonts w:cs="Arial"/>
          <w:noProof/>
          <w:webHidden/>
        </w:rPr>
        <w:fldChar w:fldCharType="end"/>
      </w:r>
    </w:p>
    <w:p w14:paraId="43967EEE" w14:textId="2AD57B73" w:rsidR="007758BC" w:rsidRPr="00B030CC" w:rsidRDefault="007758BC">
      <w:pPr>
        <w:pStyle w:val="TableofFigures"/>
        <w:rPr>
          <w:rFonts w:eastAsiaTheme="minorEastAsia" w:cs="Arial"/>
          <w:noProof/>
          <w:color w:val="auto"/>
          <w:sz w:val="22"/>
          <w:szCs w:val="22"/>
        </w:rPr>
      </w:pPr>
      <w:hyperlink w:anchor="_Toc62479517" w:history="1">
        <w:r w:rsidRPr="00B030CC">
          <w:rPr>
            <w:rStyle w:val="Hyperlink"/>
            <w:rFonts w:cs="Arial"/>
            <w:noProof/>
          </w:rPr>
          <w:t>3-7.  DSAS components and operational workflow.</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_Toc62479517 \h </w:instrText>
        </w:r>
        <w:r w:rsidRPr="00B030CC">
          <w:rPr>
            <w:rFonts w:cs="Arial"/>
            <w:noProof/>
            <w:webHidden/>
          </w:rPr>
        </w:r>
        <w:r w:rsidRPr="00B030CC">
          <w:rPr>
            <w:rFonts w:cs="Arial"/>
            <w:noProof/>
            <w:webHidden/>
          </w:rPr>
          <w:fldChar w:fldCharType="separate"/>
        </w:r>
        <w:r w:rsidRPr="00B030CC">
          <w:rPr>
            <w:rFonts w:cs="Arial"/>
            <w:noProof/>
            <w:webHidden/>
          </w:rPr>
          <w:t>70</w:t>
        </w:r>
        <w:r w:rsidRPr="00B030CC">
          <w:rPr>
            <w:rFonts w:cs="Arial"/>
            <w:noProof/>
            <w:webHidden/>
          </w:rPr>
          <w:fldChar w:fldCharType="end"/>
        </w:r>
      </w:hyperlink>
    </w:p>
    <w:p w14:paraId="7F903E3C" w14:textId="31A79F2C" w:rsidR="007758BC" w:rsidRPr="00B030CC" w:rsidRDefault="007758BC">
      <w:pPr>
        <w:pStyle w:val="TableofFigures"/>
        <w:rPr>
          <w:rFonts w:eastAsiaTheme="minorEastAsia" w:cs="Arial"/>
          <w:noProof/>
          <w:color w:val="auto"/>
          <w:sz w:val="22"/>
          <w:szCs w:val="22"/>
        </w:rPr>
      </w:pPr>
      <w:hyperlink w:anchor="_Toc62479518" w:history="1">
        <w:r w:rsidRPr="00B030CC">
          <w:rPr>
            <w:rStyle w:val="Hyperlink"/>
            <w:rFonts w:cs="Arial"/>
            <w:noProof/>
          </w:rPr>
          <w:t>3-8.  Results of Linear Regression Rates model (left) and Net Shoreline Movement model (right) from 1994-2007.</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_Toc62479518 \h </w:instrText>
        </w:r>
        <w:r w:rsidRPr="00B030CC">
          <w:rPr>
            <w:rFonts w:cs="Arial"/>
            <w:noProof/>
            <w:webHidden/>
          </w:rPr>
        </w:r>
        <w:r w:rsidRPr="00B030CC">
          <w:rPr>
            <w:rFonts w:cs="Arial"/>
            <w:noProof/>
            <w:webHidden/>
          </w:rPr>
          <w:fldChar w:fldCharType="separate"/>
        </w:r>
        <w:r w:rsidRPr="00B030CC">
          <w:rPr>
            <w:rFonts w:cs="Arial"/>
            <w:noProof/>
            <w:webHidden/>
          </w:rPr>
          <w:t>71</w:t>
        </w:r>
        <w:r w:rsidRPr="00B030CC">
          <w:rPr>
            <w:rFonts w:cs="Arial"/>
            <w:noProof/>
            <w:webHidden/>
          </w:rPr>
          <w:fldChar w:fldCharType="end"/>
        </w:r>
      </w:hyperlink>
    </w:p>
    <w:p w14:paraId="5BB07277" w14:textId="2F374C1F" w:rsidR="007758BC" w:rsidRPr="00B030CC" w:rsidRDefault="007758BC">
      <w:pPr>
        <w:pStyle w:val="TableofFigures"/>
        <w:rPr>
          <w:rFonts w:eastAsiaTheme="minorEastAsia" w:cs="Arial"/>
          <w:noProof/>
          <w:color w:val="auto"/>
          <w:sz w:val="22"/>
          <w:szCs w:val="22"/>
        </w:rPr>
      </w:pPr>
      <w:hyperlink w:anchor="_Toc62479519" w:history="1">
        <w:r w:rsidRPr="00B030CC">
          <w:rPr>
            <w:rStyle w:val="Hyperlink"/>
            <w:rFonts w:cs="Arial"/>
            <w:noProof/>
          </w:rPr>
          <w:t>3-9.  Results of Linear Regression Rates model (left) and Net Shoreline Movement model (right)</w:t>
        </w:r>
        <w:r w:rsidR="00F629E0" w:rsidRPr="00B030CC">
          <w:rPr>
            <w:rStyle w:val="Hyperlink"/>
            <w:rFonts w:cs="Arial"/>
            <w:noProof/>
          </w:rPr>
          <w:t xml:space="preserve"> from</w:t>
        </w:r>
        <w:r w:rsidRPr="00B030CC">
          <w:rPr>
            <w:rStyle w:val="Hyperlink"/>
            <w:rFonts w:cs="Arial"/>
            <w:noProof/>
          </w:rPr>
          <w:t xml:space="preserve"> 2010-2019.</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_Toc62479519 \h </w:instrText>
        </w:r>
        <w:r w:rsidRPr="00B030CC">
          <w:rPr>
            <w:rFonts w:cs="Arial"/>
            <w:noProof/>
            <w:webHidden/>
          </w:rPr>
        </w:r>
        <w:r w:rsidRPr="00B030CC">
          <w:rPr>
            <w:rFonts w:cs="Arial"/>
            <w:noProof/>
            <w:webHidden/>
          </w:rPr>
          <w:fldChar w:fldCharType="separate"/>
        </w:r>
        <w:r w:rsidRPr="00B030CC">
          <w:rPr>
            <w:rFonts w:cs="Arial"/>
            <w:noProof/>
            <w:webHidden/>
          </w:rPr>
          <w:t>73</w:t>
        </w:r>
        <w:r w:rsidRPr="00B030CC">
          <w:rPr>
            <w:rFonts w:cs="Arial"/>
            <w:noProof/>
            <w:webHidden/>
          </w:rPr>
          <w:fldChar w:fldCharType="end"/>
        </w:r>
      </w:hyperlink>
    </w:p>
    <w:p w14:paraId="1B242403" w14:textId="1A572085" w:rsidR="007758BC" w:rsidRPr="00B030CC" w:rsidRDefault="007758BC">
      <w:pPr>
        <w:pStyle w:val="TableofFigures"/>
        <w:rPr>
          <w:rFonts w:eastAsiaTheme="minorEastAsia" w:cs="Arial"/>
          <w:noProof/>
          <w:color w:val="auto"/>
          <w:sz w:val="22"/>
          <w:szCs w:val="22"/>
        </w:rPr>
      </w:pPr>
      <w:hyperlink w:anchor="_Toc62479520" w:history="1">
        <w:r w:rsidRPr="00B030CC">
          <w:rPr>
            <w:rStyle w:val="Hyperlink"/>
            <w:rFonts w:cs="Arial"/>
            <w:noProof/>
          </w:rPr>
          <w:t>3-10.  Results of Linear Regression Rates model (left) and Net Shoreline Movement model (right)</w:t>
        </w:r>
        <w:r w:rsidR="00F629E0" w:rsidRPr="00B030CC">
          <w:rPr>
            <w:rStyle w:val="Hyperlink"/>
            <w:rFonts w:cs="Arial"/>
            <w:noProof/>
          </w:rPr>
          <w:t xml:space="preserve"> from</w:t>
        </w:r>
        <w:r w:rsidRPr="00B030CC">
          <w:rPr>
            <w:rStyle w:val="Hyperlink"/>
            <w:rFonts w:cs="Arial"/>
            <w:noProof/>
          </w:rPr>
          <w:t xml:space="preserve"> 1994-2019.</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_Toc62479520 \h </w:instrText>
        </w:r>
        <w:r w:rsidRPr="00B030CC">
          <w:rPr>
            <w:rFonts w:cs="Arial"/>
            <w:noProof/>
            <w:webHidden/>
          </w:rPr>
        </w:r>
        <w:r w:rsidRPr="00B030CC">
          <w:rPr>
            <w:rFonts w:cs="Arial"/>
            <w:noProof/>
            <w:webHidden/>
          </w:rPr>
          <w:fldChar w:fldCharType="separate"/>
        </w:r>
        <w:r w:rsidRPr="00B030CC">
          <w:rPr>
            <w:rFonts w:cs="Arial"/>
            <w:noProof/>
            <w:webHidden/>
          </w:rPr>
          <w:t>74</w:t>
        </w:r>
        <w:r w:rsidRPr="00B030CC">
          <w:rPr>
            <w:rFonts w:cs="Arial"/>
            <w:noProof/>
            <w:webHidden/>
          </w:rPr>
          <w:fldChar w:fldCharType="end"/>
        </w:r>
      </w:hyperlink>
    </w:p>
    <w:p w14:paraId="54864654" w14:textId="0402D13A" w:rsidR="007758BC" w:rsidRDefault="007758BC">
      <w:pPr>
        <w:pStyle w:val="TableofFigures"/>
        <w:rPr>
          <w:rFonts w:asciiTheme="minorHAnsi" w:eastAsiaTheme="minorEastAsia" w:hAnsiTheme="minorHAnsi" w:cstheme="minorBidi"/>
          <w:noProof/>
          <w:color w:val="auto"/>
          <w:sz w:val="22"/>
          <w:szCs w:val="22"/>
        </w:rPr>
      </w:pPr>
      <w:hyperlink w:anchor="_Toc62479521" w:history="1">
        <w:r w:rsidRPr="00B030CC">
          <w:rPr>
            <w:rStyle w:val="Hyperlink"/>
            <w:rFonts w:cs="Arial"/>
            <w:noProof/>
          </w:rPr>
          <w:t>3-11.  Shoreline prediction for 10-year (left) and 20-year (right), including uncertainty.</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_Toc62479521 \h </w:instrText>
        </w:r>
        <w:r w:rsidRPr="00B030CC">
          <w:rPr>
            <w:rFonts w:cs="Arial"/>
            <w:noProof/>
            <w:webHidden/>
          </w:rPr>
        </w:r>
        <w:r w:rsidRPr="00B030CC">
          <w:rPr>
            <w:rFonts w:cs="Arial"/>
            <w:noProof/>
            <w:webHidden/>
          </w:rPr>
          <w:fldChar w:fldCharType="separate"/>
        </w:r>
        <w:r w:rsidRPr="00B030CC">
          <w:rPr>
            <w:rFonts w:cs="Arial"/>
            <w:noProof/>
            <w:webHidden/>
          </w:rPr>
          <w:t>76</w:t>
        </w:r>
        <w:r w:rsidRPr="00B030CC">
          <w:rPr>
            <w:rFonts w:cs="Arial"/>
            <w:noProof/>
            <w:webHidden/>
          </w:rPr>
          <w:fldChar w:fldCharType="end"/>
        </w:r>
      </w:hyperlink>
    </w:p>
    <w:p w14:paraId="3778D670" w14:textId="3E44EA0B" w:rsidR="001949BD" w:rsidRPr="004A1924" w:rsidRDefault="00C30887" w:rsidP="00C2763A">
      <w:pPr>
        <w:pStyle w:val="TableofFigures"/>
        <w:rPr>
          <w:rFonts w:cs="Arial"/>
        </w:rPr>
      </w:pPr>
      <w:r>
        <w:rPr>
          <w:rFonts w:cs="Arial"/>
        </w:rPr>
        <w:fldChar w:fldCharType="end"/>
      </w:r>
    </w:p>
    <w:p w14:paraId="31C76805" w14:textId="3A894458" w:rsidR="006E4A6F" w:rsidRPr="004A1924" w:rsidRDefault="009C588B" w:rsidP="006E4A6F">
      <w:pPr>
        <w:pStyle w:val="002CHAPTERTITLE"/>
        <w:rPr>
          <w:rFonts w:cs="Arial"/>
        </w:rPr>
      </w:pPr>
      <w:bookmarkStart w:id="8" w:name="_Toc59844492"/>
      <w:bookmarkStart w:id="9" w:name="_Toc78333591"/>
      <w:bookmarkStart w:id="10" w:name="_Toc142801989"/>
      <w:r w:rsidRPr="004A1924">
        <w:rPr>
          <w:rFonts w:cs="Arial"/>
        </w:rPr>
        <w:br w:type="page"/>
      </w:r>
      <w:bookmarkEnd w:id="8"/>
      <w:bookmarkEnd w:id="9"/>
      <w:bookmarkEnd w:id="10"/>
      <w:r w:rsidR="006E4A6F" w:rsidRPr="004A1924">
        <w:rPr>
          <w:rFonts w:cs="Arial"/>
        </w:rPr>
        <w:lastRenderedPageBreak/>
        <w:t xml:space="preserve"> </w:t>
      </w:r>
    </w:p>
    <w:p w14:paraId="35D81FAA" w14:textId="680A4148" w:rsidR="001949BD" w:rsidRPr="004A1924" w:rsidRDefault="001949BD" w:rsidP="009C588B">
      <w:pPr>
        <w:pStyle w:val="002CHAPTERTITLE"/>
        <w:rPr>
          <w:rFonts w:cs="Arial"/>
        </w:rPr>
      </w:pPr>
      <w:bookmarkStart w:id="11" w:name="_Toc62480025"/>
      <w:r w:rsidRPr="004A1924">
        <w:rPr>
          <w:rFonts w:cs="Arial"/>
        </w:rPr>
        <w:t>LIST OF ABBREVIATIONS</w:t>
      </w:r>
      <w:bookmarkEnd w:id="11"/>
    </w:p>
    <w:tbl>
      <w:tblPr>
        <w:tblW w:w="9360" w:type="dxa"/>
        <w:tblLook w:val="04A0" w:firstRow="1" w:lastRow="0" w:firstColumn="1" w:lastColumn="0" w:noHBand="0" w:noVBand="1"/>
      </w:tblPr>
      <w:tblGrid>
        <w:gridCol w:w="1894"/>
        <w:gridCol w:w="7466"/>
      </w:tblGrid>
      <w:tr w:rsidR="00A132BD" w:rsidRPr="005340D2" w14:paraId="5ACF2094" w14:textId="77777777" w:rsidTr="005340D2">
        <w:tc>
          <w:tcPr>
            <w:tcW w:w="1908" w:type="dxa"/>
            <w:shd w:val="clear" w:color="auto" w:fill="auto"/>
          </w:tcPr>
          <w:p w14:paraId="3F439792" w14:textId="05E9F9F7" w:rsidR="00A132BD" w:rsidRPr="005340D2" w:rsidRDefault="00A14F6A" w:rsidP="005340D2">
            <w:pPr>
              <w:pStyle w:val="LOA"/>
              <w:ind w:left="0" w:firstLine="0"/>
              <w:rPr>
                <w:rFonts w:cs="Arial"/>
              </w:rPr>
            </w:pPr>
            <w:r>
              <w:rPr>
                <w:rFonts w:cs="Arial"/>
              </w:rPr>
              <w:t>“Living data”</w:t>
            </w:r>
          </w:p>
        </w:tc>
        <w:tc>
          <w:tcPr>
            <w:tcW w:w="7560" w:type="dxa"/>
            <w:shd w:val="clear" w:color="auto" w:fill="auto"/>
          </w:tcPr>
          <w:p w14:paraId="1F1A9B93" w14:textId="77777777" w:rsidR="00A132BD" w:rsidRPr="005340D2" w:rsidRDefault="00A132BD" w:rsidP="00942D46">
            <w:pPr>
              <w:pStyle w:val="LOA"/>
              <w:ind w:left="0" w:firstLine="0"/>
              <w:rPr>
                <w:rFonts w:cs="Arial"/>
              </w:rPr>
            </w:pPr>
            <w:r w:rsidRPr="005340D2">
              <w:rPr>
                <w:rFonts w:cs="Arial"/>
              </w:rPr>
              <w:t xml:space="preserve">Write the definition here. Do not put any hard carriage returns in the definition and it will wrap like this automatically. When you </w:t>
            </w:r>
            <w:proofErr w:type="gramStart"/>
            <w:r w:rsidRPr="005340D2">
              <w:rPr>
                <w:rFonts w:cs="Arial"/>
              </w:rPr>
              <w:t>are done</w:t>
            </w:r>
            <w:proofErr w:type="gramEnd"/>
            <w:r w:rsidRPr="005340D2">
              <w:rPr>
                <w:rFonts w:cs="Arial"/>
              </w:rPr>
              <w:t xml:space="preserve"> with the definition, </w:t>
            </w:r>
            <w:r w:rsidR="00942D46">
              <w:rPr>
                <w:rFonts w:cs="Arial"/>
              </w:rPr>
              <w:t>press the “Tab” key once and you will advance to the next cell</w:t>
            </w:r>
          </w:p>
        </w:tc>
      </w:tr>
      <w:tr w:rsidR="00A132BD" w:rsidRPr="005340D2" w14:paraId="73B6226E" w14:textId="77777777" w:rsidTr="005340D2">
        <w:tc>
          <w:tcPr>
            <w:tcW w:w="1908" w:type="dxa"/>
            <w:shd w:val="clear" w:color="auto" w:fill="auto"/>
          </w:tcPr>
          <w:p w14:paraId="5721C739" w14:textId="77777777" w:rsidR="00A132BD" w:rsidRPr="005340D2" w:rsidRDefault="00A132BD" w:rsidP="005340D2">
            <w:pPr>
              <w:pStyle w:val="LOA"/>
              <w:ind w:left="0" w:firstLine="0"/>
              <w:rPr>
                <w:rFonts w:cs="Arial"/>
              </w:rPr>
            </w:pPr>
            <w:r w:rsidRPr="005340D2">
              <w:rPr>
                <w:rFonts w:cs="Arial"/>
              </w:rPr>
              <w:t>Next word</w:t>
            </w:r>
          </w:p>
        </w:tc>
        <w:tc>
          <w:tcPr>
            <w:tcW w:w="7560" w:type="dxa"/>
            <w:shd w:val="clear" w:color="auto" w:fill="auto"/>
          </w:tcPr>
          <w:p w14:paraId="45E4C068" w14:textId="77777777" w:rsidR="00A132BD" w:rsidRPr="005340D2" w:rsidRDefault="00A132BD" w:rsidP="00942D46">
            <w:pPr>
              <w:pStyle w:val="LOA"/>
              <w:ind w:left="0" w:firstLine="0"/>
              <w:rPr>
                <w:rFonts w:cs="Arial"/>
              </w:rPr>
            </w:pPr>
            <w:r w:rsidRPr="005340D2">
              <w:rPr>
                <w:rFonts w:cs="Arial"/>
              </w:rPr>
              <w:t xml:space="preserve">And the list continues. </w:t>
            </w:r>
            <w:r w:rsidR="00942D46">
              <w:rPr>
                <w:rFonts w:cs="Arial"/>
              </w:rPr>
              <w:t xml:space="preserve">This is </w:t>
            </w:r>
            <w:proofErr w:type="gramStart"/>
            <w:r w:rsidR="00942D46">
              <w:rPr>
                <w:rFonts w:cs="Arial"/>
              </w:rPr>
              <w:t>actually a</w:t>
            </w:r>
            <w:proofErr w:type="gramEnd"/>
            <w:r w:rsidR="00942D46">
              <w:rPr>
                <w:rFonts w:cs="Arial"/>
              </w:rPr>
              <w:t xml:space="preserve"> table with no boarders and gives the effect of two separate columns so the definitions can wrap in their column and the words (or phrases) to be defined can wrap in their column as well.</w:t>
            </w:r>
          </w:p>
        </w:tc>
      </w:tr>
      <w:tr w:rsidR="00A132BD" w:rsidRPr="005340D2" w14:paraId="5D8BFDC2" w14:textId="77777777" w:rsidTr="005340D2">
        <w:tc>
          <w:tcPr>
            <w:tcW w:w="1908" w:type="dxa"/>
            <w:shd w:val="clear" w:color="auto" w:fill="auto"/>
          </w:tcPr>
          <w:p w14:paraId="2D53CF32" w14:textId="77777777" w:rsidR="00A132BD" w:rsidRPr="005340D2" w:rsidRDefault="00A132BD" w:rsidP="005340D2">
            <w:pPr>
              <w:pStyle w:val="LOA"/>
              <w:ind w:left="0" w:firstLine="0"/>
              <w:rPr>
                <w:rFonts w:cs="Arial"/>
              </w:rPr>
            </w:pPr>
            <w:r w:rsidRPr="005340D2">
              <w:rPr>
                <w:rFonts w:cs="Arial"/>
              </w:rPr>
              <w:t>Another word</w:t>
            </w:r>
          </w:p>
        </w:tc>
        <w:tc>
          <w:tcPr>
            <w:tcW w:w="7560" w:type="dxa"/>
            <w:shd w:val="clear" w:color="auto" w:fill="auto"/>
          </w:tcPr>
          <w:p w14:paraId="0340871C" w14:textId="77777777" w:rsidR="00A132BD" w:rsidRPr="005340D2" w:rsidRDefault="00A132BD" w:rsidP="005340D2">
            <w:pPr>
              <w:pStyle w:val="LOA"/>
              <w:ind w:left="0" w:firstLine="0"/>
              <w:rPr>
                <w:rFonts w:cs="Arial"/>
              </w:rPr>
            </w:pPr>
            <w:r w:rsidRPr="005340D2">
              <w:rPr>
                <w:rFonts w:cs="Arial"/>
              </w:rPr>
              <w:t>Remember to use a tab between the abbreviations and the definitions</w:t>
            </w:r>
            <w:r w:rsidR="00942D46">
              <w:rPr>
                <w:rFonts w:cs="Arial"/>
              </w:rPr>
              <w:t xml:space="preserve">. A Tab will also advance you to the next line of the Table and will generate a new line if you hit “Tab” in the last cell of the table. Use the “Borders” button in the “Paragraph” section of the “Home” tab to show the cells of the table available, just remember to turn them off when </w:t>
            </w:r>
            <w:proofErr w:type="gramStart"/>
            <w:r w:rsidR="00942D46">
              <w:rPr>
                <w:rFonts w:cs="Arial"/>
              </w:rPr>
              <w:t>you’re</w:t>
            </w:r>
            <w:proofErr w:type="gramEnd"/>
            <w:r w:rsidR="00942D46">
              <w:rPr>
                <w:rFonts w:cs="Arial"/>
              </w:rPr>
              <w:t xml:space="preserve"> done.</w:t>
            </w:r>
          </w:p>
        </w:tc>
      </w:tr>
    </w:tbl>
    <w:p w14:paraId="5E92EB58" w14:textId="77777777" w:rsidR="001949BD" w:rsidRPr="004A1924" w:rsidRDefault="001949BD" w:rsidP="001949BD">
      <w:pPr>
        <w:pStyle w:val="LOA"/>
        <w:rPr>
          <w:rFonts w:cs="Arial"/>
        </w:rPr>
      </w:pPr>
    </w:p>
    <w:p w14:paraId="455B8714" w14:textId="77777777" w:rsidR="001949BD" w:rsidRPr="004A1924" w:rsidRDefault="001949BD" w:rsidP="001949BD">
      <w:pPr>
        <w:pStyle w:val="LOA"/>
        <w:rPr>
          <w:rFonts w:cs="Arial"/>
        </w:rPr>
      </w:pPr>
    </w:p>
    <w:p w14:paraId="6359EA9F" w14:textId="77777777" w:rsidR="001949BD" w:rsidRPr="004A1924" w:rsidRDefault="001949BD" w:rsidP="001949BD">
      <w:pPr>
        <w:pStyle w:val="LOA"/>
        <w:rPr>
          <w:rFonts w:cs="Arial"/>
        </w:rPr>
      </w:pPr>
    </w:p>
    <w:p w14:paraId="0B8AC63C" w14:textId="77777777" w:rsidR="001949BD" w:rsidRPr="004A1924" w:rsidRDefault="001949BD" w:rsidP="001949BD">
      <w:pPr>
        <w:rPr>
          <w:rFonts w:cs="Arial"/>
        </w:rPr>
      </w:pPr>
    </w:p>
    <w:p w14:paraId="65E3918F" w14:textId="3763BF24" w:rsidR="001949BD" w:rsidRDefault="009C588B" w:rsidP="00814D88">
      <w:pPr>
        <w:jc w:val="center"/>
      </w:pPr>
      <w:r w:rsidRPr="004A1924">
        <w:br w:type="page"/>
      </w:r>
      <w:r w:rsidR="001949BD" w:rsidRPr="004A1924">
        <w:lastRenderedPageBreak/>
        <w:t>Abstract of Dissertation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w:instrText>
      </w:r>
      <w:proofErr w:type="gramStart"/>
      <w:r w:rsidR="001949BD" w:rsidRPr="004A1924">
        <w:instrText xml:space="preserve">TC  </w:instrText>
      </w:r>
      <w:bookmarkStart w:id="12" w:name="_Toc62480026"/>
      <w:r w:rsidR="001949BD" w:rsidRPr="004A1924">
        <w:instrText>ABSTRACT</w:instrText>
      </w:r>
      <w:bookmarkEnd w:id="12"/>
      <w:proofErr w:type="gramEnd"/>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E33E95">
        <w:t>Master of Science</w:t>
      </w:r>
    </w:p>
    <w:p w14:paraId="665409C4" w14:textId="77777777" w:rsidR="00814D88" w:rsidRPr="004A1924" w:rsidRDefault="00814D88" w:rsidP="00814D88">
      <w:pPr>
        <w:jc w:val="center"/>
      </w:pPr>
    </w:p>
    <w:p w14:paraId="410796D8" w14:textId="4B946D20" w:rsidR="001949BD" w:rsidRPr="004A1924" w:rsidRDefault="00E33E95" w:rsidP="001949BD">
      <w:pPr>
        <w:spacing w:after="240"/>
        <w:jc w:val="center"/>
        <w:rPr>
          <w:rFonts w:cs="Arial"/>
        </w:rPr>
      </w:pPr>
      <w:r>
        <w:rPr>
          <w:color w:val="000000"/>
        </w:rPr>
        <w:t>BIG CHANGES IN THE BIG BEND: A DATA MANAGEMENT</w:t>
      </w:r>
      <w:r w:rsidRPr="004A1924">
        <w:rPr>
          <w:rFonts w:cs="Arial"/>
        </w:rPr>
        <w:t>,</w:t>
      </w:r>
      <w:r w:rsidRPr="004A1924">
        <w:rPr>
          <w:rFonts w:cs="Arial"/>
        </w:rPr>
        <w:br/>
      </w:r>
      <w:r>
        <w:rPr>
          <w:color w:val="000000"/>
        </w:rPr>
        <w:t>AND SHORELINE ANALYSIS STUDY</w:t>
      </w:r>
    </w:p>
    <w:p w14:paraId="5B32B2DC" w14:textId="77777777" w:rsidR="001949BD" w:rsidRPr="004A1924" w:rsidRDefault="001949BD" w:rsidP="001949BD">
      <w:pPr>
        <w:spacing w:after="240"/>
        <w:jc w:val="center"/>
        <w:rPr>
          <w:rFonts w:cs="Arial"/>
        </w:rPr>
      </w:pPr>
      <w:r w:rsidRPr="004A1924">
        <w:rPr>
          <w:rFonts w:cs="Arial"/>
        </w:rPr>
        <w:t>By</w:t>
      </w:r>
    </w:p>
    <w:p w14:paraId="43048C52" w14:textId="3AC0F63C" w:rsidR="001949BD" w:rsidRDefault="00E33E95" w:rsidP="00814D88">
      <w:pPr>
        <w:jc w:val="center"/>
      </w:pPr>
      <w:r>
        <w:t>Melissa Marie Moreno</w:t>
      </w:r>
    </w:p>
    <w:p w14:paraId="2087FCEF" w14:textId="77777777" w:rsidR="00814D88" w:rsidRPr="004A1924" w:rsidRDefault="00814D88" w:rsidP="00814D88">
      <w:pPr>
        <w:jc w:val="center"/>
      </w:pPr>
    </w:p>
    <w:p w14:paraId="1BFF19D2" w14:textId="24185F53" w:rsidR="001949BD" w:rsidRDefault="00AD205B" w:rsidP="00814D88">
      <w:pPr>
        <w:jc w:val="center"/>
      </w:pPr>
      <w:r>
        <w:t>May 2021</w:t>
      </w:r>
    </w:p>
    <w:p w14:paraId="248E3B39" w14:textId="77777777" w:rsidR="00814D88" w:rsidRPr="004A1924" w:rsidRDefault="00814D88" w:rsidP="00814D88">
      <w:pPr>
        <w:jc w:val="center"/>
      </w:pPr>
    </w:p>
    <w:p w14:paraId="7F82BA71" w14:textId="54B9DB4D" w:rsidR="001949BD" w:rsidRPr="004A1924" w:rsidRDefault="001949BD" w:rsidP="001949BD">
      <w:pPr>
        <w:rPr>
          <w:rFonts w:cs="Arial"/>
        </w:rPr>
      </w:pPr>
      <w:r w:rsidRPr="004A1924">
        <w:rPr>
          <w:rFonts w:cs="Arial"/>
        </w:rPr>
        <w:t>Chair:</w:t>
      </w:r>
      <w:r w:rsidR="000B1DDF" w:rsidRPr="004A1924">
        <w:rPr>
          <w:rFonts w:cs="Arial"/>
        </w:rPr>
        <w:t xml:space="preserve"> </w:t>
      </w:r>
      <w:r w:rsidR="009A1EBA" w:rsidRPr="009A1EBA">
        <w:rPr>
          <w:rFonts w:cs="Arial"/>
        </w:rPr>
        <w:t xml:space="preserve">Pine </w:t>
      </w:r>
      <w:proofErr w:type="spellStart"/>
      <w:proofErr w:type="gramStart"/>
      <w:r w:rsidR="009A1EBA" w:rsidRPr="009A1EBA">
        <w:rPr>
          <w:rFonts w:cs="Arial"/>
        </w:rPr>
        <w:t>III,William</w:t>
      </w:r>
      <w:proofErr w:type="spellEnd"/>
      <w:proofErr w:type="gramEnd"/>
      <w:r w:rsidR="009A1EBA" w:rsidRPr="009A1EBA">
        <w:rPr>
          <w:rFonts w:cs="Arial"/>
        </w:rPr>
        <w:t xml:space="preserve"> E</w:t>
      </w:r>
    </w:p>
    <w:p w14:paraId="4D0A707F" w14:textId="75C0FC95" w:rsidR="001949BD" w:rsidRPr="004A1924" w:rsidRDefault="001949BD" w:rsidP="001949BD">
      <w:pPr>
        <w:rPr>
          <w:rFonts w:cs="Arial"/>
        </w:rPr>
      </w:pPr>
      <w:r w:rsidRPr="004A1924">
        <w:rPr>
          <w:rFonts w:cs="Arial"/>
        </w:rPr>
        <w:t xml:space="preserve">Major: </w:t>
      </w:r>
      <w:r w:rsidR="00370C78" w:rsidRPr="00370C78">
        <w:rPr>
          <w:rFonts w:cs="Arial"/>
        </w:rPr>
        <w:t>Interdisciplinary Ecology (ECL) - (IEC_MS)</w:t>
      </w:r>
    </w:p>
    <w:p w14:paraId="248AA948" w14:textId="77777777" w:rsidR="001949BD" w:rsidRPr="004A1924" w:rsidRDefault="001949BD" w:rsidP="001949BD">
      <w:pPr>
        <w:rPr>
          <w:rFonts w:cs="Arial"/>
        </w:rPr>
      </w:pPr>
    </w:p>
    <w:p w14:paraId="768CED45" w14:textId="357B59EF" w:rsidR="001949BD" w:rsidRPr="004A1924" w:rsidRDefault="00146FDC" w:rsidP="00EE7390">
      <w:pPr>
        <w:pStyle w:val="006BodyText"/>
      </w:pPr>
      <w:r w:rsidRPr="00146FDC">
        <w:t>Advances in technology such as expanded remote sensing and animal tracking platforms have triggered rapid expansion of data available for ecologists and natural resource scientists</w:t>
      </w:r>
      <w:r w:rsidR="00F4424D">
        <w:t xml:space="preserve">. </w:t>
      </w:r>
      <w:r w:rsidRPr="00146FDC">
        <w:t>We customized a modern data workflow for continuous and discrete long-term ecological data to assist in adaptive decision making related to a large habitat restoration project</w:t>
      </w:r>
      <w:r w:rsidR="00F4424D">
        <w:t xml:space="preserve">. </w:t>
      </w:r>
      <w:r w:rsidRPr="00146FDC">
        <w:t xml:space="preserve">To promote reproducibility in our workflows and reduce data collection errors, we incorporated specific standards into our program including (1) standardizing field datasheets linked to an electronic data entry platform; (2) performing quality assurance and control (QA/QC); (3) creating scripts to analyze data and inform decision making; and (4) use a version control workflow to track changes to data, </w:t>
      </w:r>
      <w:proofErr w:type="gramStart"/>
      <w:r w:rsidRPr="00146FDC">
        <w:t>scripts</w:t>
      </w:r>
      <w:proofErr w:type="gramEnd"/>
      <w:r w:rsidRPr="00146FDC">
        <w:t xml:space="preserve"> and documents. </w:t>
      </w:r>
    </w:p>
    <w:p w14:paraId="62BEBE1C" w14:textId="0F6D015C" w:rsidR="00146FDC" w:rsidRDefault="00146FDC" w:rsidP="00146FDC">
      <w:pPr>
        <w:pStyle w:val="006BodyText"/>
      </w:pPr>
      <w:r w:rsidRPr="00146FDC">
        <w:t xml:space="preserve">We </w:t>
      </w:r>
      <w:r w:rsidR="00F4424D">
        <w:t xml:space="preserve">also </w:t>
      </w:r>
      <w:r w:rsidRPr="00146FDC">
        <w:t xml:space="preserve">developed a modern structure using GitHub so that files may be available to all members of the team, other collaborators, and publishers. We do this by 1) evaluating our previous repository structure and workflow; 2) creating a new and consistent structure and workflow among all project repositories; 3) and establishing and maintaining a </w:t>
      </w:r>
      <w:r w:rsidR="00F4424D" w:rsidRPr="00146FDC">
        <w:t>file naming convention</w:t>
      </w:r>
      <w:r w:rsidRPr="00146FDC">
        <w:t xml:space="preserve"> which encompasses any file that could be in a </w:t>
      </w:r>
      <w:r w:rsidRPr="00146FDC">
        <w:lastRenderedPageBreak/>
        <w:t xml:space="preserve">repository. This repository structure </w:t>
      </w:r>
      <w:proofErr w:type="gramStart"/>
      <w:r w:rsidRPr="00146FDC">
        <w:t>takes into account</w:t>
      </w:r>
      <w:proofErr w:type="gramEnd"/>
      <w:r w:rsidRPr="00146FDC">
        <w:t xml:space="preserve"> the need to manage “living data” and the necessity for ecological efforts to be transparent. </w:t>
      </w:r>
    </w:p>
    <w:p w14:paraId="17776029" w14:textId="5B005D05" w:rsidR="00ED276D" w:rsidRDefault="00F4424D" w:rsidP="00F4424D">
      <w:pPr>
        <w:pStyle w:val="006BodyText"/>
      </w:pPr>
      <w:r>
        <w:t>Unrelated but additionally c</w:t>
      </w:r>
      <w:r w:rsidR="00146FDC" w:rsidRPr="00C109C3">
        <w:t xml:space="preserve">limate change perpetuation and sea level rise have led to Gulf of Mexico shoreline dynamics concerns. Shoreline dynamics in areas of coastal development have </w:t>
      </w:r>
      <w:proofErr w:type="gramStart"/>
      <w:r w:rsidR="00146FDC" w:rsidRPr="00C109C3">
        <w:t>been intensely studied</w:t>
      </w:r>
      <w:proofErr w:type="gramEnd"/>
      <w:r w:rsidR="00146FDC" w:rsidRPr="00C109C3">
        <w:t>, however many under-developed shorelines have yet to be analyzed. In this study we used seven NAIP (</w:t>
      </w:r>
      <w:r w:rsidR="00146FDC" w:rsidRPr="00C109C3">
        <w:rPr>
          <w:color w:val="221122"/>
        </w:rPr>
        <w:t xml:space="preserve">National Agriculture Imagery Program) aerial images, </w:t>
      </w:r>
      <w:r w:rsidR="00146FDC" w:rsidRPr="00C109C3">
        <w:t xml:space="preserve">from 1994 to 2019, </w:t>
      </w:r>
      <w:r w:rsidR="00146FDC" w:rsidRPr="00C109C3">
        <w:rPr>
          <w:color w:val="221122"/>
        </w:rPr>
        <w:t>of our study area near</w:t>
      </w:r>
      <w:r w:rsidR="00146FDC" w:rsidRPr="00C109C3">
        <w:t xml:space="preserve"> Cedar Key, FL.  The cloud-free images </w:t>
      </w:r>
      <w:proofErr w:type="gramStart"/>
      <w:r w:rsidR="00146FDC" w:rsidRPr="00C109C3">
        <w:t>were collected</w:t>
      </w:r>
      <w:proofErr w:type="gramEnd"/>
      <w:r w:rsidR="00146FDC" w:rsidRPr="00C109C3">
        <w:t xml:space="preserve">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w:t>
      </w:r>
      <w:r>
        <w:t xml:space="preserve"> </w:t>
      </w:r>
      <w:r w:rsidR="00146FDC" w:rsidRPr="00C109C3">
        <w:t xml:space="preserve">From this analysis we determined the greatest areas of impact and have been able to speculate on possible factors that may contribute to an escalated shoreline change rate during a selected time frame. </w:t>
      </w:r>
    </w:p>
    <w:p w14:paraId="59B0D48B" w14:textId="77777777" w:rsidR="001949BD" w:rsidRPr="004A1924" w:rsidRDefault="001949BD" w:rsidP="001949BD">
      <w:pPr>
        <w:rPr>
          <w:rFonts w:cs="Arial"/>
        </w:rPr>
      </w:pPr>
    </w:p>
    <w:p w14:paraId="6FD6B58E" w14:textId="77777777" w:rsidR="009C588B" w:rsidRPr="004A1924" w:rsidRDefault="009C588B" w:rsidP="001949BD">
      <w:pPr>
        <w:jc w:val="center"/>
        <w:rPr>
          <w:rFonts w:cs="Arial"/>
        </w:rPr>
        <w:sectPr w:rsidR="009C588B" w:rsidRPr="004A1924" w:rsidSect="00C167BA">
          <w:footerReference w:type="default" r:id="rId11"/>
          <w:footnotePr>
            <w:numRestart w:val="eachSect"/>
          </w:footnotePr>
          <w:pgSz w:w="12240" w:h="15840"/>
          <w:pgMar w:top="1440" w:right="1440" w:bottom="1440" w:left="1440" w:header="720" w:footer="720" w:gutter="0"/>
          <w:cols w:space="720"/>
          <w:docGrid w:linePitch="360"/>
        </w:sectPr>
      </w:pPr>
    </w:p>
    <w:p w14:paraId="1AFFF95B" w14:textId="77777777" w:rsidR="001949BD" w:rsidRPr="00F27533" w:rsidRDefault="001949BD" w:rsidP="00F27533">
      <w:pPr>
        <w:pStyle w:val="001CHAPTERNUMBER"/>
      </w:pPr>
      <w:r w:rsidRPr="00F27533">
        <w:lastRenderedPageBreak/>
        <w:t>CHAPTER 1</w:t>
      </w:r>
    </w:p>
    <w:p w14:paraId="4FA9CA31" w14:textId="69888FC1" w:rsidR="00A14F6A" w:rsidRPr="00F27533" w:rsidRDefault="00A14F6A" w:rsidP="00F27533">
      <w:pPr>
        <w:pStyle w:val="002CHAPTERTITLE"/>
      </w:pPr>
      <w:bookmarkStart w:id="13" w:name="_Toc62480027"/>
      <w:r w:rsidRPr="00F27533">
        <w:t>ESTABLISHING A PROGRESSIVE DATA MANAGEMENT WORKFLOW FOR BIOLOGICAL DATA TO INFORM ADAPTIVE MANAGEMENT DECISIONS</w:t>
      </w:r>
      <w:bookmarkEnd w:id="13"/>
    </w:p>
    <w:p w14:paraId="022531D8" w14:textId="77777777" w:rsidR="00F27533" w:rsidRPr="00F27533" w:rsidRDefault="00F27533" w:rsidP="00F27533">
      <w:pPr>
        <w:pStyle w:val="003First-LevelSubheadingBOLD"/>
      </w:pPr>
      <w:bookmarkStart w:id="14" w:name="_Toc62480028"/>
      <w:r w:rsidRPr="00F27533">
        <w:t>Introduction and Background</w:t>
      </w:r>
      <w:bookmarkEnd w:id="14"/>
    </w:p>
    <w:p w14:paraId="67F5DB6C" w14:textId="5A28AAD7" w:rsidR="00F27533" w:rsidRPr="00F27533" w:rsidRDefault="00F27533" w:rsidP="00620B2D">
      <w:pPr>
        <w:pStyle w:val="006BodyText"/>
      </w:pPr>
      <w:r w:rsidRPr="00F27533">
        <w:t xml:space="preserve">Traditional field biology programs, many of which </w:t>
      </w:r>
      <w:proofErr w:type="gramStart"/>
      <w:r w:rsidRPr="00F27533">
        <w:t>are designed</w:t>
      </w:r>
      <w:proofErr w:type="gramEnd"/>
      <w:r w:rsidRPr="00F27533">
        <w:t xml:space="preserve"> to monitor animal populations and their environments, have experienced a substantial evolution in data collection, management, and storage technology in recent years. Changes include new sensor technology, data collection methods, and data observing platforms that are </w:t>
      </w:r>
      <w:proofErr w:type="gramStart"/>
      <w:r w:rsidRPr="00F27533">
        <w:t>being used</w:t>
      </w:r>
      <w:proofErr w:type="gramEnd"/>
      <w:r w:rsidRPr="00F27533">
        <w:t xml:space="preserve">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w:t>
      </w:r>
      <w:proofErr w:type="gramStart"/>
      <w:r w:rsidRPr="00F27533">
        <w:t>single location</w:t>
      </w:r>
      <w:proofErr w:type="gramEnd"/>
      <w:r w:rsidRPr="00F27533">
        <w:t xml:space="preserve"> and single point in time sample collections to real-time continuous observations at multiple locations (</w:t>
      </w:r>
      <w:sdt>
        <w:sdtPr>
          <w:tag w:val="MENDELEY_CITATION_880a4292-2fc7-4525-9afe-3a8d178be3c7"/>
          <w:id w:val="-291059432"/>
          <w:placeholder>
            <w:docPart w:val="87954852F1894A36AB82A92A575C016B"/>
          </w:placeholder>
        </w:sdtPr>
        <w:sdtContent>
          <w:r w:rsidRPr="00F27533">
            <w:t>(Martinelli et al., 2016)</w:t>
          </w:r>
        </w:sdtContent>
      </w:sdt>
      <w:r w:rsidRPr="00F27533">
        <w:t xml:space="preserve">). While the scale and technological capacity of many monitoring programs has increased these </w:t>
      </w:r>
      <w:proofErr w:type="gramStart"/>
      <w:r w:rsidRPr="00F27533">
        <w:t>monitoring</w:t>
      </w:r>
      <w:proofErr w:type="gramEnd"/>
      <w:r w:rsidRPr="00F27533">
        <w:t xml:space="preserve">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tag w:val="MENDELEY_CITATION_74a9d7f9-a728-433a-994a-0622b8daaa0b"/>
          <w:id w:val="-90470087"/>
          <w:placeholder>
            <w:docPart w:val="87954852F1894A36AB82A92A575C016B"/>
          </w:placeholder>
        </w:sdtPr>
        <w:sdtContent>
          <w:r w:rsidRPr="00F27533">
            <w:t>(Lowndes et al., 2017)</w:t>
          </w:r>
        </w:sdtContent>
      </w:sdt>
      <w:r w:rsidRPr="00F27533">
        <w:t xml:space="preserve">which highlighted that of the 704 scientists who participated in the survey, “data skills” (e.g. multi-step workflows, ability to store, share and publish data) was identified as the largest unmet need </w:t>
      </w:r>
      <w:sdt>
        <w:sdtPr>
          <w:tag w:val="MENDELEY_CITATION_1c30d3e7-6149-46cd-bf7f-01487ee5ba09"/>
          <w:id w:val="-193840941"/>
          <w:placeholder>
            <w:docPart w:val="87954852F1894A36AB82A92A575C016B"/>
          </w:placeholder>
        </w:sdtPr>
        <w:sdtContent>
          <w:r w:rsidRPr="00F27533">
            <w:t>(Barone et al., 2017)</w:t>
          </w:r>
        </w:sdtContent>
      </w:sdt>
      <w:r w:rsidRPr="00F27533">
        <w:t>.</w:t>
      </w:r>
    </w:p>
    <w:p w14:paraId="5DEFA1AA" w14:textId="65DC71B5" w:rsidR="00F27533" w:rsidRPr="00F27533" w:rsidRDefault="00F27533" w:rsidP="00620B2D">
      <w:pPr>
        <w:pStyle w:val="006BodyText"/>
      </w:pPr>
      <w:bookmarkStart w:id="15" w:name="continuous-data-management-and-analyses"/>
      <w:bookmarkStart w:id="16" w:name="adaptive-management"/>
      <w:bookmarkEnd w:id="15"/>
      <w:bookmarkEnd w:id="16"/>
      <w:r w:rsidRPr="00F27533">
        <w:t xml:space="preserve">The US Gulf of Mexico region is undergoing a large restoration effort to reverse observed declines in key ecosystem components including seagrass, fish communities, and oyster reefs using funding from the consolidated Deepwater Horizon settlements </w:t>
      </w:r>
      <w:r w:rsidRPr="00F27533">
        <w:lastRenderedPageBreak/>
        <w:t xml:space="preserve">(see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w:t>
      </w:r>
      <w:proofErr w:type="gramStart"/>
      <w:r w:rsidRPr="00F27533">
        <w:t>be used</w:t>
      </w:r>
      <w:proofErr w:type="gramEnd"/>
      <w:r w:rsidRPr="00F27533">
        <w:t xml:space="preserve"> to guide restoration actions </w:t>
      </w:r>
      <w:sdt>
        <w:sdtPr>
          <w:tag w:val="MENDELEY_CITATION_6eae5147-4fb9-4bf7-bf8e-eaa7d2da68c4"/>
          <w:id w:val="165611868"/>
          <w:placeholder>
            <w:docPart w:val="87954852F1894A36AB82A92A575C016B"/>
          </w:placeholder>
        </w:sdtPr>
        <w:sdtContent>
          <w:r w:rsidRPr="00F27533">
            <w:t>(</w:t>
          </w:r>
          <w:proofErr w:type="spellStart"/>
          <w:r w:rsidRPr="00F27533">
            <w:t>Zedler</w:t>
          </w:r>
          <w:proofErr w:type="spellEnd"/>
          <w:r w:rsidRPr="00F27533">
            <w:t>, 2017)</w:t>
          </w:r>
        </w:sdtContent>
      </w:sdt>
      <w:r w:rsidRPr="00F27533">
        <w:t xml:space="preserve">. Under this framework, decisions related to restoration actions </w:t>
      </w:r>
      <w:proofErr w:type="gramStart"/>
      <w:r w:rsidRPr="00F27533">
        <w:t>are made</w:t>
      </w:r>
      <w:proofErr w:type="gramEnd"/>
      <w:r w:rsidRPr="00F27533">
        <w:t xml:space="preserve"> iteratively based on stating, testing, and updating hypotheses based on observed outcomes (Figure 1). In a restoration context, this information can </w:t>
      </w:r>
      <w:proofErr w:type="gramStart"/>
      <w:r w:rsidRPr="00F27533">
        <w:t>be used</w:t>
      </w:r>
      <w:proofErr w:type="gramEnd"/>
      <w:r w:rsidRPr="00F27533">
        <w:t xml:space="preserve"> to inform the restoration actions such type of substrate to use in an oyster restoration project or monitoring program design as the project is ongoing, increasing efficiency by maximizing return on investment from restoration dollars. Doing so requires a data management plan designed to improve restoration actions by maximizing learning from previous and ongoing restoration efforts </w:t>
      </w:r>
      <w:sdt>
        <w:sdtPr>
          <w:tag w:val="MENDELEY_CITATION_94da4f58-afed-462a-8c55-5526cdc640a6"/>
          <w:id w:val="-1857339921"/>
          <w:placeholder>
            <w:docPart w:val="87954852F1894A36AB82A92A575C016B"/>
          </w:placeholder>
        </w:sdtPr>
        <w:sdtContent>
          <w:r w:rsidRPr="00F27533">
            <w:t xml:space="preserve">(Tompkins &amp; </w:t>
          </w:r>
          <w:proofErr w:type="spellStart"/>
          <w:r w:rsidRPr="00F27533">
            <w:t>Adger</w:t>
          </w:r>
          <w:proofErr w:type="spellEnd"/>
          <w:r w:rsidRPr="00F27533">
            <w:t>, 2004)</w:t>
          </w:r>
        </w:sdtContent>
      </w:sdt>
      <w:r w:rsidRPr="00F27533">
        <w:t>.</w:t>
      </w:r>
    </w:p>
    <w:p w14:paraId="4D19E906" w14:textId="77777777" w:rsidR="00F27533" w:rsidRPr="00F27533" w:rsidRDefault="00F27533" w:rsidP="00620B2D">
      <w:pPr>
        <w:pStyle w:val="006BodyText"/>
      </w:pPr>
      <w:r w:rsidRPr="00F27533">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including continuous autonomous water quality data via sensors and observations of oyster populations by field biologists. These data </w:t>
      </w:r>
      <w:proofErr w:type="gramStart"/>
      <w:r w:rsidRPr="00F27533">
        <w:t>are generated</w:t>
      </w:r>
      <w:proofErr w:type="gramEnd"/>
      <w:r w:rsidRPr="00F27533">
        <w:t xml:space="preserve"> at different time steps with sensor data obtained at hourly time intervals from multiple spatial locations and biological data collected at discrete time intervals from multiple spatial locations. For both cases, there is a need to capture and process data to meet </w:t>
      </w:r>
      <w:r w:rsidRPr="00F27533">
        <w:lastRenderedPageBreak/>
        <w:t xml:space="preserve">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w:t>
      </w:r>
      <w:proofErr w:type="gramStart"/>
      <w:r w:rsidRPr="00F27533">
        <w:t>is collected</w:t>
      </w:r>
      <w:proofErr w:type="gramEnd"/>
      <w:r w:rsidRPr="00F27533">
        <w:t>,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760D6517" w14:textId="1465F0E5" w:rsidR="00F27533" w:rsidRPr="00F27533" w:rsidRDefault="00F27533" w:rsidP="00F27533">
      <w:pPr>
        <w:pStyle w:val="004Second-LevelSubheadingBOLD"/>
      </w:pPr>
      <w:bookmarkStart w:id="17" w:name="_Toc62480029"/>
      <w:r w:rsidRPr="00F27533">
        <w:t>Terminology</w:t>
      </w:r>
      <w:bookmarkEnd w:id="17"/>
    </w:p>
    <w:p w14:paraId="7AEC225B" w14:textId="77777777" w:rsidR="00F27533" w:rsidRPr="00F27533" w:rsidRDefault="00F27533" w:rsidP="00F27533">
      <w:pPr>
        <w:pStyle w:val="005Third-LevelSubheadingBOLD"/>
        <w:rPr>
          <w:rFonts w:eastAsia="Calibri"/>
        </w:rPr>
      </w:pPr>
      <w:bookmarkStart w:id="18" w:name="_Toc62480030"/>
      <w:r w:rsidRPr="00F27533">
        <w:t xml:space="preserve">“Living </w:t>
      </w:r>
      <w:proofErr w:type="gramStart"/>
      <w:r w:rsidRPr="00F27533">
        <w:t>data</w:t>
      </w:r>
      <w:proofErr w:type="gramEnd"/>
      <w:r w:rsidRPr="00F27533">
        <w:t>”</w:t>
      </w:r>
      <w:bookmarkEnd w:id="18"/>
    </w:p>
    <w:p w14:paraId="1DCA4CD9" w14:textId="6EC14F34" w:rsidR="00F27533" w:rsidRPr="00F27533" w:rsidRDefault="00F27533" w:rsidP="00620B2D">
      <w:pPr>
        <w:pStyle w:val="007BodyText-NoIndent"/>
        <w:rPr>
          <w:rFonts w:eastAsia="Calibri"/>
        </w:rPr>
      </w:pPr>
      <w:r w:rsidRPr="00F27533">
        <w:rPr>
          <w:rFonts w:eastAsia="Calibri"/>
        </w:rPr>
        <w:t xml:space="preserve">Living data” are defined as data which are continuously collected and updated </w:t>
      </w:r>
      <w:sdt>
        <w:sdtPr>
          <w:rPr>
            <w:rFonts w:eastAsia="Calibri"/>
          </w:rPr>
          <w:tag w:val="MENDELEY_CITATION_0778f518-032c-4517-ac96-70ea795e1139"/>
          <w:id w:val="-1297674859"/>
          <w:placeholder>
            <w:docPart w:val="87954852F1894A36AB82A92A575C016B"/>
          </w:placeholder>
        </w:sdtPr>
        <w:sdtContent>
          <w:r w:rsidRPr="00F27533">
            <w:rPr>
              <w:rFonts w:eastAsia="Calibri"/>
            </w:rPr>
            <w:t>(Yenni et al., 2018)</w:t>
          </w:r>
        </w:sdtContent>
      </w:sdt>
      <w:r w:rsidRPr="00F27533">
        <w:rPr>
          <w:rFonts w:eastAsia="Calibri"/>
        </w:rPr>
        <w:t xml:space="preserve">.  These types of data are critical to adaptive learning to inform restoration and management actions. Examples of learning as part of a restoration project includes </w:t>
      </w:r>
      <w:proofErr w:type="gramStart"/>
      <w:r w:rsidRPr="00F27533">
        <w:rPr>
          <w:rFonts w:eastAsia="Calibri"/>
        </w:rPr>
        <w:t>small changes</w:t>
      </w:r>
      <w:proofErr w:type="gramEnd"/>
      <w:r w:rsidRPr="00F27533">
        <w:rPr>
          <w:rFonts w:eastAsia="Calibri"/>
        </w:rPr>
        <w:t xml:space="preserve">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w:t>
      </w:r>
      <w:proofErr w:type="gramStart"/>
      <w:r w:rsidRPr="00F27533">
        <w:rPr>
          <w:rFonts w:eastAsia="Calibri"/>
        </w:rPr>
        <w:t>are collected</w:t>
      </w:r>
      <w:proofErr w:type="gramEnd"/>
      <w:r w:rsidRPr="00F27533">
        <w:rPr>
          <w:rFonts w:eastAsia="Calibri"/>
        </w:rPr>
        <w:t xml:space="preserve">. In a restoration context as these data </w:t>
      </w:r>
      <w:proofErr w:type="gramStart"/>
      <w:r w:rsidRPr="00F27533">
        <w:rPr>
          <w:rFonts w:eastAsia="Calibri"/>
        </w:rPr>
        <w:t>are collected</w:t>
      </w:r>
      <w:proofErr w:type="gramEnd"/>
      <w:r w:rsidRPr="00F27533">
        <w:rPr>
          <w:rFonts w:eastAsia="Calibri"/>
        </w:rPr>
        <w:t xml:space="preserve">, they must be processed, and analyses of these data to be completed to help draw inferences on how the system of interest is responding to the restoration action. This idea of iteratively integrating new data, analyses, and comparing these outcomes with previously stated objectives is not </w:t>
      </w:r>
      <w:r w:rsidRPr="00F27533">
        <w:rPr>
          <w:rFonts w:eastAsia="Calibri"/>
        </w:rPr>
        <w:lastRenderedPageBreak/>
        <w:t>new and is a central aspect of the adaptive management process for natural resources as originally described (Holling 1978; Walters 1986).</w:t>
      </w:r>
    </w:p>
    <w:p w14:paraId="74F2EBE8" w14:textId="77777777" w:rsidR="00F27533" w:rsidRPr="00F27533" w:rsidRDefault="00F27533" w:rsidP="00F27533">
      <w:pPr>
        <w:pStyle w:val="005Third-LevelSubheadingBOLD"/>
        <w:rPr>
          <w:rFonts w:eastAsia="Calibri"/>
        </w:rPr>
      </w:pPr>
      <w:bookmarkStart w:id="19" w:name="_Toc62480031"/>
      <w:r w:rsidRPr="00F27533">
        <w:rPr>
          <w:rFonts w:eastAsia="Calibri"/>
        </w:rPr>
        <w:t>Adaptive management</w:t>
      </w:r>
      <w:bookmarkEnd w:id="19"/>
    </w:p>
    <w:p w14:paraId="11D0DD8A" w14:textId="4B1392CB" w:rsidR="00F27533" w:rsidRPr="006E4A6F" w:rsidRDefault="00F27533" w:rsidP="006E4A6F">
      <w:pPr>
        <w:pStyle w:val="007BodyText-NoIndent"/>
        <w:rPr>
          <w:rFonts w:eastAsia="Calibri"/>
        </w:rPr>
      </w:pPr>
      <w:r w:rsidRPr="00F27533">
        <w:rPr>
          <w:rFonts w:eastAsia="Calibri"/>
        </w:rPr>
        <w:t xml:space="preserve">By design, an adaptive management system requires rapid feedback loops between data collection, analyses, and interpretation to drive the process of updating knowledge, examining management and restoration options, making </w:t>
      </w:r>
      <w:proofErr w:type="gramStart"/>
      <w:r w:rsidRPr="00F27533">
        <w:rPr>
          <w:rFonts w:eastAsia="Calibri"/>
        </w:rPr>
        <w:t>decisions</w:t>
      </w:r>
      <w:proofErr w:type="gramEnd"/>
      <w:r w:rsidRPr="00F27533">
        <w:rPr>
          <w:rFonts w:eastAsia="Calibri"/>
        </w:rPr>
        <w:t xml:space="preserve"> and implementing actions </w:t>
      </w:r>
      <w:sdt>
        <w:sdtPr>
          <w:rPr>
            <w:rFonts w:eastAsia="Calibri"/>
          </w:rPr>
          <w:tag w:val="MENDELEY_CITATION_be29038d-4e78-4ac3-8489-cac0442c4265"/>
          <w:id w:val="269278844"/>
          <w:placeholder>
            <w:docPart w:val="87954852F1894A36AB82A92A575C016B"/>
          </w:placeholder>
        </w:sdtPr>
        <w:sdtContent>
          <w:r w:rsidRPr="00F27533">
            <w:t>(</w:t>
          </w:r>
          <w:proofErr w:type="spellStart"/>
          <w:r w:rsidRPr="00F27533">
            <w:t>Nie</w:t>
          </w:r>
          <w:proofErr w:type="spellEnd"/>
          <w:r w:rsidRPr="00F27533">
            <w:t xml:space="preserve"> &amp; Schultz, 2012)</w:t>
          </w:r>
        </w:sdtContent>
      </w:sdt>
      <w:r w:rsidRPr="00F27533">
        <w:rPr>
          <w:rFonts w:eastAsia="Calibri"/>
        </w:rPr>
        <w:t xml:space="preserve">.  This process </w:t>
      </w:r>
      <w:proofErr w:type="gramStart"/>
      <w:r w:rsidRPr="00F27533">
        <w:rPr>
          <w:rFonts w:eastAsia="Calibri"/>
        </w:rPr>
        <w:t>is repeated</w:t>
      </w:r>
      <w:proofErr w:type="gramEnd"/>
      <w:r w:rsidRPr="00F27533">
        <w:rPr>
          <w:rFonts w:eastAsia="Calibri"/>
        </w:rPr>
        <w:t xml:space="preserve"> (Figure 1</w:t>
      </w:r>
      <w:r w:rsidR="00620B2D">
        <w:t>-1</w:t>
      </w:r>
      <w:r w:rsidRPr="00F27533">
        <w:rPr>
          <w:rFonts w:eastAsia="Calibri"/>
        </w:rPr>
        <w:t xml:space="preserve">) to improve management actions such as identifying the best restoration approach. Data used must meet quality assurance/quality control (QA/QC) protocols to identify and correct inconsistencies and errors in field or sensor observations before these data </w:t>
      </w:r>
      <w:proofErr w:type="gramStart"/>
      <w:r w:rsidRPr="00F27533">
        <w:rPr>
          <w:rFonts w:eastAsia="Calibri"/>
        </w:rPr>
        <w:t>are used</w:t>
      </w:r>
      <w:proofErr w:type="gramEnd"/>
      <w:r w:rsidRPr="00F27533">
        <w:rPr>
          <w:rFonts w:eastAsia="Calibri"/>
        </w:rPr>
        <w:t xml:space="preserve">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w:t>
      </w:r>
    </w:p>
    <w:p w14:paraId="6BE729DF" w14:textId="77777777" w:rsidR="00F27533" w:rsidRPr="00F27533" w:rsidRDefault="00F27533" w:rsidP="00F27533">
      <w:pPr>
        <w:pStyle w:val="005Third-LevelSubheadingBOLD"/>
        <w:rPr>
          <w:rFonts w:eastAsia="Calibri"/>
        </w:rPr>
      </w:pPr>
      <w:bookmarkStart w:id="20" w:name="_Toc62480032"/>
      <w:r w:rsidRPr="00F27533">
        <w:rPr>
          <w:rFonts w:eastAsia="Calibri"/>
        </w:rPr>
        <w:t>Version control</w:t>
      </w:r>
      <w:bookmarkEnd w:id="20"/>
    </w:p>
    <w:p w14:paraId="104F283C" w14:textId="7EF5CCA7" w:rsidR="00F27533" w:rsidRPr="00F27533" w:rsidRDefault="00F27533" w:rsidP="00620B2D">
      <w:pPr>
        <w:pStyle w:val="007BodyText-NoIndent"/>
        <w:rPr>
          <w:rFonts w:eastAsia="Calibri"/>
        </w:rPr>
      </w:pPr>
      <w:r w:rsidRPr="00F27533">
        <w:rPr>
          <w:rFonts w:eastAsia="Calibri"/>
        </w:rPr>
        <w:t xml:space="preserve">Version control software is a type of software that helps to manage documents, scripts of computer code, and other developmental information documents that </w:t>
      </w:r>
      <w:proofErr w:type="gramStart"/>
      <w:r w:rsidRPr="00F27533">
        <w:rPr>
          <w:rFonts w:eastAsia="Calibri"/>
        </w:rPr>
        <w:t>are shared</w:t>
      </w:r>
      <w:proofErr w:type="gramEnd"/>
      <w:r w:rsidRPr="00F27533">
        <w:rPr>
          <w:rFonts w:eastAsia="Calibri"/>
        </w:rPr>
        <w:t xml:space="preserve"> and iteratively updated over time</w:t>
      </w:r>
      <w:r w:rsidR="00117132">
        <w:rPr>
          <w:rFonts w:eastAsia="Calibri"/>
        </w:rPr>
        <w:t xml:space="preserve"> in an ecological project (</w:t>
      </w:r>
      <w:r w:rsidR="00117132">
        <w:t>Figure 1-2</w:t>
      </w:r>
      <w:r w:rsidR="00117132">
        <w:rPr>
          <w:b/>
          <w:bCs/>
        </w:rPr>
        <w:t>)</w:t>
      </w:r>
      <w:r w:rsidRPr="00F27533">
        <w:rPr>
          <w:rFonts w:eastAsia="Calibri"/>
        </w:rPr>
        <w:t xml:space="preserve">.  The key purpose of using version control software is to document and confirm that changes in content </w:t>
      </w:r>
      <w:proofErr w:type="gramStart"/>
      <w:r w:rsidRPr="00F27533">
        <w:rPr>
          <w:rFonts w:eastAsia="Calibri"/>
        </w:rPr>
        <w:t>are intended</w:t>
      </w:r>
      <w:proofErr w:type="gramEnd"/>
      <w:r w:rsidRPr="00F27533">
        <w:rPr>
          <w:rFonts w:eastAsia="Calibri"/>
        </w:rPr>
        <w:t xml:space="preserve"> and planned. The advantages of using version control (1) a version control system saves all versions of a file, (2) version control records who made what changes to specific files and makes the user write detailed notes about what they changed (3) allows these changes to </w:t>
      </w:r>
      <w:proofErr w:type="gramStart"/>
      <w:r w:rsidRPr="00F27533">
        <w:rPr>
          <w:rFonts w:eastAsia="Calibri"/>
        </w:rPr>
        <w:t>be undone</w:t>
      </w:r>
      <w:proofErr w:type="gramEnd"/>
      <w:r w:rsidRPr="00F27533">
        <w:rPr>
          <w:rFonts w:eastAsia="Calibri"/>
        </w:rPr>
        <w:t xml:space="preserve"> if needed, (4) can facilitate reproducibility and </w:t>
      </w:r>
      <w:r w:rsidRPr="00F27533">
        <w:rPr>
          <w:rFonts w:eastAsia="Calibri"/>
        </w:rPr>
        <w:lastRenderedPageBreak/>
        <w:t xml:space="preserve">transparency of project code and decision making </w:t>
      </w:r>
      <w:sdt>
        <w:sdtPr>
          <w:rPr>
            <w:rFonts w:eastAsia="Calibri"/>
          </w:rPr>
          <w:tag w:val="MENDELEY_CITATION_9fc2889d-fc74-4c86-9926-3e51042c63cc"/>
          <w:id w:val="1427391948"/>
          <w:placeholder>
            <w:docPart w:val="87954852F1894A36AB82A92A575C016B"/>
          </w:placeholder>
        </w:sdtPr>
        <w:sdtContent>
          <w:r w:rsidRPr="00F27533">
            <w:rPr>
              <w:rFonts w:eastAsia="Calibri"/>
            </w:rPr>
            <w:t>(Ram, 2013)</w:t>
          </w:r>
        </w:sdtContent>
      </w:sdt>
      <w:r w:rsidRPr="00F27533">
        <w:rPr>
          <w:rFonts w:eastAsia="Calibri"/>
        </w:rPr>
        <w:t xml:space="preserve">. Version control can </w:t>
      </w:r>
      <w:proofErr w:type="gramStart"/>
      <w:r w:rsidRPr="00F27533">
        <w:rPr>
          <w:rFonts w:eastAsia="Calibri"/>
        </w:rPr>
        <w:t>be incorporated</w:t>
      </w:r>
      <w:proofErr w:type="gramEnd"/>
      <w:r w:rsidRPr="00F27533">
        <w:rPr>
          <w:rFonts w:eastAsia="Calibri"/>
        </w:rPr>
        <w:t xml:space="preserve"> into a data workflow using software such as Github (https://github.com).</w:t>
      </w:r>
    </w:p>
    <w:p w14:paraId="47C73839" w14:textId="22FAF82A" w:rsidR="00F27533" w:rsidRPr="00F27533" w:rsidRDefault="002F1441" w:rsidP="002F1441">
      <w:pPr>
        <w:pStyle w:val="003First-LevelSubheadingBOLD"/>
        <w:rPr>
          <w:rFonts w:eastAsia="Calibri"/>
          <w:noProof/>
        </w:rPr>
      </w:pPr>
      <w:bookmarkStart w:id="21" w:name="_Toc62480033"/>
      <w:r>
        <w:rPr>
          <w:rFonts w:eastAsia="Calibri"/>
          <w:noProof/>
        </w:rPr>
        <w:t>Data Types</w:t>
      </w:r>
      <w:bookmarkEnd w:id="21"/>
    </w:p>
    <w:p w14:paraId="39288598" w14:textId="6C1F7E10" w:rsidR="00F27533" w:rsidRPr="00F27533" w:rsidRDefault="00F27533" w:rsidP="00620B2D">
      <w:pPr>
        <w:pStyle w:val="006BodyText"/>
      </w:pPr>
      <w:r w:rsidRPr="00F27533">
        <w:t xml:space="preserve">The LCR project collects data on multiple parameters to measure ecosystem response to oyster reef restoration. One response metric are observations of water conductivity and temperature collected hourly from autonomous sensors. These types of data </w:t>
      </w:r>
      <w:proofErr w:type="gramStart"/>
      <w:r w:rsidRPr="00F27533">
        <w:t>are measured</w:t>
      </w:r>
      <w:proofErr w:type="gramEnd"/>
      <w:r w:rsidRPr="00F27533">
        <w:t xml:space="preserve"> and recorded by the sensor and are output in a standard format than can be interpreted for analyses directly by a computer. A second metric are counts of oysters at locations where restoration has </w:t>
      </w:r>
      <w:proofErr w:type="gramStart"/>
      <w:r w:rsidRPr="00F27533">
        <w:t>been done</w:t>
      </w:r>
      <w:proofErr w:type="gramEnd"/>
      <w:r w:rsidRPr="00F27533">
        <w:t xml:space="preserve"> (restored sites) and sites where restoration has not been done (wild oyster bars). Oyster counts </w:t>
      </w:r>
      <w:proofErr w:type="gramStart"/>
      <w:r w:rsidRPr="00F27533">
        <w:t>are made</w:t>
      </w:r>
      <w:proofErr w:type="gramEnd"/>
      <w:r w:rsidRPr="00F27533">
        <w:t xml:space="preserve"> by people conducting the fieldwork during winter low tide events.  These data </w:t>
      </w:r>
      <w:proofErr w:type="gramStart"/>
      <w:r w:rsidRPr="00F27533">
        <w:t>are collected</w:t>
      </w:r>
      <w:proofErr w:type="gramEnd"/>
      <w:r w:rsidRPr="00F27533">
        <w:t xml:space="preserve"> by people and then must be entered into a computer as a standard data form before these data can be analyzed. We created a data management workflow to efficiently process and analyze data from </w:t>
      </w:r>
      <w:proofErr w:type="gramStart"/>
      <w:r w:rsidRPr="00F27533">
        <w:t>both of these</w:t>
      </w:r>
      <w:proofErr w:type="gramEnd"/>
      <w:r w:rsidRPr="00F27533">
        <w:t xml:space="preserve"> data streams. These data streams are then </w:t>
      </w:r>
      <w:proofErr w:type="gramStart"/>
      <w:r w:rsidRPr="00F27533">
        <w:t>consolidated, and</w:t>
      </w:r>
      <w:proofErr w:type="gramEnd"/>
      <w:r w:rsidRPr="00F27533">
        <w:t xml:space="preserve"> used to actively inform decision-making for the project such as the amount of sampling trips needed to optimize oyster density estimates. We use software and tools that are open source, widely available and familiar to many field biologists such as program R </w:t>
      </w:r>
      <w:sdt>
        <w:sdtPr>
          <w:tag w:val="MENDELEY_CITATION_dcac8f03-4aea-4d68-83bc-cd0c66764259"/>
          <w:id w:val="1601382025"/>
          <w:placeholder>
            <w:docPart w:val="87954852F1894A36AB82A92A575C016B"/>
          </w:placeholder>
        </w:sdtPr>
        <w:sdtContent>
          <w:r w:rsidRPr="00F27533">
            <w:t>(</w:t>
          </w:r>
          <w:proofErr w:type="spellStart"/>
          <w:r w:rsidRPr="00F27533">
            <w:t>Lefcheck</w:t>
          </w:r>
          <w:proofErr w:type="spellEnd"/>
          <w:r w:rsidRPr="00F27533">
            <w:t>, 2016)</w:t>
          </w:r>
        </w:sdtContent>
      </w:sdt>
      <w:r w:rsidRPr="00F27533">
        <w:t xml:space="preserve"> and Microsoft Excel. This paper documents this workflow and provides an example for use in other restoration and conservation projects.</w:t>
      </w:r>
    </w:p>
    <w:p w14:paraId="6299EC70" w14:textId="25D7400F" w:rsidR="00F27533" w:rsidRPr="00F27533" w:rsidRDefault="00F27533" w:rsidP="00F27533">
      <w:pPr>
        <w:pStyle w:val="004Second-LevelSubheadingBOLD"/>
        <w:rPr>
          <w:rFonts w:eastAsia="Calibri"/>
        </w:rPr>
      </w:pPr>
      <w:bookmarkStart w:id="22" w:name="_Toc62480034"/>
      <w:r w:rsidRPr="00F27533">
        <w:rPr>
          <w:rFonts w:eastAsia="Calibri"/>
        </w:rPr>
        <w:t>The LCR project data types</w:t>
      </w:r>
      <w:bookmarkEnd w:id="22"/>
    </w:p>
    <w:p w14:paraId="461064D2" w14:textId="2A1AD611" w:rsidR="00F27533" w:rsidRPr="00F27533" w:rsidRDefault="00F27533" w:rsidP="00620B2D">
      <w:pPr>
        <w:pStyle w:val="007BodyText-NoIndent"/>
        <w:rPr>
          <w:rFonts w:eastAsia="Calibri"/>
        </w:rPr>
      </w:pPr>
      <w:bookmarkStart w:id="23" w:name="_Hlk40702202"/>
      <w:r w:rsidRPr="00F27533">
        <w:rPr>
          <w:rFonts w:eastAsia="Calibri"/>
        </w:rPr>
        <w:t xml:space="preserve">The LCR project generates data from autonomous sensors, and human observed counts/measurements.  Several types of data </w:t>
      </w:r>
      <w:proofErr w:type="gramStart"/>
      <w:r w:rsidRPr="00F27533">
        <w:rPr>
          <w:rFonts w:eastAsia="Calibri"/>
        </w:rPr>
        <w:t>are collected</w:t>
      </w:r>
      <w:proofErr w:type="gramEnd"/>
      <w:r w:rsidRPr="00F27533">
        <w:rPr>
          <w:rFonts w:eastAsia="Calibri"/>
        </w:rPr>
        <w:t xml:space="preserve"> at various frequencies </w:t>
      </w:r>
      <w:r w:rsidRPr="00F27533">
        <w:rPr>
          <w:rFonts w:eastAsia="Calibri"/>
        </w:rPr>
        <w:lastRenderedPageBreak/>
        <w:t>(seasonally, bi-monthly) and each data type requires a specific plan to monitor data workflow from collection to analyses.</w:t>
      </w:r>
    </w:p>
    <w:p w14:paraId="474C2EAF" w14:textId="77777777" w:rsidR="00F27533" w:rsidRPr="00F27533" w:rsidRDefault="00F27533" w:rsidP="00F27533">
      <w:pPr>
        <w:pStyle w:val="005Third-LevelSubheadingBOLD"/>
        <w:rPr>
          <w:rFonts w:eastAsia="Calibri"/>
        </w:rPr>
      </w:pPr>
      <w:bookmarkStart w:id="24" w:name="_Toc62480035"/>
      <w:r w:rsidRPr="00F27533">
        <w:rPr>
          <w:rFonts w:eastAsia="Calibri"/>
        </w:rPr>
        <w:t>LCR project naming conventions</w:t>
      </w:r>
      <w:bookmarkEnd w:id="24"/>
      <w:r w:rsidRPr="00F27533">
        <w:rPr>
          <w:rFonts w:eastAsia="Calibri"/>
        </w:rPr>
        <w:t xml:space="preserve"> </w:t>
      </w:r>
    </w:p>
    <w:p w14:paraId="50A7DD58" w14:textId="77777777" w:rsidR="00F27533" w:rsidRPr="00F27533" w:rsidRDefault="00F27533" w:rsidP="00620B2D">
      <w:pPr>
        <w:pStyle w:val="007BodyText-NoIndent"/>
        <w:rPr>
          <w:rFonts w:eastAsia="Calibri"/>
        </w:rPr>
      </w:pPr>
      <w:r w:rsidRPr="00F27533">
        <w:rPr>
          <w:rFonts w:eastAsia="Calibri"/>
        </w:rPr>
        <w:t xml:space="preserve">A critical component of our data management plan was to create a naming convention standard for every sampling location. Every oyster transect sampling location </w:t>
      </w:r>
      <w:proofErr w:type="gramStart"/>
      <w:r w:rsidRPr="00F27533">
        <w:rPr>
          <w:rFonts w:eastAsia="Calibri"/>
        </w:rPr>
        <w:t>is identified</w:t>
      </w:r>
      <w:proofErr w:type="gramEnd"/>
      <w:r w:rsidRPr="00F27533">
        <w:rPr>
          <w:rFonts w:eastAsia="Calibri"/>
        </w:rPr>
        <w:t xml:space="preserve"> by its location, which we abbreviate (</w:t>
      </w:r>
      <w:proofErr w:type="spellStart"/>
      <w:r w:rsidRPr="00F27533">
        <w:rPr>
          <w:rFonts w:eastAsia="Calibri"/>
        </w:rPr>
        <w:t>e.g</w:t>
      </w:r>
      <w:proofErr w:type="spellEnd"/>
      <w:r w:rsidRPr="00F27533">
        <w:rPr>
          <w:rFonts w:eastAsia="Calibri"/>
        </w:rPr>
        <w:t xml:space="preserve">, Lone Cabbage= LC, Horseshoe Beach = HB), and then a number added to the end to identify the location as separate from other sampling locations. Each sampling location </w:t>
      </w:r>
      <w:proofErr w:type="gramStart"/>
      <w:r w:rsidRPr="00F27533">
        <w:rPr>
          <w:rFonts w:eastAsia="Calibri"/>
        </w:rPr>
        <w:t>is then recorded</w:t>
      </w:r>
      <w:proofErr w:type="gramEnd"/>
      <w:r w:rsidRPr="00F27533">
        <w:rPr>
          <w:rFonts w:eastAsia="Calibri"/>
        </w:rPr>
        <w:t xml:space="preserve"> in a master sampling list to ensure that we can go back to the same location and to also reference the same location in the exact way throughout multiple sampling events. Even though the oyster transect sampling locations </w:t>
      </w:r>
      <w:proofErr w:type="gramStart"/>
      <w:r w:rsidRPr="00F27533">
        <w:rPr>
          <w:rFonts w:eastAsia="Calibri"/>
        </w:rPr>
        <w:t>are randomized</w:t>
      </w:r>
      <w:proofErr w:type="gramEnd"/>
      <w:r w:rsidRPr="00F27533">
        <w:rPr>
          <w:rFonts w:eastAsia="Calibri"/>
        </w:rPr>
        <w:t xml:space="preserve"> when selected, it is an integral part of our sampling workflow to establish the naming convention of the sampling location prior to the sampling event.</w:t>
      </w:r>
    </w:p>
    <w:p w14:paraId="52E356C7" w14:textId="0D5D566A" w:rsidR="00F27533" w:rsidRPr="00F27533" w:rsidRDefault="00F27533" w:rsidP="00620B2D">
      <w:pPr>
        <w:pStyle w:val="007BodyText-NoIndent"/>
        <w:rPr>
          <w:rFonts w:eastAsia="Calibri"/>
        </w:rPr>
      </w:pPr>
      <w:r w:rsidRPr="00F27533">
        <w:rPr>
          <w:rFonts w:eastAsia="Calibri"/>
        </w:rPr>
        <w:t xml:space="preserve">Another aspect of our naming convention standards, which directly relates to data management, are the way we name project files. We use a standard of referencing the date the file was created and what the file is so that every project member will be able to decipher the subject matter of the file without having to view </w:t>
      </w:r>
      <w:proofErr w:type="gramStart"/>
      <w:r w:rsidRPr="00F27533">
        <w:rPr>
          <w:rFonts w:eastAsia="Calibri"/>
        </w:rPr>
        <w:t>it’s</w:t>
      </w:r>
      <w:proofErr w:type="gramEnd"/>
      <w:r w:rsidRPr="00F27533">
        <w:rPr>
          <w:rFonts w:eastAsia="Calibri"/>
        </w:rPr>
        <w:t xml:space="preserve"> content. For example, our water quality sensor download files are named in a specific format </w:t>
      </w:r>
      <w:proofErr w:type="spellStart"/>
      <w:r w:rsidRPr="00F27533">
        <w:rPr>
          <w:rFonts w:eastAsia="Calibri"/>
        </w:rPr>
        <w:t>YYYYMMDD_sitelocation_</w:t>
      </w:r>
      <w:proofErr w:type="gramStart"/>
      <w:r w:rsidRPr="00F27533">
        <w:rPr>
          <w:rFonts w:eastAsia="Calibri"/>
        </w:rPr>
        <w:t>sensortype.file</w:t>
      </w:r>
      <w:proofErr w:type="spellEnd"/>
      <w:proofErr w:type="gramEnd"/>
      <w:r w:rsidRPr="00F27533">
        <w:rPr>
          <w:rFonts w:eastAsia="Calibri"/>
        </w:rPr>
        <w:t xml:space="preserv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w:t>
      </w:r>
    </w:p>
    <w:p w14:paraId="7684FA04" w14:textId="77777777" w:rsidR="00F27533" w:rsidRPr="00F27533" w:rsidRDefault="00F27533" w:rsidP="00F27533">
      <w:pPr>
        <w:pStyle w:val="005Third-LevelSubheadingBOLD"/>
        <w:rPr>
          <w:rFonts w:eastAsia="Calibri"/>
        </w:rPr>
      </w:pPr>
      <w:bookmarkStart w:id="25" w:name="_Toc62480036"/>
      <w:bookmarkEnd w:id="23"/>
      <w:r w:rsidRPr="00F27533">
        <w:rPr>
          <w:rFonts w:eastAsia="Calibri"/>
        </w:rPr>
        <w:lastRenderedPageBreak/>
        <w:t>Water quality data from autonomous sensors</w:t>
      </w:r>
      <w:bookmarkEnd w:id="25"/>
    </w:p>
    <w:p w14:paraId="6678509B" w14:textId="7AA8EBCC" w:rsidR="00F27533" w:rsidRPr="00F27533" w:rsidRDefault="00F27533" w:rsidP="00620B2D">
      <w:pPr>
        <w:pStyle w:val="007BodyText-NoIndent"/>
        <w:rPr>
          <w:rFonts w:eastAsia="Calibri"/>
        </w:rPr>
      </w:pPr>
      <w:r w:rsidRPr="00F27533">
        <w:rPr>
          <w:rFonts w:eastAsia="Calibri"/>
        </w:rPr>
        <w:t xml:space="preserve">We collect hourly water quality observations from 11 different sites around Lone Cabbage reef (Figure </w:t>
      </w:r>
      <w:r w:rsidR="00620B2D">
        <w:t>1-</w:t>
      </w:r>
      <w:r w:rsidRPr="00F27533">
        <w:rPr>
          <w:rFonts w:eastAsia="Calibri"/>
        </w:rPr>
        <w:t xml:space="preserve">3). These observations </w:t>
      </w:r>
      <w:proofErr w:type="gramStart"/>
      <w:r w:rsidRPr="00F27533">
        <w:rPr>
          <w:rFonts w:eastAsia="Calibri"/>
        </w:rPr>
        <w:t>are downloaded</w:t>
      </w:r>
      <w:proofErr w:type="gramEnd"/>
      <w:r w:rsidRPr="00F27533">
        <w:rPr>
          <w:rFonts w:eastAsia="Calibri"/>
        </w:rPr>
        <w:t xml:space="preserve"> from autonomous sensors approximately every two weeks. maintenance of these sensors and their protective housing </w:t>
      </w:r>
      <w:proofErr w:type="gramStart"/>
      <w:r w:rsidRPr="00F27533">
        <w:rPr>
          <w:rFonts w:eastAsia="Calibri"/>
        </w:rPr>
        <w:t>are completed</w:t>
      </w:r>
      <w:proofErr w:type="gramEnd"/>
      <w:r w:rsidRPr="00F27533">
        <w:rPr>
          <w:rFonts w:eastAsia="Calibri"/>
        </w:rPr>
        <w:t xml:space="preserve"> to ensure continuous stream of data by reducing data errors due to biofouling or equipment loss. These “living data” have the highest frequency of occurrence (</w:t>
      </w:r>
      <w:proofErr w:type="gramStart"/>
      <w:r w:rsidRPr="00F27533">
        <w:rPr>
          <w:rFonts w:eastAsia="Calibri"/>
        </w:rPr>
        <w:t>most</w:t>
      </w:r>
      <w:proofErr w:type="gramEnd"/>
      <w:r w:rsidRPr="00F27533">
        <w:rPr>
          <w:rFonts w:eastAsia="Calibri"/>
        </w:rPr>
        <w:t xml:space="preserve"> number of observations) and require strict data management protocols (Box 3) both in terms of launching and maintaining the sensors and in importing the data files to maintain database integrity.</w:t>
      </w:r>
    </w:p>
    <w:p w14:paraId="30B92C8A" w14:textId="77777777" w:rsidR="00F27533" w:rsidRPr="00F27533" w:rsidRDefault="00F27533" w:rsidP="00F27533">
      <w:pPr>
        <w:pStyle w:val="005Third-LevelSubheadingBOLD"/>
        <w:rPr>
          <w:rFonts w:eastAsia="Calibri"/>
        </w:rPr>
      </w:pPr>
      <w:bookmarkStart w:id="26" w:name="_Toc62480037"/>
      <w:r w:rsidRPr="00F27533">
        <w:rPr>
          <w:rFonts w:eastAsia="Calibri"/>
        </w:rPr>
        <w:t xml:space="preserve">Oyster counts and measurements from field sampling by </w:t>
      </w:r>
      <w:proofErr w:type="gramStart"/>
      <w:r w:rsidRPr="00F27533">
        <w:rPr>
          <w:rFonts w:eastAsia="Calibri"/>
        </w:rPr>
        <w:t>people</w:t>
      </w:r>
      <w:bookmarkEnd w:id="26"/>
      <w:proofErr w:type="gramEnd"/>
    </w:p>
    <w:p w14:paraId="4AEE88FE" w14:textId="3274E316" w:rsidR="00F27533" w:rsidRPr="00F27533" w:rsidRDefault="00F27533" w:rsidP="00620B2D">
      <w:pPr>
        <w:pStyle w:val="007BodyText-NoIndent"/>
        <w:rPr>
          <w:rFonts w:eastAsia="Calibri"/>
        </w:rPr>
      </w:pPr>
      <w:r w:rsidRPr="00F27533">
        <w:rPr>
          <w:rFonts w:eastAsia="Calibri"/>
        </w:rPr>
        <w:t xml:space="preserve">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w:t>
      </w:r>
      <w:proofErr w:type="gramStart"/>
      <w:r w:rsidRPr="00F27533">
        <w:rPr>
          <w:rFonts w:eastAsia="Calibri"/>
        </w:rPr>
        <w:t>are recorded</w:t>
      </w:r>
      <w:proofErr w:type="gramEnd"/>
      <w:r w:rsidRPr="00F27533">
        <w:rPr>
          <w:rFonts w:eastAsia="Calibri"/>
        </w:rPr>
        <w:t xml:space="preserve"> in the field on datasheets and then entered into a computer by people 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cm the data validation will reject this entry because there is a range of acceptable oyster heights that it will allow. Any mismatch or errors in the dual data entry worksheets will then </w:t>
      </w:r>
      <w:proofErr w:type="gramStart"/>
      <w:r w:rsidRPr="00F27533">
        <w:rPr>
          <w:rFonts w:eastAsia="Calibri"/>
        </w:rPr>
        <w:t>be reconciled</w:t>
      </w:r>
      <w:proofErr w:type="gramEnd"/>
      <w:r w:rsidRPr="00F27533">
        <w:rPr>
          <w:rFonts w:eastAsia="Calibri"/>
        </w:rPr>
        <w:t xml:space="preserve"> by the research coordinator. This double data entry system </w:t>
      </w:r>
      <w:proofErr w:type="gramStart"/>
      <w:r w:rsidRPr="00F27533">
        <w:rPr>
          <w:rFonts w:eastAsia="Calibri"/>
        </w:rPr>
        <w:t>was created</w:t>
      </w:r>
      <w:proofErr w:type="gramEnd"/>
      <w:r w:rsidRPr="00F27533">
        <w:rPr>
          <w:rFonts w:eastAsia="Calibri"/>
        </w:rPr>
        <w:t xml:space="preserve"> to reduce the chance of data entry errors and human introduced errors (Box 4 3A).</w:t>
      </w:r>
    </w:p>
    <w:p w14:paraId="3C0A5077" w14:textId="77777777" w:rsidR="00F27533" w:rsidRPr="00F27533" w:rsidRDefault="00F27533" w:rsidP="00762E6B">
      <w:pPr>
        <w:pStyle w:val="005Third-LevelSubheadingBOLD"/>
        <w:rPr>
          <w:rFonts w:eastAsia="Calibri"/>
        </w:rPr>
      </w:pPr>
      <w:bookmarkStart w:id="27" w:name="_Toc62480038"/>
      <w:r w:rsidRPr="00F27533">
        <w:rPr>
          <w:rFonts w:eastAsia="Calibri"/>
        </w:rPr>
        <w:lastRenderedPageBreak/>
        <w:t>Water quality measured by field-</w:t>
      </w:r>
      <w:proofErr w:type="gramStart"/>
      <w:r w:rsidRPr="00F27533">
        <w:rPr>
          <w:rFonts w:eastAsia="Calibri"/>
        </w:rPr>
        <w:t>crews</w:t>
      </w:r>
      <w:bookmarkEnd w:id="27"/>
      <w:proofErr w:type="gramEnd"/>
    </w:p>
    <w:p w14:paraId="72BDB70D" w14:textId="3B735201" w:rsidR="00F27533" w:rsidRPr="00F27533" w:rsidRDefault="00F27533" w:rsidP="00620B2D">
      <w:pPr>
        <w:pStyle w:val="007BodyText-NoIndent"/>
        <w:rPr>
          <w:rFonts w:eastAsia="Calibri"/>
        </w:rPr>
      </w:pPr>
      <w:r w:rsidRPr="00F27533">
        <w:rPr>
          <w:rFonts w:eastAsia="Calibri"/>
        </w:rPr>
        <w:t xml:space="preserve">During water quality service trips, we also collect water quality measurements using a hand-held YSI (Yellow Springs Instrument) device to provide a supplemental check on our autonomous sensor observations. These measurements </w:t>
      </w:r>
      <w:proofErr w:type="gramStart"/>
      <w:r w:rsidRPr="00F27533">
        <w:rPr>
          <w:rFonts w:eastAsia="Calibri"/>
        </w:rPr>
        <w:t>are recorded</w:t>
      </w:r>
      <w:proofErr w:type="gramEnd"/>
      <w:r w:rsidRPr="00F27533">
        <w:rPr>
          <w:rFonts w:eastAsia="Calibri"/>
        </w:rPr>
        <w:t xml:space="preserve"> once during the water quality service trip for each site location.  These observations are the least intensive data type as their frequency is low, and they </w:t>
      </w:r>
      <w:proofErr w:type="gramStart"/>
      <w:r w:rsidRPr="00F27533">
        <w:rPr>
          <w:rFonts w:eastAsia="Calibri"/>
        </w:rPr>
        <w:t>are manually entered</w:t>
      </w:r>
      <w:proofErr w:type="gramEnd"/>
      <w:r w:rsidRPr="00F27533">
        <w:rPr>
          <w:rFonts w:eastAsia="Calibri"/>
        </w:rPr>
        <w:t xml:space="preserve"> in the MySQL database (Box 3).</w:t>
      </w:r>
    </w:p>
    <w:p w14:paraId="7324550C" w14:textId="521DD464" w:rsidR="00F27533" w:rsidRPr="00F27533" w:rsidRDefault="00F27533" w:rsidP="00620B2D">
      <w:pPr>
        <w:pStyle w:val="007BodyText-NoIndent"/>
        <w:rPr>
          <w:rFonts w:eastAsia="Calibri"/>
        </w:rPr>
      </w:pPr>
      <w:r w:rsidRPr="00F27533">
        <w:rPr>
          <w:rFonts w:eastAsia="Calibri"/>
        </w:rPr>
        <w:t xml:space="preserve">While conceptually each of these data types appear to be similar, because of differences in the frequency the data </w:t>
      </w:r>
      <w:proofErr w:type="gramStart"/>
      <w:r w:rsidRPr="00F27533">
        <w:rPr>
          <w:rFonts w:eastAsia="Calibri"/>
        </w:rPr>
        <w:t>are collected</w:t>
      </w:r>
      <w:proofErr w:type="gramEnd"/>
      <w:r w:rsidRPr="00F27533">
        <w:rPr>
          <w:rFonts w:eastAsia="Calibri"/>
        </w:rPr>
        <w:t xml:space="preserve"> and the collection method (with a machine or by hand), each data stream must be managed differently. Addressing the variety of concerns which have </w:t>
      </w:r>
      <w:proofErr w:type="gramStart"/>
      <w:r w:rsidRPr="00F27533">
        <w:rPr>
          <w:rFonts w:eastAsia="Calibri"/>
        </w:rPr>
        <w:t>been discovered</w:t>
      </w:r>
      <w:proofErr w:type="gramEnd"/>
      <w:r w:rsidRPr="00F27533">
        <w:rPr>
          <w:rFonts w:eastAsia="Calibri"/>
        </w:rPr>
        <w:t xml:space="preserve"> through regularly updating these data types may also address many data management challenges which researchers may confront. </w:t>
      </w:r>
    </w:p>
    <w:p w14:paraId="441B6134" w14:textId="77777777" w:rsidR="00F27533" w:rsidRPr="00762E6B" w:rsidRDefault="00F27533" w:rsidP="00762E6B">
      <w:pPr>
        <w:pStyle w:val="003First-LevelSubheadingBOLD"/>
      </w:pPr>
      <w:bookmarkStart w:id="28" w:name="_Toc62480039"/>
      <w:r w:rsidRPr="00762E6B">
        <w:t>Establishing a modern data workflow</w:t>
      </w:r>
      <w:bookmarkEnd w:id="28"/>
    </w:p>
    <w:p w14:paraId="696CCFAB" w14:textId="77777777" w:rsidR="00F27533" w:rsidRPr="00F27533" w:rsidRDefault="00F27533" w:rsidP="00620B2D">
      <w:pPr>
        <w:pStyle w:val="006BodyText"/>
        <w:rPr>
          <w:noProof/>
        </w:rPr>
      </w:pPr>
      <w:r w:rsidRPr="00F27533">
        <w:rPr>
          <w:noProof/>
        </w:rPr>
        <w:t xml:space="preserve">Data collected in the field are stored in a relational database.  Database development efforts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12" w:history="1">
        <w:r w:rsidRPr="00F27533">
          <w:rPr>
            <w:noProof/>
            <w:color w:val="4472C4"/>
          </w:rPr>
          <w:t>http://arcs.uflib.ufl.edu/</w:t>
        </w:r>
      </w:hyperlink>
      <w:r w:rsidRPr="00F27533">
        <w:rPr>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have developed for water quality management (Box 3) addresses goals and special concerns identified through </w:t>
      </w:r>
      <w:r w:rsidRPr="00F27533">
        <w:rPr>
          <w:noProof/>
        </w:rPr>
        <w:lastRenderedPageBreak/>
        <w:t>whiteboarding but requires open source computational tools, some level of knowledge of computational tools (e.g., MySQL and R) and version control (e.g., GitHub), which are tools essential for basic data management. While this example is specific to the LCR project, we feel that the workflow developed could\ could be implemented in similar restoration efforts.</w:t>
      </w:r>
    </w:p>
    <w:p w14:paraId="0E67D3C7" w14:textId="4DC14223" w:rsidR="00F27533" w:rsidRPr="00F27533" w:rsidRDefault="00F27533" w:rsidP="00762E6B">
      <w:pPr>
        <w:pStyle w:val="004Second-LevelSubheadingBOLD"/>
        <w:rPr>
          <w:rFonts w:eastAsia="Calibri"/>
          <w:noProof/>
        </w:rPr>
      </w:pPr>
      <w:bookmarkStart w:id="29" w:name="_Toc62480040"/>
      <w:r w:rsidRPr="00F27533">
        <w:rPr>
          <w:rFonts w:eastAsia="Calibri"/>
          <w:noProof/>
        </w:rPr>
        <w:t>Water quality workflow</w:t>
      </w:r>
      <w:bookmarkEnd w:id="29"/>
    </w:p>
    <w:p w14:paraId="4034280C" w14:textId="437DE3C4" w:rsidR="00F27533" w:rsidRPr="00F27533" w:rsidRDefault="00F27533" w:rsidP="00620B2D">
      <w:pPr>
        <w:pStyle w:val="007BodyText-NoIndent"/>
        <w:rPr>
          <w:rFonts w:eastAsia="Calibri"/>
        </w:rPr>
      </w:pPr>
      <w:r w:rsidRPr="00F27533">
        <w:rPr>
          <w:rFonts w:eastAsia="Calibri"/>
        </w:rPr>
        <w:t xml:space="preserve">Extensive details on the MySQL import process </w:t>
      </w:r>
      <w:proofErr w:type="gramStart"/>
      <w:r w:rsidRPr="00F27533">
        <w:rPr>
          <w:rFonts w:eastAsia="Calibri"/>
        </w:rPr>
        <w:t>are provided</w:t>
      </w:r>
      <w:proofErr w:type="gramEnd"/>
      <w:r w:rsidRPr="00F27533">
        <w:rPr>
          <w:rFonts w:eastAsia="Calibri"/>
        </w:rPr>
        <w:t xml:space="preserve"> in the project management library (</w:t>
      </w:r>
      <w:r w:rsidR="006F4281">
        <w:rPr>
          <w:rFonts w:eastAsia="Calibri"/>
        </w:rPr>
        <w:t xml:space="preserve">Moreno et al, 2020, </w:t>
      </w:r>
      <w:r w:rsidR="006F4281" w:rsidRPr="006F4281">
        <w:rPr>
          <w:rFonts w:eastAsia="Calibri"/>
        </w:rPr>
        <w:t>MYSQL workflow for the LCR Oyster Project</w:t>
      </w:r>
      <w:r w:rsidRPr="00F27533">
        <w:rPr>
          <w:rFonts w:eastAsia="Calibri"/>
        </w:rPr>
        <w:t xml:space="preserve">). </w:t>
      </w:r>
      <w:r w:rsidR="00C7180C">
        <w:rPr>
          <w:rFonts w:eastAsia="Calibri"/>
        </w:rPr>
        <w:t xml:space="preserve">A </w:t>
      </w:r>
      <w:proofErr w:type="gramStart"/>
      <w:r w:rsidR="00C7180C">
        <w:rPr>
          <w:rFonts w:eastAsia="Calibri"/>
        </w:rPr>
        <w:t>step by step</w:t>
      </w:r>
      <w:proofErr w:type="gramEnd"/>
      <w:r w:rsidR="00C7180C">
        <w:rPr>
          <w:rFonts w:eastAsia="Calibri"/>
        </w:rPr>
        <w:t xml:space="preserve"> guide and </w:t>
      </w:r>
      <w:r w:rsidRPr="00F27533">
        <w:rPr>
          <w:rFonts w:eastAsia="Calibri"/>
        </w:rPr>
        <w:t xml:space="preserve">overview is provided </w:t>
      </w:r>
      <w:r w:rsidR="00C7180C">
        <w:rPr>
          <w:rFonts w:eastAsia="Calibri"/>
        </w:rPr>
        <w:t>below (Figure 1-4)</w:t>
      </w:r>
      <w:r w:rsidRPr="00F27533">
        <w:rPr>
          <w:rFonts w:eastAsia="Calibri"/>
        </w:rPr>
        <w:t>:</w:t>
      </w:r>
    </w:p>
    <w:p w14:paraId="2BF13B63" w14:textId="77777777" w:rsidR="00F27533" w:rsidRPr="00F27533" w:rsidRDefault="00F27533" w:rsidP="00620B2D">
      <w:pPr>
        <w:pStyle w:val="007BodyText-NoIndent"/>
        <w:rPr>
          <w:rFonts w:eastAsia="Calibri"/>
        </w:rPr>
      </w:pPr>
      <w:r w:rsidRPr="00F27533">
        <w:rPr>
          <w:rFonts w:eastAsia="Calibri"/>
        </w:rPr>
        <w:t xml:space="preserve">1. Datasheets </w:t>
      </w:r>
      <w:proofErr w:type="gramStart"/>
      <w:r w:rsidRPr="00F27533">
        <w:rPr>
          <w:rFonts w:eastAsia="Calibri"/>
        </w:rPr>
        <w:t>are standardized</w:t>
      </w:r>
      <w:proofErr w:type="gramEnd"/>
      <w:r w:rsidRPr="00F27533">
        <w:rPr>
          <w:rFonts w:eastAsia="Calibri"/>
        </w:rPr>
        <w:t xml:space="preserve"> and include pre-populated fields including the location and date to minimize error.</w:t>
      </w:r>
    </w:p>
    <w:p w14:paraId="60801570" w14:textId="77777777" w:rsidR="00F27533" w:rsidRPr="00F27533" w:rsidRDefault="00F27533" w:rsidP="00620B2D">
      <w:pPr>
        <w:pStyle w:val="007BodyText-NoIndent"/>
        <w:rPr>
          <w:rFonts w:eastAsia="Calibri"/>
        </w:rPr>
      </w:pPr>
      <w:r w:rsidRPr="00F27533">
        <w:rPr>
          <w:rFonts w:eastAsia="Calibri"/>
        </w:rPr>
        <w:t xml:space="preserve">2. Water quality hourly sensor observations </w:t>
      </w:r>
      <w:proofErr w:type="gramStart"/>
      <w:r w:rsidRPr="00F27533">
        <w:rPr>
          <w:rFonts w:eastAsia="Calibri"/>
        </w:rPr>
        <w:t>are downloaded</w:t>
      </w:r>
      <w:proofErr w:type="gramEnd"/>
      <w:r w:rsidRPr="00F27533">
        <w:rPr>
          <w:rFonts w:eastAsia="Calibri"/>
        </w:rPr>
        <w:t xml:space="preserve"> in the field to a field laptop while simultaneously notes are made on paper datasheets related to field weather conditions and equipment status.  Water quality observations using the YSI device </w:t>
      </w:r>
      <w:proofErr w:type="gramStart"/>
      <w:r w:rsidRPr="00F27533">
        <w:rPr>
          <w:rFonts w:eastAsia="Calibri"/>
        </w:rPr>
        <w:t>are also taken</w:t>
      </w:r>
      <w:proofErr w:type="gramEnd"/>
      <w:r w:rsidRPr="00F27533">
        <w:rPr>
          <w:rFonts w:eastAsia="Calibri"/>
        </w:rPr>
        <w:t xml:space="preserve"> and recorded on the same data sheet. </w:t>
      </w:r>
    </w:p>
    <w:p w14:paraId="2CC346AD" w14:textId="77777777" w:rsidR="00F27533" w:rsidRPr="00F27533" w:rsidRDefault="00F27533" w:rsidP="00620B2D">
      <w:pPr>
        <w:pStyle w:val="007BodyText-NoIndent"/>
        <w:rPr>
          <w:rFonts w:eastAsia="Calibri"/>
        </w:rPr>
      </w:pPr>
      <w:r w:rsidRPr="00F27533">
        <w:rPr>
          <w:rFonts w:eastAsia="Calibri"/>
        </w:rPr>
        <w:t xml:space="preserve">3.A. Water quality sensor files </w:t>
      </w:r>
      <w:proofErr w:type="gramStart"/>
      <w:r w:rsidRPr="00F27533">
        <w:rPr>
          <w:rFonts w:eastAsia="Calibri"/>
        </w:rPr>
        <w:t>are then uploaded</w:t>
      </w:r>
      <w:proofErr w:type="gramEnd"/>
      <w:r w:rsidRPr="00F27533">
        <w:rPr>
          <w:rFonts w:eastAsia="Calibri"/>
        </w:rPr>
        <w:t xml:space="preserve"> into a secure University of Florida internal server and a trigger starts the Python import process into the MySQL relational database, which permanently stores raw files as an archive. The YSI measurements </w:t>
      </w:r>
      <w:proofErr w:type="gramStart"/>
      <w:r w:rsidRPr="00F27533">
        <w:rPr>
          <w:rFonts w:eastAsia="Calibri"/>
        </w:rPr>
        <w:t>are manually entered</w:t>
      </w:r>
      <w:proofErr w:type="gramEnd"/>
      <w:r w:rsidRPr="00F27533">
        <w:rPr>
          <w:rFonts w:eastAsia="Calibri"/>
        </w:rPr>
        <w:t xml:space="preserve"> into our MySQL relational database in its appropriate table. </w:t>
      </w:r>
    </w:p>
    <w:p w14:paraId="5A7B1E48" w14:textId="77777777" w:rsidR="00F27533" w:rsidRPr="00F27533" w:rsidRDefault="00F27533" w:rsidP="00620B2D">
      <w:pPr>
        <w:pStyle w:val="007BodyText-NoIndent"/>
        <w:rPr>
          <w:rFonts w:eastAsia="Calibri"/>
        </w:rPr>
      </w:pPr>
      <w:r w:rsidRPr="00F27533">
        <w:rPr>
          <w:rFonts w:eastAsia="Calibri"/>
        </w:rPr>
        <w:t>3.B. QA/QC R scripts pull and process the water quality observations to check for flatlined or out of bound measurements (i.e., outside of expected range).</w:t>
      </w:r>
    </w:p>
    <w:p w14:paraId="40459C47" w14:textId="7EFDA26D" w:rsidR="00F27533" w:rsidRPr="00F27533" w:rsidRDefault="00F27533" w:rsidP="00620B2D">
      <w:pPr>
        <w:pStyle w:val="007BodyText-NoIndent"/>
        <w:rPr>
          <w:rFonts w:eastAsia="Calibri"/>
        </w:rPr>
      </w:pPr>
      <w:r w:rsidRPr="00F27533">
        <w:rPr>
          <w:rFonts w:eastAsia="Calibri"/>
        </w:rPr>
        <w:t xml:space="preserve">3.C. Processed data, edited scripts, and documents </w:t>
      </w:r>
      <w:proofErr w:type="gramStart"/>
      <w:r w:rsidRPr="00F27533">
        <w:rPr>
          <w:rFonts w:eastAsia="Calibri"/>
        </w:rPr>
        <w:t>are then stored</w:t>
      </w:r>
      <w:proofErr w:type="gramEnd"/>
      <w:r w:rsidRPr="00F27533">
        <w:rPr>
          <w:rFonts w:eastAsia="Calibri"/>
        </w:rPr>
        <w:t xml:space="preserve"> and updated unto GitHub. Standardized GitHub workflows </w:t>
      </w:r>
      <w:proofErr w:type="gramStart"/>
      <w:r w:rsidRPr="00F27533">
        <w:rPr>
          <w:rFonts w:eastAsia="Calibri"/>
        </w:rPr>
        <w:t>are used</w:t>
      </w:r>
      <w:proofErr w:type="gramEnd"/>
      <w:r w:rsidRPr="00F27533">
        <w:rPr>
          <w:rFonts w:eastAsia="Calibri"/>
        </w:rPr>
        <w:t xml:space="preserve"> during collaborative projects to ensure </w:t>
      </w:r>
      <w:r w:rsidRPr="00F27533">
        <w:rPr>
          <w:rFonts w:eastAsia="Calibri"/>
        </w:rPr>
        <w:lastRenderedPageBreak/>
        <w:t>proper version control utility (</w:t>
      </w:r>
      <w:r w:rsidR="006F4281">
        <w:rPr>
          <w:rFonts w:eastAsia="Calibri"/>
        </w:rPr>
        <w:t xml:space="preserve">Moreno et al., 2020, </w:t>
      </w:r>
      <w:r w:rsidR="006F4281" w:rsidRPr="006F4281">
        <w:rPr>
          <w:rFonts w:eastAsia="Calibri"/>
        </w:rPr>
        <w:t>GitHub Workflow for the LCR Oyster Project</w:t>
      </w:r>
      <w:r w:rsidRPr="00F27533">
        <w:rPr>
          <w:rFonts w:eastAsia="Calibri"/>
        </w:rPr>
        <w:t xml:space="preserve">). </w:t>
      </w:r>
    </w:p>
    <w:p w14:paraId="4141970E" w14:textId="77777777" w:rsidR="00F27533" w:rsidRPr="00762E6B" w:rsidRDefault="00F27533" w:rsidP="00762E6B">
      <w:pPr>
        <w:pStyle w:val="003First-LevelSubheadingBOLD"/>
        <w:rPr>
          <w:rFonts w:eastAsia="Calibri"/>
        </w:rPr>
      </w:pPr>
      <w:bookmarkStart w:id="30" w:name="_Toc62480041"/>
      <w:r w:rsidRPr="00762E6B">
        <w:rPr>
          <w:rFonts w:eastAsia="Calibri"/>
        </w:rPr>
        <w:t>Adding water quality measurements to our permanent MySQL relational database and version control</w:t>
      </w:r>
      <w:bookmarkEnd w:id="30"/>
    </w:p>
    <w:p w14:paraId="0C4CD6EB" w14:textId="6509E177" w:rsidR="00F27533" w:rsidRPr="00257414" w:rsidRDefault="00F27533" w:rsidP="00257414">
      <w:pPr>
        <w:pStyle w:val="006BodyText"/>
      </w:pPr>
      <w:r w:rsidRPr="00257414">
        <w:t>We use dedicated username and password controls to maintain access to the MySQL database to track access and database changes.  We store water quality data in specific tables where the sensor serial number and location must be pre-defined prior to importing the sensor observations (Box 3). These pre-definitions allow us to track which sensors are in which location at a specific time. The MySQL database relates to multiple data tables through foreign keys (</w:t>
      </w:r>
      <w:proofErr w:type="spellStart"/>
      <w:r w:rsidRPr="00257414">
        <w:t>e.g</w:t>
      </w:r>
      <w:proofErr w:type="spellEnd"/>
      <w:r w:rsidRPr="00257414">
        <w:t xml:space="preserve">, specified MySQL columns) and in our project the tables are related through sensor serial number and site location (Figure </w:t>
      </w:r>
      <w:r w:rsidR="00D44B85">
        <w:t>1-</w:t>
      </w:r>
      <w:r w:rsidRPr="00257414">
        <w:t xml:space="preserve">5). We use R scripts to pull these unedited observations and process additional QA/QC procedures. These processed observations and their accompanying scripts </w:t>
      </w:r>
      <w:proofErr w:type="gramStart"/>
      <w:r w:rsidRPr="00257414">
        <w:t>are then updated</w:t>
      </w:r>
      <w:proofErr w:type="gramEnd"/>
      <w:r w:rsidRPr="00257414">
        <w:t xml:space="preserve"> using version control in the project GitHub master data repository (https://github.com/LCRoysterproject). This repository includes an </w:t>
      </w:r>
      <w:proofErr w:type="gramStart"/>
      <w:r w:rsidRPr="00257414">
        <w:t>up to date</w:t>
      </w:r>
      <w:proofErr w:type="gramEnd"/>
      <w:r w:rsidRPr="00257414">
        <w:t xml:space="preserve"> master 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Every pull request requires a thorough message describing each change, in the event an update to the master branch </w:t>
      </w:r>
      <w:proofErr w:type="gramStart"/>
      <w:r w:rsidRPr="00257414">
        <w:t>has to</w:t>
      </w:r>
      <w:proofErr w:type="gramEnd"/>
      <w:r w:rsidRPr="00257414">
        <w:t xml:space="preserve"> be investigated. Version control allows for team members to view a previous iteration of the master data branch and go back to that iteration if needed </w:t>
      </w:r>
      <w:sdt>
        <w:sdtPr>
          <w:tag w:val="MENDELEY_CITATION_86884c72-d9c6-4c27-8189-705b37e5df19"/>
          <w:id w:val="-901213327"/>
          <w:placeholder>
            <w:docPart w:val="87954852F1894A36AB82A92A575C016B"/>
          </w:placeholder>
        </w:sdtPr>
        <w:sdtContent>
          <w:r w:rsidRPr="00257414">
            <w:t>(Perez-</w:t>
          </w:r>
          <w:proofErr w:type="spellStart"/>
          <w:r w:rsidRPr="00257414">
            <w:t>Riverol</w:t>
          </w:r>
          <w:proofErr w:type="spellEnd"/>
          <w:r w:rsidRPr="00257414">
            <w:t xml:space="preserve"> et al., 2016)</w:t>
          </w:r>
        </w:sdtContent>
      </w:sdt>
      <w:r w:rsidRPr="00257414">
        <w:t xml:space="preserve">. This workflow protects the master branch from possibly merging accidental or incorrect changes, giving a layer of needed security to the data. </w:t>
      </w:r>
    </w:p>
    <w:p w14:paraId="27FED7D6" w14:textId="18DF8C3B" w:rsidR="00F27533" w:rsidRPr="00F27533" w:rsidRDefault="00F27533" w:rsidP="00F27533">
      <w:pPr>
        <w:pStyle w:val="003First-LevelSubheadingBOLD"/>
        <w:rPr>
          <w:rFonts w:eastAsia="Calibri"/>
        </w:rPr>
      </w:pPr>
      <w:bookmarkStart w:id="31" w:name="_Toc62480042"/>
      <w:r w:rsidRPr="00F27533">
        <w:rPr>
          <w:rFonts w:eastAsia="Calibri"/>
        </w:rPr>
        <w:lastRenderedPageBreak/>
        <w:t>Automated data checks through Python and R scripts</w:t>
      </w:r>
      <w:bookmarkEnd w:id="31"/>
      <w:r w:rsidRPr="00F27533">
        <w:rPr>
          <w:rFonts w:eastAsia="Calibri"/>
        </w:rPr>
        <w:t xml:space="preserve"> </w:t>
      </w:r>
    </w:p>
    <w:p w14:paraId="76AB01A2" w14:textId="5B197904" w:rsidR="00F27533" w:rsidRPr="00F27533" w:rsidRDefault="00F27533" w:rsidP="00257414">
      <w:pPr>
        <w:pStyle w:val="006BodyText"/>
      </w:pPr>
      <w:r w:rsidRPr="00F27533">
        <w:t xml:space="preserve">Water quality observations </w:t>
      </w:r>
      <w:proofErr w:type="gramStart"/>
      <w:r w:rsidRPr="00F27533">
        <w:t>are imported</w:t>
      </w:r>
      <w:proofErr w:type="gramEnd"/>
      <w:r w:rsidRPr="00F27533">
        <w:t xml:space="preserve"> into our MySQL relational database through custom Python scripting. The Python import process provides QA/QC procedures such as flagging duplicate water quality observations. If observations </w:t>
      </w:r>
      <w:proofErr w:type="gramStart"/>
      <w:r w:rsidRPr="00F27533">
        <w:t>are flagged</w:t>
      </w:r>
      <w:proofErr w:type="gramEnd"/>
      <w:r w:rsidRPr="00F27533">
        <w:t xml:space="preserve"> through the Python import process a review takes place to find out why the observations are labeled as a duplicate.  All unique observations </w:t>
      </w:r>
      <w:proofErr w:type="gramStart"/>
      <w:r w:rsidRPr="00F27533">
        <w:t>are imported</w:t>
      </w:r>
      <w:proofErr w:type="gramEnd"/>
      <w:r w:rsidRPr="00F27533">
        <w:t xml:space="preserve"> into our MySQL relational database, where they will be additionally reviewed via R programming scripts. The R scripts check for out of range measurements and additional scripts remove flatlined water quality measurements (usually due to ocean fouling). Additionally, water quality visualizations help check for data integrity. The R scripts </w:t>
      </w:r>
      <w:proofErr w:type="gramStart"/>
      <w:r w:rsidRPr="00F27533">
        <w:t>are not automated</w:t>
      </w:r>
      <w:proofErr w:type="gramEnd"/>
      <w:r w:rsidRPr="00F27533">
        <w:t>, but they do provide a way to provide quick and efficient checks on the data.</w:t>
      </w:r>
    </w:p>
    <w:p w14:paraId="196A9C57" w14:textId="0A130585" w:rsidR="00F27533" w:rsidRPr="00F27533" w:rsidRDefault="00F27533" w:rsidP="00CC2EAD">
      <w:pPr>
        <w:pStyle w:val="004Second-LevelSubheadingBOLD"/>
        <w:rPr>
          <w:rFonts w:eastAsia="Calibri"/>
        </w:rPr>
      </w:pPr>
      <w:bookmarkStart w:id="32" w:name="_Toc62480043"/>
      <w:r w:rsidRPr="00F27533">
        <w:rPr>
          <w:rFonts w:eastAsia="Calibri"/>
        </w:rPr>
        <w:t>Oyster observation workflow</w:t>
      </w:r>
      <w:bookmarkEnd w:id="32"/>
      <w:r w:rsidRPr="00F27533">
        <w:rPr>
          <w:rFonts w:eastAsia="Calibri"/>
        </w:rPr>
        <w:t xml:space="preserve"> </w:t>
      </w:r>
    </w:p>
    <w:p w14:paraId="29FC6C14" w14:textId="5D07650F" w:rsidR="00F27533" w:rsidRPr="00F27533" w:rsidRDefault="00F27533" w:rsidP="00257414">
      <w:pPr>
        <w:pStyle w:val="007BodyText-NoIndent"/>
        <w:rPr>
          <w:rFonts w:eastAsia="Calibri"/>
        </w:rPr>
      </w:pPr>
      <w:r w:rsidRPr="00F27533">
        <w:rPr>
          <w:rFonts w:eastAsia="Calibri"/>
        </w:rPr>
        <w:t>Detailed information on the dual data entry system using a structured data packet is available in the data entry documentation for the Lone Cabbage project (</w:t>
      </w:r>
      <w:r w:rsidR="006F4281">
        <w:rPr>
          <w:rFonts w:eastAsia="Calibri"/>
        </w:rPr>
        <w:t xml:space="preserve">Moreno et al., 2020, </w:t>
      </w:r>
      <w:r w:rsidR="006F4281" w:rsidRPr="006F4281">
        <w:rPr>
          <w:rFonts w:eastAsia="Calibri"/>
        </w:rPr>
        <w:t>Data Packet Structure for the LCR Oyster Project</w:t>
      </w:r>
      <w:r w:rsidRPr="00F27533">
        <w:rPr>
          <w:rFonts w:eastAsia="Calibri"/>
        </w:rPr>
        <w:t xml:space="preserve">). Several of these entry processes are </w:t>
      </w:r>
      <w:proofErr w:type="gramStart"/>
      <w:r w:rsidRPr="00F27533">
        <w:rPr>
          <w:rFonts w:eastAsia="Calibri"/>
        </w:rPr>
        <w:t>similar to</w:t>
      </w:r>
      <w:proofErr w:type="gramEnd"/>
      <w:r w:rsidRPr="00F27533">
        <w:rPr>
          <w:rFonts w:eastAsia="Calibri"/>
        </w:rPr>
        <w:t xml:space="preserve"> those in the water quality workflow and will only be briefly reviewed here where</w:t>
      </w:r>
      <w:r w:rsidR="00D44B85">
        <w:rPr>
          <w:rFonts w:eastAsia="Calibri"/>
        </w:rPr>
        <w:t xml:space="preserve"> (Figure 1-5)</w:t>
      </w:r>
      <w:r w:rsidRPr="00F27533">
        <w:rPr>
          <w:rFonts w:eastAsia="Calibri"/>
        </w:rPr>
        <w:t xml:space="preserve">: </w:t>
      </w:r>
    </w:p>
    <w:p w14:paraId="53CB1720" w14:textId="77777777" w:rsidR="00F27533" w:rsidRPr="00F27533" w:rsidRDefault="00F27533" w:rsidP="00257414">
      <w:pPr>
        <w:pStyle w:val="007BodyText-NoIndent"/>
        <w:rPr>
          <w:rFonts w:eastAsia="Calibri"/>
        </w:rPr>
      </w:pPr>
      <w:r w:rsidRPr="00F27533">
        <w:rPr>
          <w:rFonts w:eastAsia="Calibri"/>
        </w:rPr>
        <w:t xml:space="preserve">1. Datasheets </w:t>
      </w:r>
      <w:proofErr w:type="gramStart"/>
      <w:r w:rsidRPr="00F27533">
        <w:rPr>
          <w:rFonts w:eastAsia="Calibri"/>
        </w:rPr>
        <w:t>are standardized</w:t>
      </w:r>
      <w:proofErr w:type="gramEnd"/>
      <w:r w:rsidRPr="00F27533">
        <w:rPr>
          <w:rFonts w:eastAsia="Calibri"/>
        </w:rPr>
        <w:t xml:space="preserve"> prior to going in the field include pre-populated fields including the location and date to minimize error. </w:t>
      </w:r>
    </w:p>
    <w:p w14:paraId="31431AFD" w14:textId="77777777" w:rsidR="00F27533" w:rsidRPr="00F27533" w:rsidRDefault="00F27533" w:rsidP="00257414">
      <w:pPr>
        <w:pStyle w:val="007BodyText-NoIndent"/>
        <w:rPr>
          <w:rFonts w:eastAsia="Calibri"/>
        </w:rPr>
      </w:pPr>
      <w:r w:rsidRPr="00F27533">
        <w:rPr>
          <w:rFonts w:eastAsia="Calibri"/>
        </w:rPr>
        <w:t xml:space="preserve">2. In the field, counts of oysters </w:t>
      </w:r>
      <w:proofErr w:type="gramStart"/>
      <w:r w:rsidRPr="00F27533">
        <w:rPr>
          <w:rFonts w:eastAsia="Calibri"/>
        </w:rPr>
        <w:t>are recorded</w:t>
      </w:r>
      <w:proofErr w:type="gramEnd"/>
      <w:r w:rsidRPr="00F27533">
        <w:rPr>
          <w:rFonts w:eastAsia="Calibri"/>
        </w:rPr>
        <w:t xml:space="preserve"> by team members on datasheets by hand. </w:t>
      </w:r>
    </w:p>
    <w:p w14:paraId="766F391E" w14:textId="77777777" w:rsidR="00F27533" w:rsidRPr="00F27533" w:rsidRDefault="00F27533" w:rsidP="00257414">
      <w:pPr>
        <w:pStyle w:val="007BodyText-NoIndent"/>
        <w:rPr>
          <w:rFonts w:eastAsia="Calibri"/>
        </w:rPr>
      </w:pPr>
      <w:r w:rsidRPr="00F27533">
        <w:rPr>
          <w:rFonts w:eastAsia="Calibri"/>
        </w:rPr>
        <w:t xml:space="preserve">3.A. In the lab data </w:t>
      </w:r>
      <w:proofErr w:type="gramStart"/>
      <w:r w:rsidRPr="00F27533">
        <w:rPr>
          <w:rFonts w:eastAsia="Calibri"/>
        </w:rPr>
        <w:t>are entered</w:t>
      </w:r>
      <w:proofErr w:type="gramEnd"/>
      <w:r w:rsidRPr="00F27533">
        <w:rPr>
          <w:rFonts w:eastAsia="Calibri"/>
        </w:rPr>
        <w:t xml:space="preserve"> using a dual entry system and data validation tools are used to ensure that the data entered are within range and standardized (e.g., site location, capitalization, appropriate oyster height range, etc.). </w:t>
      </w:r>
    </w:p>
    <w:p w14:paraId="23EF329B" w14:textId="77777777" w:rsidR="00F27533" w:rsidRPr="00F27533" w:rsidRDefault="00F27533" w:rsidP="00257414">
      <w:pPr>
        <w:pStyle w:val="007BodyText-NoIndent"/>
        <w:rPr>
          <w:rFonts w:eastAsia="Calibri"/>
        </w:rPr>
      </w:pPr>
      <w:r w:rsidRPr="00F27533">
        <w:rPr>
          <w:rFonts w:eastAsia="Calibri"/>
        </w:rPr>
        <w:lastRenderedPageBreak/>
        <w:t xml:space="preserve">3.B. Standard R scripts </w:t>
      </w:r>
      <w:proofErr w:type="gramStart"/>
      <w:r w:rsidRPr="00F27533">
        <w:rPr>
          <w:rFonts w:eastAsia="Calibri"/>
        </w:rPr>
        <w:t>are used</w:t>
      </w:r>
      <w:proofErr w:type="gramEnd"/>
      <w:r w:rsidRPr="00F27533">
        <w:rPr>
          <w:rFonts w:eastAsia="Calibri"/>
        </w:rPr>
        <w:t xml:space="preserve"> to estimate oyster densities (e.g., population abundances) and power analyses are done using these data as they are entered to inform field sampling efforts within the field season.</w:t>
      </w:r>
    </w:p>
    <w:p w14:paraId="2A751DC8" w14:textId="61ED1323" w:rsidR="00F27533" w:rsidRPr="00F27533" w:rsidRDefault="00F27533" w:rsidP="00257414">
      <w:pPr>
        <w:pStyle w:val="007BodyText-NoIndent"/>
        <w:rPr>
          <w:rFonts w:eastAsia="Calibri"/>
        </w:rPr>
      </w:pPr>
      <w:r w:rsidRPr="00F27533">
        <w:rPr>
          <w:rFonts w:eastAsia="Calibri"/>
        </w:rPr>
        <w:t xml:space="preserve">3.C. Processed data, scripts, and documents </w:t>
      </w:r>
      <w:proofErr w:type="gramStart"/>
      <w:r w:rsidRPr="00F27533">
        <w:rPr>
          <w:rFonts w:eastAsia="Calibri"/>
        </w:rPr>
        <w:t>are then stored</w:t>
      </w:r>
      <w:proofErr w:type="gramEnd"/>
      <w:r w:rsidRPr="00F27533">
        <w:rPr>
          <w:rFonts w:eastAsia="Calibri"/>
        </w:rPr>
        <w:t xml:space="preserve"> unto GitHub.  Standardized GitHub workflows </w:t>
      </w:r>
      <w:proofErr w:type="gramStart"/>
      <w:r w:rsidRPr="00F27533">
        <w:rPr>
          <w:rFonts w:eastAsia="Calibri"/>
        </w:rPr>
        <w:t>are used</w:t>
      </w:r>
      <w:proofErr w:type="gramEnd"/>
      <w:r w:rsidRPr="00F27533">
        <w:rPr>
          <w:rFonts w:eastAsia="Calibri"/>
        </w:rPr>
        <w:t xml:space="preserve"> during collaborative projects to ensure proper version control utility</w:t>
      </w:r>
      <w:r w:rsidR="006F4281">
        <w:rPr>
          <w:rFonts w:eastAsia="Calibri"/>
        </w:rPr>
        <w:t xml:space="preserve">. </w:t>
      </w:r>
    </w:p>
    <w:p w14:paraId="338FCAC0" w14:textId="77777777" w:rsidR="00F27533" w:rsidRPr="00F27533" w:rsidRDefault="00F27533" w:rsidP="00CC2EAD">
      <w:pPr>
        <w:pStyle w:val="003First-LevelSubheadingBOLD"/>
        <w:rPr>
          <w:rFonts w:eastAsia="Calibri"/>
        </w:rPr>
      </w:pPr>
      <w:bookmarkStart w:id="33" w:name="_Toc62480044"/>
      <w:r w:rsidRPr="00F27533">
        <w:rPr>
          <w:rFonts w:eastAsia="Calibri"/>
        </w:rPr>
        <w:t>Datasheets, data entry and validation of oyster data from the field</w:t>
      </w:r>
      <w:bookmarkEnd w:id="33"/>
      <w:r w:rsidRPr="00F27533">
        <w:rPr>
          <w:rFonts w:eastAsia="Calibri"/>
        </w:rPr>
        <w:t xml:space="preserve"> </w:t>
      </w:r>
    </w:p>
    <w:p w14:paraId="2E61E651" w14:textId="52A34951" w:rsidR="00F27533" w:rsidRPr="00F27533" w:rsidRDefault="00F27533" w:rsidP="00257414">
      <w:pPr>
        <w:pStyle w:val="006BodyText"/>
      </w:pPr>
      <w:r w:rsidRPr="00F27533">
        <w:t xml:space="preserve">We developed standardized datasheets for recording information by hand from field observations.  These datasheets </w:t>
      </w:r>
      <w:proofErr w:type="gramStart"/>
      <w:r w:rsidRPr="00F27533">
        <w:t>were designed</w:t>
      </w:r>
      <w:proofErr w:type="gramEnd"/>
      <w:r w:rsidRPr="00F27533">
        <w:t xml:space="preserve"> to (1) clearly detail format of information to be recorded, (2) minimize errors, (3) allow for easy transcription from field observation, to paper, to entry into the computer. As the oyster counts and measurements from the field transects </w:t>
      </w:r>
      <w:proofErr w:type="gramStart"/>
      <w:r w:rsidRPr="00F27533">
        <w:t>are entered</w:t>
      </w:r>
      <w:proofErr w:type="gramEnd"/>
      <w:r w:rsidRPr="00F27533">
        <w:t xml:space="preserve"> into the data entry form built in Microsoft Excel.  Within Excel, data validation checks </w:t>
      </w:r>
      <w:proofErr w:type="gramStart"/>
      <w:r w:rsidRPr="00F27533">
        <w:t>are automatically applied</w:t>
      </w:r>
      <w:proofErr w:type="gramEnd"/>
      <w:r w:rsidRPr="00F27533">
        <w:t xml:space="preserve">.  These data validation checks provide initial assessments that every new manually entered observation </w:t>
      </w:r>
      <w:proofErr w:type="gramStart"/>
      <w:r w:rsidRPr="00F27533">
        <w:t>is restricted</w:t>
      </w:r>
      <w:proofErr w:type="gramEnd"/>
      <w:r w:rsidRPr="00F27533">
        <w:t xml:space="preserve">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proofErr w:type="gramStart"/>
      <w:r w:rsidRPr="00F27533">
        <w:t>incorrectly, but</w:t>
      </w:r>
      <w:proofErr w:type="gramEnd"/>
      <w:r w:rsidRPr="00F27533">
        <w:t xml:space="preserve"> would still allow for an incorrect name to be selected. For other types of data entered, such as oyster heights, we pre-define a minimum and maximum range that </w:t>
      </w:r>
      <w:proofErr w:type="gramStart"/>
      <w:r w:rsidRPr="00F27533">
        <w:t>is expected</w:t>
      </w:r>
      <w:proofErr w:type="gramEnd"/>
      <w:r w:rsidRPr="00F27533">
        <w:t xml:space="preserve"> of any given oyster height such that if a value entered for a height falls outside the accepted range, then, a warning is issued and must be addressed.  We also require that two people separately enter oyster </w:t>
      </w:r>
      <w:r w:rsidRPr="00F27533">
        <w:lastRenderedPageBreak/>
        <w:t xml:space="preserve">observations, in two separate Microsoft Excel tabs (Box 4 3.A). 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w:t>
      </w:r>
      <w:proofErr w:type="gramStart"/>
      <w:r w:rsidRPr="00F27533">
        <w:t>be reconciled</w:t>
      </w:r>
      <w:proofErr w:type="gramEnd"/>
      <w:r w:rsidRPr="00F27533">
        <w:t xml:space="preserve"> by a third team member, who will investigate the discrepancy using the original data sheets. The process of a dual-entry workflow is known to significantly reduce data entry errors </w:t>
      </w:r>
      <w:sdt>
        <w:sdtPr>
          <w:tag w:val="MENDELEY_CITATION_de49a973-db90-46d3-bfc4-b7bee297646f"/>
          <w:id w:val="1519280079"/>
          <w:placeholder>
            <w:docPart w:val="87954852F1894A36AB82A92A575C016B"/>
          </w:placeholder>
        </w:sdtPr>
        <w:sdtContent>
          <w:r w:rsidRPr="00F27533">
            <w:t>(</w:t>
          </w:r>
          <w:proofErr w:type="spellStart"/>
          <w:r w:rsidRPr="00F27533">
            <w:t>Barchard</w:t>
          </w:r>
          <w:proofErr w:type="spellEnd"/>
          <w:r w:rsidRPr="00F27533">
            <w:t xml:space="preserve"> &amp; Pace, 2011)</w:t>
          </w:r>
        </w:sdtContent>
      </w:sdt>
      <w:r w:rsidRPr="00F27533">
        <w:t>.</w:t>
      </w:r>
    </w:p>
    <w:p w14:paraId="7CCD7E99" w14:textId="77777777" w:rsidR="00F27533" w:rsidRPr="00F27533" w:rsidRDefault="00F27533" w:rsidP="00CC2EAD">
      <w:pPr>
        <w:pStyle w:val="003First-LevelSubheadingBOLD"/>
        <w:rPr>
          <w:rFonts w:eastAsia="Calibri"/>
        </w:rPr>
      </w:pPr>
      <w:bookmarkStart w:id="34" w:name="_Toc62480045"/>
      <w:r w:rsidRPr="00F27533">
        <w:rPr>
          <w:rFonts w:eastAsia="Calibri"/>
        </w:rPr>
        <w:t>Adding oyster observations to a central storage and version control</w:t>
      </w:r>
      <w:bookmarkEnd w:id="34"/>
      <w:r w:rsidRPr="00F27533">
        <w:rPr>
          <w:rFonts w:eastAsia="Calibri"/>
        </w:rPr>
        <w:t xml:space="preserve"> </w:t>
      </w:r>
    </w:p>
    <w:p w14:paraId="727EB73A" w14:textId="77777777" w:rsidR="00F27533" w:rsidRPr="00F27533" w:rsidRDefault="00F27533" w:rsidP="00257414">
      <w:pPr>
        <w:pStyle w:val="006BodyText"/>
      </w:pPr>
      <w:r w:rsidRPr="00F27533">
        <w:t xml:space="preserve">Reconciled oyster observations </w:t>
      </w:r>
      <w:proofErr w:type="gramStart"/>
      <w:r w:rsidRPr="00F27533">
        <w:t>are ultimately stored</w:t>
      </w:r>
      <w:proofErr w:type="gramEnd"/>
      <w:r w:rsidRPr="00F27533">
        <w:t xml:space="preserve"> in our master data repository on GitHub and team members are required to follow the same workflow as defined for water quality data to upload this info to GitHub (Box 4 3.C). The workflow ensures that every new type of oyster data updated </w:t>
      </w:r>
      <w:proofErr w:type="gramStart"/>
      <w:r w:rsidRPr="00F27533">
        <w:t>are reviewed</w:t>
      </w:r>
      <w:proofErr w:type="gramEnd"/>
      <w:r w:rsidRPr="00F27533">
        <w:t xml:space="preserve"> prior to merging with the protected `master` branch. It is also important to note that oyster measurements </w:t>
      </w:r>
      <w:proofErr w:type="gramStart"/>
      <w:r w:rsidRPr="00F27533">
        <w:t>are not stored</w:t>
      </w:r>
      <w:proofErr w:type="gramEnd"/>
      <w:r w:rsidRPr="00F27533">
        <w:t xml:space="preserve"> in MySQL since our MySQL relational database was created specifically for water quality observations. Oyster data </w:t>
      </w:r>
      <w:proofErr w:type="gramStart"/>
      <w:r w:rsidRPr="00F27533">
        <w:t>are also stored</w:t>
      </w:r>
      <w:proofErr w:type="gramEnd"/>
      <w:r w:rsidRPr="00F27533">
        <w:t xml:space="preserve"> in a University of Florida protected server with remote storage as a backup to the GitHub servers. </w:t>
      </w:r>
    </w:p>
    <w:p w14:paraId="024831D2" w14:textId="77777777" w:rsidR="00F27533" w:rsidRPr="00F27533" w:rsidRDefault="00F27533" w:rsidP="00CC2EAD">
      <w:pPr>
        <w:pStyle w:val="003First-LevelSubheadingBOLD"/>
        <w:rPr>
          <w:rFonts w:eastAsia="Calibri"/>
        </w:rPr>
      </w:pPr>
      <w:bookmarkStart w:id="35" w:name="_Toc62480046"/>
      <w:r w:rsidRPr="00F27533">
        <w:rPr>
          <w:rFonts w:eastAsia="Calibri"/>
        </w:rPr>
        <w:t>Regularly updated data and adaptive management</w:t>
      </w:r>
      <w:bookmarkEnd w:id="35"/>
    </w:p>
    <w:p w14:paraId="26AC019C" w14:textId="339E2326" w:rsidR="00F27533" w:rsidRPr="00F27533" w:rsidRDefault="00F27533" w:rsidP="00CD4C84">
      <w:pPr>
        <w:pStyle w:val="006BodyText"/>
      </w:pPr>
      <w:r w:rsidRPr="00F27533">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w:t>
      </w:r>
      <w:proofErr w:type="gramStart"/>
      <w:r w:rsidRPr="00F27533">
        <w:t>are</w:t>
      </w:r>
      <w:proofErr w:type="gramEnd"/>
      <w:r w:rsidRPr="00F27533">
        <w:t xml:space="preserve"> collected, then these standard computer scripts can be run to inform ongoing research efforts. As an example, we routinely use a type of power analyses to guide field sampling efforts during winter oyster sampling. Prior to the field sampling season, data from previous years </w:t>
      </w:r>
      <w:proofErr w:type="gramStart"/>
      <w:r w:rsidRPr="00F27533">
        <w:t>are used</w:t>
      </w:r>
      <w:proofErr w:type="gramEnd"/>
      <w:r w:rsidRPr="00F27533">
        <w:t xml:space="preserve"> </w:t>
      </w:r>
      <w:r w:rsidRPr="00F27533">
        <w:lastRenderedPageBreak/>
        <w:t xml:space="preserve">to develop preliminary sampling guides in terms of location and number of transect samples to take. As field collections begin and new data are collected and </w:t>
      </w:r>
      <w:proofErr w:type="gramStart"/>
      <w:r w:rsidRPr="00F27533">
        <w:t>entered into</w:t>
      </w:r>
      <w:proofErr w:type="gramEnd"/>
      <w:r w:rsidRPr="00F27533">
        <w:t xml:space="preserve"> the computer, we re-run the power analyses to then update the sampling effort for that field season based on observed oyster density and variability from within season sampling. This allows us to allocate effort to locations where they provide the most information to meet project objectives.</w:t>
      </w:r>
    </w:p>
    <w:p w14:paraId="2FC6799E" w14:textId="77777777" w:rsidR="00F27533" w:rsidRPr="00F27533" w:rsidRDefault="00F27533" w:rsidP="00F27533">
      <w:pPr>
        <w:pStyle w:val="003First-LevelSubheadingBOLD"/>
      </w:pPr>
      <w:bookmarkStart w:id="36" w:name="_Toc62480047"/>
      <w:r w:rsidRPr="00F27533">
        <w:t>Discussion</w:t>
      </w:r>
      <w:bookmarkEnd w:id="36"/>
    </w:p>
    <w:p w14:paraId="6C3478DD" w14:textId="77777777" w:rsidR="00F27533" w:rsidRPr="00F27533" w:rsidRDefault="00F27533" w:rsidP="00CD4C84">
      <w:pPr>
        <w:pStyle w:val="006BodyText"/>
      </w:pPr>
      <w:r w:rsidRPr="00F27533">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color w:val="000000"/>
          </w:rPr>
          <w:tag w:val="MENDELEY_CITATION_ef0fe443-e7f7-4f6d-af9d-c9333316ea74"/>
          <w:id w:val="294252450"/>
          <w:placeholder>
            <w:docPart w:val="87954852F1894A36AB82A92A575C016B"/>
          </w:placeholder>
        </w:sdtPr>
        <w:sdtContent>
          <w:r w:rsidRPr="00F27533">
            <w:rPr>
              <w:color w:val="000000"/>
            </w:rPr>
            <w:t>(</w:t>
          </w:r>
          <w:proofErr w:type="spellStart"/>
          <w:r w:rsidRPr="00F27533">
            <w:rPr>
              <w:color w:val="000000"/>
            </w:rPr>
            <w:t>Archmiller</w:t>
          </w:r>
          <w:proofErr w:type="spellEnd"/>
          <w:r w:rsidRPr="00F27533">
            <w:rPr>
              <w:color w:val="000000"/>
            </w:rPr>
            <w:t xml:space="preserve"> et al., 2020)</w:t>
          </w:r>
        </w:sdtContent>
      </w:sdt>
      <w:r w:rsidRPr="00F27533">
        <w:t xml:space="preserve"> .Data and scripts without proper initial data management workflows can lead to an increased effort and time to properly archive and clean, and though it is possible for post-reconciliation in theory it is rarely followed in practice </w:t>
      </w:r>
      <w:sdt>
        <w:sdtPr>
          <w:tag w:val="MENDELEY_CITATION_c2dd487f-0784-4c69-b526-ec6cb8c46af2"/>
          <w:id w:val="1176386360"/>
          <w:placeholder>
            <w:docPart w:val="87954852F1894A36AB82A92A575C016B"/>
          </w:placeholder>
        </w:sdtPr>
        <w:sdtContent>
          <w:r w:rsidRPr="00F27533">
            <w:t>(Nelson &amp; Grubesic, 2018)</w:t>
          </w:r>
        </w:sdtContent>
      </w:sdt>
      <w:r w:rsidRPr="00F27533">
        <w:t xml:space="preserve"> . </w:t>
      </w:r>
      <w:bookmarkStart w:id="37" w:name="references"/>
      <w:bookmarkEnd w:id="37"/>
      <w:r w:rsidRPr="00F27533">
        <w:t xml:space="preserve">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 </w:t>
      </w:r>
    </w:p>
    <w:p w14:paraId="340DA7A7" w14:textId="77777777" w:rsidR="00F27533" w:rsidRPr="00F27533" w:rsidRDefault="00F27533" w:rsidP="00CD4C84">
      <w:pPr>
        <w:pStyle w:val="006BodyText"/>
        <w:rPr>
          <w:noProof/>
        </w:rPr>
      </w:pPr>
      <w:r w:rsidRPr="00F27533">
        <w:rPr>
          <w:noProof/>
        </w:rPr>
        <w:t xml:space="preserve">Our data management workflow may not work for every ecological project, however many elements discussed in this paper should still be applicable. The concept of creating a data management workflow prior to an conservation venture is one of our main talking points. Much of project planning time is allocated to the ecological question </w:t>
      </w:r>
      <w:r w:rsidRPr="00F27533">
        <w:rPr>
          <w:noProof/>
        </w:rPr>
        <w:lastRenderedPageBreak/>
        <w:t xml:space="preserve">asked and how to set up the sampling design. However, the planning should continue and expand to how the collected data will be managed and to train team members on the workflow. Knowing the frequency of data collected, where it will be stored, how it will be entered, is necessary to ensure data integrity. The data collected and analyzed will ultimately guide ecological efforts and inform funding agencies of the progress. The principles of securing and validating data should also be considered of high importance for monitoring efforts as well. </w:t>
      </w:r>
    </w:p>
    <w:p w14:paraId="0AE584C4" w14:textId="77777777" w:rsidR="00F27533" w:rsidRPr="00F27533" w:rsidRDefault="00F27533" w:rsidP="00CD4C84">
      <w:pPr>
        <w:pStyle w:val="006BodyText"/>
        <w:rPr>
          <w:noProof/>
        </w:rPr>
      </w:pPr>
      <w:r w:rsidRPr="00F27533">
        <w:t xml:space="preserve">There are many advantages to using open-sourced tools (e.g., GitHub, R programming, and MySQL) in a data management workflow. Firstly, these software are free and there is continuous support for these applications online. Secondly, this workflow can </w:t>
      </w:r>
      <w:proofErr w:type="gramStart"/>
      <w:r w:rsidRPr="00F27533">
        <w:t>be achieved</w:t>
      </w:r>
      <w:proofErr w:type="gramEnd"/>
      <w:r w:rsidRPr="00F27533">
        <w:t xml:space="preserve"> by few biologists using online training programs such as The Carpentries (</w:t>
      </w:r>
      <w:hyperlink r:id="rId13" w:history="1">
        <w:r w:rsidRPr="00F27533">
          <w:rPr>
            <w:color w:val="4472C4"/>
          </w:rPr>
          <w:t>https://carpentries.org/</w:t>
        </w:r>
      </w:hyperlink>
      <w:r w:rsidRPr="00F27533">
        <w:t xml:space="preserve">). Many universities also offer R programming courses which teach the basics of statistical analysis with R (e.g., WIS 4601, Quantitative Ecology, </w:t>
      </w:r>
      <w:hyperlink r:id="rId14" w:history="1">
        <w:r w:rsidRPr="00F27533">
          <w:rPr>
            <w:color w:val="4472C4"/>
          </w:rPr>
          <w:t>https://wec.ifas.ufl.edu/undergraduate-students/undergraduate-course-listing/</w:t>
        </w:r>
      </w:hyperlink>
      <w:r w:rsidRPr="00F27533">
        <w:t xml:space="preserve">) and similar data management techniques described in this paper (e.g., WIS 6934, </w:t>
      </w:r>
      <w:hyperlink r:id="rId15" w:history="1">
        <w:r w:rsidRPr="00F27533">
          <w:rPr>
            <w:color w:val="4472C4"/>
          </w:rPr>
          <w:t>https://datacarpentry.org/semester-biology/</w:t>
        </w:r>
      </w:hyperlink>
      <w:r w:rsidRPr="00F27533">
        <w:t xml:space="preserve"> ). Using GitHub offers much desired flexibility in code development through “pull requests” </w:t>
      </w:r>
      <w:sdt>
        <w:sdtPr>
          <w:tag w:val="MENDELEY_CITATION_435388bd-a6e2-4412-9061-e8dad580c093"/>
          <w:id w:val="-1018311360"/>
          <w:placeholder>
            <w:docPart w:val="87954852F1894A36AB82A92A575C016B"/>
          </w:placeholder>
        </w:sdtPr>
        <w:sdtContent>
          <w:r w:rsidRPr="00F27533">
            <w:t>(Rahman &amp; Roy, 2014)</w:t>
          </w:r>
        </w:sdtContent>
      </w:sdt>
      <w:r w:rsidRPr="00F27533">
        <w:t xml:space="preserve"> and version control </w:t>
      </w:r>
      <w:sdt>
        <w:sdtPr>
          <w:rPr>
            <w:color w:val="000000"/>
          </w:rPr>
          <w:tag w:val="MENDELEY_CITATION_69048073-48b3-4429-b798-5258bdfd8a32"/>
          <w:id w:val="1959836263"/>
          <w:placeholder>
            <w:docPart w:val="87954852F1894A36AB82A92A575C016B"/>
          </w:placeholder>
        </w:sdtPr>
        <w:sdtContent>
          <w:r w:rsidRPr="00F27533">
            <w:rPr>
              <w:color w:val="000000"/>
            </w:rPr>
            <w:t>(</w:t>
          </w:r>
          <w:proofErr w:type="spellStart"/>
          <w:r w:rsidRPr="00F27533">
            <w:rPr>
              <w:color w:val="000000"/>
            </w:rPr>
            <w:t>Blischak</w:t>
          </w:r>
          <w:proofErr w:type="spellEnd"/>
          <w:r w:rsidRPr="00F27533">
            <w:rPr>
              <w:color w:val="000000"/>
            </w:rPr>
            <w:t xml:space="preserve"> et al., 2016)</w:t>
          </w:r>
        </w:sdtContent>
      </w:sdt>
      <w:r w:rsidRPr="00F27533">
        <w:t xml:space="preserve">.  GitHub consistently updates their software features making it a reliable resource for many projects. </w:t>
      </w:r>
    </w:p>
    <w:p w14:paraId="2223178A" w14:textId="77777777" w:rsidR="00F27533" w:rsidRPr="00F27533" w:rsidRDefault="00F27533" w:rsidP="00CD4C84">
      <w:pPr>
        <w:pStyle w:val="006BodyText"/>
        <w:rPr>
          <w:noProof/>
        </w:rPr>
      </w:pPr>
      <w:r w:rsidRPr="00F27533">
        <w:rPr>
          <w:noProof/>
        </w:rPr>
        <w:t>Some initial difficulties to our workflow may arise in teaching team members how to use the workflow and to ensure that they are following workflow processes. It is important to communicate effectively with team members to guarantee they are collecting and maintaining data within the workflow procedures. An</w:t>
      </w:r>
      <w:r w:rsidRPr="00F27533">
        <w:rPr>
          <w:color w:val="000000"/>
        </w:rPr>
        <w:t xml:space="preserve">other disadvantage </w:t>
      </w:r>
      <w:r w:rsidRPr="00F27533">
        <w:rPr>
          <w:color w:val="000000"/>
        </w:rPr>
        <w:lastRenderedPageBreak/>
        <w:t>to our current workflow is that it can only handle only certain types and a limited amount of storage space. Our MySQL database can only store numerical or character information, it cannot store images or completed maps (</w:t>
      </w:r>
      <w:hyperlink r:id="rId16" w:history="1">
        <w:r w:rsidRPr="00F27533">
          <w:rPr>
            <w:color w:val="4472C4"/>
          </w:rPr>
          <w:t>https://www.mysqltutorial.org/mysql-data-types.aspx</w:t>
        </w:r>
      </w:hyperlink>
      <w:r w:rsidRPr="00F27533">
        <w:rPr>
          <w:color w:val="000000"/>
        </w:rPr>
        <w:t xml:space="preserve"> ). The MySQL database can also be difficult to make fundamental changes to, which we do not want to do at this </w:t>
      </w:r>
      <w:proofErr w:type="gramStart"/>
      <w:r w:rsidRPr="00F27533">
        <w:rPr>
          <w:color w:val="000000"/>
        </w:rPr>
        <w:t>time, and</w:t>
      </w:r>
      <w:proofErr w:type="gramEnd"/>
      <w:r w:rsidRPr="00F27533">
        <w:rPr>
          <w:color w:val="000000"/>
        </w:rPr>
        <w:t xml:space="preserve"> would require the expertise of </w:t>
      </w:r>
      <w:r w:rsidRPr="00F27533">
        <w:rPr>
          <w:noProof/>
        </w:rPr>
        <w:t>ARCS to make any real changes to the functionality of the relational database. GitHub has a repository limit of 1 GB and up to 100 MB for an individual file (</w:t>
      </w:r>
      <w:hyperlink r:id="rId17" w:anchor="file-and-repository-size-limitations" w:history="1">
        <w:r w:rsidRPr="00F27533">
          <w:rPr>
            <w:noProof/>
            <w:color w:val="4472C4"/>
          </w:rPr>
          <w:t>https://help.github.com/en/github/managing-large-files/what-is-my-disk-quota#file-and-repository-size-limitations</w:t>
        </w:r>
      </w:hyperlink>
      <w:r w:rsidRPr="00F27533">
        <w:rPr>
          <w:noProof/>
        </w:rPr>
        <w:t xml:space="preserve">), which can make it difficult to store large files without compressing them. However, despite these limitations with MySQL and GitHub, their functionality greatly outweighs their restrictions.  </w:t>
      </w:r>
    </w:p>
    <w:p w14:paraId="374AD5C9" w14:textId="02560C50" w:rsidR="00F27533" w:rsidRPr="00F27533" w:rsidRDefault="00F27533" w:rsidP="00CD4C84">
      <w:pPr>
        <w:pStyle w:val="006BodyText"/>
        <w:rPr>
          <w:noProof/>
        </w:rPr>
      </w:pPr>
      <w:r w:rsidRPr="00F27533">
        <w:rPr>
          <w:noProof/>
        </w:rPr>
        <w:t xml:space="preserve">Adaptive management is described as a process which continually improves policies and practices based on data outcomes </w:t>
      </w:r>
      <w:sdt>
        <w:sdtPr>
          <w:rPr>
            <w:noProof/>
            <w:color w:val="000000"/>
          </w:rPr>
          <w:tag w:val="MENDELEY_CITATION_f94cd2c3-7ac6-4adc-9830-18b3d176ce4a"/>
          <w:id w:val="1541630077"/>
          <w:placeholder>
            <w:docPart w:val="87954852F1894A36AB82A92A575C016B"/>
          </w:placeholder>
        </w:sdtPr>
        <w:sdtContent>
          <w:r w:rsidRPr="00F27533">
            <w:rPr>
              <w:noProof/>
              <w:color w:val="000000"/>
            </w:rPr>
            <w:t>(Pahl-Wostl, 2007)</w:t>
          </w:r>
        </w:sdtContent>
      </w:sdt>
      <w:r w:rsidRPr="00F27533">
        <w:rPr>
          <w:noProof/>
        </w:rPr>
        <w:t xml:space="preserve">. Due to the recent advancements of technology, one would assume that adaptive management should be widely employed among ecological programs, however adaptive management is infrequently implemented </w:t>
      </w:r>
      <w:sdt>
        <w:sdtPr>
          <w:rPr>
            <w:noProof/>
            <w:color w:val="000000"/>
          </w:rPr>
          <w:tag w:val="MENDELEY_CITATION_de663b7a-96cd-467e-b311-df75d67c9427"/>
          <w:id w:val="-2128613076"/>
          <w:placeholder>
            <w:docPart w:val="87954852F1894A36AB82A92A575C016B"/>
          </w:placeholder>
        </w:sdtPr>
        <w:sdtContent>
          <w:r w:rsidRPr="00F27533">
            <w:rPr>
              <w:noProof/>
              <w:color w:val="000000"/>
            </w:rPr>
            <w:t>(Weimer et al., 2007.)</w:t>
          </w:r>
        </w:sdtContent>
      </w:sdt>
      <w:r w:rsidRPr="00F27533">
        <w:rPr>
          <w:noProof/>
        </w:rPr>
        <w:t xml:space="preserve">. 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type will ensure that scientists will be able to effectively </w:t>
      </w:r>
      <w:r w:rsidRPr="00F27533">
        <w:rPr>
          <w:noProof/>
        </w:rPr>
        <w:lastRenderedPageBreak/>
        <w:t>manage these data, and these data will ultimately provide a feed-back loop for adaptive management.</w:t>
      </w:r>
    </w:p>
    <w:p w14:paraId="097A66E7" w14:textId="77777777" w:rsidR="00F10795" w:rsidRDefault="00F10795" w:rsidP="00F10795">
      <w:pPr>
        <w:pStyle w:val="006BodyText"/>
      </w:pPr>
    </w:p>
    <w:p w14:paraId="37CA5A00" w14:textId="77777777" w:rsidR="00F10795" w:rsidRDefault="00F10795" w:rsidP="00F10795">
      <w:pPr>
        <w:pStyle w:val="006BodyText"/>
        <w:sectPr w:rsidR="00F10795" w:rsidSect="009C588B">
          <w:footnotePr>
            <w:numRestart w:val="eachSect"/>
          </w:footnotePr>
          <w:pgSz w:w="12240" w:h="15840"/>
          <w:pgMar w:top="1440" w:right="1440" w:bottom="1440" w:left="1440" w:header="720" w:footer="720" w:gutter="0"/>
          <w:cols w:space="720"/>
          <w:docGrid w:linePitch="360"/>
        </w:sectPr>
      </w:pPr>
    </w:p>
    <w:p w14:paraId="229FD3E1" w14:textId="480C665E" w:rsidR="006E4A6F" w:rsidRDefault="00DE4313" w:rsidP="00637B19">
      <w:pPr>
        <w:pStyle w:val="014FigureCaption"/>
      </w:pPr>
      <w:r>
        <w:rPr>
          <w:noProof/>
        </w:rPr>
        <w:lastRenderedPageBreak/>
        <w:drawing>
          <wp:anchor distT="0" distB="0" distL="114300" distR="114300" simplePos="0" relativeHeight="251715072" behindDoc="0" locked="0" layoutInCell="1" allowOverlap="1" wp14:anchorId="14C57BC3" wp14:editId="104646BA">
            <wp:simplePos x="0" y="0"/>
            <wp:positionH relativeFrom="column">
              <wp:posOffset>0</wp:posOffset>
            </wp:positionH>
            <wp:positionV relativeFrom="paragraph">
              <wp:posOffset>0</wp:posOffset>
            </wp:positionV>
            <wp:extent cx="5039083" cy="3390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9330" t="2584" r="5860" b="21385"/>
                    <a:stretch/>
                  </pic:blipFill>
                  <pic:spPr bwMode="auto">
                    <a:xfrm>
                      <a:off x="0" y="0"/>
                      <a:ext cx="5039083" cy="339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C38F5C" w14:textId="70B0919A" w:rsidR="006E4A6F" w:rsidRPr="00637B19" w:rsidRDefault="00637B19" w:rsidP="00637B19">
      <w:pPr>
        <w:pStyle w:val="014FigureCaption"/>
        <w:rPr>
          <w:rFonts w:eastAsia="Calibri"/>
        </w:rPr>
      </w:pPr>
      <w:bookmarkStart w:id="38" w:name="_Toc62479501"/>
      <w:r>
        <w:t xml:space="preserve">Figure 1-1.  </w:t>
      </w:r>
      <w:r w:rsidR="006E4A6F" w:rsidRPr="00637B19">
        <w:rPr>
          <w:rFonts w:eastAsia="Calibri"/>
        </w:rPr>
        <w:t>The adaptive management process for ecological restoration projects.</w:t>
      </w:r>
      <w:bookmarkEnd w:id="38"/>
      <w:r w:rsidR="006E4A6F" w:rsidRPr="00637B19">
        <w:rPr>
          <w:rFonts w:eastAsia="Calibri"/>
        </w:rPr>
        <w:t xml:space="preserve"> </w:t>
      </w:r>
    </w:p>
    <w:p w14:paraId="282F757F" w14:textId="59CC04B8" w:rsidR="00AF02E2" w:rsidRDefault="00AF02E2" w:rsidP="00AF02E2">
      <w:r w:rsidRPr="00F27533">
        <w:rPr>
          <w:rFonts w:ascii="Times New Roman" w:eastAsia="Calibri" w:hAnsi="Times New Roman"/>
          <w:noProof/>
        </w:rPr>
        <w:drawing>
          <wp:inline distT="0" distB="0" distL="0" distR="0" wp14:anchorId="15B4871C" wp14:editId="025614B3">
            <wp:extent cx="5176800" cy="3145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8118" t="10572" r="4752" b="5426"/>
                    <a:stretch/>
                  </pic:blipFill>
                  <pic:spPr bwMode="auto">
                    <a:xfrm>
                      <a:off x="0" y="0"/>
                      <a:ext cx="5178675" cy="3146625"/>
                    </a:xfrm>
                    <a:prstGeom prst="rect">
                      <a:avLst/>
                    </a:prstGeom>
                    <a:noFill/>
                    <a:ln>
                      <a:noFill/>
                    </a:ln>
                    <a:extLst>
                      <a:ext uri="{53640926-AAD7-44D8-BBD7-CCE9431645EC}">
                        <a14:shadowObscured xmlns:a14="http://schemas.microsoft.com/office/drawing/2010/main"/>
                      </a:ext>
                    </a:extLst>
                  </pic:spPr>
                </pic:pic>
              </a:graphicData>
            </a:graphic>
          </wp:inline>
        </w:drawing>
      </w:r>
    </w:p>
    <w:p w14:paraId="02DDF9A3" w14:textId="34E9C4BE" w:rsidR="00AF02E2" w:rsidRDefault="00AF02E2" w:rsidP="00AF02E2"/>
    <w:p w14:paraId="6403EBD6" w14:textId="5052ED8F" w:rsidR="00293FEA" w:rsidRPr="00013EC3" w:rsidRDefault="00AF02E2" w:rsidP="00637B19">
      <w:pPr>
        <w:pStyle w:val="014FigureCaption"/>
        <w:rPr>
          <w:rFonts w:eastAsia="Calibri"/>
          <w:noProof/>
        </w:rPr>
      </w:pPr>
      <w:bookmarkStart w:id="39" w:name="_Toc62479502"/>
      <w:r>
        <w:t xml:space="preserve">Figure 1-2.  </w:t>
      </w:r>
      <w:r w:rsidRPr="00F27533">
        <w:rPr>
          <w:rFonts w:eastAsia="Calibri"/>
          <w:noProof/>
        </w:rPr>
        <w:t>Generalized version control workflow for the LCR project, detailed workflow information can be found here (</w:t>
      </w:r>
      <w:r w:rsidR="006F4281">
        <w:rPr>
          <w:rFonts w:eastAsia="Calibri"/>
          <w:noProof/>
        </w:rPr>
        <w:t xml:space="preserve">Moreno et al., 2020, </w:t>
      </w:r>
      <w:r w:rsidR="006F4281" w:rsidRPr="006F4281">
        <w:rPr>
          <w:rFonts w:eastAsia="Calibri"/>
          <w:noProof/>
        </w:rPr>
        <w:t>GitHub Workflow for the LCR Oyster Project</w:t>
      </w:r>
      <w:r w:rsidRPr="00F27533">
        <w:rPr>
          <w:rFonts w:eastAsia="Calibri"/>
          <w:noProof/>
        </w:rPr>
        <w:t>).</w:t>
      </w:r>
      <w:bookmarkEnd w:id="39"/>
    </w:p>
    <w:p w14:paraId="65DD8851" w14:textId="52ACC92E" w:rsidR="00293FEA" w:rsidRDefault="00293FEA" w:rsidP="00293FEA">
      <w:pPr>
        <w:pStyle w:val="014FigureCaption"/>
      </w:pPr>
      <w:bookmarkStart w:id="40" w:name="_Toc62473739"/>
      <w:bookmarkStart w:id="41" w:name="_Toc62479503"/>
      <w:r w:rsidRPr="00F27533">
        <w:rPr>
          <w:rFonts w:eastAsia="Calibri"/>
          <w:noProof/>
        </w:rPr>
        <w:lastRenderedPageBreak/>
        <w:drawing>
          <wp:anchor distT="0" distB="0" distL="114300" distR="114300" simplePos="0" relativeHeight="251668992" behindDoc="0" locked="0" layoutInCell="1" allowOverlap="1" wp14:anchorId="02DB37A7" wp14:editId="1DC88FC9">
            <wp:simplePos x="0" y="0"/>
            <wp:positionH relativeFrom="margin">
              <wp:align>left</wp:align>
            </wp:positionH>
            <wp:positionV relativeFrom="paragraph">
              <wp:posOffset>185</wp:posOffset>
            </wp:positionV>
            <wp:extent cx="3714750" cy="52558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52" cy="526489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0"/>
      <w:bookmarkEnd w:id="41"/>
    </w:p>
    <w:p w14:paraId="5546E7EE" w14:textId="7D77F4DC" w:rsidR="002F1441" w:rsidRPr="00637B19" w:rsidRDefault="00293FEA" w:rsidP="00637B19">
      <w:pPr>
        <w:pStyle w:val="014FigureCaption"/>
      </w:pPr>
      <w:bookmarkStart w:id="42" w:name="_Toc62479504"/>
      <w:r w:rsidRPr="00637B19">
        <w:t xml:space="preserve">Figure 1-3.  </w:t>
      </w:r>
      <w:r w:rsidRPr="00637B19">
        <w:rPr>
          <w:rFonts w:eastAsia="Calibri"/>
        </w:rPr>
        <w:t>Water quality location map. A) Map of Florida identifying general Lone Cabbage Reef area; A-1) Map scale 1:23,100 of Florida coastline between the mouth of the Suwannee River and Cedar Key, Fl; A-2) Map scale 1:9,000 of Lone Cabbage Reef with water quality sites identifies (black circles). The oyster shapefile used in this map is a from a University of Florida sampling effort in 2001.</w:t>
      </w:r>
      <w:bookmarkEnd w:id="42"/>
    </w:p>
    <w:p w14:paraId="617FA55E" w14:textId="32089844" w:rsidR="00C7180C" w:rsidRDefault="00C7180C" w:rsidP="00C7180C">
      <w:r w:rsidRPr="00F27533">
        <w:rPr>
          <w:rFonts w:eastAsia="Calibri"/>
          <w:noProof/>
        </w:rPr>
        <w:lastRenderedPageBreak/>
        <w:drawing>
          <wp:anchor distT="0" distB="0" distL="114300" distR="114300" simplePos="0" relativeHeight="251671040" behindDoc="0" locked="0" layoutInCell="1" allowOverlap="1" wp14:anchorId="123D82EC" wp14:editId="164FC1F7">
            <wp:simplePos x="0" y="0"/>
            <wp:positionH relativeFrom="margin">
              <wp:align>left</wp:align>
            </wp:positionH>
            <wp:positionV relativeFrom="paragraph">
              <wp:posOffset>0</wp:posOffset>
            </wp:positionV>
            <wp:extent cx="5068570" cy="379984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2328" cy="38031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65962B" w14:textId="099F0F9B" w:rsidR="00C7180C" w:rsidRPr="00637B19" w:rsidRDefault="00D44B85" w:rsidP="00637B19">
      <w:pPr>
        <w:pStyle w:val="014FigureCaption"/>
        <w:rPr>
          <w:rFonts w:eastAsia="Calibri"/>
        </w:rPr>
      </w:pPr>
      <w:bookmarkStart w:id="43" w:name="_Toc62479505"/>
      <w:r w:rsidRPr="00637B19">
        <w:rPr>
          <w:rFonts w:eastAsia="Calibri"/>
        </w:rPr>
        <w:drawing>
          <wp:anchor distT="0" distB="0" distL="114300" distR="114300" simplePos="0" relativeHeight="251673088" behindDoc="0" locked="0" layoutInCell="1" allowOverlap="1" wp14:anchorId="6F260DAF" wp14:editId="5CE744DC">
            <wp:simplePos x="0" y="0"/>
            <wp:positionH relativeFrom="margin">
              <wp:align>left</wp:align>
            </wp:positionH>
            <wp:positionV relativeFrom="paragraph">
              <wp:posOffset>423125</wp:posOffset>
            </wp:positionV>
            <wp:extent cx="5213985" cy="391033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985" cy="391033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80C" w:rsidRPr="00637B19">
        <w:t xml:space="preserve">Figure 1-4.  </w:t>
      </w:r>
      <w:r w:rsidR="00C7180C" w:rsidRPr="00637B19">
        <w:rPr>
          <w:rFonts w:eastAsia="Calibri"/>
        </w:rPr>
        <w:t>Data workflow for water quality observations.</w:t>
      </w:r>
      <w:bookmarkEnd w:id="43"/>
    </w:p>
    <w:p w14:paraId="3DCD01CB" w14:textId="3C82BA54" w:rsidR="00C7180C" w:rsidRDefault="00C7180C" w:rsidP="00C7180C"/>
    <w:p w14:paraId="06D74EA1" w14:textId="3F36B9E0" w:rsidR="00C7180C" w:rsidRPr="00637B19" w:rsidRDefault="00013EC3" w:rsidP="00637B19">
      <w:pPr>
        <w:pStyle w:val="014FigureCaption"/>
      </w:pPr>
      <w:bookmarkStart w:id="44" w:name="_Toc62479506"/>
      <w:r w:rsidRPr="00637B19">
        <w:rPr>
          <w:rFonts w:eastAsia="Calibri"/>
        </w:rPr>
        <w:drawing>
          <wp:anchor distT="0" distB="0" distL="114300" distR="114300" simplePos="0" relativeHeight="251675136" behindDoc="0" locked="0" layoutInCell="1" allowOverlap="1" wp14:anchorId="44CF8185" wp14:editId="27270C98">
            <wp:simplePos x="0" y="0"/>
            <wp:positionH relativeFrom="margin">
              <wp:posOffset>-21600</wp:posOffset>
            </wp:positionH>
            <wp:positionV relativeFrom="paragraph">
              <wp:posOffset>984835</wp:posOffset>
            </wp:positionV>
            <wp:extent cx="5104765" cy="3824605"/>
            <wp:effectExtent l="0" t="0" r="635"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4765" cy="3824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44B85" w:rsidRPr="00637B19">
        <w:rPr>
          <w:rFonts w:eastAsia="Calibri"/>
        </w:rPr>
        <w:t xml:space="preserve">Figure 1-5 - Diagram of how the tables in our MySQL relational database </w:t>
      </w:r>
      <w:proofErr w:type="gramStart"/>
      <w:r w:rsidR="00D44B85" w:rsidRPr="00637B19">
        <w:rPr>
          <w:rFonts w:eastAsia="Calibri"/>
        </w:rPr>
        <w:t>are connected</w:t>
      </w:r>
      <w:proofErr w:type="gramEnd"/>
      <w:r w:rsidR="00D44B85" w:rsidRPr="00637B19">
        <w:rPr>
          <w:rFonts w:eastAsia="Calibri"/>
        </w:rPr>
        <w:t xml:space="preserve"> by a sensor’s location (lcroyster_location) and serial number (lcroyster_sensor). More information on the description of the tables and the data they archive can </w:t>
      </w:r>
      <w:proofErr w:type="gramStart"/>
      <w:r w:rsidR="00D44B85" w:rsidRPr="00637B19">
        <w:rPr>
          <w:rFonts w:eastAsia="Calibri"/>
        </w:rPr>
        <w:t>be found</w:t>
      </w:r>
      <w:proofErr w:type="gramEnd"/>
      <w:r w:rsidR="007941F4">
        <w:rPr>
          <w:rFonts w:eastAsia="Calibri"/>
        </w:rPr>
        <w:t xml:space="preserve"> at Moreno et al., 2020, </w:t>
      </w:r>
      <w:r w:rsidR="007941F4" w:rsidRPr="007941F4">
        <w:rPr>
          <w:rFonts w:eastAsia="Calibri"/>
        </w:rPr>
        <w:t>MYSQL workflow for the LCR Oyster Project</w:t>
      </w:r>
      <w:r w:rsidR="00D44B85" w:rsidRPr="00637B19">
        <w:rPr>
          <w:rFonts w:eastAsia="Calibri"/>
        </w:rPr>
        <w:t>.</w:t>
      </w:r>
      <w:bookmarkEnd w:id="44"/>
    </w:p>
    <w:p w14:paraId="770A9D6E" w14:textId="1D3B71EA" w:rsidR="00C7180C" w:rsidRDefault="00C7180C" w:rsidP="00C7180C"/>
    <w:p w14:paraId="48BB5C67" w14:textId="7E83B241" w:rsidR="00C7180C" w:rsidRPr="00637B19" w:rsidRDefault="0014048F" w:rsidP="00637B19">
      <w:pPr>
        <w:pStyle w:val="014FigureCaption"/>
      </w:pPr>
      <w:bookmarkStart w:id="45" w:name="_Toc62479507"/>
      <w:r w:rsidRPr="00637B19">
        <w:rPr>
          <w:rFonts w:eastAsia="Calibri"/>
        </w:rPr>
        <w:t>Figure 1-6- Data workflow for oyster measurements.</w:t>
      </w:r>
      <w:bookmarkEnd w:id="45"/>
    </w:p>
    <w:p w14:paraId="36C7D2D8" w14:textId="263CB397" w:rsidR="00C7180C" w:rsidRPr="00C7180C" w:rsidRDefault="00C7180C" w:rsidP="00C7180C"/>
    <w:p w14:paraId="38FCE707" w14:textId="77777777" w:rsidR="009173A8" w:rsidRDefault="009173A8" w:rsidP="00F10795">
      <w:pPr>
        <w:pStyle w:val="001CHAPTERNUMBER"/>
        <w:sectPr w:rsidR="009173A8" w:rsidSect="009C588B">
          <w:footnotePr>
            <w:numRestart w:val="eachSect"/>
          </w:footnotePr>
          <w:pgSz w:w="12240" w:h="15840"/>
          <w:pgMar w:top="1440" w:right="1440" w:bottom="1440" w:left="1440" w:header="720" w:footer="720" w:gutter="0"/>
          <w:cols w:space="720"/>
          <w:docGrid w:linePitch="360"/>
        </w:sectPr>
      </w:pPr>
    </w:p>
    <w:p w14:paraId="5937C491" w14:textId="333145F2" w:rsidR="00E82422" w:rsidRDefault="00E82422" w:rsidP="00E82422">
      <w:pPr>
        <w:pStyle w:val="001CHAPTERNUMBER"/>
      </w:pPr>
      <w:r w:rsidRPr="004A1924">
        <w:lastRenderedPageBreak/>
        <w:t xml:space="preserve">CHAPTER </w:t>
      </w:r>
      <w:r w:rsidR="00AB341B">
        <w:t>2</w:t>
      </w:r>
    </w:p>
    <w:p w14:paraId="4D124A94" w14:textId="4FEAD611" w:rsidR="00A14F6A" w:rsidRPr="00C109C3" w:rsidRDefault="00A14F6A" w:rsidP="00A14F6A">
      <w:pPr>
        <w:pStyle w:val="002CHAPTERTITLE"/>
      </w:pPr>
      <w:bookmarkStart w:id="46" w:name="_Toc62480048"/>
      <w:r w:rsidRPr="00C109C3">
        <w:t>TAILORING GITHUB FOR ECOLOGY</w:t>
      </w:r>
      <w:bookmarkEnd w:id="46"/>
      <w:r w:rsidRPr="00C109C3">
        <w:t xml:space="preserve"> </w:t>
      </w:r>
    </w:p>
    <w:p w14:paraId="1EC39CEE" w14:textId="77777777" w:rsidR="001C69D5" w:rsidRPr="001C69D5" w:rsidRDefault="001C69D5" w:rsidP="001C69D5">
      <w:pPr>
        <w:pStyle w:val="003First-LevelSubheadingBOLD"/>
        <w:rPr>
          <w:rFonts w:eastAsia="Calibri"/>
        </w:rPr>
      </w:pPr>
      <w:bookmarkStart w:id="47" w:name="_Toc62480049"/>
      <w:r w:rsidRPr="001C69D5">
        <w:rPr>
          <w:rFonts w:eastAsia="Calibri"/>
        </w:rPr>
        <w:t>Introduction</w:t>
      </w:r>
      <w:bookmarkEnd w:id="47"/>
      <w:r w:rsidRPr="001C69D5">
        <w:rPr>
          <w:rFonts w:eastAsia="Calibri"/>
        </w:rPr>
        <w:t xml:space="preserve"> </w:t>
      </w:r>
    </w:p>
    <w:p w14:paraId="5168255C" w14:textId="2C92CCEE" w:rsidR="001C69D5" w:rsidRPr="001C69D5" w:rsidRDefault="001C69D5" w:rsidP="001C69D5">
      <w:pPr>
        <w:pStyle w:val="006BodyText"/>
      </w:pPr>
      <w:r w:rsidRPr="001C69D5">
        <w:t xml:space="preserve">Traditional field ecology is currently experiencing a data revolution. Advancing technology drives the need to collect and analyze regularly updated data for natural resource efforts, (i.e., “living data”, </w:t>
      </w:r>
      <w:sdt>
        <w:sdtPr>
          <w:rPr>
            <w:color w:val="000000"/>
          </w:rPr>
          <w:tag w:val="MENDELEY_CITATION_338e8e81-bb6f-4075-b169-bb516b44655f"/>
          <w:id w:val="101079764"/>
          <w:placeholder>
            <w:docPart w:val="6C46167184084FB6A0025A6AFEC2DB7C"/>
          </w:placeholder>
        </w:sdtPr>
        <w:sdtContent>
          <w:r w:rsidRPr="001C69D5">
            <w:rPr>
              <w:color w:val="000000"/>
            </w:rPr>
            <w:t>(Yenni et al., 2018</w:t>
          </w:r>
        </w:sdtContent>
      </w:sdt>
      <w:r w:rsidRPr="001C69D5">
        <w:t xml:space="preserve">). These developments require scientists to work effectively with these “living data”, despite they </w:t>
      </w:r>
      <w:proofErr w:type="gramStart"/>
      <w:r w:rsidRPr="001C69D5">
        <w:t>are rarely trained</w:t>
      </w:r>
      <w:proofErr w:type="gramEnd"/>
      <w:r w:rsidRPr="001C69D5">
        <w:t xml:space="preserve"> to do so </w:t>
      </w:r>
      <w:sdt>
        <w:sdtPr>
          <w:rPr>
            <w:color w:val="000000"/>
          </w:rPr>
          <w:tag w:val="MENDELEY_CITATION_5737d41b-aff5-46a2-86bc-8d8b07352d55"/>
          <w:id w:val="-876079178"/>
          <w:placeholder>
            <w:docPart w:val="6C46167184084FB6A0025A6AFEC2DB7C"/>
          </w:placeholder>
        </w:sdtPr>
        <w:sdtContent>
          <w:r w:rsidRPr="001C69D5">
            <w:rPr>
              <w:color w:val="000000"/>
            </w:rPr>
            <w:t>(Lowndes et al., 2017)</w:t>
          </w:r>
        </w:sdtContent>
      </w:sdt>
      <w:r w:rsidRPr="001C69D5">
        <w:rPr>
          <w:color w:val="000000"/>
        </w:rPr>
        <w:t xml:space="preserve">. </w:t>
      </w:r>
      <w:r w:rsidRPr="001C69D5">
        <w:t xml:space="preserve">Ecologists </w:t>
      </w:r>
      <w:proofErr w:type="gramStart"/>
      <w:r w:rsidRPr="001C69D5">
        <w:t>are also increasingly encouraged</w:t>
      </w:r>
      <w:proofErr w:type="gramEnd"/>
      <w:r w:rsidRPr="001C69D5">
        <w:t xml:space="preserve"> to write code as part of their field, lab, and modeling research (</w:t>
      </w:r>
      <w:proofErr w:type="spellStart"/>
      <w:r w:rsidRPr="001C69D5">
        <w:t>Mislan</w:t>
      </w:r>
      <w:proofErr w:type="spellEnd"/>
      <w:r w:rsidRPr="001C69D5">
        <w:t xml:space="preserve"> et al., 2016).  The necessity to write efficient code, store the code, and improve analysis reproducibility is frequently mandated by publishers </w:t>
      </w:r>
      <w:sdt>
        <w:sdtPr>
          <w:rPr>
            <w:color w:val="000000"/>
          </w:rPr>
          <w:tag w:val="MENDELEY_CITATION_d50c10b7-d953-44fd-a553-3be0e263e7c1"/>
          <w:id w:val="-841236446"/>
          <w:placeholder>
            <w:docPart w:val="6C46167184084FB6A0025A6AFEC2DB7C"/>
          </w:placeholder>
        </w:sdtPr>
        <w:sdtContent>
          <w:r w:rsidRPr="001C69D5">
            <w:rPr>
              <w:color w:val="000000"/>
            </w:rPr>
            <w:t>(</w:t>
          </w:r>
          <w:proofErr w:type="spellStart"/>
          <w:r w:rsidRPr="001C69D5">
            <w:rPr>
              <w:color w:val="000000"/>
            </w:rPr>
            <w:t>Alarid</w:t>
          </w:r>
          <w:proofErr w:type="spellEnd"/>
          <w:r w:rsidRPr="001C69D5">
            <w:rPr>
              <w:color w:val="000000"/>
            </w:rPr>
            <w:t>-Escudero et al., 2019)</w:t>
          </w:r>
        </w:sdtContent>
      </w:sdt>
      <w:r w:rsidRPr="001C69D5">
        <w:t>. The use of GitHub to store and to manage code/text updates can facilitate ways for researchers to archive, share and collaborate (</w:t>
      </w:r>
      <w:sdt>
        <w:sdtPr>
          <w:tag w:val="MENDELEY_CITATION_880a4292-2fc7-4525-9afe-3a8d178be3c7"/>
          <w:id w:val="-1033806470"/>
          <w:placeholder>
            <w:docPart w:val="A2B04B73F8A84374A4E967735C91C969"/>
          </w:placeholder>
        </w:sdtPr>
        <w:sdtContent>
          <w:r w:rsidRPr="001C69D5">
            <w:t>Gilroy &amp; Kaplan, 2019).</w:t>
          </w:r>
        </w:sdtContent>
      </w:sdt>
    </w:p>
    <w:p w14:paraId="236E1E87" w14:textId="4E16C56D" w:rsidR="001C69D5" w:rsidRPr="001C69D5" w:rsidRDefault="001C69D5" w:rsidP="001C69D5">
      <w:pPr>
        <w:pStyle w:val="006BodyText"/>
        <w:rPr>
          <w:color w:val="000000"/>
        </w:rPr>
      </w:pPr>
      <w:r w:rsidRPr="001C69D5">
        <w:rPr>
          <w:color w:val="000000"/>
        </w:rPr>
        <w:t xml:space="preserve">The LCR oyster project is a large ecological effort to restore an oyster reef to historic elevation levels so that it may endure sea level rise and river discharge. Our project generates data from multiple sources including observations of oyster populations and measurements by field biologists and continuous autonomous water quality data via sensors. These data </w:t>
      </w:r>
      <w:proofErr w:type="gramStart"/>
      <w:r w:rsidRPr="001C69D5">
        <w:rPr>
          <w:color w:val="000000"/>
        </w:rPr>
        <w:t>are updated</w:t>
      </w:r>
      <w:proofErr w:type="gramEnd"/>
      <w:r w:rsidRPr="001C69D5">
        <w:rPr>
          <w:color w:val="000000"/>
        </w:rPr>
        <w:t xml:space="preserve"> at different frequencies and require specific attention to be processed. However, once they </w:t>
      </w:r>
      <w:proofErr w:type="gramStart"/>
      <w:r w:rsidRPr="001C69D5">
        <w:rPr>
          <w:color w:val="000000"/>
        </w:rPr>
        <w:t>are processed</w:t>
      </w:r>
      <w:proofErr w:type="gramEnd"/>
      <w:r w:rsidRPr="001C69D5">
        <w:rPr>
          <w:color w:val="000000"/>
        </w:rPr>
        <w:t xml:space="preserve"> there is a need to store these data so that they made be used among project team members and collaborators. We use GitHub version control software to keep track of regularly updated data, and to keep the multiple working projects using these data, organized. This paper describes our approach to address concerns regarding standardizing </w:t>
      </w:r>
      <w:r w:rsidRPr="001C69D5">
        <w:rPr>
          <w:color w:val="000000"/>
        </w:rPr>
        <w:lastRenderedPageBreak/>
        <w:t>naming conventions, GitHub repository structures, and data availability to differing LCR project repositories to increase reproducibility and transparency.</w:t>
      </w:r>
    </w:p>
    <w:p w14:paraId="5295EE4B" w14:textId="5E58EC16" w:rsidR="001C69D5" w:rsidRPr="001C69D5" w:rsidRDefault="001C69D5" w:rsidP="00933E4D">
      <w:pPr>
        <w:pStyle w:val="004Second-LevelSubheadingBOLD"/>
        <w:ind w:left="0" w:firstLine="0"/>
        <w:rPr>
          <w:rFonts w:eastAsia="Calibri"/>
        </w:rPr>
      </w:pPr>
      <w:bookmarkStart w:id="48" w:name="_Toc62480050"/>
      <w:r w:rsidRPr="001C69D5">
        <w:rPr>
          <w:rFonts w:eastAsia="Calibri"/>
        </w:rPr>
        <w:t>Terminology</w:t>
      </w:r>
      <w:bookmarkEnd w:id="48"/>
    </w:p>
    <w:p w14:paraId="5CE39780" w14:textId="77777777" w:rsidR="001C69D5" w:rsidRPr="001C69D5" w:rsidRDefault="001C69D5" w:rsidP="001C69D5">
      <w:pPr>
        <w:pStyle w:val="011LongList-Bullets"/>
      </w:pPr>
      <w:r w:rsidRPr="001C69D5">
        <w:t>GitHub- an online version control software, free, and accessible to anyone with Internet (</w:t>
      </w:r>
      <w:hyperlink r:id="rId24" w:history="1">
        <w:r w:rsidRPr="001C69D5">
          <w:rPr>
            <w:color w:val="4472C4"/>
          </w:rPr>
          <w:t>www.github.com</w:t>
        </w:r>
      </w:hyperlink>
      <w:r w:rsidRPr="001C69D5">
        <w:t xml:space="preserve">) </w:t>
      </w:r>
    </w:p>
    <w:p w14:paraId="2237E4B1" w14:textId="77777777" w:rsidR="001C69D5" w:rsidRPr="001C69D5" w:rsidRDefault="001C69D5" w:rsidP="001C69D5">
      <w:pPr>
        <w:pStyle w:val="011LongList-Bullets"/>
      </w:pPr>
      <w:r w:rsidRPr="001C69D5">
        <w:t xml:space="preserve">living data- data that </w:t>
      </w:r>
      <w:proofErr w:type="gramStart"/>
      <w:r w:rsidRPr="001C69D5">
        <w:t>are collected</w:t>
      </w:r>
      <w:proofErr w:type="gramEnd"/>
      <w:r w:rsidRPr="001C69D5">
        <w:t xml:space="preserve"> and updated frequently to continuously analyzed </w:t>
      </w:r>
      <w:sdt>
        <w:sdtPr>
          <w:rPr>
            <w:color w:val="000000"/>
          </w:rPr>
          <w:tag w:val="MENDELEY_CITATION_ae203d59-e442-4afa-a7e3-ceb0a7befef3"/>
          <w:id w:val="1373269960"/>
          <w:placeholder>
            <w:docPart w:val="6C46167184084FB6A0025A6AFEC2DB7C"/>
          </w:placeholder>
        </w:sdtPr>
        <w:sdtContent>
          <w:r w:rsidRPr="001C69D5">
            <w:rPr>
              <w:color w:val="000000"/>
            </w:rPr>
            <w:t>(Yenni et al., 2018)</w:t>
          </w:r>
        </w:sdtContent>
      </w:sdt>
    </w:p>
    <w:p w14:paraId="554D0FF3" w14:textId="77777777" w:rsidR="001C69D5" w:rsidRPr="001C69D5" w:rsidRDefault="001C69D5" w:rsidP="001C69D5">
      <w:pPr>
        <w:pStyle w:val="011LongList-Bullets"/>
      </w:pPr>
      <w:r w:rsidRPr="001C69D5">
        <w:t xml:space="preserve">version control- a system which allows the users to track iterative changes to code and text </w:t>
      </w:r>
      <w:sdt>
        <w:sdtPr>
          <w:rPr>
            <w:color w:val="000000"/>
          </w:rPr>
          <w:tag w:val="MENDELEY_CITATION_f24f4758-5ada-41f6-bfcd-8cb62bcbb2bb"/>
          <w:id w:val="-212274893"/>
          <w:placeholder>
            <w:docPart w:val="6C46167184084FB6A0025A6AFEC2DB7C"/>
          </w:placeholder>
        </w:sdtPr>
        <w:sdtContent>
          <w:r w:rsidRPr="001C69D5">
            <w:rPr>
              <w:color w:val="000000"/>
            </w:rPr>
            <w:t>(</w:t>
          </w:r>
          <w:proofErr w:type="spellStart"/>
          <w:r w:rsidRPr="001C69D5">
            <w:rPr>
              <w:color w:val="000000"/>
            </w:rPr>
            <w:t>Blischak</w:t>
          </w:r>
          <w:proofErr w:type="spellEnd"/>
          <w:r w:rsidRPr="001C69D5">
            <w:rPr>
              <w:color w:val="000000"/>
            </w:rPr>
            <w:t xml:space="preserve"> et al., 2016)</w:t>
          </w:r>
        </w:sdtContent>
      </w:sdt>
    </w:p>
    <w:p w14:paraId="0869B938" w14:textId="77777777" w:rsidR="001C69D5" w:rsidRPr="001C69D5" w:rsidRDefault="001C69D5" w:rsidP="001C69D5">
      <w:pPr>
        <w:pStyle w:val="011LongList-Bullets"/>
      </w:pPr>
      <w:r w:rsidRPr="001C69D5">
        <w:t xml:space="preserve">project repository- term used to identify one type of analysis that is conducted on an LCR project </w:t>
      </w:r>
      <w:proofErr w:type="gramStart"/>
      <w:r w:rsidRPr="001C69D5">
        <w:t>dataset</w:t>
      </w:r>
      <w:proofErr w:type="gramEnd"/>
    </w:p>
    <w:p w14:paraId="5AF347F3" w14:textId="77777777" w:rsidR="001C69D5" w:rsidRPr="001C69D5" w:rsidRDefault="001C69D5" w:rsidP="001C69D5">
      <w:pPr>
        <w:pStyle w:val="011LongList-Bullets"/>
      </w:pPr>
      <w:r w:rsidRPr="001C69D5">
        <w:t xml:space="preserve">README.md- a markdown file which includes information about folder and files contained in the </w:t>
      </w:r>
      <w:proofErr w:type="gramStart"/>
      <w:r w:rsidRPr="001C69D5">
        <w:t>repository</w:t>
      </w:r>
      <w:proofErr w:type="gramEnd"/>
    </w:p>
    <w:p w14:paraId="421C0E5E" w14:textId="77777777" w:rsidR="001C69D5" w:rsidRPr="001C69D5" w:rsidRDefault="001C69D5" w:rsidP="001C69D5">
      <w:pPr>
        <w:pStyle w:val="011LongList-Bullets"/>
      </w:pPr>
      <w:r w:rsidRPr="001C69D5">
        <w:t xml:space="preserve">user- any person using </w:t>
      </w:r>
      <w:proofErr w:type="gramStart"/>
      <w:r w:rsidRPr="001C69D5">
        <w:t>GitHub</w:t>
      </w:r>
      <w:proofErr w:type="gramEnd"/>
    </w:p>
    <w:p w14:paraId="496004DD" w14:textId="77777777" w:rsidR="001C69D5" w:rsidRPr="001C69D5" w:rsidRDefault="001C69D5" w:rsidP="001C69D5">
      <w:pPr>
        <w:pStyle w:val="011LongList-Bullets"/>
      </w:pPr>
      <w:r w:rsidRPr="001C69D5">
        <w:t xml:space="preserve">team member- specifically referring to an LCR project </w:t>
      </w:r>
      <w:proofErr w:type="gramStart"/>
      <w:r w:rsidRPr="001C69D5">
        <w:t>collaborator</w:t>
      </w:r>
      <w:proofErr w:type="gramEnd"/>
      <w:r w:rsidRPr="001C69D5">
        <w:t xml:space="preserve"> </w:t>
      </w:r>
    </w:p>
    <w:p w14:paraId="03A76E87" w14:textId="77777777" w:rsidR="001C69D5" w:rsidRPr="001C69D5" w:rsidRDefault="001C69D5" w:rsidP="001C69D5">
      <w:pPr>
        <w:pStyle w:val="011LongList-Bullets"/>
      </w:pPr>
      <w:r w:rsidRPr="001C69D5">
        <w:t xml:space="preserve">admin- specific members of the LCR project tasked to monitor project repository’s pull requests in </w:t>
      </w:r>
      <w:proofErr w:type="gramStart"/>
      <w:r w:rsidRPr="001C69D5">
        <w:t>GitHub</w:t>
      </w:r>
      <w:proofErr w:type="gramEnd"/>
    </w:p>
    <w:p w14:paraId="4947D528" w14:textId="77777777" w:rsidR="001C69D5" w:rsidRPr="001C69D5" w:rsidRDefault="001C69D5" w:rsidP="001C69D5">
      <w:pPr>
        <w:pStyle w:val="011LongList-Bullets"/>
      </w:pPr>
      <w:r w:rsidRPr="001C69D5">
        <w:t xml:space="preserve">pull request- a process in GitHub to submit changes and a message containing a description of the change, in order to track the version of the change, an additionally an admin can review and accept the </w:t>
      </w:r>
      <w:proofErr w:type="gramStart"/>
      <w:r w:rsidRPr="001C69D5">
        <w:t>changes</w:t>
      </w:r>
      <w:proofErr w:type="gramEnd"/>
    </w:p>
    <w:p w14:paraId="63C94E80" w14:textId="77777777" w:rsidR="001C69D5" w:rsidRPr="001C69D5" w:rsidRDefault="001C69D5" w:rsidP="001C69D5">
      <w:pPr>
        <w:pStyle w:val="011LongList-Bullets"/>
      </w:pPr>
      <w:r w:rsidRPr="001C69D5">
        <w:t>`master` branch- the first branch created with a GitHub repository, in the contexts of the LCR project, it is the most up to date branch with the most user limitations for pull requests, this branch requires admin reviews</w:t>
      </w:r>
    </w:p>
    <w:p w14:paraId="3CD55EB7" w14:textId="77777777" w:rsidR="001C69D5" w:rsidRPr="001C69D5" w:rsidRDefault="001C69D5" w:rsidP="001C69D5">
      <w:pPr>
        <w:pStyle w:val="011LongList-Bullets"/>
      </w:pPr>
      <w:r w:rsidRPr="001C69D5">
        <w:t xml:space="preserve">branches- essentially copies of the GitHub repository `master` branch, in the context of the LCR project each collaborator specifically make edits to their own branch prior to a pull request to the `master` </w:t>
      </w:r>
      <w:proofErr w:type="gramStart"/>
      <w:r w:rsidRPr="001C69D5">
        <w:t>branch</w:t>
      </w:r>
      <w:proofErr w:type="gramEnd"/>
    </w:p>
    <w:p w14:paraId="609F60A1" w14:textId="77777777" w:rsidR="001C69D5" w:rsidRPr="001C69D5" w:rsidRDefault="001C69D5" w:rsidP="001C69D5">
      <w:pPr>
        <w:pStyle w:val="011LongList-Bullets"/>
      </w:pPr>
      <w:r w:rsidRPr="001C69D5">
        <w:t>merge conflicts- when branches have competing commits during a pull request, needing to be resolved by an admin (</w:t>
      </w:r>
      <w:hyperlink r:id="rId25" w:history="1">
        <w:r w:rsidRPr="001C69D5">
          <w:rPr>
            <w:color w:val="4472C4"/>
          </w:rPr>
          <w:t>https://help.github.com/en/github/collaborating-with-issues-and-pull-requests/about-merge-conflicts</w:t>
        </w:r>
      </w:hyperlink>
      <w:r w:rsidRPr="001C69D5">
        <w:t xml:space="preserve">) </w:t>
      </w:r>
    </w:p>
    <w:p w14:paraId="5D4AEBA2" w14:textId="77777777" w:rsidR="001C69D5" w:rsidRPr="001C69D5" w:rsidRDefault="001C69D5" w:rsidP="001C69D5">
      <w:pPr>
        <w:pStyle w:val="011LongList-Bullets"/>
      </w:pPr>
      <w:r w:rsidRPr="001C69D5">
        <w:t xml:space="preserve">dark data- data which </w:t>
      </w:r>
      <w:proofErr w:type="gramStart"/>
      <w:r w:rsidRPr="001C69D5">
        <w:t>is not easily found</w:t>
      </w:r>
      <w:proofErr w:type="gramEnd"/>
      <w:r w:rsidRPr="001C69D5">
        <w:t xml:space="preserve"> by potential users </w:t>
      </w:r>
      <w:sdt>
        <w:sdtPr>
          <w:rPr>
            <w:color w:val="000000"/>
          </w:rPr>
          <w:tag w:val="MENDELEY_CITATION_ae368d05-4ced-4517-8475-b0dadebb558a"/>
          <w:id w:val="1361250762"/>
          <w:placeholder>
            <w:docPart w:val="6C46167184084FB6A0025A6AFEC2DB7C"/>
          </w:placeholder>
        </w:sdtPr>
        <w:sdtContent>
          <w:r w:rsidRPr="001C69D5">
            <w:rPr>
              <w:color w:val="000000"/>
            </w:rPr>
            <w:t>(</w:t>
          </w:r>
          <w:proofErr w:type="spellStart"/>
          <w:r w:rsidRPr="001C69D5">
            <w:rPr>
              <w:color w:val="000000"/>
            </w:rPr>
            <w:t>Heidorn</w:t>
          </w:r>
          <w:proofErr w:type="spellEnd"/>
          <w:r w:rsidRPr="001C69D5">
            <w:rPr>
              <w:color w:val="000000"/>
            </w:rPr>
            <w:t>, 2008)</w:t>
          </w:r>
        </w:sdtContent>
      </w:sdt>
    </w:p>
    <w:p w14:paraId="1E3E9C51" w14:textId="77777777" w:rsidR="001C69D5" w:rsidRPr="001C69D5" w:rsidRDefault="001C69D5" w:rsidP="001C69D5">
      <w:pPr>
        <w:pStyle w:val="011LongList-Bullets"/>
      </w:pPr>
      <w:r w:rsidRPr="001C69D5">
        <w:lastRenderedPageBreak/>
        <w:t xml:space="preserve">commit message- a written text of why a pull request is being </w:t>
      </w:r>
      <w:proofErr w:type="gramStart"/>
      <w:r w:rsidRPr="001C69D5">
        <w:t>submitted</w:t>
      </w:r>
      <w:proofErr w:type="gramEnd"/>
    </w:p>
    <w:p w14:paraId="004D7E16" w14:textId="77777777" w:rsidR="001C69D5" w:rsidRPr="001C69D5" w:rsidRDefault="001C69D5" w:rsidP="001C69D5">
      <w:pPr>
        <w:pStyle w:val="003First-LevelSubheadingBOLD"/>
        <w:rPr>
          <w:rFonts w:eastAsia="Calibri"/>
        </w:rPr>
      </w:pPr>
      <w:bookmarkStart w:id="49" w:name="_Toc62480051"/>
      <w:r w:rsidRPr="001C69D5">
        <w:rPr>
          <w:rFonts w:eastAsia="Calibri"/>
        </w:rPr>
        <w:t>GitHub and version and control</w:t>
      </w:r>
      <w:bookmarkEnd w:id="49"/>
      <w:r w:rsidRPr="001C69D5">
        <w:rPr>
          <w:rFonts w:eastAsia="Calibri"/>
        </w:rPr>
        <w:t xml:space="preserve"> </w:t>
      </w:r>
    </w:p>
    <w:p w14:paraId="37EAAF84" w14:textId="4C055209" w:rsidR="001C69D5" w:rsidRPr="001C69D5" w:rsidRDefault="001C69D5" w:rsidP="001C69D5">
      <w:pPr>
        <w:pStyle w:val="006BodyText"/>
      </w:pPr>
      <w:r w:rsidRPr="001C69D5">
        <w:t xml:space="preserve">Scripts and text can be difficult to track changes in collaborative efforts </w:t>
      </w:r>
      <w:sdt>
        <w:sdtPr>
          <w:rPr>
            <w:color w:val="000000"/>
          </w:rPr>
          <w:tag w:val="MENDELEY_CITATION_cf3cffa9-adb2-4312-9519-8fb92df5930e"/>
          <w:id w:val="-1657524201"/>
          <w:placeholder>
            <w:docPart w:val="6C46167184084FB6A0025A6AFEC2DB7C"/>
          </w:placeholder>
        </w:sdtPr>
        <w:sdtContent>
          <w:r w:rsidRPr="001C69D5">
            <w:rPr>
              <w:color w:val="000000"/>
            </w:rPr>
            <w:t>(</w:t>
          </w:r>
          <w:proofErr w:type="spellStart"/>
          <w:r w:rsidRPr="001C69D5">
            <w:rPr>
              <w:color w:val="000000"/>
            </w:rPr>
            <w:t>Blischak</w:t>
          </w:r>
          <w:proofErr w:type="spellEnd"/>
          <w:r w:rsidRPr="001C69D5">
            <w:rPr>
              <w:color w:val="000000"/>
            </w:rPr>
            <w:t xml:space="preserve"> et al., 2016)</w:t>
          </w:r>
        </w:sdtContent>
      </w:sdt>
      <w:r w:rsidRPr="001C69D5">
        <w:t xml:space="preserve"> . To keep track of these changes version control systems may </w:t>
      </w:r>
      <w:proofErr w:type="gramStart"/>
      <w:r w:rsidRPr="001C69D5">
        <w:t>be implemented</w:t>
      </w:r>
      <w:proofErr w:type="gramEnd"/>
      <w:r w:rsidRPr="001C69D5">
        <w:t xml:space="preserve">. Version control helps the user track changes by requiring the user to write comments for each change. The version control software will then create a unique version identifier for each iteration and allow the user to </w:t>
      </w:r>
      <w:proofErr w:type="gramStart"/>
      <w:r w:rsidRPr="001C69D5">
        <w:t>revert back</w:t>
      </w:r>
      <w:proofErr w:type="gramEnd"/>
      <w:r w:rsidRPr="001C69D5">
        <w:t xml:space="preserve"> to those changes if needed </w:t>
      </w:r>
      <w:sdt>
        <w:sdtPr>
          <w:rPr>
            <w:color w:val="000000"/>
          </w:rPr>
          <w:tag w:val="MENDELEY_CITATION_78b4860a-a842-4d0b-bb80-4157a7ab44b3"/>
          <w:id w:val="1689635013"/>
          <w:placeholder>
            <w:docPart w:val="6C46167184084FB6A0025A6AFEC2DB7C"/>
          </w:placeholder>
        </w:sdtPr>
        <w:sdtContent>
          <w:r w:rsidRPr="001C69D5">
            <w:rPr>
              <w:color w:val="000000"/>
            </w:rPr>
            <w:t>(Noble, 2009)</w:t>
          </w:r>
        </w:sdtContent>
      </w:sdt>
      <w:r w:rsidRPr="001C69D5">
        <w:t xml:space="preserve">. This is especially useful when a user decides to share their code or text with other collaborators. When the user receives </w:t>
      </w:r>
      <w:proofErr w:type="gramStart"/>
      <w:r w:rsidRPr="001C69D5">
        <w:t>new comments</w:t>
      </w:r>
      <w:proofErr w:type="gramEnd"/>
      <w:r w:rsidRPr="001C69D5">
        <w:t xml:space="preserve"> from the code/text they have shared, they are able to see what has been changed in relation to the original document. The user will then be able to implement those changes through a version control system.</w:t>
      </w:r>
    </w:p>
    <w:p w14:paraId="415C2429" w14:textId="0328F83E" w:rsidR="001C69D5" w:rsidRPr="001C69D5" w:rsidRDefault="001C69D5" w:rsidP="001C69D5">
      <w:pPr>
        <w:pStyle w:val="006BodyText"/>
      </w:pPr>
      <w:r w:rsidRPr="001C69D5">
        <w:t xml:space="preserve">In the LCR project, code collaboration is </w:t>
      </w:r>
      <w:proofErr w:type="gramStart"/>
      <w:r w:rsidRPr="001C69D5">
        <w:t>a common practice</w:t>
      </w:r>
      <w:proofErr w:type="gramEnd"/>
      <w:r w:rsidRPr="001C69D5">
        <w:t>. Previously, code writing collaborations in our project ultimately ended in several files of the same script but each file was a slight iteration of each other (</w:t>
      </w:r>
      <w:proofErr w:type="spellStart"/>
      <w:r w:rsidRPr="001C69D5">
        <w:t>e.g</w:t>
      </w:r>
      <w:proofErr w:type="spellEnd"/>
      <w:r w:rsidRPr="001C69D5">
        <w:t>, rscript_</w:t>
      </w:r>
      <w:proofErr w:type="gramStart"/>
      <w:r w:rsidRPr="001C69D5">
        <w:t>1.R</w:t>
      </w:r>
      <w:proofErr w:type="gramEnd"/>
      <w:r w:rsidRPr="001C69D5">
        <w:t xml:space="preserve">, rscript_2.R) . It became confusing which script was the most up to date, and which script should </w:t>
      </w:r>
      <w:proofErr w:type="gramStart"/>
      <w:r w:rsidRPr="001C69D5">
        <w:t>be used</w:t>
      </w:r>
      <w:proofErr w:type="gramEnd"/>
      <w:r w:rsidRPr="001C69D5">
        <w:t xml:space="preserve"> for which analysis. Using version control stores each iteration of each file, while only keeping the most up to date version of that file and freeing up the repository of duplicate files. We utilize GitHub to keep a record of which files have </w:t>
      </w:r>
      <w:proofErr w:type="gramStart"/>
      <w:r w:rsidRPr="001C69D5">
        <w:t>been changed</w:t>
      </w:r>
      <w:proofErr w:type="gramEnd"/>
      <w:r w:rsidRPr="001C69D5">
        <w:t xml:space="preserve">, who has changed them, and why they were changed. Using a version control software has saved us timed in trying to determine when and why certain script changes </w:t>
      </w:r>
      <w:proofErr w:type="gramStart"/>
      <w:r w:rsidRPr="001C69D5">
        <w:t>were implemented</w:t>
      </w:r>
      <w:proofErr w:type="gramEnd"/>
      <w:r w:rsidRPr="001C69D5">
        <w:t>.</w:t>
      </w:r>
    </w:p>
    <w:p w14:paraId="06E40C85" w14:textId="77777777" w:rsidR="001C69D5" w:rsidRPr="001C69D5" w:rsidRDefault="001C69D5" w:rsidP="001C69D5">
      <w:pPr>
        <w:pStyle w:val="003First-LevelSubheadingBOLD"/>
        <w:rPr>
          <w:rFonts w:eastAsia="Calibri"/>
        </w:rPr>
      </w:pPr>
      <w:bookmarkStart w:id="50" w:name="_Toc62480052"/>
      <w:r w:rsidRPr="001C69D5">
        <w:rPr>
          <w:rFonts w:eastAsia="Calibri"/>
        </w:rPr>
        <w:lastRenderedPageBreak/>
        <w:t xml:space="preserve">Challenges working in one </w:t>
      </w:r>
      <w:proofErr w:type="gramStart"/>
      <w:r w:rsidRPr="001C69D5">
        <w:rPr>
          <w:rFonts w:eastAsia="Calibri"/>
        </w:rPr>
        <w:t>repository</w:t>
      </w:r>
      <w:bookmarkEnd w:id="50"/>
      <w:proofErr w:type="gramEnd"/>
    </w:p>
    <w:p w14:paraId="75C0F2B3" w14:textId="528B158A" w:rsidR="001C69D5" w:rsidRPr="001C69D5" w:rsidRDefault="001C69D5" w:rsidP="00C92DA8">
      <w:pPr>
        <w:pStyle w:val="006BodyText"/>
      </w:pPr>
      <w:r w:rsidRPr="001C69D5">
        <w:t>As the LCR project started to collect a consistent stream of data, it became apparent that its GitHub structure was becoming increasingly more difficult to maintain and manage. One of the main complaints was that it was difficult to find scripts and their 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w:t>
      </w:r>
      <w:r w:rsidR="00C92DA8">
        <w:t>Figure 2-1</w:t>
      </w:r>
      <w:r w:rsidRPr="001C69D5">
        <w:t xml:space="preserve">). Our main GitHub repository started to store multiple projects inside of itself, leading to a confusion of what was in the repository was which data and scripts </w:t>
      </w:r>
      <w:proofErr w:type="gramStart"/>
      <w:r w:rsidRPr="001C69D5">
        <w:t>were used</w:t>
      </w:r>
      <w:proofErr w:type="gramEnd"/>
      <w:r w:rsidRPr="001C69D5">
        <w:t xml:space="preserve"> for each of the different projects. We soon came to realize that the GitHub repository structure we had employed was not effective in keeping our files or projects organized. We want to note that this described repository structure could work for ecological efforts, but for our project it became too cluttered and unclear to continue using this </w:t>
      </w:r>
      <w:proofErr w:type="gramStart"/>
      <w:r w:rsidRPr="001C69D5">
        <w:t>particular repository</w:t>
      </w:r>
      <w:proofErr w:type="gramEnd"/>
      <w:r w:rsidRPr="001C69D5">
        <w:t xml:space="preserve"> structure. </w:t>
      </w:r>
    </w:p>
    <w:p w14:paraId="567A7897" w14:textId="77777777" w:rsidR="001C69D5" w:rsidRPr="001C69D5" w:rsidRDefault="001C69D5" w:rsidP="001C69D5">
      <w:pPr>
        <w:pStyle w:val="003First-LevelSubheadingBOLD"/>
        <w:rPr>
          <w:rFonts w:eastAsia="Calibri"/>
        </w:rPr>
      </w:pPr>
      <w:bookmarkStart w:id="51" w:name="_Toc62480053"/>
      <w:r w:rsidRPr="001C69D5">
        <w:rPr>
          <w:rFonts w:eastAsia="Calibri"/>
        </w:rPr>
        <w:t>Creating a new GitHub repository structure and workflow</w:t>
      </w:r>
      <w:bookmarkEnd w:id="51"/>
    </w:p>
    <w:p w14:paraId="33712A4C" w14:textId="662980FC" w:rsidR="001C69D5" w:rsidRPr="001C69D5" w:rsidRDefault="001C69D5" w:rsidP="001C69D5">
      <w:pPr>
        <w:pStyle w:val="006BodyText"/>
      </w:pPr>
      <w:r w:rsidRPr="001C69D5">
        <w:t xml:space="preserve">The main goal of our new GitHub repository structure is to keep different projects separate but to have one common data source in which team members may be able to update their data from. We extracted the different projects inside our main GitHub repository and created individual project repositories. Each project repository follows the same guidelines for folder structure (https://github.com/LCRoysterproject/repo_structure). These new project repositories also include descriptions in their README.md about the folders and files inside of them. These </w:t>
      </w:r>
      <w:proofErr w:type="spellStart"/>
      <w:r w:rsidRPr="001C69D5">
        <w:t>README.md’s</w:t>
      </w:r>
      <w:proofErr w:type="spellEnd"/>
      <w:r w:rsidRPr="001C69D5">
        <w:t xml:space="preserve"> are essential in maintaining transparency of what each script </w:t>
      </w:r>
      <w:r w:rsidRPr="001C69D5">
        <w:lastRenderedPageBreak/>
        <w:t xml:space="preserve">does and what their outputs are. Our project team members are required to make updates to </w:t>
      </w:r>
      <w:proofErr w:type="spellStart"/>
      <w:r w:rsidRPr="001C69D5">
        <w:t>README.md’s</w:t>
      </w:r>
      <w:proofErr w:type="spellEnd"/>
      <w:r w:rsidRPr="001C69D5">
        <w:t xml:space="preserve"> as they create new files for scripts and text, ensuring clarity and transparency in the repository.</w:t>
      </w:r>
    </w:p>
    <w:p w14:paraId="51DBF031" w14:textId="29734A18" w:rsidR="001C69D5" w:rsidRPr="001C69D5" w:rsidRDefault="001C69D5" w:rsidP="002B03C0">
      <w:pPr>
        <w:pStyle w:val="006BodyText"/>
      </w:pPr>
      <w:r w:rsidRPr="001C69D5">
        <w:t xml:space="preserve">These individualized project repositories are self-sustaining and only team members actively working on that project have access to them. These repositories are self-sustaining in the sense that they are independent from one another, and their scripts </w:t>
      </w:r>
      <w:proofErr w:type="gramStart"/>
      <w:r w:rsidRPr="001C69D5">
        <w:t>are not influenced</w:t>
      </w:r>
      <w:proofErr w:type="gramEnd"/>
      <w:r w:rsidRPr="001C69D5">
        <w:t xml:space="preserve"> by other 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All LCR generated data </w:t>
      </w:r>
      <w:proofErr w:type="gramStart"/>
      <w:r w:rsidRPr="001C69D5">
        <w:t>are processed</w:t>
      </w:r>
      <w:proofErr w:type="gramEnd"/>
      <w:r w:rsidRPr="001C69D5">
        <w:t xml:space="preserve"> and then stored in a master data repository. This data repository may contain relevant data which could </w:t>
      </w:r>
      <w:proofErr w:type="gramStart"/>
      <w:r w:rsidRPr="001C69D5">
        <w:t>be used</w:t>
      </w:r>
      <w:proofErr w:type="gramEnd"/>
      <w:r w:rsidRPr="001C69D5">
        <w:t xml:space="preserve"> among different project repositories (</w:t>
      </w:r>
      <w:r>
        <w:t>Figure 2-2</w:t>
      </w:r>
      <w:r w:rsidRPr="001C69D5">
        <w:t xml:space="preserve">). This master data repository also contains commonly used scripts and text (e.g., water quality MySQL extraction code, sampling power analysis). Every LCR team member has access to this master data repository. In the event in which a team member needs to update the data for their analysis, they </w:t>
      </w:r>
      <w:proofErr w:type="gramStart"/>
      <w:r w:rsidRPr="001C69D5">
        <w:t>are able to</w:t>
      </w:r>
      <w:proofErr w:type="gramEnd"/>
      <w:r w:rsidRPr="001C69D5">
        <w:t xml:space="preserve"> do so without limitations or approval. These data </w:t>
      </w:r>
      <w:proofErr w:type="gramStart"/>
      <w:r w:rsidRPr="001C69D5">
        <w:t>are also protected</w:t>
      </w:r>
      <w:proofErr w:type="gramEnd"/>
      <w:r w:rsidRPr="001C69D5">
        <w:t xml:space="preserve"> from being wrongfully edited or deleted by GitHub branch permissions. Only LCR project admins </w:t>
      </w:r>
      <w:proofErr w:type="gramStart"/>
      <w:r w:rsidRPr="001C69D5">
        <w:t>are allowed to</w:t>
      </w:r>
      <w:proofErr w:type="gramEnd"/>
      <w:r w:rsidRPr="001C69D5">
        <w:t xml:space="preserve"> make updates or changes to the master data repository, which adds an extra layer of security to this repository.</w:t>
      </w:r>
    </w:p>
    <w:p w14:paraId="25533141" w14:textId="77777777" w:rsidR="001C69D5" w:rsidRPr="001C69D5" w:rsidRDefault="001C69D5" w:rsidP="001C69D5">
      <w:pPr>
        <w:pStyle w:val="003First-LevelSubheadingBOLD"/>
        <w:rPr>
          <w:rFonts w:eastAsia="Calibri"/>
        </w:rPr>
      </w:pPr>
      <w:bookmarkStart w:id="52" w:name="_Toc62480054"/>
      <w:r w:rsidRPr="001C69D5">
        <w:rPr>
          <w:rFonts w:eastAsia="Calibri"/>
        </w:rPr>
        <w:t>GitHub permissions and branch workflow</w:t>
      </w:r>
      <w:bookmarkEnd w:id="52"/>
      <w:r w:rsidRPr="001C69D5">
        <w:rPr>
          <w:rFonts w:eastAsia="Calibri"/>
        </w:rPr>
        <w:t xml:space="preserve"> </w:t>
      </w:r>
    </w:p>
    <w:p w14:paraId="03954F7A" w14:textId="61B0B1CB" w:rsidR="001C69D5" w:rsidRPr="001C69D5" w:rsidRDefault="001C69D5" w:rsidP="001C69D5">
      <w:pPr>
        <w:pStyle w:val="006BodyText"/>
      </w:pPr>
      <w:r w:rsidRPr="001C69D5">
        <w:t xml:space="preserve">GitHub has settings which can limit who can edit or modify a repository’s branches </w:t>
      </w:r>
      <w:sdt>
        <w:sdtPr>
          <w:rPr>
            <w:color w:val="000000"/>
          </w:rPr>
          <w:tag w:val="MENDELEY_CITATION_0236b093-dd5e-4fd0-aa9d-4905c107f7ac"/>
          <w:id w:val="1208066210"/>
          <w:placeholder>
            <w:docPart w:val="6C46167184084FB6A0025A6AFEC2DB7C"/>
          </w:placeholder>
        </w:sdtPr>
        <w:sdtContent>
          <w:r w:rsidRPr="001C69D5">
            <w:rPr>
              <w:color w:val="000000"/>
            </w:rPr>
            <w:t>(Perez-</w:t>
          </w:r>
          <w:proofErr w:type="spellStart"/>
          <w:r w:rsidRPr="001C69D5">
            <w:rPr>
              <w:color w:val="000000"/>
            </w:rPr>
            <w:t>Riverol</w:t>
          </w:r>
          <w:proofErr w:type="spellEnd"/>
          <w:r w:rsidRPr="001C69D5">
            <w:rPr>
              <w:color w:val="000000"/>
            </w:rPr>
            <w:t xml:space="preserve"> et al., 2016). </w:t>
          </w:r>
        </w:sdtContent>
      </w:sdt>
      <w:r w:rsidRPr="001C69D5">
        <w:t xml:space="preserve">For each LCR project repository, which has collaborators, we establish a protected `master` branch, and open collaborator </w:t>
      </w:r>
      <w:r w:rsidRPr="001C69D5">
        <w:lastRenderedPageBreak/>
        <w:t xml:space="preserve">branches. Collaborators </w:t>
      </w:r>
      <w:proofErr w:type="gramStart"/>
      <w:r w:rsidRPr="001C69D5">
        <w:t>are able to</w:t>
      </w:r>
      <w:proofErr w:type="gramEnd"/>
      <w:r w:rsidRPr="001C69D5">
        <w:t xml:space="preserve"> edit and modify their own branches however they please, but they are not able to update or modify the `master` branch unless approved by a project admin via a pull request. Project admins </w:t>
      </w:r>
      <w:proofErr w:type="gramStart"/>
      <w:r w:rsidRPr="001C69D5">
        <w:t>are expected</w:t>
      </w:r>
      <w:proofErr w:type="gramEnd"/>
      <w:r w:rsidRPr="001C69D5">
        <w:t xml:space="preserve"> to review a pull request rigorously and work with the collaborator if there are any discrepancies in the pull request. Using a system that checks the work of collaborators has helped us reduce errors in code, text, and data and can </w:t>
      </w:r>
      <w:proofErr w:type="gramStart"/>
      <w:r w:rsidRPr="001C69D5">
        <w:t>be implemented</w:t>
      </w:r>
      <w:proofErr w:type="gramEnd"/>
      <w:r w:rsidRPr="001C69D5">
        <w:t xml:space="preserve"> across many ecological efforts.</w:t>
      </w:r>
    </w:p>
    <w:p w14:paraId="1216AC07" w14:textId="227452CC" w:rsidR="001C69D5" w:rsidRPr="001C69D5" w:rsidRDefault="001C69D5" w:rsidP="001C69D5">
      <w:pPr>
        <w:pStyle w:val="006BodyText"/>
      </w:pPr>
      <w:r w:rsidRPr="001C69D5">
        <w:t>Furthermore, GitHub has the functionality to make repositories public or private. Whether a repository is public or private is ultimately up to the administrators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 GitHub allows project managers to change the status of any repository, to private or public, at any time. These types of repository functionalities can allow many ecologists to actively work on their research while protecting their data, analyses, and findings.</w:t>
      </w:r>
    </w:p>
    <w:p w14:paraId="0AD23E92" w14:textId="77777777" w:rsidR="001C69D5" w:rsidRPr="001C69D5" w:rsidRDefault="001C69D5" w:rsidP="001C69D5">
      <w:pPr>
        <w:pStyle w:val="003First-LevelSubheadingBOLD"/>
        <w:rPr>
          <w:rFonts w:eastAsia="Calibri"/>
        </w:rPr>
      </w:pPr>
      <w:bookmarkStart w:id="53" w:name="_Toc62480055"/>
      <w:r w:rsidRPr="001C69D5">
        <w:rPr>
          <w:rFonts w:eastAsia="Calibri"/>
        </w:rPr>
        <w:t>Naming conventions for repository, files, and folders</w:t>
      </w:r>
      <w:bookmarkEnd w:id="53"/>
    </w:p>
    <w:p w14:paraId="6F6DF697" w14:textId="71783824" w:rsidR="001C69D5" w:rsidRDefault="001C69D5" w:rsidP="001C69D5">
      <w:pPr>
        <w:pStyle w:val="006BodyText"/>
      </w:pPr>
      <w:r w:rsidRPr="001C69D5">
        <w:t>Proper file naming conventions help users understand the contents of the file without having to click on it. For scripts, naming conventions exists in which if a script file creates a function or a certain output the output file should also be named the same (</w:t>
      </w:r>
      <w:hyperlink r:id="rId26" w:anchor="names-1" w:history="1">
        <w:r w:rsidRPr="001C69D5">
          <w:rPr>
            <w:color w:val="4472C4"/>
          </w:rPr>
          <w:t>https://style.tidyverse.org/package-files.html#names-1</w:t>
        </w:r>
      </w:hyperlink>
      <w:r w:rsidRPr="001C69D5">
        <w:t>). In the LCR project we created a set of consistent set of guidelines for filenames (</w:t>
      </w:r>
      <w:r>
        <w:t>Table 2-1</w:t>
      </w:r>
      <w:r w:rsidRPr="001C69D5">
        <w:t xml:space="preserve">).  The overall guidance to </w:t>
      </w:r>
      <w:r w:rsidRPr="001C69D5">
        <w:lastRenderedPageBreak/>
        <w:t>naming files is to keep the cases consistent, in our case lowercase, and to keep the structure of naming the file the same. We use an overall naming guidance of study, location, and project summary, in that order, to name files. These guidelines help each collaborator really think about (A why they are creating a new file; and (B what does this file ultimately intend to do. We hope that these file naming guidelines it will help other ecologists in pursuit of standardizing their filenames and increase their file transparency.</w:t>
      </w:r>
    </w:p>
    <w:p w14:paraId="2C0EBA36" w14:textId="53AAA8C9" w:rsidR="002B03C0" w:rsidRPr="002B03C0" w:rsidRDefault="002B03C0" w:rsidP="002B03C0">
      <w:pPr>
        <w:pStyle w:val="003First-LevelSubheadingBOLD"/>
        <w:rPr>
          <w:rFonts w:eastAsia="Calibri"/>
        </w:rPr>
      </w:pPr>
      <w:bookmarkStart w:id="54" w:name="_Toc62480056"/>
      <w:r w:rsidRPr="001C69D5">
        <w:rPr>
          <w:rFonts w:eastAsia="Calibri"/>
        </w:rPr>
        <w:t>Transparency</w:t>
      </w:r>
      <w:bookmarkEnd w:id="54"/>
      <w:r w:rsidRPr="001C69D5">
        <w:rPr>
          <w:rFonts w:eastAsia="Calibri"/>
        </w:rPr>
        <w:t xml:space="preserve"> </w:t>
      </w:r>
    </w:p>
    <w:p w14:paraId="52BBAD22" w14:textId="5FE700A9" w:rsidR="001C69D5" w:rsidRPr="001C69D5" w:rsidRDefault="001C69D5" w:rsidP="002B03C0">
      <w:pPr>
        <w:pStyle w:val="006BodyText"/>
      </w:pPr>
      <w:r w:rsidRPr="001C69D5">
        <w:t xml:space="preserve">GitHub has options to increase transparency for an ecological project.  Hosting a public project repository on Github can improve the probability of researchers and the public to find the repository, and possibly collaborate. Commit messages, through a pull request, </w:t>
      </w:r>
      <w:proofErr w:type="gramStart"/>
      <w:r w:rsidRPr="001C69D5">
        <w:t>are easily seen</w:t>
      </w:r>
      <w:proofErr w:type="gramEnd"/>
      <w:r w:rsidRPr="001C69D5">
        <w:t xml:space="preserve"> and located in GitHub, and allow for collaborators to understand any change submitted to the repository. Transparent repositories are unlikely to </w:t>
      </w:r>
      <w:proofErr w:type="gramStart"/>
      <w:r w:rsidRPr="001C69D5">
        <w:t>be “scooped”</w:t>
      </w:r>
      <w:proofErr w:type="gramEnd"/>
      <w:r w:rsidRPr="001C69D5">
        <w:t xml:space="preserve"> by another researcher that can claim the data and the analysis is theirs, through the continuous stream of commit messages leading to the final product. An additional benefit to a transparent repository is that many eyes will be available to evaluate code and text, which can increase the time is takes to debug a script issue. Generally, most scientists with interested in related research are more willing to collaborate with the original scientist than compete with them </w:t>
      </w:r>
      <w:sdt>
        <w:sdtPr>
          <w:tag w:val="MENDELEY_CITATION_22d92e34-158d-463d-a5d1-fe94e70c3e1c"/>
          <w:id w:val="-445693211"/>
          <w:placeholder>
            <w:docPart w:val="6C46167184084FB6A0025A6AFEC2DB7C"/>
          </w:placeholder>
        </w:sdtPr>
        <w:sdtContent>
          <w:r w:rsidRPr="001C69D5">
            <w:t>(</w:t>
          </w:r>
          <w:proofErr w:type="spellStart"/>
          <w:r w:rsidRPr="001C69D5">
            <w:t>Prlić</w:t>
          </w:r>
          <w:proofErr w:type="spellEnd"/>
          <w:r w:rsidRPr="001C69D5">
            <w:t xml:space="preserve"> &amp; Procter, 2012).</w:t>
          </w:r>
        </w:sdtContent>
      </w:sdt>
    </w:p>
    <w:p w14:paraId="04EDDD2D" w14:textId="78032AC2" w:rsidR="001C69D5" w:rsidRPr="001C69D5" w:rsidRDefault="002B03C0" w:rsidP="002B03C0">
      <w:pPr>
        <w:pStyle w:val="003First-LevelSubheadingBOLD"/>
        <w:rPr>
          <w:rFonts w:eastAsia="Calibri"/>
        </w:rPr>
      </w:pPr>
      <w:bookmarkStart w:id="55" w:name="_Toc62480057"/>
      <w:r>
        <w:rPr>
          <w:rFonts w:eastAsia="Calibri"/>
        </w:rPr>
        <w:t>Discussion</w:t>
      </w:r>
      <w:bookmarkEnd w:id="55"/>
    </w:p>
    <w:p w14:paraId="344AC96F" w14:textId="6E4BEBAA" w:rsidR="001C69D5" w:rsidRPr="001C69D5" w:rsidRDefault="001C69D5" w:rsidP="002B03C0">
      <w:pPr>
        <w:pStyle w:val="006BodyText"/>
      </w:pPr>
      <w:r w:rsidRPr="001C69D5">
        <w:t xml:space="preserve">Ecology is an ever-growing science requiring a constant need to keep up to date with the latest technological advancements in field data collection. With that, it is necessary to create a cautious and manageable plan to store and maintain ecological </w:t>
      </w:r>
      <w:r w:rsidRPr="001C69D5">
        <w:lastRenderedPageBreak/>
        <w:t xml:space="preserve">“living data”. These data provide unique challenges in management and reproducibility. Using a well-established GitHub repository for “living data” leads to effective and easy data sharing </w:t>
      </w:r>
      <w:sdt>
        <w:sdtPr>
          <w:rPr>
            <w:color w:val="000000"/>
          </w:rPr>
          <w:tag w:val="MENDELEY_CITATION_8880a66d-02ec-40ca-bd81-968581a22c1b"/>
          <w:id w:val="927314204"/>
          <w:placeholder>
            <w:docPart w:val="6C46167184084FB6A0025A6AFEC2DB7C"/>
          </w:placeholder>
        </w:sdtPr>
        <w:sdtContent>
          <w:r w:rsidRPr="001C69D5">
            <w:rPr>
              <w:color w:val="000000"/>
            </w:rPr>
            <w:t>(White et al., 2013)</w:t>
          </w:r>
        </w:sdtContent>
      </w:sdt>
      <w:r w:rsidRPr="001C69D5">
        <w:t xml:space="preserve">, which increases the transparency of the effort leading to a greater impact </w:t>
      </w:r>
      <w:sdt>
        <w:sdtPr>
          <w:rPr>
            <w:color w:val="000000"/>
          </w:rPr>
          <w:tag w:val="MENDELEY_CITATION_430e3673-204a-43c5-946e-3f31be3df269"/>
          <w:id w:val="-1643642319"/>
          <w:placeholder>
            <w:docPart w:val="6C46167184084FB6A0025A6AFEC2DB7C"/>
          </w:placeholder>
        </w:sdtPr>
        <w:sdtContent>
          <w:r w:rsidRPr="001C69D5">
            <w:rPr>
              <w:color w:val="000000"/>
            </w:rPr>
            <w:t>(Piwowar et al., 2007)</w:t>
          </w:r>
        </w:sdtContent>
      </w:sdt>
      <w:r w:rsidRPr="001C69D5">
        <w:t>.</w:t>
      </w:r>
    </w:p>
    <w:p w14:paraId="341E891B" w14:textId="77777777" w:rsidR="001C69D5" w:rsidRPr="001C69D5" w:rsidRDefault="001C69D5" w:rsidP="002B03C0">
      <w:pPr>
        <w:pStyle w:val="006BodyText"/>
      </w:pPr>
      <w:r w:rsidRPr="001C69D5">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w:t>
      </w:r>
      <w:proofErr w:type="gramStart"/>
      <w:r w:rsidRPr="001C69D5">
        <w:t>is required</w:t>
      </w:r>
      <w:proofErr w:type="gramEnd"/>
      <w:r w:rsidRPr="001C69D5">
        <w:t xml:space="preserve"> to include a README.md describing every folder and file. A README.md file also shapes the first impression of a repository and increases the searchability of repositories in GitHub </w:t>
      </w:r>
      <w:sdt>
        <w:sdtPr>
          <w:rPr>
            <w:color w:val="000000"/>
          </w:rPr>
          <w:tag w:val="MENDELEY_CITATION_148b5726-c201-4639-aa24-ad555d53deaa"/>
          <w:id w:val="-819267711"/>
          <w:placeholder>
            <w:docPart w:val="6C46167184084FB6A0025A6AFEC2DB7C"/>
          </w:placeholder>
        </w:sdtPr>
        <w:sdtContent>
          <w:r w:rsidRPr="001C69D5">
            <w:rPr>
              <w:color w:val="000000"/>
            </w:rPr>
            <w:t>(Prana et al., 2019)</w:t>
          </w:r>
        </w:sdtContent>
      </w:sdt>
      <w:r w:rsidRPr="001C69D5">
        <w:t xml:space="preserve">, which may lead to greater transparency and collaborative efforts </w:t>
      </w:r>
      <w:sdt>
        <w:sdtPr>
          <w:rPr>
            <w:color w:val="000000"/>
          </w:rPr>
          <w:tag w:val="MENDELEY_CITATION_38cef8c5-1d14-42da-8fc5-9f2206d92cf9"/>
          <w:id w:val="1796802177"/>
          <w:placeholder>
            <w:docPart w:val="6C46167184084FB6A0025A6AFEC2DB7C"/>
          </w:placeholder>
        </w:sdtPr>
        <w:sdtContent>
          <w:r w:rsidRPr="001C69D5">
            <w:rPr>
              <w:color w:val="000000"/>
            </w:rPr>
            <w:t>(Jones, 2013)</w:t>
          </w:r>
        </w:sdtContent>
      </w:sdt>
      <w:r w:rsidRPr="001C69D5">
        <w:t xml:space="preserve">. </w:t>
      </w:r>
    </w:p>
    <w:p w14:paraId="127EAC39" w14:textId="77777777" w:rsidR="001C69D5" w:rsidRPr="001C69D5" w:rsidRDefault="001C69D5" w:rsidP="002B03C0">
      <w:pPr>
        <w:pStyle w:val="006BodyText"/>
      </w:pPr>
      <w:r w:rsidRPr="001C69D5">
        <w:t xml:space="preserve">Advantages of our approach include that GitHub and free and accessible to anyone with internet. There are also many training programs which can teach a user how to utilize GitHub efficiently for their project (e.g., </w:t>
      </w:r>
      <w:hyperlink r:id="rId27" w:history="1">
        <w:r w:rsidRPr="001C69D5">
          <w:rPr>
            <w:color w:val="4472C4"/>
          </w:rPr>
          <w:t>https://guides.github.com/activities/hello-world/</w:t>
        </w:r>
      </w:hyperlink>
      <w:r w:rsidRPr="001C69D5">
        <w:t xml:space="preserve">, lab.github.com). Another advantage in using GitHub is that if a repository </w:t>
      </w:r>
      <w:proofErr w:type="gramStart"/>
      <w:r w:rsidRPr="001C69D5">
        <w:t>is accidently deleted</w:t>
      </w:r>
      <w:proofErr w:type="gramEnd"/>
      <w:r w:rsidRPr="001C69D5">
        <w:t xml:space="preserve">, a user has 90 days to retrieve the repository. A benefit in using our described approach is that it can </w:t>
      </w:r>
      <w:proofErr w:type="gramStart"/>
      <w:r w:rsidRPr="001C69D5">
        <w:t>be applied</w:t>
      </w:r>
      <w:proofErr w:type="gramEnd"/>
      <w:r w:rsidRPr="001C69D5">
        <w:t xml:space="preserve"> to any ecological effort which has a consistent stream of data by allowing a master data repository to be accessible to all team members while still protecting the repository from adverse or unintentional changes. Additionally, this type of workflow can easily </w:t>
      </w:r>
      <w:proofErr w:type="gramStart"/>
      <w:r w:rsidRPr="001C69D5">
        <w:t xml:space="preserve">be </w:t>
      </w:r>
      <w:r w:rsidRPr="001C69D5">
        <w:lastRenderedPageBreak/>
        <w:t>maintained</w:t>
      </w:r>
      <w:proofErr w:type="gramEnd"/>
      <w:r w:rsidRPr="001C69D5">
        <w:t xml:space="preserve"> by a small group of ecologists with basic GitHub workflow training </w:t>
      </w:r>
      <w:sdt>
        <w:sdtPr>
          <w:rPr>
            <w:color w:val="000000"/>
          </w:rPr>
          <w:tag w:val="MENDELEY_CITATION_bea337ac-9322-4f09-8070-f1e64b065831"/>
          <w:id w:val="-1388189122"/>
          <w:placeholder>
            <w:docPart w:val="6C46167184084FB6A0025A6AFEC2DB7C"/>
          </w:placeholder>
        </w:sdtPr>
        <w:sdtContent>
          <w:r w:rsidRPr="001C69D5">
            <w:rPr>
              <w:color w:val="000000"/>
            </w:rPr>
            <w:t>(Yenni et al., 2018)</w:t>
          </w:r>
        </w:sdtContent>
      </w:sdt>
      <w:r w:rsidRPr="001C69D5">
        <w:t xml:space="preserve"> . </w:t>
      </w:r>
    </w:p>
    <w:p w14:paraId="20A1D143" w14:textId="7F4AA940" w:rsidR="001C69D5" w:rsidRPr="001C69D5" w:rsidRDefault="001C69D5" w:rsidP="002B03C0">
      <w:pPr>
        <w:pStyle w:val="006BodyText"/>
      </w:pPr>
      <w:r w:rsidRPr="001C69D5">
        <w:t xml:space="preserve">Some disadvantages to our approach include that ecological projects, conducted in smaller teams, normally do not have the funding to hire full-time data manager </w:t>
      </w:r>
      <w:sdt>
        <w:sdtPr>
          <w:rPr>
            <w:color w:val="000000"/>
          </w:rPr>
          <w:tag w:val="MENDELEY_CITATION_d272b2b2-6952-47f9-9f21-e83cd9c26430"/>
          <w:id w:val="2028828108"/>
          <w:placeholder>
            <w:docPart w:val="6C46167184084FB6A0025A6AFEC2DB7C"/>
          </w:placeholder>
        </w:sdtPr>
        <w:sdtContent>
          <w:r w:rsidRPr="001C69D5">
            <w:rPr>
              <w:color w:val="000000"/>
            </w:rPr>
            <w:t>(Hampton et al., 2013)</w:t>
          </w:r>
        </w:sdtContent>
      </w:sdt>
      <w:r w:rsidRPr="001C69D5">
        <w:t xml:space="preserve">, making it a timely effort to curate an efficient data management workflow, initially. Data management planning is also typically and generally underutilized and underappreciated in ecological project designs </w:t>
      </w:r>
      <w:sdt>
        <w:sdtPr>
          <w:tag w:val="MENDELEY_CITATION_2ef7d44d-23f8-4b71-a3f4-babf02f703a3"/>
          <w:id w:val="222489117"/>
          <w:placeholder>
            <w:docPart w:val="6C46167184084FB6A0025A6AFEC2DB7C"/>
          </w:placeholder>
        </w:sdtPr>
        <w:sdtContent>
          <w:r w:rsidRPr="001C69D5">
            <w:t>(Michener &amp; Jones, 2012)</w:t>
          </w:r>
        </w:sdtContent>
      </w:sdt>
      <w:r w:rsidRPr="001C69D5">
        <w:t xml:space="preserve">. It is up to the project team member to manage the data, take the initiative, and adhere their GitHub data management workflow. It is also important to note that even though GitHub has </w:t>
      </w:r>
      <w:proofErr w:type="gramStart"/>
      <w:r w:rsidRPr="001C69D5">
        <w:t>been discussed</w:t>
      </w:r>
      <w:proofErr w:type="gramEnd"/>
      <w:r w:rsidRPr="001C69D5">
        <w:t xml:space="preserve"> in detailed as an effective way of project organization and transparency, it might not be a one stop solution for reproducibility in science </w:t>
      </w:r>
      <w:sdt>
        <w:sdtPr>
          <w:rPr>
            <w:color w:val="000000"/>
          </w:rPr>
          <w:tag w:val="MENDELEY_CITATION_93e85afd-cbe8-4ee0-b4eb-422629286e14"/>
          <w:id w:val="-1520850495"/>
          <w:placeholder>
            <w:docPart w:val="6C46167184084FB6A0025A6AFEC2DB7C"/>
          </w:placeholder>
        </w:sdtPr>
        <w:sdtContent>
          <w:r w:rsidRPr="001C69D5">
            <w:rPr>
              <w:color w:val="000000"/>
            </w:rPr>
            <w:t>(Ram, 2013)</w:t>
          </w:r>
        </w:sdtContent>
      </w:sdt>
      <w:r w:rsidRPr="001C69D5">
        <w:t xml:space="preserve">. </w:t>
      </w:r>
    </w:p>
    <w:p w14:paraId="25FE4E5F" w14:textId="1E7B9E05" w:rsidR="00E82422" w:rsidRDefault="001C69D5" w:rsidP="002B03C0">
      <w:pPr>
        <w:pStyle w:val="006BodyText"/>
        <w:rPr>
          <w:rFonts w:cs="Times New Roman"/>
        </w:rPr>
      </w:pPr>
      <w:r w:rsidRPr="001C69D5">
        <w:rPr>
          <w:rFonts w:cs="Times New Roman"/>
        </w:rPr>
        <w:t xml:space="preserve">The approach we have described in this paper is meant to be a guideline for ecological efforts who desire to make their project organized through concise workflows, standardized naming conventions, and well documented </w:t>
      </w:r>
      <w:proofErr w:type="spellStart"/>
      <w:r w:rsidRPr="001C69D5">
        <w:rPr>
          <w:rFonts w:cs="Times New Roman"/>
        </w:rPr>
        <w:t>README.md’s</w:t>
      </w:r>
      <w:proofErr w:type="spellEnd"/>
      <w:r w:rsidRPr="001C69D5">
        <w:rPr>
          <w:rFonts w:cs="Times New Roman"/>
        </w:rPr>
        <w:t xml:space="preserve">.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and through </w:t>
      </w:r>
      <w:proofErr w:type="spellStart"/>
      <w:r w:rsidRPr="001C69D5">
        <w:rPr>
          <w:rFonts w:cs="Times New Roman"/>
        </w:rPr>
        <w:t>README.md’s</w:t>
      </w:r>
      <w:proofErr w:type="spellEnd"/>
      <w:r w:rsidRPr="001C69D5">
        <w:rPr>
          <w:rFonts w:cs="Times New Roman"/>
        </w:rPr>
        <w:t>, may also 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and interpret their data and less time trying to manage it.</w:t>
      </w:r>
    </w:p>
    <w:p w14:paraId="0769E822" w14:textId="77777777" w:rsidR="001C69D5" w:rsidRDefault="001C69D5" w:rsidP="001C69D5">
      <w:pPr>
        <w:pStyle w:val="006BodyText"/>
      </w:pPr>
    </w:p>
    <w:p w14:paraId="281147A3" w14:textId="77777777" w:rsidR="00E82422" w:rsidRDefault="00E82422" w:rsidP="00E82422">
      <w:pPr>
        <w:pStyle w:val="006BodyText"/>
        <w:sectPr w:rsidR="00E82422" w:rsidSect="009C588B">
          <w:footnotePr>
            <w:numRestart w:val="eachSect"/>
          </w:footnotePr>
          <w:pgSz w:w="12240" w:h="15840"/>
          <w:pgMar w:top="1440" w:right="1440" w:bottom="1440" w:left="1440" w:header="720" w:footer="720" w:gutter="0"/>
          <w:cols w:space="720"/>
          <w:docGrid w:linePitch="360"/>
        </w:sectPr>
      </w:pPr>
    </w:p>
    <w:p w14:paraId="3083519F" w14:textId="52BD7785" w:rsidR="00327B67" w:rsidRDefault="00327B67" w:rsidP="002B03C0">
      <w:pPr>
        <w:pStyle w:val="014FigureCaption"/>
      </w:pPr>
      <w:bookmarkStart w:id="56" w:name="_Toc62473744"/>
      <w:bookmarkStart w:id="57" w:name="_Toc62479508"/>
      <w:r w:rsidRPr="001C69D5">
        <w:rPr>
          <w:rFonts w:eastAsia="Calibri"/>
          <w:noProof/>
        </w:rPr>
        <w:lastRenderedPageBreak/>
        <w:drawing>
          <wp:anchor distT="0" distB="0" distL="114300" distR="114300" simplePos="0" relativeHeight="251664896" behindDoc="0" locked="0" layoutInCell="1" allowOverlap="1" wp14:anchorId="1CDBDF11" wp14:editId="70A75F58">
            <wp:simplePos x="0" y="0"/>
            <wp:positionH relativeFrom="margin">
              <wp:align>left</wp:align>
            </wp:positionH>
            <wp:positionV relativeFrom="paragraph">
              <wp:posOffset>78075</wp:posOffset>
            </wp:positionV>
            <wp:extent cx="3829685" cy="263461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0585" t="12747" r="13996" b="27230"/>
                    <a:stretch/>
                  </pic:blipFill>
                  <pic:spPr bwMode="auto">
                    <a:xfrm>
                      <a:off x="0" y="0"/>
                      <a:ext cx="3829685" cy="2634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6"/>
      <w:bookmarkEnd w:id="57"/>
    </w:p>
    <w:p w14:paraId="61DFD7BA" w14:textId="04A51FE5" w:rsidR="00327B67" w:rsidRPr="00327B67" w:rsidRDefault="00327B67" w:rsidP="00327B67">
      <w:pPr>
        <w:pStyle w:val="014FigureCaption"/>
        <w:rPr>
          <w:rFonts w:eastAsia="Calibri"/>
        </w:rPr>
      </w:pPr>
      <w:bookmarkStart w:id="58" w:name="_Toc62479509"/>
      <w:r w:rsidRPr="001C69D5">
        <w:rPr>
          <w:rFonts w:ascii="Times New Roman" w:eastAsia="Calibri" w:hAnsi="Times New Roman"/>
          <w:noProof/>
        </w:rPr>
        <w:drawing>
          <wp:anchor distT="0" distB="0" distL="114300" distR="114300" simplePos="0" relativeHeight="251666944" behindDoc="0" locked="0" layoutInCell="1" allowOverlap="1" wp14:anchorId="0092E269" wp14:editId="2C7A292F">
            <wp:simplePos x="0" y="0"/>
            <wp:positionH relativeFrom="margin">
              <wp:align>left</wp:align>
            </wp:positionH>
            <wp:positionV relativeFrom="paragraph">
              <wp:posOffset>1215175</wp:posOffset>
            </wp:positionV>
            <wp:extent cx="3865880" cy="3895090"/>
            <wp:effectExtent l="0" t="0" r="127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21797" t="4031" r="13127" b="8549"/>
                    <a:stretch/>
                  </pic:blipFill>
                  <pic:spPr bwMode="auto">
                    <a:xfrm>
                      <a:off x="0" y="0"/>
                      <a:ext cx="3865880" cy="3895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03C0">
        <w:t xml:space="preserve">Figure 2-1.  </w:t>
      </w:r>
      <w:r w:rsidR="002B03C0" w:rsidRPr="001C69D5">
        <w:rPr>
          <w:rFonts w:eastAsia="Calibri"/>
        </w:rPr>
        <w:t xml:space="preserve">Visualization of our main project repository structure and various projects in the same repository. The box of the visual encompasses </w:t>
      </w:r>
      <w:proofErr w:type="gramStart"/>
      <w:r w:rsidR="002B03C0" w:rsidRPr="001C69D5">
        <w:rPr>
          <w:rFonts w:eastAsia="Calibri"/>
        </w:rPr>
        <w:t>all of</w:t>
      </w:r>
      <w:proofErr w:type="gramEnd"/>
      <w:r w:rsidR="002B03C0" w:rsidRPr="001C69D5">
        <w:rPr>
          <w:rFonts w:eastAsia="Calibri"/>
        </w:rPr>
        <w:t xml:space="preserve"> the projects, code, and text belonging to a single data collection type. Multiple projects </w:t>
      </w:r>
      <w:proofErr w:type="gramStart"/>
      <w:r w:rsidR="002B03C0" w:rsidRPr="001C69D5">
        <w:rPr>
          <w:rFonts w:eastAsia="Calibri"/>
        </w:rPr>
        <w:t>were located in</w:t>
      </w:r>
      <w:proofErr w:type="gramEnd"/>
      <w:r w:rsidR="002B03C0" w:rsidRPr="001C69D5">
        <w:rPr>
          <w:rFonts w:eastAsia="Calibri"/>
        </w:rPr>
        <w:t xml:space="preserve"> the single repository usually discernable by separated folders. Confusion arose when projects used scripts and data from other projects without proper documentation.</w:t>
      </w:r>
      <w:bookmarkEnd w:id="58"/>
    </w:p>
    <w:p w14:paraId="0C6A7D2F" w14:textId="77777777" w:rsidR="00327B67" w:rsidRDefault="00327B67" w:rsidP="002B03C0">
      <w:pPr>
        <w:pStyle w:val="014FigureCaption"/>
      </w:pPr>
    </w:p>
    <w:p w14:paraId="2774E81D" w14:textId="6363F2E7" w:rsidR="002B03C0" w:rsidRDefault="002B03C0" w:rsidP="002B03C0">
      <w:pPr>
        <w:pStyle w:val="014FigureCaption"/>
        <w:rPr>
          <w:rFonts w:eastAsia="Calibri"/>
        </w:rPr>
      </w:pPr>
      <w:bookmarkStart w:id="59" w:name="_Toc62479510"/>
      <w:r>
        <w:t xml:space="preserve">Figure 2-2.  </w:t>
      </w:r>
      <w:r w:rsidRPr="001C69D5">
        <w:rPr>
          <w:rFonts w:eastAsia="Calibri"/>
        </w:rPr>
        <w:t xml:space="preserve">New LCR project workflow which describes how project repositories update to work with newly added data. A. Data </w:t>
      </w:r>
      <w:proofErr w:type="gramStart"/>
      <w:r w:rsidRPr="001C69D5">
        <w:rPr>
          <w:rFonts w:eastAsia="Calibri"/>
        </w:rPr>
        <w:t>are processed</w:t>
      </w:r>
      <w:proofErr w:type="gramEnd"/>
      <w:r w:rsidRPr="001C69D5">
        <w:rPr>
          <w:rFonts w:eastAsia="Calibri"/>
        </w:rPr>
        <w:t xml:space="preserve">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r>
        <w:rPr>
          <w:rFonts w:eastAsia="Calibri"/>
        </w:rPr>
        <w:t>.</w:t>
      </w:r>
      <w:bookmarkEnd w:id="59"/>
    </w:p>
    <w:p w14:paraId="3CDF9D58" w14:textId="77777777" w:rsidR="002B03C0" w:rsidRPr="001C69D5" w:rsidRDefault="002B03C0" w:rsidP="00327B67">
      <w:pPr>
        <w:pStyle w:val="013TableCaption"/>
        <w:ind w:left="0" w:firstLine="0"/>
        <w:rPr>
          <w:rFonts w:eastAsia="Calibri"/>
        </w:rPr>
      </w:pPr>
      <w:bookmarkStart w:id="60" w:name="_Toc62479416"/>
      <w:r>
        <w:t xml:space="preserve">Table 2-1.  </w:t>
      </w:r>
      <w:r w:rsidRPr="001C69D5">
        <w:rPr>
          <w:rFonts w:eastAsia="Calibri"/>
        </w:rPr>
        <w:t>Table of naming conventions for file types, example, and description of the example</w:t>
      </w:r>
      <w:bookmarkEnd w:id="60"/>
    </w:p>
    <w:tbl>
      <w:tblPr>
        <w:tblStyle w:val="TableGrid1"/>
        <w:tblW w:w="0" w:type="auto"/>
        <w:tblLook w:val="04A0" w:firstRow="1" w:lastRow="0" w:firstColumn="1" w:lastColumn="0" w:noHBand="0" w:noVBand="1"/>
      </w:tblPr>
      <w:tblGrid>
        <w:gridCol w:w="1300"/>
        <w:gridCol w:w="3105"/>
        <w:gridCol w:w="3670"/>
        <w:gridCol w:w="1275"/>
      </w:tblGrid>
      <w:tr w:rsidR="002B03C0" w:rsidRPr="001C69D5" w14:paraId="07F4F5B3" w14:textId="77777777" w:rsidTr="00E527FF">
        <w:tc>
          <w:tcPr>
            <w:tcW w:w="1300" w:type="dxa"/>
            <w:tcBorders>
              <w:left w:val="nil"/>
              <w:bottom w:val="single" w:sz="12" w:space="0" w:color="auto"/>
              <w:right w:val="nil"/>
            </w:tcBorders>
          </w:tcPr>
          <w:p w14:paraId="69A3FE80"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File Type</w:t>
            </w:r>
          </w:p>
        </w:tc>
        <w:tc>
          <w:tcPr>
            <w:tcW w:w="3105" w:type="dxa"/>
            <w:tcBorders>
              <w:left w:val="nil"/>
              <w:bottom w:val="single" w:sz="12" w:space="0" w:color="auto"/>
              <w:right w:val="nil"/>
            </w:tcBorders>
          </w:tcPr>
          <w:p w14:paraId="536763EB"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Naming Convention</w:t>
            </w:r>
          </w:p>
        </w:tc>
        <w:tc>
          <w:tcPr>
            <w:tcW w:w="3670" w:type="dxa"/>
            <w:tcBorders>
              <w:left w:val="nil"/>
              <w:bottom w:val="single" w:sz="12" w:space="0" w:color="auto"/>
              <w:right w:val="nil"/>
            </w:tcBorders>
          </w:tcPr>
          <w:p w14:paraId="40710C08"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Example</w:t>
            </w:r>
          </w:p>
        </w:tc>
        <w:tc>
          <w:tcPr>
            <w:tcW w:w="1275" w:type="dxa"/>
            <w:tcBorders>
              <w:left w:val="nil"/>
              <w:bottom w:val="single" w:sz="12" w:space="0" w:color="auto"/>
              <w:right w:val="nil"/>
            </w:tcBorders>
          </w:tcPr>
          <w:p w14:paraId="4BE76AB1"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Definition</w:t>
            </w:r>
          </w:p>
        </w:tc>
      </w:tr>
      <w:tr w:rsidR="002B03C0" w:rsidRPr="001C69D5" w14:paraId="13564614" w14:textId="77777777" w:rsidTr="00E527FF">
        <w:trPr>
          <w:trHeight w:val="1320"/>
        </w:trPr>
        <w:tc>
          <w:tcPr>
            <w:tcW w:w="1300" w:type="dxa"/>
            <w:tcBorders>
              <w:top w:val="single" w:sz="12" w:space="0" w:color="auto"/>
              <w:left w:val="nil"/>
              <w:bottom w:val="nil"/>
              <w:right w:val="nil"/>
            </w:tcBorders>
          </w:tcPr>
          <w:p w14:paraId="5B828EFF"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Project Repository</w:t>
            </w:r>
          </w:p>
        </w:tc>
        <w:tc>
          <w:tcPr>
            <w:tcW w:w="3105" w:type="dxa"/>
            <w:tcBorders>
              <w:top w:val="single" w:sz="12" w:space="0" w:color="auto"/>
              <w:left w:val="nil"/>
              <w:bottom w:val="nil"/>
              <w:right w:val="nil"/>
            </w:tcBorders>
          </w:tcPr>
          <w:p w14:paraId="3AB4A49A" w14:textId="77777777" w:rsidR="002B03C0" w:rsidRPr="001C69D5" w:rsidRDefault="002B03C0" w:rsidP="00E527FF">
            <w:pPr>
              <w:spacing w:after="200" w:line="360" w:lineRule="auto"/>
              <w:rPr>
                <w:rFonts w:ascii="Times New Roman" w:hAnsi="Times New Roman"/>
                <w:sz w:val="16"/>
                <w:szCs w:val="16"/>
              </w:rPr>
            </w:pPr>
            <w:proofErr w:type="spellStart"/>
            <w:r w:rsidRPr="001C69D5">
              <w:rPr>
                <w:rFonts w:ascii="Times New Roman" w:hAnsi="Times New Roman"/>
                <w:color w:val="24292E"/>
                <w:sz w:val="16"/>
                <w:szCs w:val="16"/>
                <w:shd w:val="clear" w:color="auto" w:fill="FFFFFF"/>
              </w:rPr>
              <w:t>study_location_projectsummary</w:t>
            </w:r>
            <w:proofErr w:type="spellEnd"/>
          </w:p>
        </w:tc>
        <w:tc>
          <w:tcPr>
            <w:tcW w:w="3670" w:type="dxa"/>
            <w:tcBorders>
              <w:top w:val="single" w:sz="12" w:space="0" w:color="auto"/>
              <w:left w:val="nil"/>
              <w:bottom w:val="nil"/>
              <w:right w:val="nil"/>
            </w:tcBorders>
          </w:tcPr>
          <w:p w14:paraId="3F1B8B3A" w14:textId="77777777" w:rsidR="002B03C0" w:rsidRPr="001C69D5" w:rsidRDefault="002B03C0" w:rsidP="00E527FF">
            <w:pPr>
              <w:spacing w:after="200" w:line="360" w:lineRule="auto"/>
              <w:rPr>
                <w:rFonts w:ascii="Times New Roman" w:hAnsi="Times New Roman"/>
                <w:color w:val="24292E"/>
                <w:sz w:val="16"/>
                <w:szCs w:val="16"/>
                <w:shd w:val="clear" w:color="auto" w:fill="FFFFFF"/>
              </w:rPr>
            </w:pPr>
            <w:proofErr w:type="spellStart"/>
            <w:r w:rsidRPr="001C69D5">
              <w:rPr>
                <w:rFonts w:ascii="Times New Roman" w:hAnsi="Times New Roman"/>
                <w:color w:val="24292E"/>
                <w:sz w:val="16"/>
                <w:szCs w:val="16"/>
                <w:shd w:val="clear" w:color="auto" w:fill="FFFFFF"/>
              </w:rPr>
              <w:t>bird_bb_monitoring</w:t>
            </w:r>
            <w:proofErr w:type="spellEnd"/>
            <w:r w:rsidRPr="001C69D5">
              <w:rPr>
                <w:rFonts w:ascii="Times New Roman" w:hAnsi="Times New Roman"/>
                <w:color w:val="24292E"/>
                <w:sz w:val="16"/>
                <w:szCs w:val="16"/>
                <w:shd w:val="clear" w:color="auto" w:fill="FFFFFF"/>
              </w:rPr>
              <w:t> </w:t>
            </w:r>
          </w:p>
          <w:p w14:paraId="1EB8FD66" w14:textId="77777777" w:rsidR="002B03C0" w:rsidRPr="001C69D5" w:rsidRDefault="002B03C0" w:rsidP="00E527FF">
            <w:pPr>
              <w:spacing w:after="200" w:line="360" w:lineRule="auto"/>
              <w:rPr>
                <w:rFonts w:ascii="Times New Roman" w:hAnsi="Times New Roman"/>
                <w:sz w:val="16"/>
                <w:szCs w:val="16"/>
              </w:rPr>
            </w:pPr>
          </w:p>
        </w:tc>
        <w:tc>
          <w:tcPr>
            <w:tcW w:w="1275" w:type="dxa"/>
            <w:tcBorders>
              <w:top w:val="single" w:sz="12" w:space="0" w:color="auto"/>
              <w:left w:val="nil"/>
              <w:bottom w:val="nil"/>
              <w:right w:val="nil"/>
            </w:tcBorders>
          </w:tcPr>
          <w:p w14:paraId="39DDF6EA"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color w:val="24292E"/>
                <w:sz w:val="16"/>
                <w:szCs w:val="16"/>
                <w:shd w:val="clear" w:color="auto" w:fill="FFFFFF"/>
              </w:rPr>
              <w:t>Big Bend camera and survey bird monitoring project</w:t>
            </w:r>
          </w:p>
        </w:tc>
      </w:tr>
      <w:tr w:rsidR="002B03C0" w:rsidRPr="001C69D5" w14:paraId="4773165C" w14:textId="77777777" w:rsidTr="00E527FF">
        <w:tc>
          <w:tcPr>
            <w:tcW w:w="1300" w:type="dxa"/>
            <w:tcBorders>
              <w:top w:val="nil"/>
              <w:left w:val="nil"/>
              <w:bottom w:val="nil"/>
              <w:right w:val="nil"/>
            </w:tcBorders>
          </w:tcPr>
          <w:p w14:paraId="6FCB2349"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Scripts</w:t>
            </w:r>
          </w:p>
        </w:tc>
        <w:tc>
          <w:tcPr>
            <w:tcW w:w="3105" w:type="dxa"/>
            <w:tcBorders>
              <w:top w:val="nil"/>
              <w:left w:val="nil"/>
              <w:bottom w:val="nil"/>
              <w:right w:val="nil"/>
            </w:tcBorders>
          </w:tcPr>
          <w:p w14:paraId="5F15A64C"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lowercase, no uppercase (</w:t>
            </w:r>
            <w:proofErr w:type="spellStart"/>
            <w:r w:rsidRPr="001C69D5">
              <w:rPr>
                <w:rFonts w:ascii="Times New Roman" w:hAnsi="Times New Roman"/>
                <w:sz w:val="16"/>
                <w:szCs w:val="16"/>
              </w:rPr>
              <w:t>camelcase</w:t>
            </w:r>
            <w:proofErr w:type="spellEnd"/>
            <w:r w:rsidRPr="001C69D5">
              <w:rPr>
                <w:rFonts w:ascii="Times New Roman" w:hAnsi="Times New Roman"/>
                <w:sz w:val="16"/>
                <w:szCs w:val="16"/>
              </w:rPr>
              <w:t xml:space="preserve">) nor all caps, all names with separate words need to include a underscore </w:t>
            </w:r>
            <w:proofErr w:type="gramStart"/>
            <w:r w:rsidRPr="001C69D5">
              <w:rPr>
                <w:rFonts w:ascii="Times New Roman" w:hAnsi="Times New Roman"/>
                <w:sz w:val="16"/>
                <w:szCs w:val="16"/>
              </w:rPr>
              <w:t>( _</w:t>
            </w:r>
            <w:proofErr w:type="gramEnd"/>
            <w:r w:rsidRPr="001C69D5">
              <w:rPr>
                <w:rFonts w:ascii="Times New Roman" w:hAnsi="Times New Roman"/>
                <w:sz w:val="16"/>
                <w:szCs w:val="16"/>
              </w:rPr>
              <w:t xml:space="preserve"> ) and no spaces, no dates in the names unless it helps with the descriptions of the </w:t>
            </w:r>
            <w:proofErr w:type="spellStart"/>
            <w:r w:rsidRPr="001C69D5">
              <w:rPr>
                <w:rFonts w:ascii="Times New Roman" w:hAnsi="Times New Roman"/>
                <w:sz w:val="16"/>
                <w:szCs w:val="16"/>
              </w:rPr>
              <w:t>conten</w:t>
            </w:r>
            <w:proofErr w:type="spellEnd"/>
            <w:r w:rsidRPr="001C69D5">
              <w:rPr>
                <w:rFonts w:ascii="Times New Roman" w:hAnsi="Times New Roman"/>
                <w:sz w:val="16"/>
                <w:szCs w:val="16"/>
              </w:rPr>
              <w:t xml:space="preserve"> script file names should be descriptive and concise. Scripts that have a single output should </w:t>
            </w:r>
            <w:proofErr w:type="gramStart"/>
            <w:r w:rsidRPr="001C69D5">
              <w:rPr>
                <w:rFonts w:ascii="Times New Roman" w:hAnsi="Times New Roman"/>
                <w:sz w:val="16"/>
                <w:szCs w:val="16"/>
              </w:rPr>
              <w:t>be named</w:t>
            </w:r>
            <w:proofErr w:type="gramEnd"/>
            <w:r w:rsidRPr="001C69D5">
              <w:rPr>
                <w:rFonts w:ascii="Times New Roman" w:hAnsi="Times New Roman"/>
                <w:sz w:val="16"/>
                <w:szCs w:val="16"/>
              </w:rPr>
              <w:t xml:space="preserve"> in a similar fashion to its filetype output.</w:t>
            </w:r>
          </w:p>
        </w:tc>
        <w:tc>
          <w:tcPr>
            <w:tcW w:w="3670" w:type="dxa"/>
            <w:tcBorders>
              <w:top w:val="nil"/>
              <w:left w:val="nil"/>
              <w:bottom w:val="nil"/>
              <w:right w:val="nil"/>
            </w:tcBorders>
          </w:tcPr>
          <w:p w14:paraId="5C999856"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discharge_1941_2018_</w:t>
            </w:r>
            <w:proofErr w:type="gramStart"/>
            <w:r w:rsidRPr="001C69D5">
              <w:rPr>
                <w:rFonts w:ascii="Times New Roman" w:hAnsi="Times New Roman"/>
                <w:sz w:val="16"/>
                <w:szCs w:val="16"/>
              </w:rPr>
              <w:t>quantile.R</w:t>
            </w:r>
            <w:proofErr w:type="gramEnd"/>
          </w:p>
        </w:tc>
        <w:tc>
          <w:tcPr>
            <w:tcW w:w="1275" w:type="dxa"/>
            <w:tcBorders>
              <w:top w:val="nil"/>
              <w:left w:val="nil"/>
              <w:bottom w:val="nil"/>
              <w:right w:val="nil"/>
            </w:tcBorders>
          </w:tcPr>
          <w:p w14:paraId="0B75F635"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R script which reports quantiles from river discharge from 1941 to 2018</w:t>
            </w:r>
          </w:p>
        </w:tc>
      </w:tr>
      <w:tr w:rsidR="002B03C0" w:rsidRPr="001C69D5" w14:paraId="679949B0" w14:textId="77777777" w:rsidTr="00E527FF">
        <w:tc>
          <w:tcPr>
            <w:tcW w:w="1300" w:type="dxa"/>
            <w:tcBorders>
              <w:top w:val="nil"/>
              <w:left w:val="nil"/>
              <w:bottom w:val="nil"/>
              <w:right w:val="nil"/>
            </w:tcBorders>
          </w:tcPr>
          <w:p w14:paraId="252DAFB9"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 xml:space="preserve">Figures </w:t>
            </w:r>
          </w:p>
        </w:tc>
        <w:tc>
          <w:tcPr>
            <w:tcW w:w="3105" w:type="dxa"/>
            <w:tcBorders>
              <w:top w:val="nil"/>
              <w:left w:val="nil"/>
              <w:bottom w:val="nil"/>
              <w:right w:val="nil"/>
            </w:tcBorders>
          </w:tcPr>
          <w:p w14:paraId="64BB200D" w14:textId="77777777" w:rsidR="002B03C0" w:rsidRPr="001C69D5" w:rsidRDefault="002B03C0" w:rsidP="00E527FF">
            <w:pPr>
              <w:spacing w:after="200" w:line="360" w:lineRule="auto"/>
              <w:rPr>
                <w:rFonts w:ascii="Times New Roman" w:hAnsi="Times New Roman"/>
                <w:sz w:val="16"/>
                <w:szCs w:val="16"/>
              </w:rPr>
            </w:pPr>
            <w:proofErr w:type="spellStart"/>
            <w:r w:rsidRPr="001C69D5">
              <w:rPr>
                <w:rFonts w:ascii="Times New Roman" w:hAnsi="Times New Roman"/>
                <w:color w:val="24292E"/>
                <w:sz w:val="16"/>
                <w:szCs w:val="16"/>
                <w:shd w:val="clear" w:color="auto" w:fill="FFFFFF"/>
              </w:rPr>
              <w:t>study_location_type_</w:t>
            </w:r>
            <w:proofErr w:type="gramStart"/>
            <w:r w:rsidRPr="001C69D5">
              <w:rPr>
                <w:rFonts w:ascii="Times New Roman" w:hAnsi="Times New Roman"/>
                <w:color w:val="24292E"/>
                <w:sz w:val="16"/>
                <w:szCs w:val="16"/>
                <w:shd w:val="clear" w:color="auto" w:fill="FFFFFF"/>
              </w:rPr>
              <w:t>summary.filetype</w:t>
            </w:r>
            <w:proofErr w:type="spellEnd"/>
            <w:proofErr w:type="gramEnd"/>
          </w:p>
        </w:tc>
        <w:tc>
          <w:tcPr>
            <w:tcW w:w="3670" w:type="dxa"/>
            <w:tcBorders>
              <w:top w:val="nil"/>
              <w:left w:val="nil"/>
              <w:bottom w:val="nil"/>
              <w:right w:val="nil"/>
            </w:tcBorders>
          </w:tcPr>
          <w:p w14:paraId="79C97660"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color w:val="24292E"/>
                <w:sz w:val="16"/>
                <w:szCs w:val="16"/>
                <w:shd w:val="clear" w:color="auto" w:fill="FFFFFF"/>
              </w:rPr>
              <w:t>oys_lco8a_map_transect.tiff </w:t>
            </w:r>
          </w:p>
        </w:tc>
        <w:tc>
          <w:tcPr>
            <w:tcW w:w="1275" w:type="dxa"/>
            <w:tcBorders>
              <w:top w:val="nil"/>
              <w:left w:val="nil"/>
              <w:bottom w:val="nil"/>
              <w:right w:val="nil"/>
            </w:tcBorders>
          </w:tcPr>
          <w:p w14:paraId="40CF310B" w14:textId="77777777" w:rsidR="002B03C0" w:rsidRPr="001C69D5" w:rsidRDefault="002B03C0" w:rsidP="00E527FF">
            <w:pPr>
              <w:spacing w:after="200" w:line="360" w:lineRule="auto"/>
              <w:rPr>
                <w:rFonts w:ascii="Times New Roman" w:hAnsi="Times New Roman"/>
                <w:sz w:val="16"/>
                <w:szCs w:val="16"/>
              </w:rPr>
            </w:pPr>
            <w:proofErr w:type="gramStart"/>
            <w:r w:rsidRPr="001C69D5">
              <w:rPr>
                <w:rFonts w:ascii="Times New Roman" w:hAnsi="Times New Roman"/>
                <w:color w:val="24292E"/>
                <w:sz w:val="16"/>
                <w:szCs w:val="16"/>
                <w:shd w:val="clear" w:color="auto" w:fill="FFFFFF"/>
              </w:rPr>
              <w:t>oyster</w:t>
            </w:r>
            <w:proofErr w:type="gramEnd"/>
            <w:r w:rsidRPr="001C69D5">
              <w:rPr>
                <w:rFonts w:ascii="Times New Roman" w:hAnsi="Times New Roman"/>
                <w:color w:val="24292E"/>
                <w:sz w:val="16"/>
                <w:szCs w:val="16"/>
                <w:shd w:val="clear" w:color="auto" w:fill="FFFFFF"/>
              </w:rPr>
              <w:t xml:space="preserve"> transect on reef element LCO8A map in a tiff image</w:t>
            </w:r>
          </w:p>
        </w:tc>
      </w:tr>
      <w:tr w:rsidR="002B03C0" w:rsidRPr="001C69D5" w14:paraId="77A8AF17" w14:textId="77777777" w:rsidTr="00E527FF">
        <w:trPr>
          <w:trHeight w:val="980"/>
        </w:trPr>
        <w:tc>
          <w:tcPr>
            <w:tcW w:w="1300" w:type="dxa"/>
            <w:tcBorders>
              <w:top w:val="nil"/>
              <w:left w:val="nil"/>
              <w:bottom w:val="nil"/>
              <w:right w:val="nil"/>
            </w:tcBorders>
          </w:tcPr>
          <w:p w14:paraId="7EACC4D8"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Tables</w:t>
            </w:r>
          </w:p>
        </w:tc>
        <w:tc>
          <w:tcPr>
            <w:tcW w:w="3105" w:type="dxa"/>
            <w:tcBorders>
              <w:top w:val="nil"/>
              <w:left w:val="nil"/>
              <w:bottom w:val="nil"/>
              <w:right w:val="nil"/>
            </w:tcBorders>
          </w:tcPr>
          <w:p w14:paraId="45087F7D" w14:textId="77777777" w:rsidR="002B03C0" w:rsidRPr="001C69D5" w:rsidRDefault="002B03C0" w:rsidP="00E527FF">
            <w:pPr>
              <w:spacing w:after="200" w:line="360" w:lineRule="auto"/>
              <w:rPr>
                <w:rFonts w:ascii="Times New Roman" w:hAnsi="Times New Roman"/>
                <w:sz w:val="16"/>
                <w:szCs w:val="16"/>
              </w:rPr>
            </w:pPr>
            <w:proofErr w:type="spellStart"/>
            <w:r w:rsidRPr="001C69D5">
              <w:rPr>
                <w:rFonts w:ascii="Times New Roman" w:hAnsi="Times New Roman"/>
                <w:sz w:val="16"/>
                <w:szCs w:val="16"/>
              </w:rPr>
              <w:t>study_location_</w:t>
            </w:r>
            <w:proofErr w:type="gramStart"/>
            <w:r w:rsidRPr="001C69D5">
              <w:rPr>
                <w:rFonts w:ascii="Times New Roman" w:hAnsi="Times New Roman"/>
                <w:sz w:val="16"/>
                <w:szCs w:val="16"/>
              </w:rPr>
              <w:t>summary.filetype</w:t>
            </w:r>
            <w:proofErr w:type="spellEnd"/>
            <w:proofErr w:type="gramEnd"/>
          </w:p>
        </w:tc>
        <w:tc>
          <w:tcPr>
            <w:tcW w:w="3670" w:type="dxa"/>
            <w:tcBorders>
              <w:top w:val="nil"/>
              <w:left w:val="nil"/>
              <w:bottom w:val="nil"/>
              <w:right w:val="nil"/>
            </w:tcBorders>
          </w:tcPr>
          <w:p w14:paraId="720FC356"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wq_lcr_inshore_vs_offshore.csv</w:t>
            </w:r>
          </w:p>
        </w:tc>
        <w:tc>
          <w:tcPr>
            <w:tcW w:w="1275" w:type="dxa"/>
            <w:tcBorders>
              <w:top w:val="nil"/>
              <w:left w:val="nil"/>
              <w:bottom w:val="nil"/>
              <w:right w:val="nil"/>
            </w:tcBorders>
          </w:tcPr>
          <w:p w14:paraId="61C5ADC8"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LCR water quality inshore and offshore comparison</w:t>
            </w:r>
          </w:p>
        </w:tc>
      </w:tr>
      <w:tr w:rsidR="002B03C0" w:rsidRPr="001C69D5" w14:paraId="6B90E93C" w14:textId="77777777" w:rsidTr="00E527FF">
        <w:tc>
          <w:tcPr>
            <w:tcW w:w="1300" w:type="dxa"/>
            <w:tcBorders>
              <w:top w:val="nil"/>
              <w:left w:val="nil"/>
              <w:bottom w:val="single" w:sz="12" w:space="0" w:color="auto"/>
              <w:right w:val="nil"/>
            </w:tcBorders>
          </w:tcPr>
          <w:p w14:paraId="1D51F29A"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Data</w:t>
            </w:r>
          </w:p>
        </w:tc>
        <w:tc>
          <w:tcPr>
            <w:tcW w:w="3105" w:type="dxa"/>
            <w:tcBorders>
              <w:top w:val="nil"/>
              <w:left w:val="nil"/>
              <w:bottom w:val="single" w:sz="12" w:space="0" w:color="auto"/>
              <w:right w:val="nil"/>
            </w:tcBorders>
          </w:tcPr>
          <w:p w14:paraId="6BD4D17D"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every dataset file is required to be in lowercase, no uppercase (</w:t>
            </w:r>
            <w:proofErr w:type="spellStart"/>
            <w:r w:rsidRPr="001C69D5">
              <w:rPr>
                <w:rFonts w:ascii="Times New Roman" w:hAnsi="Times New Roman"/>
                <w:sz w:val="16"/>
                <w:szCs w:val="16"/>
              </w:rPr>
              <w:t>camelcase</w:t>
            </w:r>
            <w:proofErr w:type="spellEnd"/>
            <w:r w:rsidRPr="001C69D5">
              <w:rPr>
                <w:rFonts w:ascii="Times New Roman" w:hAnsi="Times New Roman"/>
                <w:sz w:val="16"/>
                <w:szCs w:val="16"/>
              </w:rPr>
              <w:t xml:space="preserve">) nor all caps, all names with separate words need to include a underscore </w:t>
            </w:r>
            <w:proofErr w:type="gramStart"/>
            <w:r w:rsidRPr="001C69D5">
              <w:rPr>
                <w:rFonts w:ascii="Times New Roman" w:hAnsi="Times New Roman"/>
                <w:sz w:val="16"/>
                <w:szCs w:val="16"/>
              </w:rPr>
              <w:t>( _</w:t>
            </w:r>
            <w:proofErr w:type="gramEnd"/>
            <w:r w:rsidRPr="001C69D5">
              <w:rPr>
                <w:rFonts w:ascii="Times New Roman" w:hAnsi="Times New Roman"/>
                <w:sz w:val="16"/>
                <w:szCs w:val="16"/>
              </w:rPr>
              <w:t xml:space="preserve"> ) with </w:t>
            </w:r>
            <w:r w:rsidRPr="001C69D5">
              <w:rPr>
                <w:rFonts w:ascii="Times New Roman" w:hAnsi="Times New Roman"/>
                <w:b/>
                <w:bCs/>
                <w:sz w:val="16"/>
                <w:szCs w:val="16"/>
              </w:rPr>
              <w:t>no spaces</w:t>
            </w:r>
            <w:r w:rsidRPr="001C69D5">
              <w:rPr>
                <w:rFonts w:ascii="Times New Roman" w:hAnsi="Times New Roman"/>
                <w:sz w:val="16"/>
                <w:szCs w:val="16"/>
              </w:rPr>
              <w:t xml:space="preserve">, no dates in the names unless it helps with the descriptions of the content </w:t>
            </w:r>
          </w:p>
        </w:tc>
        <w:tc>
          <w:tcPr>
            <w:tcW w:w="3670" w:type="dxa"/>
            <w:tcBorders>
              <w:top w:val="nil"/>
              <w:left w:val="nil"/>
              <w:bottom w:val="single" w:sz="12" w:space="0" w:color="auto"/>
              <w:right w:val="nil"/>
            </w:tcBorders>
          </w:tcPr>
          <w:p w14:paraId="5E75968E"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discharge_1941_2018.csv</w:t>
            </w:r>
          </w:p>
        </w:tc>
        <w:tc>
          <w:tcPr>
            <w:tcW w:w="1275" w:type="dxa"/>
            <w:tcBorders>
              <w:top w:val="nil"/>
              <w:left w:val="nil"/>
              <w:bottom w:val="single" w:sz="12" w:space="0" w:color="auto"/>
              <w:right w:val="nil"/>
            </w:tcBorders>
          </w:tcPr>
          <w:p w14:paraId="601DA006" w14:textId="77777777" w:rsidR="002B03C0" w:rsidRPr="001C69D5" w:rsidRDefault="002B03C0" w:rsidP="00E527FF">
            <w:pPr>
              <w:spacing w:after="200" w:line="360" w:lineRule="auto"/>
              <w:rPr>
                <w:rFonts w:ascii="Times New Roman" w:hAnsi="Times New Roman"/>
              </w:rPr>
            </w:pPr>
            <w:r w:rsidRPr="001C69D5">
              <w:rPr>
                <w:rFonts w:ascii="Times New Roman" w:hAnsi="Times New Roman"/>
                <w:sz w:val="16"/>
                <w:szCs w:val="16"/>
              </w:rPr>
              <w:t>River discharge data from 1941 to 2018 in a text file</w:t>
            </w:r>
          </w:p>
        </w:tc>
      </w:tr>
    </w:tbl>
    <w:p w14:paraId="28495FC8" w14:textId="2D690563" w:rsidR="00327B67" w:rsidRPr="00327B67" w:rsidRDefault="00327B67" w:rsidP="00327B67">
      <w:pPr>
        <w:pStyle w:val="002CHAPTERTITLE"/>
      </w:pPr>
    </w:p>
    <w:p w14:paraId="08ED4A96" w14:textId="77777777" w:rsidR="00E82422" w:rsidRDefault="00E82422" w:rsidP="00E82422">
      <w:pPr>
        <w:pStyle w:val="001CHAPTERNUMBER"/>
        <w:sectPr w:rsidR="00E82422" w:rsidSect="009C588B">
          <w:footnotePr>
            <w:numRestart w:val="eachSect"/>
          </w:footnotePr>
          <w:pgSz w:w="12240" w:h="15840"/>
          <w:pgMar w:top="1440" w:right="1440" w:bottom="1440" w:left="1440" w:header="720" w:footer="720" w:gutter="0"/>
          <w:cols w:space="720"/>
          <w:docGrid w:linePitch="360"/>
        </w:sectPr>
      </w:pPr>
    </w:p>
    <w:p w14:paraId="125304CF" w14:textId="77777777" w:rsidR="00313524" w:rsidRDefault="00313524" w:rsidP="00313524">
      <w:pPr>
        <w:pStyle w:val="001CHAPTERNUMBER"/>
      </w:pPr>
      <w:r w:rsidRPr="004A1924">
        <w:lastRenderedPageBreak/>
        <w:t xml:space="preserve">CHAPTER </w:t>
      </w:r>
      <w:r w:rsidR="00AB341B">
        <w:t>3</w:t>
      </w:r>
    </w:p>
    <w:p w14:paraId="17FD4B8B" w14:textId="29E98D05" w:rsidR="00F15DCF" w:rsidRPr="00C109C3" w:rsidRDefault="00F15DCF" w:rsidP="00F15DCF">
      <w:pPr>
        <w:pStyle w:val="002CHAPTERTITLE"/>
      </w:pPr>
      <w:bookmarkStart w:id="61" w:name="_Toc62480058"/>
      <w:r w:rsidRPr="00C109C3">
        <w:t>CASE STUDY: DEER ISLAND, FLORIDA TIME PERIOD SHORELINE ANALYSIS USING DSAS</w:t>
      </w:r>
      <w:bookmarkEnd w:id="61"/>
      <w:r w:rsidRPr="00C109C3">
        <w:t xml:space="preserve"> </w:t>
      </w:r>
    </w:p>
    <w:p w14:paraId="34CD6FDB" w14:textId="27CE075F" w:rsidR="00E527FF" w:rsidRPr="00E527FF" w:rsidRDefault="00E527FF" w:rsidP="00CB3303">
      <w:pPr>
        <w:pStyle w:val="003First-LevelSubheadingBOLD"/>
        <w:rPr>
          <w:rFonts w:eastAsia="Calibri"/>
        </w:rPr>
      </w:pPr>
      <w:bookmarkStart w:id="62" w:name="_Toc62480059"/>
      <w:r w:rsidRPr="00E527FF">
        <w:rPr>
          <w:rFonts w:eastAsia="Calibri"/>
        </w:rPr>
        <w:t>Introduction</w:t>
      </w:r>
      <w:bookmarkEnd w:id="62"/>
    </w:p>
    <w:p w14:paraId="79CA77F2" w14:textId="32B71BAC" w:rsidR="00E527FF" w:rsidRPr="00CB3303" w:rsidRDefault="00E527FF" w:rsidP="00CB3303">
      <w:pPr>
        <w:pStyle w:val="006BodyText"/>
      </w:pPr>
      <w:r w:rsidRPr="00E527FF">
        <w:t xml:space="preserve">Shoreline changes can occur due to multiple factors including SLR (sea-level rise), anthropogenic human activity and hurricane intensity </w:t>
      </w:r>
      <w:sdt>
        <w:sdtPr>
          <w:rPr>
            <w:color w:val="000000"/>
          </w:rPr>
          <w:tag w:val="MENDELEY_CITATION_5216d4a6-6a74-4b8b-8fba-6b9838cbedec"/>
          <w:id w:val="-356590492"/>
          <w:placeholder>
            <w:docPart w:val="6D517977883E4EFAB7C44BA7BD971BDB"/>
          </w:placeholder>
        </w:sdtPr>
        <w:sdtContent>
          <w:r w:rsidRPr="00E527FF">
            <w:rPr>
              <w:color w:val="000000"/>
            </w:rPr>
            <w:t>(Yu et al., 2011)</w:t>
          </w:r>
        </w:sdtContent>
      </w:sdt>
      <w:r w:rsidRPr="00E527FF">
        <w:t xml:space="preserve">. The combination of these processes can influence erosion and accretion. Shoreline changes may affect a shoreline’s resilience to storm surges including flooding and species diversity implications </w:t>
      </w:r>
      <w:sdt>
        <w:sdtPr>
          <w:rPr>
            <w:color w:val="000000"/>
          </w:rPr>
          <w:tag w:val="MENDELEY_CITATION_c5ed86e6-b656-4ba5-b6df-2718dc1c4086"/>
          <w:id w:val="1257865207"/>
          <w:placeholder>
            <w:docPart w:val="6D517977883E4EFAB7C44BA7BD971BDB"/>
          </w:placeholder>
        </w:sdtPr>
        <w:sdtContent>
          <w:r w:rsidRPr="00E527FF">
            <w:rPr>
              <w:color w:val="000000"/>
            </w:rPr>
            <w:t>(</w:t>
          </w:r>
          <w:proofErr w:type="spellStart"/>
          <w:r w:rsidRPr="00E527FF">
            <w:rPr>
              <w:color w:val="000000"/>
            </w:rPr>
            <w:t>Desantis</w:t>
          </w:r>
          <w:proofErr w:type="spellEnd"/>
          <w:r w:rsidRPr="00E527FF">
            <w:rPr>
              <w:color w:val="000000"/>
            </w:rPr>
            <w:t xml:space="preserve"> et al., 2007)</w:t>
          </w:r>
        </w:sdtContent>
      </w:sdt>
      <w:r w:rsidRPr="00E527FF">
        <w:t xml:space="preserve">. It </w:t>
      </w:r>
      <w:proofErr w:type="gramStart"/>
      <w:r w:rsidRPr="00E527FF">
        <w:t>was observed</w:t>
      </w:r>
      <w:proofErr w:type="gramEnd"/>
      <w:r w:rsidRPr="00E527FF">
        <w:t xml:space="preserve"> by USGS (United States Geological Survey) that shoreline changes along the Gulf of Mexico, specifically in Florida, were relatively steady between the 1800s and 1990s </w:t>
      </w:r>
      <w:sdt>
        <w:sdtPr>
          <w:rPr>
            <w:color w:val="000000"/>
          </w:rPr>
          <w:tag w:val="MENDELEY_CITATION_207d3acd-2c73-4ff3-a4a9-02715cd21018"/>
          <w:id w:val="2099897266"/>
          <w:placeholder>
            <w:docPart w:val="6D517977883E4EFAB7C44BA7BD971BDB"/>
          </w:placeholder>
        </w:sdtPr>
        <w:sdtContent>
          <w:r w:rsidRPr="00E527FF">
            <w:rPr>
              <w:color w:val="000000"/>
            </w:rPr>
            <w:t>(Morton et al., 2004)</w:t>
          </w:r>
        </w:sdtContent>
      </w:sdt>
      <w:r w:rsidRPr="00E527FF">
        <w:rPr>
          <w:color w:val="000000"/>
        </w:rPr>
        <w:t>.</w:t>
      </w:r>
      <w:r w:rsidRPr="00E527FF">
        <w:t xml:space="preserve"> Since then, the Gulf of Mexico coastline, with its low relief geomorphology particularly along the west coast of Florida, has </w:t>
      </w:r>
      <w:proofErr w:type="gramStart"/>
      <w:r w:rsidRPr="00E527FF">
        <w:t>been noted</w:t>
      </w:r>
      <w:proofErr w:type="gramEnd"/>
      <w:r w:rsidRPr="00E527FF">
        <w:t xml:space="preserve"> to be vulnerable to coastal erosion </w:t>
      </w:r>
      <w:sdt>
        <w:sdtPr>
          <w:rPr>
            <w:color w:val="000000"/>
          </w:rPr>
          <w:tag w:val="MENDELEY_CITATION_21d8c2aa-7ba1-442b-8f56-e99a5e926771"/>
          <w:id w:val="-813642265"/>
          <w:placeholder>
            <w:docPart w:val="6D517977883E4EFAB7C44BA7BD971BDB"/>
          </w:placeholder>
        </w:sdtPr>
        <w:sdtContent>
          <w:r w:rsidRPr="00E527FF">
            <w:rPr>
              <w:color w:val="000000"/>
            </w:rPr>
            <w:t>(</w:t>
          </w:r>
          <w:proofErr w:type="spellStart"/>
          <w:r w:rsidRPr="00E527FF">
            <w:rPr>
              <w:color w:val="000000"/>
            </w:rPr>
            <w:t>Geselbracht</w:t>
          </w:r>
          <w:proofErr w:type="spellEnd"/>
          <w:r w:rsidRPr="00E527FF">
            <w:rPr>
              <w:color w:val="000000"/>
            </w:rPr>
            <w:t xml:space="preserve"> et al., 2011)</w:t>
          </w:r>
        </w:sdtContent>
      </w:sdt>
      <w:r w:rsidRPr="00E527FF">
        <w:t>.</w:t>
      </w:r>
    </w:p>
    <w:p w14:paraId="67688A34" w14:textId="25FD9943" w:rsidR="00E527FF" w:rsidRPr="00CB3303" w:rsidRDefault="00E527FF" w:rsidP="00CB3303">
      <w:pPr>
        <w:pStyle w:val="004Second-LevelSubheadingBOLD"/>
        <w:rPr>
          <w:rFonts w:eastAsia="Calibri"/>
        </w:rPr>
      </w:pPr>
      <w:bookmarkStart w:id="63" w:name="_Toc62480060"/>
      <w:r w:rsidRPr="00CB3303">
        <w:rPr>
          <w:rFonts w:eastAsia="Calibri"/>
        </w:rPr>
        <w:t>Climate change and SLR</w:t>
      </w:r>
      <w:bookmarkEnd w:id="63"/>
      <w:r w:rsidRPr="00CB3303">
        <w:rPr>
          <w:rFonts w:eastAsia="Calibri"/>
        </w:rPr>
        <w:t xml:space="preserve"> </w:t>
      </w:r>
    </w:p>
    <w:p w14:paraId="308AE082" w14:textId="33B8D6E4" w:rsidR="00E527FF" w:rsidRPr="00E527FF" w:rsidRDefault="00E527FF" w:rsidP="00CB3303">
      <w:pPr>
        <w:pStyle w:val="006BodyText"/>
      </w:pPr>
      <w:r w:rsidRPr="00E527FF">
        <w:t xml:space="preserve">More recently, climate change induced SLR and its impacts on coastal zones is of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sdt>
        <w:sdtPr>
          <w:tag w:val="MENDELEY_CITATION_12542c01-4131-4f7d-92d9-04fd89aded28"/>
          <w:id w:val="2133977217"/>
          <w:placeholder>
            <w:docPart w:val="6D517977883E4EFAB7C44BA7BD971BDB"/>
          </w:placeholder>
        </w:sdtPr>
        <w:sdtContent>
          <w:r w:rsidRPr="00E527FF">
            <w:t>(</w:t>
          </w:r>
          <w:proofErr w:type="spellStart"/>
          <w:r w:rsidRPr="00E527FF">
            <w:t>Cazenave</w:t>
          </w:r>
          <w:proofErr w:type="spellEnd"/>
          <w:r w:rsidRPr="00E527FF">
            <w:t xml:space="preserve"> &amp; </w:t>
          </w:r>
          <w:proofErr w:type="spellStart"/>
          <w:r w:rsidRPr="00E527FF">
            <w:t>Cozannet</w:t>
          </w:r>
          <w:proofErr w:type="spellEnd"/>
          <w:r w:rsidRPr="00E527FF">
            <w:t>, 2014)</w:t>
          </w:r>
        </w:sdtContent>
      </w:sdt>
      <w:r w:rsidRPr="00E527FF">
        <w:t xml:space="preserve">. Sea-level rise </w:t>
      </w:r>
      <w:proofErr w:type="gramStart"/>
      <w:r w:rsidRPr="00E527FF">
        <w:t>is considered to be</w:t>
      </w:r>
      <w:proofErr w:type="gramEnd"/>
      <w:r w:rsidRPr="00E527FF">
        <w:t xml:space="preserv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inshore to offshore. Storm events temporarily increase the local sea-level of the sandy beach, and ultimately </w:t>
      </w:r>
      <w:r w:rsidRPr="00E527FF">
        <w:lastRenderedPageBreak/>
        <w:t xml:space="preserve">storm waves </w:t>
      </w:r>
      <w:proofErr w:type="gramStart"/>
      <w:r w:rsidRPr="00E527FF">
        <w:t>are able to</w:t>
      </w:r>
      <w:proofErr w:type="gramEnd"/>
      <w:r w:rsidRPr="00E527FF">
        <w:t xml:space="preserve"> reach higher elevations on the beach, causing erosion. After a storm event much of the sand </w:t>
      </w:r>
      <w:proofErr w:type="gramStart"/>
      <w:r w:rsidRPr="00E527FF">
        <w:t>returns back</w:t>
      </w:r>
      <w:proofErr w:type="gramEnd"/>
      <w:r w:rsidRPr="00E527FF">
        <w:t xml:space="preserve"> to the beach by swell waves during normal sea water levels. This exchange implies that sea water levels have a direct relationship with sandy beach erosion </w:t>
      </w:r>
      <w:sdt>
        <w:sdtPr>
          <w:rPr>
            <w:color w:val="000000"/>
          </w:rPr>
          <w:tag w:val="MENDELEY_CITATION_3667cacd-f772-45e2-b97b-25f9a7c951d4"/>
          <w:id w:val="1056595955"/>
          <w:placeholder>
            <w:docPart w:val="6D517977883E4EFAB7C44BA7BD971BDB"/>
          </w:placeholder>
        </w:sdtPr>
        <w:sdtContent>
          <w:r w:rsidRPr="00E527FF">
            <w:rPr>
              <w:color w:val="000000"/>
            </w:rPr>
            <w:t>(Zhang et al., 2004)</w:t>
          </w:r>
        </w:sdtContent>
      </w:sdt>
      <w:r w:rsidRPr="00E527FF">
        <w:t>.</w:t>
      </w:r>
    </w:p>
    <w:p w14:paraId="5AD3991E" w14:textId="1C64EC8D" w:rsidR="00E527FF" w:rsidRPr="00CB3303" w:rsidRDefault="00E527FF" w:rsidP="00CB3303">
      <w:pPr>
        <w:pStyle w:val="004Second-LevelSubheadingBOLD"/>
        <w:rPr>
          <w:rFonts w:eastAsia="Calibri"/>
        </w:rPr>
      </w:pPr>
      <w:bookmarkStart w:id="64" w:name="_Toc62480061"/>
      <w:r w:rsidRPr="00CB3303">
        <w:rPr>
          <w:rFonts w:eastAsia="Calibri"/>
        </w:rPr>
        <w:t>Characteristics of sandy shorelines and sedimentation</w:t>
      </w:r>
      <w:bookmarkEnd w:id="64"/>
    </w:p>
    <w:p w14:paraId="55540DF0" w14:textId="2E72C432" w:rsidR="00E527FF" w:rsidRPr="00CB3303" w:rsidRDefault="00E527FF" w:rsidP="00CB3303">
      <w:pPr>
        <w:pStyle w:val="006BodyText"/>
      </w:pPr>
      <w:r w:rsidRPr="00E527FF">
        <w:t xml:space="preserve">Sandy shorelines </w:t>
      </w:r>
      <w:proofErr w:type="gramStart"/>
      <w:r w:rsidRPr="00E527FF">
        <w:t>are characterized</w:t>
      </w:r>
      <w:proofErr w:type="gramEnd"/>
      <w:r w:rsidRPr="00E527FF">
        <w:t xml:space="preserve"> by active environments and unstable substrata, which consists of sand, mixed sand, quartz, and/or silica. The unstable nature of sandy shores </w:t>
      </w:r>
      <w:proofErr w:type="gramStart"/>
      <w:r w:rsidRPr="00E527FF">
        <w:t>make</w:t>
      </w:r>
      <w:proofErr w:type="gramEnd"/>
      <w:r w:rsidRPr="00E527FF">
        <w:t xml:space="preserve"> a harsh ecosystem for biota and may incorporate a significant range of physical environment conditions and ecosystem functioning. These shorelines accumulate sediment accretion by wave deposited particles. Particles originate from inland erosion and may </w:t>
      </w:r>
      <w:proofErr w:type="gramStart"/>
      <w:r w:rsidRPr="00E527FF">
        <w:t>be transported</w:t>
      </w:r>
      <w:proofErr w:type="gramEnd"/>
      <w:r w:rsidRPr="00E527FF">
        <w:t xml:space="preserve"> along rivers </w:t>
      </w:r>
      <w:sdt>
        <w:sdtPr>
          <w:tag w:val="MENDELEY_CITATION_7a80771b-92ff-49ee-8b99-c47d44013391"/>
          <w:id w:val="911657112"/>
          <w:placeholder>
            <w:docPart w:val="6D517977883E4EFAB7C44BA7BD971BDB"/>
          </w:placeholder>
        </w:sdtPr>
        <w:sdtContent>
          <w:r w:rsidRPr="00E527FF">
            <w:t>(Brown &amp; McLachlan, 2002)</w:t>
          </w:r>
        </w:sdtContent>
      </w:sdt>
      <w:r w:rsidRPr="00E527FF">
        <w:t xml:space="preserve">. Sediment to sandy shores may also </w:t>
      </w:r>
      <w:proofErr w:type="gramStart"/>
      <w:r w:rsidRPr="00E527FF">
        <w:t>be added</w:t>
      </w:r>
      <w:proofErr w:type="gramEnd"/>
      <w:r w:rsidRPr="00E527FF">
        <w:t xml:space="preserve"> by marine biogenic sources such as pieces of marine skeletons, sponge spicules, and shell fragments (McLachlan, 1990). Threats to sandy shorelines include disruption of sand transport, storms, SLR, and human activities. </w:t>
      </w:r>
    </w:p>
    <w:p w14:paraId="14A789BB" w14:textId="47D7369B" w:rsidR="00E527FF" w:rsidRPr="00CB3303" w:rsidRDefault="00E527FF" w:rsidP="00CB3303">
      <w:pPr>
        <w:pStyle w:val="004Second-LevelSubheadingBOLD"/>
        <w:rPr>
          <w:rFonts w:eastAsia="Calibri"/>
        </w:rPr>
      </w:pPr>
      <w:bookmarkStart w:id="65" w:name="_Toc62480062"/>
      <w:r w:rsidRPr="00CB3303">
        <w:rPr>
          <w:rFonts w:eastAsia="Calibri"/>
        </w:rPr>
        <w:t>Suwannee River sedimentation and discharge</w:t>
      </w:r>
      <w:bookmarkEnd w:id="65"/>
    </w:p>
    <w:p w14:paraId="7A5B80BB" w14:textId="4C9C5453" w:rsidR="00E527FF" w:rsidRPr="00E527FF" w:rsidRDefault="00E527FF" w:rsidP="00CB3303">
      <w:pPr>
        <w:pStyle w:val="006BodyText"/>
      </w:pPr>
      <w:r w:rsidRPr="00E527FF">
        <w:t xml:space="preserve">The Suwannee River is the second largest river in Florida spanning 396 kilometers long and </w:t>
      </w:r>
      <w:proofErr w:type="gramStart"/>
      <w:r w:rsidRPr="00E527FF">
        <w:t>is considered to be</w:t>
      </w:r>
      <w:proofErr w:type="gramEnd"/>
      <w:r w:rsidRPr="00E527FF">
        <w:t xml:space="preserve"> a significant point source of sedimentation, approximately 11 kilometers north of our study area. The Suwannee River is a partially spring-fed system which also drains the coastal plain of Georgia and provides a restricted point source input of siliciclastic sediment, creating a small 20-kilometer delta. The surrounding coastal regions of the Suwannee River are otherwise known to be sediment starved, but a great significant sedimentology event has </w:t>
      </w:r>
      <w:proofErr w:type="gramStart"/>
      <w:r w:rsidRPr="00E527FF">
        <w:t>been shown</w:t>
      </w:r>
      <w:proofErr w:type="gramEnd"/>
      <w:r w:rsidRPr="00E527FF">
        <w:t xml:space="preserve"> that the Suwannee River has reworked ancestral fluvial sands and serves as a source for </w:t>
      </w:r>
      <w:r w:rsidRPr="00E527FF">
        <w:lastRenderedPageBreak/>
        <w:t xml:space="preserve">sandier marsh sediments </w:t>
      </w:r>
      <w:sdt>
        <w:sdtPr>
          <w:rPr>
            <w:color w:val="000000"/>
          </w:rPr>
          <w:tag w:val="MENDELEY_CITATION_a2ecfa8f-e589-42f2-84b3-b5f145031d51"/>
          <w:id w:val="208083271"/>
          <w:placeholder>
            <w:docPart w:val="6D517977883E4EFAB7C44BA7BD971BDB"/>
          </w:placeholder>
        </w:sdtPr>
        <w:sdtContent>
          <w:r w:rsidRPr="00E527FF">
            <w:rPr>
              <w:color w:val="000000"/>
            </w:rPr>
            <w:t>(Wright et al., 2005)</w:t>
          </w:r>
        </w:sdtContent>
      </w:sdt>
      <w:r w:rsidRPr="00E527FF">
        <w:t xml:space="preserve">.The Suwannee River normally has high discharge peaks between February and April and low discharge peaks between August and October </w:t>
      </w:r>
      <w:sdt>
        <w:sdtPr>
          <w:tag w:val="MENDELEY_CITATION_9363aa71-dd5d-4e75-af6c-98d7fccaf488"/>
          <w:id w:val="1531218458"/>
          <w:placeholder>
            <w:docPart w:val="6D517977883E4EFAB7C44BA7BD971BDB"/>
          </w:placeholder>
        </w:sdtPr>
        <w:sdtContent>
          <w:r w:rsidRPr="00E527FF">
            <w:t>(</w:t>
          </w:r>
          <w:proofErr w:type="spellStart"/>
          <w:r w:rsidRPr="00E527FF">
            <w:t>Purtlebaugh</w:t>
          </w:r>
          <w:proofErr w:type="spellEnd"/>
          <w:r w:rsidRPr="00E527FF">
            <w:t xml:space="preserve"> &amp; Allen, 2010)</w:t>
          </w:r>
        </w:sdtContent>
      </w:sdt>
      <w:r w:rsidRPr="00E527FF">
        <w:t>. The average annual discharge is 300 m^3/c with a minimum of 83 m^3/c and a maximum discharge of 2400 m^3/c (Wright et al., 2002).</w:t>
      </w:r>
    </w:p>
    <w:p w14:paraId="23666FCF" w14:textId="240D4C76" w:rsidR="00E527FF" w:rsidRPr="00E527FF" w:rsidRDefault="00E527FF" w:rsidP="00CB3303">
      <w:pPr>
        <w:pStyle w:val="004Second-LevelSubheadingBOLD"/>
        <w:rPr>
          <w:rFonts w:eastAsia="Calibri"/>
        </w:rPr>
      </w:pPr>
      <w:bookmarkStart w:id="66" w:name="_Toc62480063"/>
      <w:r w:rsidRPr="00E527FF">
        <w:rPr>
          <w:rFonts w:eastAsia="Calibri"/>
        </w:rPr>
        <w:t>Human development and impacts</w:t>
      </w:r>
      <w:bookmarkEnd w:id="66"/>
    </w:p>
    <w:p w14:paraId="2BDC2501" w14:textId="77777777" w:rsidR="00E527FF" w:rsidRPr="00E527FF" w:rsidRDefault="00E527FF" w:rsidP="00CB3303">
      <w:pPr>
        <w:pStyle w:val="006BodyText"/>
      </w:pPr>
      <w:r w:rsidRPr="00E527FF">
        <w:t xml:space="preserve">Three Florida counties encompass the region of our study site, Dixie, Levy, and Taylor. These counties which </w:t>
      </w:r>
      <w:proofErr w:type="gramStart"/>
      <w:r w:rsidRPr="00E527FF">
        <w:t>are projected</w:t>
      </w:r>
      <w:proofErr w:type="gramEnd"/>
      <w:r w:rsidRPr="00E527FF">
        <w:t xml:space="preserve"> to increase in human population by 2045 as depicted in Figure 3. These Florida counties </w:t>
      </w:r>
      <w:proofErr w:type="gramStart"/>
      <w:r w:rsidRPr="00E527FF">
        <w:t>are recorded</w:t>
      </w:r>
      <w:proofErr w:type="gramEnd"/>
      <w:r w:rsidRPr="00E527FF">
        <w:t xml:space="preserve"> to have lowest population densities along the Florida coastline </w:t>
      </w:r>
      <w:sdt>
        <w:sdtPr>
          <w:rPr>
            <w:color w:val="000000"/>
          </w:rPr>
          <w:tag w:val="MENDELEY_CITATION_38e0f520-ced8-451f-ae22-4c32aaeb99a2"/>
          <w:id w:val="-1987376941"/>
          <w:placeholder>
            <w:docPart w:val="6D517977883E4EFAB7C44BA7BD971BDB"/>
          </w:placeholder>
        </w:sdtPr>
        <w:sdtContent>
          <w:r w:rsidRPr="00E527FF">
            <w:rPr>
              <w:color w:val="000000"/>
            </w:rPr>
            <w:t>(</w:t>
          </w:r>
          <w:proofErr w:type="spellStart"/>
          <w:r w:rsidRPr="00E527FF">
            <w:rPr>
              <w:color w:val="000000"/>
            </w:rPr>
            <w:t>Geselbracht</w:t>
          </w:r>
          <w:proofErr w:type="spellEnd"/>
          <w:r w:rsidRPr="00E527FF">
            <w:rPr>
              <w:color w:val="000000"/>
            </w:rPr>
            <w:t xml:space="preserve"> et al., 2011)</w:t>
          </w:r>
        </w:sdtContent>
      </w:sdt>
      <w:r w:rsidRPr="00E527FF">
        <w:t xml:space="preserve"> . In the future it could be likely that businesses and people will want to develop housing along this shoreline. Human development on coastlines may accelerate coastal erosion by creating a fixed position of the shoreline and stabilizing inlets </w:t>
      </w:r>
      <w:sdt>
        <w:sdtPr>
          <w:tag w:val="MENDELEY_CITATION_545faf16-1a21-475c-b41b-cf05bf10f6bd"/>
          <w:id w:val="-744944325"/>
          <w:placeholder>
            <w:docPart w:val="6D517977883E4EFAB7C44BA7BD971BDB"/>
          </w:placeholder>
        </w:sdtPr>
        <w:sdtContent>
          <w:r w:rsidRPr="00E527FF">
            <w:t>(</w:t>
          </w:r>
          <w:proofErr w:type="spellStart"/>
          <w:r w:rsidRPr="00E527FF">
            <w:t>Finkl</w:t>
          </w:r>
          <w:proofErr w:type="spellEnd"/>
          <w:r w:rsidRPr="00E527FF">
            <w:t xml:space="preserve"> &amp; </w:t>
          </w:r>
          <w:proofErr w:type="spellStart"/>
          <w:r w:rsidRPr="00E527FF">
            <w:t>Charlier</w:t>
          </w:r>
          <w:proofErr w:type="spellEnd"/>
          <w:r w:rsidRPr="00E527FF">
            <w:t>, 2003)</w:t>
          </w:r>
        </w:sdtContent>
      </w:sdt>
      <w:r w:rsidRPr="00E527FF">
        <w:t xml:space="preserve">. Increased human developments may also negatively impact coastal species diversity. Species biodiversity </w:t>
      </w:r>
      <w:proofErr w:type="gramStart"/>
      <w:r w:rsidRPr="00E527FF">
        <w:t>is threatened</w:t>
      </w:r>
      <w:proofErr w:type="gramEnd"/>
      <w:r w:rsidRPr="00E527FF">
        <w:t xml:space="preserve"> by the increase of urbanization and environmental coastal degradation </w:t>
      </w:r>
      <w:sdt>
        <w:sdtPr>
          <w:tag w:val="MENDELEY_CITATION_ba8727d5-e6c9-47d9-95c1-df5045908d74"/>
          <w:id w:val="1754384878"/>
          <w:placeholder>
            <w:docPart w:val="6D517977883E4EFAB7C44BA7BD971BDB"/>
          </w:placeholder>
        </w:sdtPr>
        <w:sdtContent>
          <w:r w:rsidRPr="00E527FF">
            <w:t>(</w:t>
          </w:r>
          <w:proofErr w:type="spellStart"/>
          <w:r w:rsidRPr="00E527FF">
            <w:t>Finkl</w:t>
          </w:r>
          <w:proofErr w:type="spellEnd"/>
          <w:r w:rsidRPr="00E527FF">
            <w:t xml:space="preserve"> &amp; </w:t>
          </w:r>
          <w:proofErr w:type="spellStart"/>
          <w:r w:rsidRPr="00E527FF">
            <w:t>Charlier</w:t>
          </w:r>
          <w:proofErr w:type="spellEnd"/>
          <w:r w:rsidRPr="00E527FF">
            <w:t>, 2003)</w:t>
          </w:r>
        </w:sdtContent>
      </w:sdt>
      <w:r w:rsidRPr="00E527FF">
        <w:t xml:space="preserve"> . Czech’s et al. (2000) documents urbanization as the highest cause for species endangerment. For example, the shorebird Piping Plover (</w:t>
      </w:r>
      <w:r w:rsidRPr="00E527FF">
        <w:rPr>
          <w:i/>
          <w:iCs/>
        </w:rPr>
        <w:t xml:space="preserve">Charadrius </w:t>
      </w:r>
      <w:proofErr w:type="spellStart"/>
      <w:r w:rsidRPr="00E527FF">
        <w:rPr>
          <w:i/>
          <w:iCs/>
        </w:rPr>
        <w:t>melodus</w:t>
      </w:r>
      <w:proofErr w:type="spellEnd"/>
      <w:r w:rsidRPr="00E527FF">
        <w:t xml:space="preserve">) is known to forage and nest in areas of low human population </w:t>
      </w:r>
      <w:sdt>
        <w:sdtPr>
          <w:rPr>
            <w:color w:val="000000"/>
          </w:rPr>
          <w:tag w:val="MENDELEY_CITATION_1b2e1dca-0ec1-4dc2-aa0c-5460b8f718a5"/>
          <w:id w:val="268671178"/>
          <w:placeholder>
            <w:docPart w:val="6D517977883E4EFAB7C44BA7BD971BDB"/>
          </w:placeholder>
        </w:sdtPr>
        <w:sdtContent>
          <w:r w:rsidRPr="00E527FF">
            <w:rPr>
              <w:color w:val="000000"/>
            </w:rPr>
            <w:t>(Thomas et al., 2002)</w:t>
          </w:r>
        </w:sdtContent>
      </w:sdt>
      <w:r w:rsidRPr="00E527FF">
        <w:t xml:space="preserve">, implying that shoreline areas with higher human densities would not be an ideal habitat for this species. Species biodiversity, both vegetative and animal, could be at risk due to an increase of urbanization along coastlines </w:t>
      </w:r>
      <w:sdt>
        <w:sdtPr>
          <w:rPr>
            <w:color w:val="000000"/>
          </w:rPr>
          <w:tag w:val="MENDELEY_CITATION_604fcf13-2359-44a2-97b0-9eb7097953f4"/>
          <w:id w:val="-761984955"/>
          <w:placeholder>
            <w:docPart w:val="6D517977883E4EFAB7C44BA7BD971BDB"/>
          </w:placeholder>
        </w:sdtPr>
        <w:sdtContent>
          <w:r w:rsidRPr="00E527FF">
            <w:rPr>
              <w:color w:val="000000"/>
            </w:rPr>
            <w:t xml:space="preserve">(McKinney, 2006) </w:t>
          </w:r>
        </w:sdtContent>
      </w:sdt>
      <w:r w:rsidRPr="00E527FF">
        <w:t>and accelerated shoreline erosion.</w:t>
      </w:r>
    </w:p>
    <w:p w14:paraId="30F18284" w14:textId="2B15C43A" w:rsidR="00E527FF" w:rsidRPr="00E527FF" w:rsidRDefault="00E527FF" w:rsidP="00807CDE">
      <w:pPr>
        <w:pStyle w:val="004Second-LevelSubheadingBOLD"/>
        <w:ind w:left="0" w:firstLine="0"/>
        <w:rPr>
          <w:rFonts w:eastAsia="Calibri"/>
        </w:rPr>
      </w:pPr>
      <w:bookmarkStart w:id="67" w:name="_Toc62480064"/>
      <w:r w:rsidRPr="00E527FF">
        <w:rPr>
          <w:rFonts w:eastAsia="Calibri"/>
        </w:rPr>
        <w:lastRenderedPageBreak/>
        <w:t>Big Bend habitats for species richness</w:t>
      </w:r>
      <w:bookmarkEnd w:id="67"/>
    </w:p>
    <w:p w14:paraId="3C28CCA8" w14:textId="1B701EE4" w:rsidR="00E527FF" w:rsidRPr="00E527FF" w:rsidRDefault="00E527FF" w:rsidP="00CB3303">
      <w:pPr>
        <w:pStyle w:val="006BodyText"/>
      </w:pPr>
      <w:r w:rsidRPr="00E527FF">
        <w:t xml:space="preserve">The Northeastern Gulf of Mexico region of Florida </w:t>
      </w:r>
      <w:proofErr w:type="gramStart"/>
      <w:r w:rsidRPr="00E527FF">
        <w:t>is ranked</w:t>
      </w:r>
      <w:proofErr w:type="gramEnd"/>
      <w:r w:rsidRPr="00E527FF">
        <w:t xml:space="preserve"> as an area of high importance for conserving and protecting habitats for at least 30 species of shorebirds. Within those thirty species, four threatened species </w:t>
      </w:r>
      <w:proofErr w:type="gramStart"/>
      <w:r w:rsidRPr="00E527FF">
        <w:t>are considered to be</w:t>
      </w:r>
      <w:proofErr w:type="gramEnd"/>
      <w:r w:rsidRPr="00E527FF">
        <w:t xml:space="preserve"> of “extremely high priority” for protection, and include the American Oystercatcher, Red Knot, Snowy Plover, and Piping Plover </w:t>
      </w:r>
      <w:sdt>
        <w:sdtPr>
          <w:rPr>
            <w:color w:val="000000"/>
          </w:rPr>
          <w:tag w:val="MENDELEY_CITATION_10d77fe1-e905-4ee5-9bd3-1fce87ac4b09"/>
          <w:id w:val="-697079925"/>
          <w:placeholder>
            <w:docPart w:val="6D517977883E4EFAB7C44BA7BD971BDB"/>
          </w:placeholder>
        </w:sdtPr>
        <w:sdtContent>
          <w:r w:rsidRPr="00E527FF">
            <w:rPr>
              <w:color w:val="000000"/>
            </w:rPr>
            <w:t xml:space="preserve">(Withers, 2002). </w:t>
          </w:r>
        </w:sdtContent>
      </w:sdt>
      <w:r w:rsidRPr="00E527FF">
        <w:t xml:space="preserve">The coastlines in the Big Bed region (Figure 2) </w:t>
      </w:r>
      <w:proofErr w:type="gramStart"/>
      <w:r w:rsidRPr="00E527FF">
        <w:t>are described</w:t>
      </w:r>
      <w:proofErr w:type="gramEnd"/>
      <w:r w:rsidRPr="00E527FF">
        <w:t xml:space="preserve"> as having low wave energy (described as waves falling well below the high-water line of a shore), which can be ideal for migrating shorebirds because low wave energy on shorelines can facilitate the accumulation of vegetative litter </w:t>
      </w:r>
      <w:sdt>
        <w:sdtPr>
          <w:rPr>
            <w:color w:val="000000"/>
          </w:rPr>
          <w:tag w:val="MENDELEY_CITATION_9246ce78-9f6b-4c05-ab5a-8beb394382b6"/>
          <w:id w:val="-872531372"/>
          <w:placeholder>
            <w:docPart w:val="6D517977883E4EFAB7C44BA7BD971BDB"/>
          </w:placeholder>
        </w:sdtPr>
        <w:sdtContent>
          <w:r w:rsidRPr="00E527FF">
            <w:rPr>
              <w:color w:val="000000"/>
            </w:rPr>
            <w:t>(Nordstrom et al., 2006)</w:t>
          </w:r>
        </w:sdtContent>
      </w:sdt>
      <w:r w:rsidRPr="00E527FF">
        <w:t xml:space="preserve">. These shorebirds use the primarily cordgrass marsh shorelines habitats of the Big Bend for foraging, mating, and shelter. Shorebirds in the Big Bend have </w:t>
      </w:r>
      <w:proofErr w:type="gramStart"/>
      <w:r w:rsidRPr="00E527FF">
        <w:t>been documented</w:t>
      </w:r>
      <w:proofErr w:type="gramEnd"/>
      <w:r w:rsidRPr="00E527FF">
        <w:t xml:space="preserve"> to have the least abundance and species richness, in a study comparing Gulf of Mexico regions shorebird use of coastal habitats (Withers, 2002).</w:t>
      </w:r>
    </w:p>
    <w:p w14:paraId="2C137059" w14:textId="11E648A8" w:rsidR="00E527FF" w:rsidRPr="00E527FF" w:rsidRDefault="00E527FF" w:rsidP="00CB3303">
      <w:pPr>
        <w:pStyle w:val="004Second-LevelSubheadingBOLD"/>
        <w:rPr>
          <w:rFonts w:eastAsia="Calibri"/>
        </w:rPr>
      </w:pPr>
      <w:bookmarkStart w:id="68" w:name="_Toc62480065"/>
      <w:r w:rsidRPr="00E527FF">
        <w:rPr>
          <w:rFonts w:eastAsia="Calibri"/>
        </w:rPr>
        <w:t>Major Hurricanes in the Gulf of Mexico</w:t>
      </w:r>
      <w:bookmarkEnd w:id="68"/>
    </w:p>
    <w:p w14:paraId="00C9D59C" w14:textId="48D56A37" w:rsidR="00E527FF" w:rsidRPr="00E527FF" w:rsidRDefault="00E527FF" w:rsidP="00CB3303">
      <w:pPr>
        <w:pStyle w:val="006BodyText"/>
      </w:pPr>
      <w:r w:rsidRPr="00E527FF">
        <w:t xml:space="preserve">It </w:t>
      </w:r>
      <w:proofErr w:type="gramStart"/>
      <w:r w:rsidRPr="00E527FF">
        <w:t>was reported</w:t>
      </w:r>
      <w:proofErr w:type="gramEnd"/>
      <w:r w:rsidRPr="00E527FF">
        <w:t xml:space="preserve"> that intense storm clusters hit the Gulf of Mexico between 1994 and 2015 </w:t>
      </w:r>
      <w:sdt>
        <w:sdtPr>
          <w:rPr>
            <w:color w:val="000000"/>
          </w:rPr>
          <w:tag w:val="MENDELEY_CITATION_9e03e5eb-c48f-4c79-bfa9-2c60f7e2c1fe"/>
          <w:id w:val="-1998723838"/>
          <w:placeholder>
            <w:docPart w:val="0F6C73AA943C494092E563D1B306384F"/>
          </w:placeholder>
        </w:sdtPr>
        <w:sdtContent>
          <w:r w:rsidRPr="00E527FF">
            <w:rPr>
              <w:color w:val="000000"/>
            </w:rPr>
            <w:t>(Sankar et al., 2018)</w:t>
          </w:r>
        </w:sdtContent>
      </w:sdt>
      <w:r w:rsidRPr="00E527FF">
        <w:rPr>
          <w:color w:val="000000"/>
        </w:rPr>
        <w:t xml:space="preserve">. During this time frame </w:t>
      </w:r>
      <w:r w:rsidRPr="00E527FF">
        <w:t xml:space="preserve">the Storm of the Century, hit the west coast on March 1993, which was a Category 5 hurricane with wind speeds up to 160.9 kmh. The Storm of the Century caused devasting damage to the </w:t>
      </w:r>
      <w:proofErr w:type="spellStart"/>
      <w:r w:rsidRPr="00E527FF">
        <w:t>Waccasassa</w:t>
      </w:r>
      <w:proofErr w:type="spellEnd"/>
      <w:r w:rsidRPr="00E527FF">
        <w:t xml:space="preserve"> Bay (approximately 30 kilometers south of our study site), 3-meter water storm surges (Figure 2), a storm deposit which reached 12 cm on the levees and up to 2 cm on the marsh surface </w:t>
      </w:r>
      <w:sdt>
        <w:sdtPr>
          <w:tag w:val="MENDELEY_CITATION_8c0f1427-2a4b-4368-84b5-24f189758b0e"/>
          <w:id w:val="2042231190"/>
          <w:placeholder>
            <w:docPart w:val="6D517977883E4EFAB7C44BA7BD971BDB"/>
          </w:placeholder>
        </w:sdtPr>
        <w:sdtEndPr>
          <w:rPr>
            <w:highlight w:val="yellow"/>
          </w:rPr>
        </w:sdtEndPr>
        <w:sdtContent>
          <w:r w:rsidRPr="00E527FF">
            <w:t>(</w:t>
          </w:r>
          <w:proofErr w:type="spellStart"/>
          <w:r w:rsidRPr="00E527FF">
            <w:t>Goodbred</w:t>
          </w:r>
          <w:proofErr w:type="spellEnd"/>
          <w:r w:rsidRPr="00E527FF">
            <w:t xml:space="preserve"> &amp; Hine, 1993a)</w:t>
          </w:r>
        </w:sdtContent>
      </w:sdt>
      <w:r w:rsidRPr="00E527FF">
        <w:t xml:space="preserve">. Hurricane Irma, also hit the west coast of Florida </w:t>
      </w:r>
      <w:proofErr w:type="gramStart"/>
      <w:r w:rsidRPr="00E527FF">
        <w:t>on</w:t>
      </w:r>
      <w:proofErr w:type="gramEnd"/>
      <w:r w:rsidRPr="00E527FF">
        <w:t xml:space="preserve"> September 2017, was recorded as a Category 3 hurricane (Figure 3), with wind speeds up to 193.1 kmh. Heavy amounts of rainfall were recorded with Hurricane Irma at a peak of 550 mm in Fort Pierce, Florida. Heavy rainfall and storm surges, </w:t>
      </w:r>
      <w:r w:rsidRPr="00E527FF">
        <w:lastRenderedPageBreak/>
        <w:t xml:space="preserve">highest record was 2.3 m, contributed to many creeks and rivers overflooding </w:t>
      </w:r>
      <w:sdt>
        <w:sdtPr>
          <w:rPr>
            <w:color w:val="000000"/>
          </w:rPr>
          <w:tag w:val="MENDELEY_CITATION_c12f79da-7d7a-4e70-ba55-124f8b73f5e1"/>
          <w:id w:val="-750815443"/>
          <w:placeholder>
            <w:docPart w:val="6D517977883E4EFAB7C44BA7BD971BDB"/>
          </w:placeholder>
        </w:sdtPr>
        <w:sdtContent>
          <w:r w:rsidRPr="00E527FF">
            <w:rPr>
              <w:color w:val="000000"/>
            </w:rPr>
            <w:t>(</w:t>
          </w:r>
          <w:proofErr w:type="spellStart"/>
          <w:r w:rsidRPr="00E527FF">
            <w:rPr>
              <w:color w:val="000000"/>
            </w:rPr>
            <w:t>Pinelli</w:t>
          </w:r>
          <w:proofErr w:type="spellEnd"/>
          <w:r w:rsidRPr="00E527FF">
            <w:rPr>
              <w:color w:val="000000"/>
            </w:rPr>
            <w:t xml:space="preserve"> et al., 2018)</w:t>
          </w:r>
        </w:sdtContent>
      </w:sdt>
      <w:r w:rsidRPr="00E527FF">
        <w:rPr>
          <w:color w:val="000000"/>
        </w:rPr>
        <w:t>.</w:t>
      </w:r>
    </w:p>
    <w:p w14:paraId="38A374EF" w14:textId="4D9FA7FB" w:rsidR="00E527FF" w:rsidRPr="00E527FF" w:rsidRDefault="00E527FF" w:rsidP="00CB3303">
      <w:pPr>
        <w:pStyle w:val="003First-LevelSubheadingBOLD"/>
        <w:rPr>
          <w:rFonts w:eastAsia="Calibri"/>
        </w:rPr>
      </w:pPr>
      <w:bookmarkStart w:id="69" w:name="_Toc62480066"/>
      <w:r w:rsidRPr="00E527FF">
        <w:rPr>
          <w:rFonts w:eastAsia="Calibri"/>
        </w:rPr>
        <w:t>Reason for effort</w:t>
      </w:r>
      <w:bookmarkEnd w:id="69"/>
    </w:p>
    <w:p w14:paraId="71C9CF56" w14:textId="6233C30D" w:rsidR="00E527FF" w:rsidRPr="00E527FF" w:rsidRDefault="00E527FF" w:rsidP="00CB3303">
      <w:pPr>
        <w:pStyle w:val="006BodyText"/>
      </w:pPr>
      <w:r w:rsidRPr="00E527FF">
        <w:t xml:space="preserve">This shoreline analysis study was endeavored to identify possible factors that may be influencing shoreline loss. Since the study site is uninhabited, and tourism is not prevalent these </w:t>
      </w:r>
      <w:proofErr w:type="gramStart"/>
      <w:r w:rsidRPr="00E527FF">
        <w:t>were not considered</w:t>
      </w:r>
      <w:proofErr w:type="gramEnd"/>
      <w:r w:rsidRPr="00E527FF">
        <w:t xml:space="preserve"> as probable factors. The analysis was split into </w:t>
      </w:r>
      <w:proofErr w:type="gramStart"/>
      <w:r w:rsidRPr="00E527FF">
        <w:t>three time</w:t>
      </w:r>
      <w:proofErr w:type="gramEnd"/>
      <w:r w:rsidRPr="00E527FF">
        <w:t xml:space="preserve"> frames in order to locate an area of shoreline change where an identifiable factor may have triggered shoreline erosion or accretion. </w:t>
      </w:r>
      <w:proofErr w:type="gramStart"/>
      <w:r w:rsidRPr="00E527FF">
        <w:t>Two out of the three time</w:t>
      </w:r>
      <w:proofErr w:type="gramEnd"/>
      <w:r w:rsidRPr="00E527FF">
        <w:t xml:space="preserv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w:t>
      </w:r>
    </w:p>
    <w:p w14:paraId="66240044" w14:textId="09216252" w:rsidR="00E527FF" w:rsidRPr="00E527FF" w:rsidRDefault="00E527FF" w:rsidP="00CB3303">
      <w:pPr>
        <w:pStyle w:val="006BodyText"/>
      </w:pPr>
      <w:r w:rsidRPr="00E527FF">
        <w:t xml:space="preserve">Shoreline loss as also need near our study site has also </w:t>
      </w:r>
      <w:proofErr w:type="gramStart"/>
      <w:r w:rsidRPr="00E527FF">
        <w:t>been captured</w:t>
      </w:r>
      <w:proofErr w:type="gramEnd"/>
      <w:r w:rsidRPr="00E527FF">
        <w:t xml:space="preserve"> recently. In the mid-1960s the US Army Corps of Engineers constructed spoil islands as part of the cross Florida barge canal project. These spoil islands consist of a straight line of islands perpendicular to the west Florida coast. Coastal changes have severely eroded or inundated these spoil islands, thus reducing habitat for animals </w:t>
      </w:r>
      <w:sdt>
        <w:sdtPr>
          <w:rPr>
            <w:color w:val="000000"/>
          </w:rPr>
          <w:tag w:val="MENDELEY_CITATION_faf9b87c-fdef-41c3-bdd6-0308bee19ea3"/>
          <w:id w:val="536173338"/>
          <w:placeholder>
            <w:docPart w:val="6D517977883E4EFAB7C44BA7BD971BDB"/>
          </w:placeholder>
        </w:sdtPr>
        <w:sdtContent>
          <w:r w:rsidRPr="00E527FF">
            <w:rPr>
              <w:color w:val="000000"/>
            </w:rPr>
            <w:t>(Vitale, 2019)</w:t>
          </w:r>
        </w:sdtContent>
      </w:sdt>
      <w:r w:rsidRPr="00E527FF">
        <w:t xml:space="preserve">. Derrick Key is an example of a spoil island that was clearly visible in aerial photographs in 1982 and now the island </w:t>
      </w:r>
      <w:proofErr w:type="gramStart"/>
      <w:r w:rsidRPr="00E527FF">
        <w:t>is completely submerged</w:t>
      </w:r>
      <w:proofErr w:type="gramEnd"/>
      <w:r w:rsidRPr="00E527FF">
        <w:t xml:space="preserve"> (in 2016 photography). Major shoreline differences </w:t>
      </w:r>
      <w:proofErr w:type="gramStart"/>
      <w:r w:rsidRPr="00E527FF">
        <w:t>are noticeably observed</w:t>
      </w:r>
      <w:proofErr w:type="gramEnd"/>
      <w:r w:rsidRPr="00E527FF">
        <w:t xml:space="preserve"> in the 34 years, time between the imagery, for this specific spoil island. Large scale efforts to analyze shoreline changes in Florida have </w:t>
      </w:r>
      <w:proofErr w:type="gramStart"/>
      <w:r w:rsidRPr="00E527FF">
        <w:t>been studied</w:t>
      </w:r>
      <w:proofErr w:type="gramEnd"/>
      <w:r w:rsidRPr="00E527FF">
        <w:t xml:space="preserve"> in the past (</w:t>
      </w:r>
      <w:sdt>
        <w:sdtPr>
          <w:rPr>
            <w:color w:val="000000"/>
          </w:rPr>
          <w:tag w:val="MENDELEY_CITATION_984fc0ad-bf4e-4b2d-995b-94bba8129149"/>
          <w:id w:val="-1116830617"/>
          <w:placeholder>
            <w:docPart w:val="6D517977883E4EFAB7C44BA7BD971BDB"/>
          </w:placeholder>
        </w:sdtPr>
        <w:sdtContent>
          <w:r w:rsidRPr="00E527FF">
            <w:rPr>
              <w:color w:val="000000"/>
            </w:rPr>
            <w:t xml:space="preserve">Yu et al., 2011; </w:t>
          </w:r>
        </w:sdtContent>
      </w:sdt>
      <w:sdt>
        <w:sdtPr>
          <w:rPr>
            <w:color w:val="000000"/>
          </w:rPr>
          <w:tag w:val="MENDELEY_CITATION_1bb3a08a-ce7e-468b-9044-37ea4df80474"/>
          <w:id w:val="874198445"/>
          <w:placeholder>
            <w:docPart w:val="6D517977883E4EFAB7C44BA7BD971BDB"/>
          </w:placeholder>
        </w:sdtPr>
        <w:sdtContent>
          <w:proofErr w:type="spellStart"/>
          <w:r w:rsidRPr="00E527FF">
            <w:rPr>
              <w:color w:val="000000"/>
            </w:rPr>
            <w:t>Sassaman</w:t>
          </w:r>
          <w:proofErr w:type="spellEnd"/>
          <w:r w:rsidRPr="00E527FF">
            <w:rPr>
              <w:color w:val="000000"/>
            </w:rPr>
            <w:t xml:space="preserve"> et al., 2017</w:t>
          </w:r>
        </w:sdtContent>
      </w:sdt>
      <w:r w:rsidRPr="00E527FF">
        <w:t xml:space="preserve">;  </w:t>
      </w:r>
      <w:sdt>
        <w:sdtPr>
          <w:rPr>
            <w:color w:val="000000"/>
          </w:rPr>
          <w:tag w:val="MENDELEY_CITATION_36de49c3-ee39-43cd-bba2-e51bb41c7ea9"/>
          <w:id w:val="1515256594"/>
          <w:placeholder>
            <w:docPart w:val="6D517977883E4EFAB7C44BA7BD971BDB"/>
          </w:placeholder>
        </w:sdtPr>
        <w:sdtContent>
          <w:r w:rsidRPr="00E527FF">
            <w:rPr>
              <w:color w:val="000000"/>
            </w:rPr>
            <w:t>Houston, 2015</w:t>
          </w:r>
        </w:sdtContent>
      </w:sdt>
      <w:r w:rsidRPr="00E527FF">
        <w:t xml:space="preserve">; </w:t>
      </w:r>
      <w:sdt>
        <w:sdtPr>
          <w:tag w:val="MENDELEY_CITATION_a3bd8844-c5bd-4859-8495-0337357924a0"/>
          <w:id w:val="-145592005"/>
          <w:placeholder>
            <w:docPart w:val="6D517977883E4EFAB7C44BA7BD971BDB"/>
          </w:placeholder>
        </w:sdtPr>
        <w:sdtContent>
          <w:r w:rsidRPr="00E527FF">
            <w:t xml:space="preserve">Li &amp; Gong, 2016) </w:t>
          </w:r>
        </w:sdtContent>
      </w:sdt>
      <w:r w:rsidRPr="00E527FF">
        <w:t xml:space="preserve">however it is interesting to note the possible effects of SLR on a smaller or </w:t>
      </w:r>
      <w:r w:rsidRPr="00E527FF">
        <w:lastRenderedPageBreak/>
        <w:t>regional scale, which might highlight processes which might be affecting larger- scale ecosystems and habitats.</w:t>
      </w:r>
    </w:p>
    <w:p w14:paraId="7C6A69B2" w14:textId="1AAE6AA2" w:rsidR="00E527FF" w:rsidRPr="00E527FF" w:rsidRDefault="00E527FF" w:rsidP="00680A4E">
      <w:pPr>
        <w:pStyle w:val="003First-LevelSubheadingBOLD"/>
        <w:rPr>
          <w:rFonts w:eastAsia="Calibri"/>
        </w:rPr>
      </w:pPr>
      <w:bookmarkStart w:id="70" w:name="_Toc62480067"/>
      <w:r w:rsidRPr="00E527FF">
        <w:rPr>
          <w:rFonts w:eastAsia="Calibri"/>
        </w:rPr>
        <w:t>Materials and methods</w:t>
      </w:r>
      <w:bookmarkEnd w:id="70"/>
    </w:p>
    <w:p w14:paraId="1965CAC0" w14:textId="7A48E4D0" w:rsidR="00E527FF" w:rsidRPr="00E527FF" w:rsidRDefault="00E527FF" w:rsidP="00680A4E">
      <w:pPr>
        <w:pStyle w:val="004Second-LevelSubheadingBOLD"/>
        <w:rPr>
          <w:rFonts w:eastAsia="Calibri"/>
        </w:rPr>
      </w:pPr>
      <w:bookmarkStart w:id="71" w:name="_Toc62480068"/>
      <w:r w:rsidRPr="00E527FF">
        <w:rPr>
          <w:rFonts w:eastAsia="Calibri"/>
        </w:rPr>
        <w:t>Study Area</w:t>
      </w:r>
      <w:bookmarkEnd w:id="71"/>
      <w:r w:rsidRPr="00E527FF">
        <w:rPr>
          <w:rFonts w:eastAsia="Calibri"/>
        </w:rPr>
        <w:tab/>
      </w:r>
    </w:p>
    <w:p w14:paraId="711FEF9B" w14:textId="11885324" w:rsidR="00E527FF" w:rsidRPr="00E527FF" w:rsidRDefault="00E527FF" w:rsidP="00680A4E">
      <w:pPr>
        <w:pStyle w:val="006BodyText"/>
      </w:pPr>
      <w:r w:rsidRPr="00E527FF">
        <w:t xml:space="preserve">Our study area is located on the west-central Florida coastline in the Suwannee Sound region of the Big Bend (Figure </w:t>
      </w:r>
      <w:r w:rsidR="00807CDE">
        <w:t>3-</w:t>
      </w:r>
      <w:r w:rsidRPr="00E527FF">
        <w:t xml:space="preserve">5). The selected shoreline is a small barrier island called Deer Island. Deer island is a privately owned uninhabited island approximately 13 kilometers north of the main villages of Cedar Key, Florida. Historically, Native Americans intermittently inhabited Deer island for thousands of years. Early Florida settlers </w:t>
      </w:r>
      <w:proofErr w:type="gramStart"/>
      <w:r w:rsidRPr="00E527FF">
        <w:t>were reported</w:t>
      </w:r>
      <w:proofErr w:type="gramEnd"/>
      <w:r w:rsidRPr="00E527FF">
        <w:t xml:space="preserve"> to live and camp on the island as well. The 1800 Florida census registered only 4 people to have identified this island as their home.  There is a cabin near the south of the island depicted on a 1951 USGS Cedar Key Quadrangle map (USGS, 1955). This island is specifically located in the Big Bend Aquatic Seagrass Preserve and connects with the Lower Suwannee National Wildlife Refuge (http://www.beachrealtyfla.com/DeerIsland.htm). Deer Island is approximately 364217 square meters of total area and consists of 101171 upland square meters (27.7%) and 80937 square meters (22.2%) of wetlands with elevations as high as 4.3 meters. The island </w:t>
      </w:r>
      <w:proofErr w:type="gramStart"/>
      <w:r w:rsidRPr="00E527FF">
        <w:t>is densely forested</w:t>
      </w:r>
      <w:proofErr w:type="gramEnd"/>
      <w:r w:rsidRPr="00E527FF">
        <w:t xml:space="preserve"> with large pines, cedars, palms, oaks, palmettos and many more plant species (</w:t>
      </w:r>
      <w:hyperlink r:id="rId30" w:history="1">
        <w:r w:rsidRPr="00E527FF">
          <w:rPr>
            <w:color w:val="4472C4"/>
          </w:rPr>
          <w:t>https://www.privateislandsonline.com/united-states/florida/deer-island</w:t>
        </w:r>
      </w:hyperlink>
      <w:r w:rsidRPr="00E527FF">
        <w:t>). The shoreline attributes reported on Deer island is about 1.3 +/- kilometers of Gulf of Mexico white sand beach and approximately 1.3 +/- kilometers of waterfront facing the mainland (</w:t>
      </w:r>
      <w:hyperlink r:id="rId31" w:history="1">
        <w:r w:rsidRPr="00E527FF">
          <w:rPr>
            <w:color w:val="4472C4"/>
          </w:rPr>
          <w:t>https://images1.loopnet.com/d2/Z4L1-alqEsAlhPT_YJ25N8OMkXU3L_mAPAZYXiq2OVg/document.pdf</w:t>
        </w:r>
      </w:hyperlink>
      <w:r w:rsidRPr="00E527FF">
        <w:t>).</w:t>
      </w:r>
    </w:p>
    <w:p w14:paraId="58FACAB3" w14:textId="7132CF9B" w:rsidR="00E527FF" w:rsidRPr="00E527FF" w:rsidRDefault="00E527FF" w:rsidP="0079498B">
      <w:pPr>
        <w:pStyle w:val="004Second-LevelSubheadingBOLD"/>
        <w:rPr>
          <w:rFonts w:eastAsia="Calibri"/>
        </w:rPr>
      </w:pPr>
      <w:bookmarkStart w:id="72" w:name="_Toc62480069"/>
      <w:r w:rsidRPr="00E527FF">
        <w:rPr>
          <w:rFonts w:eastAsia="Calibri"/>
        </w:rPr>
        <w:lastRenderedPageBreak/>
        <w:t>Imagery selection process</w:t>
      </w:r>
      <w:bookmarkEnd w:id="72"/>
    </w:p>
    <w:p w14:paraId="283F2712" w14:textId="3E5278CF" w:rsidR="00E527FF" w:rsidRPr="00E527FF" w:rsidRDefault="00E527FF" w:rsidP="0079498B">
      <w:pPr>
        <w:pStyle w:val="006BodyText"/>
      </w:pPr>
      <w:r w:rsidRPr="00E527FF">
        <w:t xml:space="preserve">Locating relatively cloud-free imagery for a specific location in Florida can be an exhaustive effort. Since our study location is unpopulated and contains no popular historic landmarks, historic aerial images are not frequently taken. To reduce the effort on locating usable imagery, Google Earth Pro </w:t>
      </w:r>
      <w:proofErr w:type="gramStart"/>
      <w:r w:rsidRPr="00E527FF">
        <w:t>was utilized</w:t>
      </w:r>
      <w:proofErr w:type="gramEnd"/>
      <w:r w:rsidRPr="00E527FF">
        <w:t>. Google Earth Pro does not capture any of its own imagery, it does however locate and use imagery, in its finder view, that is comparatively cloud-free and with the highest resolution. Google Earth Pro was able to give minimal metadata of the imagery such as which agency captured the imagery and the date of the image, when using the time slider feature. Then USGS’s Earth Explorer (</w:t>
      </w:r>
      <w:hyperlink r:id="rId32" w:history="1">
        <w:r w:rsidRPr="00E527FF">
          <w:rPr>
            <w:color w:val="4472C4"/>
          </w:rPr>
          <w:t>https://earthexplorer.usgs.gov/</w:t>
        </w:r>
      </w:hyperlink>
      <w:r w:rsidRPr="00E527FF">
        <w:t xml:space="preserve">) </w:t>
      </w:r>
      <w:proofErr w:type="gramStart"/>
      <w:r w:rsidRPr="00E527FF">
        <w:t>was used</w:t>
      </w:r>
      <w:proofErr w:type="gramEnd"/>
      <w:r w:rsidRPr="00E527FF">
        <w:t xml:space="preserve"> to further locate the actual imagery and collect its metadata.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w:t>
      </w:r>
      <w:proofErr w:type="gramStart"/>
      <w:r w:rsidRPr="00E527FF">
        <w:t>are then used</w:t>
      </w:r>
      <w:proofErr w:type="gramEnd"/>
      <w:r w:rsidRPr="00E527FF">
        <w:t xml:space="preserve"> during imagery inspection. Contractually, NAIP makes attempts to comply with the specification that no more than 10% cloud cover </w:t>
      </w:r>
      <w:proofErr w:type="gramStart"/>
      <w:r w:rsidRPr="00E527FF">
        <w:t>be allowed</w:t>
      </w:r>
      <w:proofErr w:type="gramEnd"/>
      <w:r w:rsidRPr="00E527FF">
        <w:t xml:space="preserve"> in each aerial imagery tile. Aerial imagery are available as digital ortho quarter quad tiles (DOQQs) geotiffs, and which also correspond to the USGS topographic quadrangles (</w:t>
      </w:r>
      <w:hyperlink r:id="rId33" w:history="1">
        <w:r w:rsidRPr="00E527FF">
          <w:rPr>
            <w:color w:val="4472C4"/>
          </w:rPr>
          <w:t>https://www.fsa.usda.gov/programs-and-services/aerial-photography/imagery-programs/naip-imagery/</w:t>
        </w:r>
      </w:hyperlink>
      <w:r w:rsidRPr="00E527FF">
        <w:t xml:space="preserve">). It was also important to select imagery that were fairly at the same time of the year, similar river discharge and precipitation levels. All imagery chosen are between the months of October through January. Normally, during the Florida winter months, precipitation and river discharge levels are generally low </w:t>
      </w:r>
      <w:r w:rsidRPr="00E527FF">
        <w:lastRenderedPageBreak/>
        <w:t xml:space="preserve">(Bhardwaj and </w:t>
      </w:r>
      <w:proofErr w:type="spellStart"/>
      <w:r w:rsidRPr="00E527FF">
        <w:t>Misra</w:t>
      </w:r>
      <w:proofErr w:type="spellEnd"/>
      <w:r w:rsidRPr="00E527FF">
        <w:t xml:space="preserve">, 2019).  The table below includes all metadata associated with the imagery used in this analysis. Furthermore, observed weather and median river discharge </w:t>
      </w:r>
      <w:proofErr w:type="gramStart"/>
      <w:r w:rsidRPr="00E527FF">
        <w:t>were collected</w:t>
      </w:r>
      <w:proofErr w:type="gramEnd"/>
      <w:r w:rsidRPr="00E527FF">
        <w:t>, including the observed weather for the day of imagery collection and median river discharge measured.</w:t>
      </w:r>
    </w:p>
    <w:p w14:paraId="374F10B1" w14:textId="77777777" w:rsidR="00E527FF" w:rsidRPr="00E527FF" w:rsidRDefault="00E527FF" w:rsidP="0079498B">
      <w:pPr>
        <w:pStyle w:val="006BodyText"/>
      </w:pPr>
      <w:r w:rsidRPr="00E527FF">
        <w:t xml:space="preserve">National Agriculture Imagery Program employed sensor types which had three band imagery categorized as RGB (red, green, blue), up until 2007. After 2007, four band color infrared imagery </w:t>
      </w:r>
      <w:proofErr w:type="gramStart"/>
      <w:r w:rsidRPr="00E527FF">
        <w:t>were collected</w:t>
      </w:r>
      <w:proofErr w:type="gramEnd"/>
      <w:r w:rsidRPr="00E527FF">
        <w:t xml:space="preserve"> and categorized as CIR/CNIR (red, green, blue, and infrared).  Four band imagery is multispectral, which means the sensors can collect information from several parts of the electromagnetic spectrum. The metadata in Table 1 includes the sensor type associated with each image. Our November 2007 image is the first image in our series which uses color infrared (CIR/CNIR). The advantage of using CIR/CNIR imagery us that it allows the user to view the imagery in a false color for NDVI (Normalized Difference Vegetation Index) analysis. In this analysis our shoreline does need to identify vegetation on the sandy shoreline, since there are clear and distinct separation of sand and vegetation.  </w:t>
      </w:r>
    </w:p>
    <w:p w14:paraId="6F4032AF" w14:textId="77777777" w:rsidR="00E527FF" w:rsidRPr="00E527FF" w:rsidRDefault="00E527FF" w:rsidP="0079498B">
      <w:pPr>
        <w:pStyle w:val="006BodyText"/>
      </w:pPr>
      <w:r w:rsidRPr="00E527FF">
        <w:t xml:space="preserve">Most GIS software can only display three bands at one time. Vegetation can be seen on Deer </w:t>
      </w:r>
      <w:proofErr w:type="gramStart"/>
      <w:r w:rsidRPr="00E527FF">
        <w:t>island</w:t>
      </w:r>
      <w:proofErr w:type="gramEnd"/>
      <w:r w:rsidRPr="00E527FF">
        <w:t xml:space="preserve"> but it is not necessary for our DSAS analysis because the island vegetation is distinct and not integrated into the sandy shoreline. Additionally, the DSAS user manual does not have any recommendations for using or not using true color image composites. To specify a natural </w:t>
      </w:r>
      <w:proofErr w:type="gramStart"/>
      <w:r w:rsidRPr="00E527FF">
        <w:t>color</w:t>
      </w:r>
      <w:proofErr w:type="gramEnd"/>
      <w:r w:rsidRPr="00E527FF">
        <w:t xml:space="preserve"> display the settings in the GIS software should be band 1 set to red, band 2 set to green, and band 3 set to blue. True color in this instance is useful because the white sandy shoreline of Deer island is in stark contrast with the dark ocean water and dark vegetation. </w:t>
      </w:r>
    </w:p>
    <w:p w14:paraId="60E233A7" w14:textId="6EA7B314" w:rsidR="00E527FF" w:rsidRPr="00E527FF" w:rsidRDefault="00E527FF" w:rsidP="00D77E8F">
      <w:pPr>
        <w:pStyle w:val="004Second-LevelSubheadingBOLD"/>
        <w:rPr>
          <w:rFonts w:eastAsia="Calibri"/>
        </w:rPr>
      </w:pPr>
      <w:bookmarkStart w:id="73" w:name="_Toc62480070"/>
      <w:r w:rsidRPr="00E527FF">
        <w:rPr>
          <w:rFonts w:eastAsia="Calibri"/>
        </w:rPr>
        <w:lastRenderedPageBreak/>
        <w:t>Digital Shoreline Analysis System (DSAS)</w:t>
      </w:r>
      <w:bookmarkEnd w:id="73"/>
    </w:p>
    <w:p w14:paraId="60E47F1C" w14:textId="43064562" w:rsidR="00E527FF" w:rsidRPr="00E527FF" w:rsidRDefault="00E527FF" w:rsidP="00D77E8F">
      <w:pPr>
        <w:pStyle w:val="006BodyText"/>
      </w:pPr>
      <w:r w:rsidRPr="00E527FF">
        <w:t xml:space="preserve">The DSAS is a GIS-based system created and maintained by USGS (United States Geological Survey). For this </w:t>
      </w:r>
      <w:proofErr w:type="gramStart"/>
      <w:r w:rsidRPr="00E527FF">
        <w:t>analysis</w:t>
      </w:r>
      <w:proofErr w:type="gramEnd"/>
      <w:r w:rsidRPr="00E527FF">
        <w:t xml:space="preserve"> the DSAS ArcMap© extension was used. The DSAS extension casts transects along the baselines (starting point for transects) and measures the gaps between the shoreline positions during defined years. Baselines </w:t>
      </w:r>
      <w:proofErr w:type="gramStart"/>
      <w:r w:rsidRPr="00E527FF">
        <w:t>are constructed</w:t>
      </w:r>
      <w:proofErr w:type="gramEnd"/>
      <w:r w:rsidRPr="00E527FF">
        <w:t xml:space="preserve"> by the user, and in this analysis was created using the Buffer tool in ArcMap©.  These shoreline positions provide the basic data needed to calculate their shifts. One of each type of change metric (as described in the DSAS Overview, </w:t>
      </w:r>
      <w:hyperlink r:id="rId34" w:history="1">
        <w:r w:rsidRPr="00E527FF">
          <w:rPr>
            <w:color w:val="4472C4"/>
          </w:rPr>
          <w:t>https://pubs.usgs.gov/of/2018/1179/ofr20181179.pdf</w:t>
        </w:r>
      </w:hyperlink>
      <w:r w:rsidRPr="00E527FF">
        <w:rPr>
          <w:color w:val="4472C4"/>
        </w:rPr>
        <w:t>)</w:t>
      </w:r>
      <w:r w:rsidRPr="00E527FF">
        <w:t xml:space="preserve"> </w:t>
      </w:r>
      <w:proofErr w:type="gramStart"/>
      <w:r w:rsidRPr="00E527FF">
        <w:t>was used</w:t>
      </w:r>
      <w:proofErr w:type="gramEnd"/>
      <w:r w:rsidRPr="00E527FF">
        <w:t xml:space="preserve"> in this analysis, a LRR (Linear Regression Rate) for statistical analysis and the Net Shoreline Movement (NSM) calculation for the distance measurement. A LRR can </w:t>
      </w:r>
      <w:proofErr w:type="gramStart"/>
      <w:r w:rsidRPr="00E527FF">
        <w:t>be ascertained</w:t>
      </w:r>
      <w:proofErr w:type="gramEnd"/>
      <w:r w:rsidRPr="00E527FF">
        <w:t xml:space="preserve"> by fitting a least-squares regression line to every shoreline point in a transect. The regression line </w:t>
      </w:r>
      <w:proofErr w:type="gramStart"/>
      <w:r w:rsidRPr="00E527FF">
        <w:t>is positioned</w:t>
      </w:r>
      <w:proofErr w:type="gramEnd"/>
      <w:r w:rsidRPr="00E527FF">
        <w:t xml:space="preserve"> so that the sum of the squared residuals is at its most minimal value. The linear regression rate is the slope of the regression line.  The NSM is the distance between the oldest shoreline portion to the youngest shoreline position for each transect, calculated in meters. The LRR statistic </w:t>
      </w:r>
      <w:proofErr w:type="gramStart"/>
      <w:r w:rsidRPr="00E527FF">
        <w:t>was used</w:t>
      </w:r>
      <w:proofErr w:type="gramEnd"/>
      <w:r w:rsidRPr="00E527FF">
        <w:t xml:space="preserve"> because all the data provided can be used regardless of accuracy, and the calculations are based on accepted statistical notions. In contract NSM statistics only require the baseline position and the last shoreline position to make its calculations. The justification for using NSM statistics is to know the total measurement of erosion and/or accretion, which has high biological significance since this fine scale of analysis has not </w:t>
      </w:r>
      <w:proofErr w:type="gramStart"/>
      <w:r w:rsidRPr="00E527FF">
        <w:t>been conducted</w:t>
      </w:r>
      <w:proofErr w:type="gramEnd"/>
      <w:r w:rsidRPr="00E527FF">
        <w:t xml:space="preserve"> in this study area. </w:t>
      </w:r>
    </w:p>
    <w:p w14:paraId="38ED2F29" w14:textId="77777777" w:rsidR="00E527FF" w:rsidRPr="00E527FF" w:rsidRDefault="00E527FF" w:rsidP="00D77E8F">
      <w:pPr>
        <w:pStyle w:val="006BodyText"/>
      </w:pPr>
      <w:r w:rsidRPr="00E527FF">
        <w:t xml:space="preserve">The DSAS analysis generates transects which are perpendicular to the reference user created baseline (Figure 6).  The analysis explains that an intersection point is a </w:t>
      </w:r>
      <w:r w:rsidRPr="00E527FF">
        <w:lastRenderedPageBreak/>
        <w:t xml:space="preserve">cross between the casted transect and the shoreline boundary position for each specified year. The DSAS analysis then uses the distance, in meters, to conduct various calculations, which </w:t>
      </w:r>
      <w:proofErr w:type="gramStart"/>
      <w:r w:rsidRPr="00E527FF">
        <w:t>were previously described</w:t>
      </w:r>
      <w:proofErr w:type="gramEnd"/>
      <w:r w:rsidRPr="00E527FF">
        <w:t xml:space="preserve">. Using the distance between transects, the DSAS can also generate forecasted transects for10- and/or 20-year projections. </w:t>
      </w:r>
    </w:p>
    <w:p w14:paraId="75939E7C" w14:textId="084CAC32" w:rsidR="00E527FF" w:rsidRPr="00D77E8F" w:rsidRDefault="00E527FF" w:rsidP="00D77E8F">
      <w:pPr>
        <w:pStyle w:val="006BodyText"/>
      </w:pPr>
      <w:r w:rsidRPr="00E527FF">
        <w:t xml:space="preserve">The DSAS calculations require an operational workflow to gather and create the necessary components. The components needed are shoreline baselines, additional shorelines of interest (varying in different time periods), DSAS transects (which </w:t>
      </w:r>
      <w:proofErr w:type="gramStart"/>
      <w:r w:rsidRPr="00E527FF">
        <w:t>are cast</w:t>
      </w:r>
      <w:proofErr w:type="gramEnd"/>
      <w:r w:rsidRPr="00E527FF">
        <w:t xml:space="preserve"> some the baseline and intersect the additional shorelines positions), measurement distances, measurement points, and shoreline uncertainty. All objects used in the DSAS </w:t>
      </w:r>
      <w:proofErr w:type="gramStart"/>
      <w:r w:rsidRPr="00E527FF">
        <w:t>are stored</w:t>
      </w:r>
      <w:proofErr w:type="gramEnd"/>
      <w:r w:rsidRPr="00E527FF">
        <w:t xml:space="preserve">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B33E00D" w14:textId="01F3F5B9" w:rsidR="00E527FF" w:rsidRPr="00E527FF" w:rsidRDefault="00E527FF" w:rsidP="00D77E8F">
      <w:pPr>
        <w:pStyle w:val="004Second-LevelSubheadingBOLD"/>
        <w:rPr>
          <w:rFonts w:eastAsia="Calibri"/>
        </w:rPr>
      </w:pPr>
      <w:bookmarkStart w:id="74" w:name="_Toc62480071"/>
      <w:r w:rsidRPr="00E527FF">
        <w:rPr>
          <w:rFonts w:eastAsia="Calibri"/>
        </w:rPr>
        <w:t>DSAS parameters and selections</w:t>
      </w:r>
      <w:bookmarkEnd w:id="74"/>
    </w:p>
    <w:p w14:paraId="502726DE" w14:textId="51B80CF2" w:rsidR="00E527FF" w:rsidRPr="00E527FF" w:rsidRDefault="00E527FF" w:rsidP="007A2D00">
      <w:pPr>
        <w:pStyle w:val="006BodyText"/>
      </w:pPr>
      <w:r w:rsidRPr="00E527FF">
        <w:t xml:space="preserve">Selected NAIP </w:t>
      </w:r>
      <w:proofErr w:type="spellStart"/>
      <w:r w:rsidRPr="00E527FF">
        <w:t>Geotiff</w:t>
      </w:r>
      <w:proofErr w:type="spellEnd"/>
      <w:r w:rsidRPr="00E527FF">
        <w:t xml:space="preserve"> aerial imagery were in the Universal Transverse Mercator (UTM) coordinate system, Zone 17 North and in the 1983 North American Datum (NAD83) (Table 1). Using ESRI’s ArcCatalog© and ArcMap©, separate shapefiles for each aerial image’s shoreline was create, traced, and digitized. Shorelines </w:t>
      </w:r>
      <w:proofErr w:type="gramStart"/>
      <w:r w:rsidRPr="00E527FF">
        <w:t>were then merged</w:t>
      </w:r>
      <w:proofErr w:type="gramEnd"/>
      <w:r w:rsidRPr="00E527FF">
        <w:t xml:space="preserve"> into a new single shapefile using the ArcMap© Merge tool. The ArcMap© Buffer tool </w:t>
      </w:r>
      <w:proofErr w:type="gramStart"/>
      <w:r w:rsidRPr="00E527FF">
        <w:t>was used</w:t>
      </w:r>
      <w:proofErr w:type="gramEnd"/>
      <w:r w:rsidRPr="00E527FF">
        <w:t xml:space="preserve"> to create a new shapefile that contained a 100-meter buffer around each </w:t>
      </w:r>
      <w:r w:rsidRPr="00E527FF">
        <w:lastRenderedPageBreak/>
        <w:t xml:space="preserve">shoreline in the new merged shorelines shapefile. A section of the buffer </w:t>
      </w:r>
      <w:proofErr w:type="gramStart"/>
      <w:r w:rsidRPr="00E527FF">
        <w:t>was selected</w:t>
      </w:r>
      <w:proofErr w:type="gramEnd"/>
      <w:r w:rsidRPr="00E527FF">
        <w:t xml:space="preserve"> to act as the baseline for transect casting for the DSAS calculations. The baseline selected can </w:t>
      </w:r>
      <w:proofErr w:type="gramStart"/>
      <w:r w:rsidRPr="00E527FF">
        <w:t>be found</w:t>
      </w:r>
      <w:proofErr w:type="gramEnd"/>
      <w:r w:rsidRPr="00E527FF">
        <w:t xml:space="preserve"> on the east side of Deer Island and is entirely inland. Both a baseline shapefile and merged shoreline shapefile </w:t>
      </w:r>
      <w:proofErr w:type="gramStart"/>
      <w:r w:rsidRPr="00E527FF">
        <w:t>are required</w:t>
      </w:r>
      <w:proofErr w:type="gramEnd"/>
      <w:r w:rsidRPr="00E527FF">
        <w:t xml:space="preserve"> for DSAS calculations (Figure</w:t>
      </w:r>
      <w:r w:rsidR="007A2D00">
        <w:t xml:space="preserve"> 3-</w:t>
      </w:r>
      <w:r w:rsidRPr="00E527FF">
        <w:t xml:space="preserve">7, Inputs). </w:t>
      </w:r>
    </w:p>
    <w:p w14:paraId="090AEBD1" w14:textId="206743A0" w:rsidR="00E527FF" w:rsidRPr="00E527FF" w:rsidRDefault="00E527FF" w:rsidP="007A2D00">
      <w:pPr>
        <w:pStyle w:val="006BodyText"/>
      </w:pPr>
      <w:r w:rsidRPr="00E527FF">
        <w:t xml:space="preserve">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looked for shorelines 2000 meters way from the baseline. A smoothing distance is a user- specified smoothing value which can facilitate and orthogonal transect intersect by creating a baseline (which </w:t>
      </w:r>
      <w:proofErr w:type="gramStart"/>
      <w:r w:rsidRPr="00E527FF">
        <w:t>is not displayed</w:t>
      </w:r>
      <w:proofErr w:type="gramEnd"/>
      <w:r w:rsidRPr="00E527FF">
        <w:t xml:space="preserve">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w:t>
      </w:r>
      <w:proofErr w:type="gramStart"/>
      <w:r w:rsidRPr="00E527FF">
        <w:t>is recommended</w:t>
      </w:r>
      <w:proofErr w:type="gramEnd"/>
      <w:r w:rsidRPr="00E527FF">
        <w:t xml:space="preserve"> for smaller shorelines. The default setting for 90% confidence interval too </w:t>
      </w:r>
      <w:proofErr w:type="gramStart"/>
      <w:r w:rsidRPr="00E527FF">
        <w:t>calculate</w:t>
      </w:r>
      <w:proofErr w:type="gramEnd"/>
      <w:r w:rsidRPr="00E527FF">
        <w:t xml:space="preserve"> LRR and NSM rates remain unchanged.</w:t>
      </w:r>
    </w:p>
    <w:p w14:paraId="31DE306D" w14:textId="032E5E0F" w:rsidR="00E527FF" w:rsidRPr="00E527FF" w:rsidRDefault="00E527FF" w:rsidP="007A2D00">
      <w:pPr>
        <w:pStyle w:val="003First-LevelSubheadingBOLD"/>
        <w:rPr>
          <w:rFonts w:eastAsia="Calibri"/>
        </w:rPr>
      </w:pPr>
      <w:bookmarkStart w:id="75" w:name="_Toc62480072"/>
      <w:r w:rsidRPr="00E527FF">
        <w:rPr>
          <w:rFonts w:eastAsia="Calibri"/>
        </w:rPr>
        <w:t>Results</w:t>
      </w:r>
      <w:bookmarkEnd w:id="75"/>
    </w:p>
    <w:p w14:paraId="0E6547BD" w14:textId="336D2D86" w:rsidR="00E527FF" w:rsidRPr="007A2D00" w:rsidRDefault="00E527FF" w:rsidP="007A2D00">
      <w:pPr>
        <w:pStyle w:val="006BodyText"/>
        <w:rPr>
          <w:noProof/>
        </w:rPr>
      </w:pPr>
      <w:r w:rsidRPr="00E527FF">
        <w:rPr>
          <w:noProof/>
        </w:rPr>
        <w:t xml:space="preserve">The calculations for the shoreline analysis are displayed in a black and white colorramp. The LRR coloramp displays rates of change of meters per year. The NSM coloramp displays the distance of measurements in meters. The DSAS calculations follows the standard that a negative rate implies erosion and a positivie rate implies accretion. The interpretation of the results go as follows. </w:t>
      </w:r>
    </w:p>
    <w:p w14:paraId="5E7DCCA3" w14:textId="7E7835AF" w:rsidR="00E527FF" w:rsidRPr="00E527FF" w:rsidRDefault="00E527FF" w:rsidP="007A2D00">
      <w:pPr>
        <w:pStyle w:val="004Second-LevelSubheadingBOLD"/>
        <w:rPr>
          <w:rFonts w:eastAsia="Calibri"/>
          <w:noProof/>
        </w:rPr>
      </w:pPr>
      <w:bookmarkStart w:id="76" w:name="_Toc62480073"/>
      <w:r w:rsidRPr="00E527FF">
        <w:rPr>
          <w:rFonts w:eastAsia="Calibri"/>
          <w:noProof/>
        </w:rPr>
        <w:lastRenderedPageBreak/>
        <w:t xml:space="preserve">Shoreline analysis from </w:t>
      </w:r>
      <w:r w:rsidRPr="00E527FF">
        <w:rPr>
          <w:rFonts w:eastAsia="Calibri"/>
        </w:rPr>
        <w:t>1994-2007</w:t>
      </w:r>
      <w:bookmarkEnd w:id="76"/>
    </w:p>
    <w:p w14:paraId="0D1DC920" w14:textId="7DD78FE4" w:rsidR="00E527FF" w:rsidRPr="00500C3A" w:rsidRDefault="00E527FF" w:rsidP="00500C3A">
      <w:pPr>
        <w:pStyle w:val="006BodyText"/>
      </w:pPr>
      <w:r w:rsidRPr="00E527FF">
        <w:t>The DSAS results, Figure 8 (left) display that there were more negative LRR rates (Table 3, left). The LRR erosion rates (Table 3, left) range from -5.0 to -3.0 (m/</w:t>
      </w:r>
      <w:proofErr w:type="spellStart"/>
      <w:r w:rsidRPr="00E527FF">
        <w:t>yr</w:t>
      </w:r>
      <w:proofErr w:type="spellEnd"/>
      <w:r w:rsidRPr="00E527FF">
        <w:t>) and the highest LRR accretion rates range from 3.0 to 4.0 (m/</w:t>
      </w:r>
      <w:proofErr w:type="spellStart"/>
      <w:r w:rsidRPr="00E527FF">
        <w:t>yr</w:t>
      </w:r>
      <w:proofErr w:type="spellEnd"/>
      <w:r w:rsidRPr="00E527FF">
        <w:t>). The most frequent LRR rate is -2.0 to -1.0 (m/</w:t>
      </w:r>
      <w:proofErr w:type="spellStart"/>
      <w:r w:rsidRPr="00E527FF">
        <w:t>yr</w:t>
      </w:r>
      <w:proofErr w:type="spellEnd"/>
      <w:r w:rsidRPr="00E527FF">
        <w:t>) accounting for 30.5% of all transects calculated. The least frequent LRR rates are the accretion rates between -0.5 to 0.5 (m/</w:t>
      </w:r>
      <w:proofErr w:type="spellStart"/>
      <w:r w:rsidRPr="00E527FF">
        <w:t>yr</w:t>
      </w:r>
      <w:proofErr w:type="spellEnd"/>
      <w:r w:rsidRPr="00E527FF">
        <w:t>) accounting for 25.6% of all transects calculated. For the NSM (Table 3, right), the highest erosion distance measurements range from to -35.9 meters (n= 10) and the maximum accretion distance measurements range from 4.3 to 6.4 meters (n= 1). The most frequent NSM distance is -10.0 to 2.2 meters accounting for 29.3% of all transects calculated. The least frequent NSM distance is the accretion distance between 4.3 to 6.4 meters accounting for 1.2% of all transects calculated. In the NSM analysis, there is only one transect line that falls in the maximum range of accretion, all other transects are displaying low to moderate erosion meter measurements.</w:t>
      </w:r>
    </w:p>
    <w:p w14:paraId="4AB99842" w14:textId="388F027B" w:rsidR="00E527FF" w:rsidRPr="00E527FF" w:rsidRDefault="00E527FF" w:rsidP="00500C3A">
      <w:pPr>
        <w:pStyle w:val="004Second-LevelSubheadingBOLD"/>
        <w:rPr>
          <w:rFonts w:eastAsia="Calibri"/>
        </w:rPr>
      </w:pPr>
      <w:bookmarkStart w:id="77" w:name="_Toc62480074"/>
      <w:r w:rsidRPr="00E527FF">
        <w:rPr>
          <w:rFonts w:eastAsia="Calibri"/>
          <w:noProof/>
        </w:rPr>
        <w:t xml:space="preserve">Shoreline analysis from </w:t>
      </w:r>
      <w:bookmarkStart w:id="78" w:name="_Hlk47708813"/>
      <w:r w:rsidRPr="00E527FF">
        <w:rPr>
          <w:rFonts w:eastAsia="Calibri"/>
        </w:rPr>
        <w:t>2010-2019</w:t>
      </w:r>
      <w:bookmarkEnd w:id="77"/>
      <w:bookmarkEnd w:id="78"/>
    </w:p>
    <w:p w14:paraId="31B3095B" w14:textId="0FE0C810" w:rsidR="00E527FF" w:rsidRPr="00500C3A" w:rsidRDefault="00E527FF" w:rsidP="00500C3A">
      <w:pPr>
        <w:pStyle w:val="006BodyText"/>
      </w:pPr>
      <w:r w:rsidRPr="00E527FF">
        <w:t>The results displayed in Figure 9 demonstrate a different outcome compared to Figure 8 (LRR and NSM from 1994-2007). The erosion LRR rates (Table 4, left) in this analysis range from -3.0 to -4.0 (m/</w:t>
      </w:r>
      <w:proofErr w:type="spellStart"/>
      <w:r w:rsidRPr="00E527FF">
        <w:t>yr</w:t>
      </w:r>
      <w:proofErr w:type="spellEnd"/>
      <w:r w:rsidRPr="00E527FF">
        <w:t>) and the highest LRR accretion rates range from 3.0 to 4.0 (m/</w:t>
      </w:r>
      <w:proofErr w:type="spellStart"/>
      <w:r w:rsidRPr="00E527FF">
        <w:t>yr</w:t>
      </w:r>
      <w:proofErr w:type="spellEnd"/>
      <w:r w:rsidRPr="00E527FF">
        <w:t>). The LRR erosion rates during 2010-2019 are not as high a negative rate compared to the LRR rates of 1994-2007. The most frequent LRR rate is -1.0 to -2.0 (m/</w:t>
      </w:r>
      <w:proofErr w:type="spellStart"/>
      <w:r w:rsidRPr="00E527FF">
        <w:t>yr</w:t>
      </w:r>
      <w:proofErr w:type="spellEnd"/>
      <w:r w:rsidRPr="00E527FF">
        <w:t>) accounting for 28% of all transects calculated. The least frequent LRR rates are the accretion rates between 1.0 to 2.0 (m/</w:t>
      </w:r>
      <w:proofErr w:type="spellStart"/>
      <w:r w:rsidRPr="00E527FF">
        <w:t>yr</w:t>
      </w:r>
      <w:proofErr w:type="spellEnd"/>
      <w:r w:rsidRPr="00E527FF">
        <w:t xml:space="preserve">) accounting for 1.2% of all transects calculated. For the NSM (Table 4, right), the highest erosion distance measurements range from -20.41 to -41.8 meters (n= 6) and the maximum accretion distance </w:t>
      </w:r>
      <w:r w:rsidRPr="00E527FF">
        <w:lastRenderedPageBreak/>
        <w:t>measurements range from 8.7 to 9.9 meters (n= 4). The most frequent NSM distance is -6.7 to 2.9 meters accounting for 25.6% of all transects calculated. The least frequent NSM distance is the accretion distance between 8.7 to 9.9 meters accounting for 4.9% of all transects calculated. The figure above depicts Deer Island as having moderate to high LRR erosion rates (calculated in this time frame), while the NSM shows accretion in the center of the island with some acute high erosion locations in the north and south end of the island.</w:t>
      </w:r>
    </w:p>
    <w:p w14:paraId="3C7AB563" w14:textId="2DBFDD82" w:rsidR="00E527FF" w:rsidRPr="00500C3A" w:rsidRDefault="00E527FF" w:rsidP="00500C3A">
      <w:pPr>
        <w:pStyle w:val="004Second-LevelSubheadingBOLD"/>
        <w:rPr>
          <w:rFonts w:eastAsia="Calibri"/>
        </w:rPr>
      </w:pPr>
      <w:bookmarkStart w:id="79" w:name="_Toc62480075"/>
      <w:r w:rsidRPr="00500C3A">
        <w:rPr>
          <w:rFonts w:eastAsia="Calibri"/>
        </w:rPr>
        <w:t>Shoreline analysis from 1994-2019</w:t>
      </w:r>
      <w:bookmarkEnd w:id="79"/>
    </w:p>
    <w:p w14:paraId="4A8D5BD3" w14:textId="77777777" w:rsidR="00E527FF" w:rsidRPr="00E527FF" w:rsidRDefault="00E527FF" w:rsidP="00500C3A">
      <w:pPr>
        <w:pStyle w:val="006BodyText"/>
      </w:pPr>
      <w:r w:rsidRPr="00E527FF">
        <w:t>The results in Figure 10 include all the shorelines from Figures 8 and 9 for its LRR and NSM calculations.  The erosion LRR rates (Table 5, left) in this analysis range from -3.0 to -4.0 (m/</w:t>
      </w:r>
      <w:proofErr w:type="spellStart"/>
      <w:r w:rsidRPr="00E527FF">
        <w:t>yr</w:t>
      </w:r>
      <w:proofErr w:type="spellEnd"/>
      <w:r w:rsidRPr="00E527FF">
        <w:t>) and the highest LRR accretion rates range from 0.5 to 1.0 (m/</w:t>
      </w:r>
      <w:proofErr w:type="spellStart"/>
      <w:r w:rsidRPr="00E527FF">
        <w:t>yr</w:t>
      </w:r>
      <w:proofErr w:type="spellEnd"/>
      <w:r w:rsidRPr="00E527FF">
        <w:t>). The most frequent LRR rate is -1.0 to -2.0 (m/</w:t>
      </w:r>
      <w:proofErr w:type="spellStart"/>
      <w:r w:rsidRPr="00E527FF">
        <w:t>yr</w:t>
      </w:r>
      <w:proofErr w:type="spellEnd"/>
      <w:r w:rsidRPr="00E527FF">
        <w:t>) accounting for 39% of all transects calculated. The least frequent LRR rates are the accretion rates between 0.5 to 1.0 (m/</w:t>
      </w:r>
      <w:proofErr w:type="spellStart"/>
      <w:r w:rsidRPr="00E527FF">
        <w:t>yr</w:t>
      </w:r>
      <w:proofErr w:type="spellEnd"/>
      <w:r w:rsidRPr="00E527FF">
        <w:t xml:space="preserve">) accounting for 7.3% of all transects calculated. For the NSM (Table 5, right), the highest erosion distance measurements range from -91.8 to -68.5 meters (n= 9) and the maximum accretion distance measurements range from 10.5 to 11 meters (n= 1), which is also the least frequent NSM distance.  The most frequent NSM distance is -45.7 to -22.9 meters accounting for 25.6% of all transects calculated. The largest erosion measurement distance </w:t>
      </w:r>
      <w:proofErr w:type="gramStart"/>
      <w:r w:rsidRPr="00E527FF">
        <w:t>is seen</w:t>
      </w:r>
      <w:proofErr w:type="gramEnd"/>
      <w:r w:rsidRPr="00E527FF">
        <w:t xml:space="preserve"> at the north end of Deer Island, while the middle has some areas of accretion and light erosion. The south side of Deer Island has some acute peaks of erosion, however not as high as the north end. </w:t>
      </w:r>
    </w:p>
    <w:p w14:paraId="3FB7A0F3" w14:textId="4441BE4C" w:rsidR="00E527FF" w:rsidRPr="00500C3A" w:rsidRDefault="00E527FF" w:rsidP="00500C3A">
      <w:pPr>
        <w:pStyle w:val="006BodyText"/>
      </w:pPr>
      <w:r w:rsidRPr="00E527FF">
        <w:t xml:space="preserve">Tables 6 and 7 display the statistics summary generated by DSAS. In the NSM statistics summary there are a total of 67 transects with a negative distance making up 81.70% of all transects. The maximum negative distance (erosion) is 91.71 meters, </w:t>
      </w:r>
      <w:r w:rsidRPr="00E527FF">
        <w:lastRenderedPageBreak/>
        <w:t>while the maximum positive distance (accretion) is 10.91 meters. For the LRR analysis the average rate of yearly erosion is 0.95 meters. For erosional transects (n=63) the average rate is -1.33 m/</w:t>
      </w:r>
      <w:proofErr w:type="spellStart"/>
      <w:r w:rsidRPr="00E527FF">
        <w:t>yr</w:t>
      </w:r>
      <w:proofErr w:type="spellEnd"/>
      <w:r w:rsidRPr="00E527FF">
        <w:t xml:space="preserve"> while for accretional transects (n=19) the average rate is 0.31 m/yr. The LRR analysis clearly shows that erosion is occurring at 4 times the rate of accretion on our study site.</w:t>
      </w:r>
    </w:p>
    <w:p w14:paraId="02A65A14" w14:textId="2AF0A953" w:rsidR="00E527FF" w:rsidRPr="00E527FF" w:rsidRDefault="00E527FF" w:rsidP="007A2D00">
      <w:pPr>
        <w:pStyle w:val="004Second-LevelSubheadingBOLD"/>
        <w:rPr>
          <w:rFonts w:eastAsia="Calibri"/>
          <w:noProof/>
        </w:rPr>
      </w:pPr>
      <w:bookmarkStart w:id="80" w:name="_Toc62480076"/>
      <w:r w:rsidRPr="00E527FF">
        <w:rPr>
          <w:rFonts w:eastAsia="Calibri"/>
          <w:noProof/>
        </w:rPr>
        <w:t>Shoreline analysis for 10 and 20-year prediction</w:t>
      </w:r>
      <w:bookmarkEnd w:id="80"/>
    </w:p>
    <w:p w14:paraId="42DA75E6" w14:textId="292E4613" w:rsidR="00E527FF" w:rsidRPr="00E527FF" w:rsidRDefault="00E527FF" w:rsidP="00500C3A">
      <w:pPr>
        <w:pStyle w:val="006BodyText"/>
      </w:pPr>
      <w:r w:rsidRPr="00E527FF">
        <w:t xml:space="preserve">The DSAS calculations for future shoreline predictions </w:t>
      </w:r>
      <w:proofErr w:type="gramStart"/>
      <w:r w:rsidRPr="00E527FF">
        <w:t>are depicted</w:t>
      </w:r>
      <w:proofErr w:type="gramEnd"/>
      <w:r w:rsidRPr="00E527FF">
        <w:t xml:space="preserve"> in Figure 11. The 10-year prediction (left) demonstrates a uniformity of erosion particularity in the south and center of Deer Island. The north end of Deer Island has an acute area right before the shoreline bulge that </w:t>
      </w:r>
      <w:proofErr w:type="gramStart"/>
      <w:r w:rsidRPr="00E527FF">
        <w:t>is projected</w:t>
      </w:r>
      <w:proofErr w:type="gramEnd"/>
      <w:r w:rsidRPr="00E527FF">
        <w:t xml:space="preserve"> to be completely eroded by the 10-year prediction. The center of Deer Islands has a slight accretion area, but the majority of the 10-year projection is predicting that the west shoreline of Deer Island will erode. The 20-year prediction is very similar to the 10-year prediction model, but with more drastic erosion in the north end. The most eroded section of Deer Island (toward the north end) is getting close to the baseline.</w:t>
      </w:r>
    </w:p>
    <w:p w14:paraId="2A75DA0B" w14:textId="47E67155" w:rsidR="00E527FF" w:rsidRPr="00E527FF" w:rsidRDefault="00E527FF" w:rsidP="007A2D00">
      <w:pPr>
        <w:pStyle w:val="003First-LevelSubheadingBOLD"/>
        <w:rPr>
          <w:rFonts w:eastAsia="Calibri"/>
        </w:rPr>
      </w:pPr>
      <w:bookmarkStart w:id="81" w:name="_Toc62480077"/>
      <w:r w:rsidRPr="00E527FF">
        <w:rPr>
          <w:rFonts w:eastAsia="Calibri"/>
        </w:rPr>
        <w:t>Discussion and conclusion</w:t>
      </w:r>
      <w:bookmarkEnd w:id="81"/>
    </w:p>
    <w:p w14:paraId="063AA3C1" w14:textId="0B336AB1" w:rsidR="00E527FF" w:rsidRPr="00E527FF" w:rsidRDefault="00E527FF" w:rsidP="007A2D00">
      <w:pPr>
        <w:pStyle w:val="006BodyText"/>
      </w:pPr>
      <w:r w:rsidRPr="00E527FF">
        <w:t xml:space="preserve">Results in this analysis suggest that more shoreline erosion occurred during the 1994- </w:t>
      </w:r>
      <w:proofErr w:type="gramStart"/>
      <w:r w:rsidRPr="00E527FF">
        <w:t>2007 time</w:t>
      </w:r>
      <w:proofErr w:type="gramEnd"/>
      <w:r w:rsidRPr="00E527FF">
        <w:t xml:space="preserve"> frame compared to the later time frame of 2010-2019. The transects results depict more erosion in the NSM analysis (Figure </w:t>
      </w:r>
      <w:r w:rsidR="00BD302E">
        <w:t>3-</w:t>
      </w:r>
      <w:r w:rsidRPr="00E527FF">
        <w:t xml:space="preserve">8, right) than compared to the time frame of 2010- 2019 analysis (Figure </w:t>
      </w:r>
      <w:r w:rsidR="00BD302E">
        <w:t>3-</w:t>
      </w:r>
      <w:r w:rsidRPr="00E527FF">
        <w:t xml:space="preserve">9, right). It is curious for us to think about how and why this seemingly obvious drastic NSM erosion has occurred in the earlier time frame analysis. A year prior to the first imagery in the time series the Storm of the Century hit the Big Bend region. There is evidence during this storm event that sandy coasts were susceptible to shoreline erosion </w:t>
      </w:r>
      <w:sdt>
        <w:sdtPr>
          <w:tag w:val="MENDELEY_CITATION_5b95c250-6b52-4aee-9ef4-c1f2fcb9c93a"/>
          <w:id w:val="1724629739"/>
          <w:placeholder>
            <w:docPart w:val="6D517977883E4EFAB7C44BA7BD971BDB"/>
          </w:placeholder>
        </w:sdtPr>
        <w:sdtContent>
          <w:r w:rsidRPr="00E527FF">
            <w:t>(</w:t>
          </w:r>
          <w:proofErr w:type="spellStart"/>
          <w:r w:rsidRPr="00E527FF">
            <w:t>Goodbred</w:t>
          </w:r>
          <w:proofErr w:type="spellEnd"/>
          <w:r w:rsidRPr="00E527FF">
            <w:t xml:space="preserve"> &amp; Hine, 1993)</w:t>
          </w:r>
        </w:sdtContent>
      </w:sdt>
      <w:r w:rsidRPr="00E527FF">
        <w:t xml:space="preserve">. Years of </w:t>
      </w:r>
      <w:r w:rsidRPr="00E527FF">
        <w:lastRenderedPageBreak/>
        <w:t xml:space="preserve">dramatic storm clusters in the Gulf of Mexico (1994- 2015, retreat erosion rate of − 5.49 ± 1.4 m/year) indicate significant morphological changes of the coast and could have possibly delayed natural beach recovery </w:t>
      </w:r>
      <w:sdt>
        <w:sdtPr>
          <w:rPr>
            <w:color w:val="000000"/>
          </w:rPr>
          <w:tag w:val="MENDELEY_CITATION_9e03e5eb-c48f-4c79-bfa9-2c60f7e2c1fe"/>
          <w:id w:val="1029141657"/>
          <w:placeholder>
            <w:docPart w:val="6D517977883E4EFAB7C44BA7BD971BDB"/>
          </w:placeholder>
        </w:sdtPr>
        <w:sdtContent>
          <w:r w:rsidRPr="00E527FF">
            <w:rPr>
              <w:color w:val="000000"/>
            </w:rPr>
            <w:t>(Sankar et al., 2018)</w:t>
          </w:r>
        </w:sdtContent>
      </w:sdt>
      <w:r w:rsidRPr="00E527FF">
        <w:t xml:space="preserve">. Despite the Storm of the Century happening prior to our shoreline analysis, an abrupt shoreline </w:t>
      </w:r>
      <w:proofErr w:type="gramStart"/>
      <w:r w:rsidRPr="00E527FF">
        <w:t>change</w:t>
      </w:r>
      <w:proofErr w:type="gramEnd"/>
      <w:r w:rsidRPr="00E527FF">
        <w:t xml:space="preserve"> due to an intense weather event coupled with SLR might have triggered an unbalance of natural erosion and accretion rates on Deer Island during the 1994- 2007 time frame, especially considering storm clusters encompassed this time frame. </w:t>
      </w:r>
    </w:p>
    <w:p w14:paraId="12A8C8BB" w14:textId="1F362D5A" w:rsidR="00E527FF" w:rsidRPr="00E527FF" w:rsidRDefault="00E527FF" w:rsidP="007A2D00">
      <w:pPr>
        <w:pStyle w:val="006BodyText"/>
      </w:pPr>
      <w:r w:rsidRPr="00E527FF">
        <w:t xml:space="preserve">Despite analyzing such brief time periods on a small shoreline, many changes have occurred. Note that in Figure 8, a small hook shoreline feature (on the north end) can be observed and is completely gone by the </w:t>
      </w:r>
      <w:proofErr w:type="gramStart"/>
      <w:r w:rsidRPr="00E527FF">
        <w:t>time period</w:t>
      </w:r>
      <w:proofErr w:type="gramEnd"/>
      <w:r w:rsidRPr="00E527FF">
        <w:t xml:space="preserve"> of Figure </w:t>
      </w:r>
      <w:r w:rsidR="00BD302E">
        <w:t>3-</w:t>
      </w:r>
      <w:r w:rsidRPr="00E527FF">
        <w:t xml:space="preserve">9. Even erosion of small features such as that hook like shoreline can make an impact on the available habitats for animals. Many species depend on shorelines for food, nesting, and shelter </w:t>
      </w:r>
      <w:sdt>
        <w:sdtPr>
          <w:rPr>
            <w:color w:val="000000"/>
          </w:rPr>
          <w:tag w:val="MENDELEY_CITATION_ddea34dd-fb39-4bef-bb6a-f2061c32281d"/>
          <w:id w:val="-2004808790"/>
          <w:placeholder>
            <w:docPart w:val="6D517977883E4EFAB7C44BA7BD971BDB"/>
          </w:placeholder>
        </w:sdtPr>
        <w:sdtContent>
          <w:r w:rsidRPr="00E527FF">
            <w:rPr>
              <w:color w:val="000000"/>
            </w:rPr>
            <w:t>(</w:t>
          </w:r>
          <w:r w:rsidRPr="00E527FF">
            <w:rPr>
              <w:shd w:val="clear" w:color="auto" w:fill="FFFFFF"/>
            </w:rPr>
            <w:t>O'Connell</w:t>
          </w:r>
          <w:r w:rsidRPr="00E527FF">
            <w:rPr>
              <w:color w:val="000000"/>
            </w:rPr>
            <w:t xml:space="preserve"> et al., 2005)</w:t>
          </w:r>
        </w:sdtContent>
      </w:sdt>
      <w:r w:rsidRPr="00E527FF">
        <w:t xml:space="preserve">. 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w:t>
      </w:r>
      <w:sdt>
        <w:sdtPr>
          <w:rPr>
            <w:color w:val="000000"/>
          </w:rPr>
          <w:tag w:val="MENDELEY_CITATION_8071654c-f036-466b-afd7-fd33b945c7dc"/>
          <w:id w:val="777832374"/>
          <w:placeholder>
            <w:docPart w:val="6D517977883E4EFAB7C44BA7BD971BDB"/>
          </w:placeholder>
        </w:sdtPr>
        <w:sdtContent>
          <w:r w:rsidRPr="00E527FF">
            <w:rPr>
              <w:color w:val="000000"/>
            </w:rPr>
            <w:t>(Galbraith et al., 2005)</w:t>
          </w:r>
        </w:sdtContent>
      </w:sdt>
      <w:r w:rsidRPr="00E527FF">
        <w:t xml:space="preserve">. The Big Bend region of Florida is already experiencing low shorebird species richness and population abundance, implying that an area already struggling with species biodiversity, despite the lack of human impact, will at least have negative shorebird impacts because of consistently eroding shorelines. During a high erosion storm event, many sandy-shore animals may also </w:t>
      </w:r>
      <w:proofErr w:type="gramStart"/>
      <w:r w:rsidRPr="00E527FF">
        <w:t>be washed</w:t>
      </w:r>
      <w:proofErr w:type="gramEnd"/>
      <w:r w:rsidRPr="00E527FF">
        <w:t xml:space="preserve"> up to shore, stranded up shore, or left to die due to exposure. Sandy- shore creatures naturally </w:t>
      </w:r>
      <w:proofErr w:type="gramStart"/>
      <w:r w:rsidRPr="00E527FF">
        <w:t xml:space="preserve">are </w:t>
      </w:r>
      <w:r w:rsidRPr="00E527FF">
        <w:lastRenderedPageBreak/>
        <w:t>able to</w:t>
      </w:r>
      <w:proofErr w:type="gramEnd"/>
      <w:r w:rsidRPr="00E527FF">
        <w:t xml:space="preserve"> survive storm events due to their defense mechanisms but are not always able to survive in the event of significant shoreline erosion </w:t>
      </w:r>
      <w:sdt>
        <w:sdtPr>
          <w:tag w:val="MENDELEY_CITATION_fc18dae3-2aa0-4b49-8a29-da02db67997a"/>
          <w:id w:val="-72896532"/>
          <w:placeholder>
            <w:docPart w:val="6D517977883E4EFAB7C44BA7BD971BDB"/>
          </w:placeholder>
        </w:sdtPr>
        <w:sdtContent>
          <w:r w:rsidRPr="00E527FF">
            <w:t>(Brown &amp; McLachlan, 2002)</w:t>
          </w:r>
        </w:sdtContent>
      </w:sdt>
      <w:r w:rsidRPr="00E527FF">
        <w:t xml:space="preserve">. Whether shorelines erode slowly, but constantly, or in a storm event, extreme shoreline erosion negatively impacts animal species. </w:t>
      </w:r>
    </w:p>
    <w:p w14:paraId="70296873" w14:textId="69E9751F" w:rsidR="00E527FF" w:rsidRPr="00E527FF" w:rsidRDefault="00E527FF" w:rsidP="007A2D00">
      <w:pPr>
        <w:pStyle w:val="006BodyText"/>
      </w:pPr>
      <w:r w:rsidRPr="00E527FF">
        <w:t xml:space="preserve">It is interesting to note, that although the overall shoreline experienced erosion, there is evidence accretion might have occurred in the middle of the shoreline during 2010-2019 (Figure </w:t>
      </w:r>
      <w:r w:rsidR="00BD302E">
        <w:t>3-</w:t>
      </w:r>
      <w:r w:rsidRPr="00E527FF">
        <w:t xml:space="preserve">9). Table 6 notes that only a total of 10.91 meters </w:t>
      </w:r>
      <w:proofErr w:type="gramStart"/>
      <w:r w:rsidRPr="00E527FF">
        <w:t>was gained</w:t>
      </w:r>
      <w:proofErr w:type="gramEnd"/>
      <w:r w:rsidRPr="00E527FF">
        <w:t xml:space="preserve"> in accretion.  Accretion for our study site can only come from intense meteorological events since there </w:t>
      </w:r>
      <w:proofErr w:type="gramStart"/>
      <w:r w:rsidRPr="00E527FF">
        <w:t>is a scant supply of sand being dispersed by the Suwannee River</w:t>
      </w:r>
      <w:proofErr w:type="gramEnd"/>
      <w:r w:rsidRPr="00E527FF">
        <w:t xml:space="preserve"> </w:t>
      </w:r>
      <w:sdt>
        <w:sdtPr>
          <w:rPr>
            <w:color w:val="000000"/>
          </w:rPr>
          <w:tag w:val="MENDELEY_CITATION_f3310d2d-262d-4eb3-8280-7fdb9bc2d74f"/>
          <w:id w:val="-119384495"/>
          <w:placeholder>
            <w:docPart w:val="6D517977883E4EFAB7C44BA7BD971BDB"/>
          </w:placeholder>
        </w:sdtPr>
        <w:sdtContent>
          <w:r w:rsidRPr="00E527FF">
            <w:rPr>
              <w:color w:val="000000"/>
            </w:rPr>
            <w:t>(</w:t>
          </w:r>
          <w:proofErr w:type="spellStart"/>
          <w:r w:rsidRPr="00E527FF">
            <w:rPr>
              <w:color w:val="000000"/>
            </w:rPr>
            <w:t>Goodbred</w:t>
          </w:r>
          <w:proofErr w:type="spellEnd"/>
          <w:r w:rsidRPr="00E527FF">
            <w:rPr>
              <w:color w:val="000000"/>
            </w:rPr>
            <w:t xml:space="preserve"> et al., 1998)</w:t>
          </w:r>
        </w:sdtContent>
      </w:sdt>
      <w:r w:rsidRPr="00E527FF">
        <w:t xml:space="preserve">. However, it is unclear how much accretion can occur with the perpetuation of sea- level rise consistently stressing the sandy shoreline substrate. Sea-level rise has the second greatest effect on shoreline change on the east side of </w:t>
      </w:r>
      <w:proofErr w:type="gramStart"/>
      <w:r w:rsidRPr="00E527FF">
        <w:t>Florida, but</w:t>
      </w:r>
      <w:proofErr w:type="gramEnd"/>
      <w:r w:rsidRPr="00E527FF">
        <w:t xml:space="preserve"> has very similar effects on the west side. There is a possibility for Florida to provide beach nourishment to areas where erosion is evident, but with increasing sea-level rise competing, it may be difficult to evaluate shoreline change</w:t>
      </w:r>
      <w:sdt>
        <w:sdtPr>
          <w:rPr>
            <w:color w:val="000000"/>
          </w:rPr>
          <w:tag w:val="MENDELEY_CITATION_8fcad2a3-32ef-47dc-8c45-c014f7e946e6"/>
          <w:id w:val="-557238139"/>
          <w:placeholder>
            <w:docPart w:val="6D517977883E4EFAB7C44BA7BD971BDB"/>
          </w:placeholder>
        </w:sdtPr>
        <w:sdtContent>
          <w:r w:rsidRPr="00E527FF">
            <w:rPr>
              <w:color w:val="000000"/>
            </w:rPr>
            <w:t xml:space="preserve"> (Houston, 2015)</w:t>
          </w:r>
        </w:sdtContent>
      </w:sdt>
      <w:r w:rsidRPr="00E527FF">
        <w:t>. Currently there is no schedule to provide beach nourishment to our study site.</w:t>
      </w:r>
    </w:p>
    <w:p w14:paraId="7F98FEA8" w14:textId="77777777" w:rsidR="00E527FF" w:rsidRPr="00E527FF" w:rsidRDefault="00E527FF" w:rsidP="007A2D00">
      <w:pPr>
        <w:pStyle w:val="006BodyText"/>
      </w:pPr>
      <w:r w:rsidRPr="00E527FF">
        <w:t xml:space="preserve">During this study, one 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 and remote, it is not surprising to see that NAIP </w:t>
      </w:r>
      <w:proofErr w:type="gramStart"/>
      <w:r w:rsidRPr="00E527FF">
        <w:t>is not contracted</w:t>
      </w:r>
      <w:proofErr w:type="gramEnd"/>
      <w:r w:rsidRPr="00E527FF">
        <w:t xml:space="preserve"> to fly over this area every year. Overall, we </w:t>
      </w:r>
      <w:proofErr w:type="gramStart"/>
      <w:r w:rsidRPr="00E527FF">
        <w:t>are able to</w:t>
      </w:r>
      <w:proofErr w:type="gramEnd"/>
      <w:r w:rsidRPr="00E527FF">
        <w:t xml:space="preserve"> see that erosion has occurred through the majority of the shoreline. Another source for possible errors </w:t>
      </w:r>
      <w:proofErr w:type="gramStart"/>
      <w:r w:rsidRPr="00E527FF">
        <w:t>are</w:t>
      </w:r>
      <w:proofErr w:type="gramEnd"/>
      <w:r w:rsidRPr="00E527FF">
        <w:t xml:space="preserve"> the digitization of each shoreline. Since each available imagery </w:t>
      </w:r>
      <w:proofErr w:type="gramStart"/>
      <w:r w:rsidRPr="00E527FF">
        <w:t xml:space="preserve">was </w:t>
      </w:r>
      <w:r w:rsidRPr="00E527FF">
        <w:lastRenderedPageBreak/>
        <w:t>used</w:t>
      </w:r>
      <w:proofErr w:type="gramEnd"/>
      <w:r w:rsidRPr="00E527FF">
        <w:t xml:space="preserve"> to digitize the years’ shoreline, the digitization of each shoreline might not be exact. However, the resolution of each image was at least 1-meter resolution, which may </w:t>
      </w:r>
      <w:proofErr w:type="gramStart"/>
      <w:r w:rsidRPr="00E527FF">
        <w:t>be considered</w:t>
      </w:r>
      <w:proofErr w:type="gramEnd"/>
      <w:r w:rsidRPr="00E527FF">
        <w:t xml:space="preserve"> “high” resolution in comparison to 30-meter resolution from Landsat 7 and 8 </w:t>
      </w:r>
      <w:sdt>
        <w:sdtPr>
          <w:rPr>
            <w:color w:val="000000"/>
          </w:rPr>
          <w:tag w:val="MENDELEY_CITATION_21bb3c1a-6c61-4ec9-a8d3-42a8f43eeb7f"/>
          <w:id w:val="343906727"/>
          <w:placeholder>
            <w:docPart w:val="6D517977883E4EFAB7C44BA7BD971BDB"/>
          </w:placeholder>
        </w:sdtPr>
        <w:sdtContent>
          <w:r w:rsidRPr="00E527FF">
            <w:rPr>
              <w:color w:val="000000"/>
            </w:rPr>
            <w:t>(Fisher et al., 2018)</w:t>
          </w:r>
        </w:sdtContent>
      </w:sdt>
      <w:r w:rsidRPr="00E527FF">
        <w:t>, which Landsat imagery can also be used for analysis.  The higher the resolution is, the more likely the digitized shorelines are accurate. Errors can arise within individual variability while digitizing.</w:t>
      </w:r>
    </w:p>
    <w:p w14:paraId="2B6E6F0A" w14:textId="7E60EF2B" w:rsidR="00E527FF" w:rsidRPr="00E527FF" w:rsidRDefault="00E527FF" w:rsidP="007A2D00">
      <w:pPr>
        <w:pStyle w:val="006BodyText"/>
      </w:pPr>
      <w:r w:rsidRPr="00E527FF">
        <w:t xml:space="preserve">The prediction models are based on a linear regression rate calculated by DSAS, termed Kalman filter (Kalman, 1960). The Kalman filter conducts an analysis to minimize the error between the observed and modeled shoreline position to develop the forecast where the rate and uncertainties </w:t>
      </w:r>
      <w:proofErr w:type="gramStart"/>
      <w:r w:rsidRPr="00E527FF">
        <w:t>are considered</w:t>
      </w:r>
      <w:proofErr w:type="gramEnd"/>
      <w:r w:rsidRPr="00E527FF">
        <w:t xml:space="preserve"> </w:t>
      </w:r>
      <w:sdt>
        <w:sdtPr>
          <w:tag w:val="MENDELEY_CITATION_8b24d2fd-2413-4d50-9dd9-f83890fb8ac5"/>
          <w:id w:val="-278030796"/>
          <w:placeholder>
            <w:docPart w:val="6D517977883E4EFAB7C44BA7BD971BDB"/>
          </w:placeholder>
        </w:sdtPr>
        <w:sdtContent>
          <w:r w:rsidRPr="00E527FF">
            <w:t>(Long &amp; Plant, 2012)</w:t>
          </w:r>
        </w:sdtContent>
      </w:sdt>
      <w:r w:rsidRPr="00E527FF">
        <w:t xml:space="preserve">. Our prediction models project that more shoreline erosion is to </w:t>
      </w:r>
      <w:proofErr w:type="gramStart"/>
      <w:r w:rsidRPr="00E527FF">
        <w:t>be expected</w:t>
      </w:r>
      <w:proofErr w:type="gramEnd"/>
      <w:r w:rsidRPr="00E527FF">
        <w:t xml:space="preserve"> (Figure </w:t>
      </w:r>
      <w:r w:rsidR="00BD302E">
        <w:t>3-</w:t>
      </w:r>
      <w:r w:rsidRPr="00E527FF">
        <w:t xml:space="preserve">11). This </w:t>
      </w:r>
      <w:proofErr w:type="gramStart"/>
      <w:r w:rsidRPr="00E527FF">
        <w:t>be can concerning</w:t>
      </w:r>
      <w:proofErr w:type="gramEnd"/>
      <w:r w:rsidRPr="00E527FF">
        <w:t xml:space="preserve"> since currently our study site is not impacted by human development, however that may change in the future if people do decide to build residential or commercial properties.  The prediction models may </w:t>
      </w:r>
      <w:proofErr w:type="gramStart"/>
      <w:r w:rsidRPr="00E527FF">
        <w:t>be used</w:t>
      </w:r>
      <w:proofErr w:type="gramEnd"/>
      <w:r w:rsidRPr="00E527FF">
        <w:t xml:space="preserve"> as a reliable source of information for land management directors who seek to protect uninhabited shorelines along the Big Bend.</w:t>
      </w:r>
    </w:p>
    <w:p w14:paraId="47C328E4" w14:textId="185B8DE9" w:rsidR="00313524" w:rsidRDefault="00E527FF" w:rsidP="007A2D00">
      <w:pPr>
        <w:pStyle w:val="006BodyText"/>
        <w:rPr>
          <w:rFonts w:cs="Times New Roman"/>
        </w:rPr>
      </w:pPr>
      <w:r w:rsidRPr="00E527FF">
        <w:rPr>
          <w:rFonts w:cs="Times New Roman"/>
        </w:rPr>
        <w:t xml:space="preserve">This study has revealed brief historical trends of coastal evolution along an undeveloped sandy shoreline. This study may enhance the database of historical shoreline analysis in Florida. The shoreline statistics revealed elevated rates of erosion during the first-time frame 1994-2007. Storm and storm clusters may significantly impact barrier island morphology. Long term sea-level rise and sediment supply </w:t>
      </w:r>
      <w:proofErr w:type="gramStart"/>
      <w:r w:rsidRPr="00E527FF">
        <w:rPr>
          <w:rFonts w:cs="Times New Roman"/>
        </w:rPr>
        <w:t>are considered</w:t>
      </w:r>
      <w:proofErr w:type="gramEnd"/>
      <w:r w:rsidRPr="00E527FF">
        <w:rPr>
          <w:rFonts w:cs="Times New Roman"/>
        </w:rPr>
        <w:t xml:space="preserve"> major factors that stimulate shoreline erosion and/or accretion </w:t>
      </w:r>
      <w:sdt>
        <w:sdtPr>
          <w:rPr>
            <w:rFonts w:cs="Times New Roman"/>
            <w:color w:val="000000"/>
          </w:rPr>
          <w:tag w:val="MENDELEY_CITATION_206e90ce-8910-46ec-bd0b-918ce3d7fb6b"/>
          <w:id w:val="1324241492"/>
          <w:placeholder>
            <w:docPart w:val="6D517977883E4EFAB7C44BA7BD971BDB"/>
          </w:placeholder>
        </w:sdtPr>
        <w:sdtContent>
          <w:r w:rsidRPr="00E527FF">
            <w:rPr>
              <w:rFonts w:cs="Times New Roman"/>
              <w:color w:val="000000"/>
            </w:rPr>
            <w:t>(Sankar et al., 2018)</w:t>
          </w:r>
        </w:sdtContent>
      </w:sdt>
      <w:r w:rsidRPr="00E527FF">
        <w:rPr>
          <w:rFonts w:cs="Times New Roman"/>
        </w:rPr>
        <w:t xml:space="preserve">,which may be contributing to the consistent erosion of our study site. This </w:t>
      </w:r>
      <w:r w:rsidRPr="00E527FF">
        <w:rPr>
          <w:rFonts w:cs="Times New Roman"/>
        </w:rPr>
        <w:lastRenderedPageBreak/>
        <w:t>research has proven that sandy shorelines are susceptible to rates of high erosion that may lead to permanent shoreline loss.</w:t>
      </w:r>
    </w:p>
    <w:p w14:paraId="0B5FE4E9" w14:textId="77777777" w:rsidR="007A2D00" w:rsidRDefault="007A2D00" w:rsidP="007A2D00">
      <w:pPr>
        <w:pStyle w:val="006BodyText"/>
      </w:pPr>
    </w:p>
    <w:p w14:paraId="25048D0B" w14:textId="77777777" w:rsidR="00313524" w:rsidRDefault="00313524" w:rsidP="00313524">
      <w:pPr>
        <w:pStyle w:val="006BodyText"/>
        <w:sectPr w:rsidR="00313524" w:rsidSect="009C588B">
          <w:footnotePr>
            <w:numRestart w:val="eachSect"/>
          </w:footnotePr>
          <w:pgSz w:w="12240" w:h="15840"/>
          <w:pgMar w:top="1440" w:right="1440" w:bottom="1440" w:left="1440" w:header="720" w:footer="720" w:gutter="0"/>
          <w:cols w:space="720"/>
          <w:docGrid w:linePitch="360"/>
        </w:sectPr>
      </w:pPr>
    </w:p>
    <w:p w14:paraId="5FD25E64" w14:textId="7E82DA71" w:rsidR="00313524" w:rsidRDefault="007A2D00" w:rsidP="00313524">
      <w:r w:rsidRPr="00C109C3">
        <w:rPr>
          <w:rFonts w:ascii="Times New Roman" w:hAnsi="Times New Roman"/>
          <w:noProof/>
        </w:rPr>
        <w:lastRenderedPageBreak/>
        <w:drawing>
          <wp:anchor distT="0" distB="0" distL="114300" distR="114300" simplePos="0" relativeHeight="251692544" behindDoc="0" locked="0" layoutInCell="1" allowOverlap="1" wp14:anchorId="7D0327FE" wp14:editId="7D2240B8">
            <wp:simplePos x="0" y="0"/>
            <wp:positionH relativeFrom="margin">
              <wp:posOffset>0</wp:posOffset>
            </wp:positionH>
            <wp:positionV relativeFrom="paragraph">
              <wp:posOffset>172720</wp:posOffset>
            </wp:positionV>
            <wp:extent cx="5011420" cy="3325495"/>
            <wp:effectExtent l="0" t="0" r="0" b="825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BB059" w14:textId="06327918" w:rsidR="007A2D00" w:rsidRDefault="00EB05BF" w:rsidP="00EB05BF">
      <w:pPr>
        <w:pStyle w:val="014FigureCaption"/>
      </w:pPr>
      <w:bookmarkStart w:id="82" w:name="_Toc62479511"/>
      <w:r w:rsidRPr="00C109C3">
        <w:rPr>
          <w:rFonts w:ascii="Times New Roman" w:hAnsi="Times New Roman"/>
          <w:noProof/>
        </w:rPr>
        <w:drawing>
          <wp:anchor distT="0" distB="0" distL="114300" distR="114300" simplePos="0" relativeHeight="251694592" behindDoc="0" locked="0" layoutInCell="1" allowOverlap="1" wp14:anchorId="2C0D66EE" wp14:editId="30EF2402">
            <wp:simplePos x="0" y="0"/>
            <wp:positionH relativeFrom="margin">
              <wp:align>left</wp:align>
            </wp:positionH>
            <wp:positionV relativeFrom="paragraph">
              <wp:posOffset>846230</wp:posOffset>
            </wp:positionV>
            <wp:extent cx="3006725" cy="2784475"/>
            <wp:effectExtent l="0" t="0" r="3175" b="0"/>
            <wp:wrapTopAndBottom/>
            <wp:docPr id="52" name="Picture 52"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3-1.  </w:t>
      </w:r>
      <w:r w:rsidR="007A2D00" w:rsidRPr="00C109C3">
        <w:t>Generated figure based on census and projection data</w:t>
      </w:r>
      <w:r w:rsidR="007A2D00">
        <w:t xml:space="preserve"> of the Florida counties, </w:t>
      </w:r>
      <w:r w:rsidR="007A2D00" w:rsidRPr="00C109C3">
        <w:t>Dixie, Levy, and Taylor</w:t>
      </w:r>
      <w:r w:rsidR="007A2D00">
        <w:t xml:space="preserve"> from 2010-2040.</w:t>
      </w:r>
      <w:r w:rsidR="007A2D00" w:rsidRPr="00C109C3">
        <w:t xml:space="preserve"> </w:t>
      </w:r>
      <w:r w:rsidR="007A2D00">
        <w:t>Data provided by the</w:t>
      </w:r>
      <w:r w:rsidR="007A2D00" w:rsidRPr="00C109C3">
        <w:t xml:space="preserve"> Bureau of Economic and Business Research (</w:t>
      </w:r>
      <w:hyperlink r:id="rId37" w:history="1">
        <w:r w:rsidR="007A2D00" w:rsidRPr="00C109C3">
          <w:rPr>
            <w:rStyle w:val="Hyperlink"/>
            <w:rFonts w:ascii="Times New Roman" w:hAnsi="Times New Roman"/>
          </w:rPr>
          <w:t>https://www.bebr.ufl.edu/population</w:t>
        </w:r>
      </w:hyperlink>
      <w:r w:rsidR="007A2D00" w:rsidRPr="00C109C3">
        <w:t>).</w:t>
      </w:r>
      <w:bookmarkEnd w:id="82"/>
      <w:r w:rsidR="007A2D00" w:rsidRPr="00C109C3">
        <w:t xml:space="preserve"> </w:t>
      </w:r>
    </w:p>
    <w:p w14:paraId="056CDF7E" w14:textId="684DA7FD" w:rsidR="00EB05BF" w:rsidRPr="00EB05BF" w:rsidRDefault="00EB05BF" w:rsidP="00EB05BF"/>
    <w:p w14:paraId="5FE5C3A3" w14:textId="0ECD6E77" w:rsidR="007A2D00" w:rsidRDefault="00EB05BF" w:rsidP="00EB05BF">
      <w:pPr>
        <w:pStyle w:val="014FigureCaption"/>
      </w:pPr>
      <w:bookmarkStart w:id="83" w:name="_Toc62479512"/>
      <w:r>
        <w:t xml:space="preserve">Figure 3-2.  </w:t>
      </w:r>
      <w:r w:rsidRPr="00C109C3">
        <w:t>Storm surge, in feet, associated with the Storm of the Century, 1993. (National Hurricane Center)</w:t>
      </w:r>
      <w:bookmarkEnd w:id="83"/>
    </w:p>
    <w:p w14:paraId="69D14D22" w14:textId="4FF8E697" w:rsidR="007A2D00" w:rsidRDefault="00EB05BF" w:rsidP="00313524">
      <w:r w:rsidRPr="00C109C3">
        <w:rPr>
          <w:rFonts w:ascii="Times New Roman" w:hAnsi="Times New Roman"/>
          <w:noProof/>
        </w:rPr>
        <w:lastRenderedPageBreak/>
        <w:drawing>
          <wp:anchor distT="0" distB="0" distL="114300" distR="114300" simplePos="0" relativeHeight="251696640" behindDoc="0" locked="0" layoutInCell="1" allowOverlap="1" wp14:anchorId="09D76F84" wp14:editId="63D9C9E2">
            <wp:simplePos x="0" y="0"/>
            <wp:positionH relativeFrom="margin">
              <wp:align>left</wp:align>
            </wp:positionH>
            <wp:positionV relativeFrom="paragraph">
              <wp:posOffset>172720</wp:posOffset>
            </wp:positionV>
            <wp:extent cx="4435475" cy="3282950"/>
            <wp:effectExtent l="0" t="0" r="317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5475" cy="328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76C58B" w14:textId="77BB620C" w:rsidR="00EB05BF" w:rsidRDefault="00EB05BF" w:rsidP="00EB05BF">
      <w:pPr>
        <w:pStyle w:val="014FigureCaption"/>
      </w:pPr>
      <w:bookmarkStart w:id="84" w:name="_Toc62479513"/>
      <w:r>
        <w:t xml:space="preserve">Figure 3-3.  </w:t>
      </w:r>
      <w:r w:rsidRPr="00C109C3">
        <w:t>The path and intensity of Hurricane Irma, 2017. (National Hurricane Center)</w:t>
      </w:r>
      <w:r w:rsidRPr="00C109C3">
        <w:rPr>
          <w:rFonts w:ascii="Times New Roman" w:hAnsi="Times New Roman"/>
          <w:noProof/>
        </w:rPr>
        <w:drawing>
          <wp:anchor distT="0" distB="0" distL="114300" distR="114300" simplePos="0" relativeHeight="251698688" behindDoc="0" locked="0" layoutInCell="1" allowOverlap="1" wp14:anchorId="0EEFE1CA" wp14:editId="2D9E5685">
            <wp:simplePos x="0" y="0"/>
            <wp:positionH relativeFrom="margin">
              <wp:posOffset>-635</wp:posOffset>
            </wp:positionH>
            <wp:positionV relativeFrom="paragraph">
              <wp:posOffset>325120</wp:posOffset>
            </wp:positionV>
            <wp:extent cx="5956935" cy="1691640"/>
            <wp:effectExtent l="0" t="0" r="5715"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BEBA8EAE-BF5A-486C-A8C5-ECC9F3942E4B}">
                          <a14:imgProps xmlns:a14="http://schemas.microsoft.com/office/drawing/2010/main">
                            <a14:imgLayer r:embed="rId40">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956935" cy="1691640"/>
                    </a:xfrm>
                    <a:prstGeom prst="rect">
                      <a:avLst/>
                    </a:prstGeom>
                    <a:noFill/>
                  </pic:spPr>
                </pic:pic>
              </a:graphicData>
            </a:graphic>
            <wp14:sizeRelH relativeFrom="page">
              <wp14:pctWidth>0</wp14:pctWidth>
            </wp14:sizeRelH>
            <wp14:sizeRelV relativeFrom="page">
              <wp14:pctHeight>0</wp14:pctHeight>
            </wp14:sizeRelV>
          </wp:anchor>
        </w:drawing>
      </w:r>
      <w:bookmarkEnd w:id="84"/>
    </w:p>
    <w:p w14:paraId="0A090E5D" w14:textId="13EB4B37" w:rsidR="00EB05BF" w:rsidRDefault="00EB05BF" w:rsidP="00EB05BF"/>
    <w:p w14:paraId="5D9895CB" w14:textId="24BC10AB" w:rsidR="00EB05BF" w:rsidRDefault="00EB05BF" w:rsidP="00EB05BF">
      <w:pPr>
        <w:pStyle w:val="014FigureCaption"/>
      </w:pPr>
      <w:bookmarkStart w:id="85" w:name="_Toc62479514"/>
      <w:r w:rsidRPr="00EB05BF">
        <w:t>Figure 3-</w:t>
      </w:r>
      <w:r>
        <w:t>4</w:t>
      </w:r>
      <w:r w:rsidRPr="00EB05BF">
        <w:t xml:space="preserve">.  Island degradation of Derrick Key in the Cedar Keys, Florida from 1982 (left) to 2016 (right), </w:t>
      </w:r>
      <w:sdt>
        <w:sdtPr>
          <w:tag w:val="MENDELEY_CITATION_dde93e18-a26c-4b85-8735-97dc53eaa71c"/>
          <w:id w:val="1297566206"/>
          <w:placeholder>
            <w:docPart w:val="B2C86587803544879652FB5A7B157EBE"/>
          </w:placeholder>
        </w:sdtPr>
        <w:sdtContent>
          <w:r w:rsidRPr="00EB05BF">
            <w:t>(Vitale, 2019)</w:t>
          </w:r>
        </w:sdtContent>
      </w:sdt>
      <w:bookmarkEnd w:id="85"/>
    </w:p>
    <w:p w14:paraId="35712873" w14:textId="2550CFEF" w:rsidR="00EB05BF" w:rsidRDefault="00EB05BF" w:rsidP="00EB05BF">
      <w:r w:rsidRPr="00C109C3">
        <w:rPr>
          <w:rFonts w:ascii="Times New Roman" w:hAnsi="Times New Roman"/>
          <w:noProof/>
        </w:rPr>
        <w:lastRenderedPageBreak/>
        <w:drawing>
          <wp:anchor distT="0" distB="0" distL="114300" distR="114300" simplePos="0" relativeHeight="251699712" behindDoc="0" locked="0" layoutInCell="1" allowOverlap="1" wp14:anchorId="5BCFDD97" wp14:editId="6A8024D1">
            <wp:simplePos x="0" y="0"/>
            <wp:positionH relativeFrom="margin">
              <wp:align>right</wp:align>
            </wp:positionH>
            <wp:positionV relativeFrom="paragraph">
              <wp:posOffset>185</wp:posOffset>
            </wp:positionV>
            <wp:extent cx="5943600" cy="4201795"/>
            <wp:effectExtent l="0" t="0" r="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153A" w14:textId="0F06ADAC" w:rsidR="00EB05BF" w:rsidRDefault="00EB05BF" w:rsidP="00EB05BF">
      <w:pPr>
        <w:pStyle w:val="014FigureCaption"/>
      </w:pPr>
      <w:bookmarkStart w:id="86" w:name="_Toc62479515"/>
      <w:r w:rsidRPr="00EB05BF">
        <w:t>Figure 3-</w:t>
      </w:r>
      <w:r>
        <w:t>5</w:t>
      </w:r>
      <w:r w:rsidRPr="00EB05BF">
        <w:t xml:space="preserve">.  </w:t>
      </w:r>
      <w:r w:rsidRPr="00C109C3">
        <w:t>Location of Deer Island, Florida. A) Map of the entire state of Florida; B) Zoomed into map scale of 2.3758 to study site; C) Zoomed into map scale of 0.03 to Deer Island with a scale bar in kilometers. Shoreline shapefile downloaded at my.fwc.com, (1 to 2,000,000 Scale, and digitized in 2017).</w:t>
      </w:r>
      <w:bookmarkEnd w:id="86"/>
    </w:p>
    <w:p w14:paraId="0E414780" w14:textId="2293CCC5" w:rsidR="0035198E" w:rsidRPr="0035198E" w:rsidRDefault="0035198E" w:rsidP="0035198E">
      <w:pPr>
        <w:pStyle w:val="014FigureCaption"/>
      </w:pPr>
      <w:r>
        <w:br w:type="page"/>
      </w:r>
    </w:p>
    <w:p w14:paraId="59165D95" w14:textId="1B2357E4" w:rsidR="00EB05BF" w:rsidRDefault="00EB05BF" w:rsidP="001B616D">
      <w:pPr>
        <w:pStyle w:val="013TableCaption"/>
      </w:pPr>
      <w:bookmarkStart w:id="87" w:name="_Toc62479417"/>
      <w:r>
        <w:lastRenderedPageBreak/>
        <w:t xml:space="preserve">Table 3-1.  </w:t>
      </w:r>
      <w:r w:rsidRPr="00C109C3">
        <w:t xml:space="preserve">Table of </w:t>
      </w:r>
      <w:r>
        <w:t>metadata</w:t>
      </w:r>
      <w:r w:rsidRPr="00C109C3">
        <w:t xml:space="preserve"> for each aerial image used in this analysis including date, median river discharge, observed weather, and additional imagery metadata. River discharge information </w:t>
      </w:r>
      <w:proofErr w:type="gramStart"/>
      <w:r w:rsidRPr="00C109C3">
        <w:t>is calculated</w:t>
      </w:r>
      <w:proofErr w:type="gramEnd"/>
      <w:r w:rsidRPr="00C109C3">
        <w:t xml:space="preserve"> by data from </w:t>
      </w:r>
      <w:hyperlink r:id="rId42" w:history="1">
        <w:r w:rsidRPr="00C109C3">
          <w:rPr>
            <w:rStyle w:val="Hyperlink"/>
            <w:rFonts w:ascii="Times New Roman" w:hAnsi="Times New Roman"/>
          </w:rPr>
          <w:t>https://tidesandcurrents.noaa.gov/</w:t>
        </w:r>
      </w:hyperlink>
      <w:r w:rsidRPr="00C109C3">
        <w:t xml:space="preserve"> at Cedar Key, Florida Station 8727520, and observed weather provided by </w:t>
      </w:r>
      <w:hyperlink r:id="rId43" w:history="1">
        <w:r w:rsidRPr="00C109C3">
          <w:rPr>
            <w:rStyle w:val="Hyperlink"/>
            <w:rFonts w:ascii="Times New Roman" w:hAnsi="Times New Roman"/>
          </w:rPr>
          <w:t>www.wunderground.com</w:t>
        </w:r>
      </w:hyperlink>
      <w:r w:rsidRPr="00C109C3">
        <w:t xml:space="preserve">. Imagery metadata </w:t>
      </w:r>
      <w:proofErr w:type="gramStart"/>
      <w:r>
        <w:t>are</w:t>
      </w:r>
      <w:r w:rsidRPr="00C109C3">
        <w:t xml:space="preserve"> provided</w:t>
      </w:r>
      <w:proofErr w:type="gramEnd"/>
      <w:r w:rsidRPr="00C109C3">
        <w:t xml:space="preserve"> by USGS Earth Explorer, </w:t>
      </w:r>
      <w:hyperlink r:id="rId44" w:history="1">
        <w:r w:rsidRPr="00C109C3">
          <w:rPr>
            <w:rStyle w:val="Hyperlink"/>
            <w:rFonts w:ascii="Times New Roman" w:hAnsi="Times New Roman"/>
          </w:rPr>
          <w:t>https://earthexplorer.usgs.gov/</w:t>
        </w:r>
      </w:hyperlink>
      <w:r w:rsidRPr="00C109C3">
        <w:t xml:space="preserve"> .</w:t>
      </w:r>
      <w:bookmarkEnd w:id="87"/>
    </w:p>
    <w:tbl>
      <w:tblPr>
        <w:tblStyle w:val="TableGrid"/>
        <w:tblW w:w="9805" w:type="dxa"/>
        <w:tblLayout w:type="fixed"/>
        <w:tblLook w:val="04A0" w:firstRow="1" w:lastRow="0" w:firstColumn="1" w:lastColumn="0" w:noHBand="0" w:noVBand="1"/>
      </w:tblPr>
      <w:tblGrid>
        <w:gridCol w:w="1255"/>
        <w:gridCol w:w="1980"/>
        <w:gridCol w:w="1890"/>
        <w:gridCol w:w="4680"/>
      </w:tblGrid>
      <w:tr w:rsidR="0035198E" w:rsidRPr="00C109C3" w14:paraId="74FA3928" w14:textId="77777777" w:rsidTr="00933E4D">
        <w:trPr>
          <w:trHeight w:val="1034"/>
        </w:trPr>
        <w:tc>
          <w:tcPr>
            <w:tcW w:w="1255" w:type="dxa"/>
          </w:tcPr>
          <w:p w14:paraId="4F37DA24" w14:textId="77777777" w:rsidR="0035198E" w:rsidRPr="002069B5" w:rsidRDefault="0035198E" w:rsidP="00933E4D">
            <w:pPr>
              <w:spacing w:line="360" w:lineRule="auto"/>
              <w:rPr>
                <w:rFonts w:cs="Arial"/>
                <w:sz w:val="16"/>
                <w:szCs w:val="16"/>
              </w:rPr>
            </w:pPr>
            <w:r w:rsidRPr="002069B5">
              <w:rPr>
                <w:rFonts w:cs="Arial"/>
                <w:sz w:val="16"/>
                <w:szCs w:val="16"/>
              </w:rPr>
              <w:t>Date</w:t>
            </w:r>
          </w:p>
        </w:tc>
        <w:tc>
          <w:tcPr>
            <w:tcW w:w="1980" w:type="dxa"/>
          </w:tcPr>
          <w:p w14:paraId="2CB8824D" w14:textId="77777777" w:rsidR="0035198E" w:rsidRPr="002069B5" w:rsidRDefault="0035198E" w:rsidP="00933E4D">
            <w:pPr>
              <w:spacing w:line="360" w:lineRule="auto"/>
              <w:rPr>
                <w:rFonts w:cs="Arial"/>
                <w:sz w:val="16"/>
                <w:szCs w:val="16"/>
              </w:rPr>
            </w:pPr>
            <w:r w:rsidRPr="002069B5">
              <w:rPr>
                <w:rFonts w:cs="Arial"/>
                <w:sz w:val="16"/>
                <w:szCs w:val="16"/>
              </w:rPr>
              <w:t>Median River Discharge (</w:t>
            </w:r>
            <w:proofErr w:type="spellStart"/>
            <w:r w:rsidRPr="002069B5">
              <w:rPr>
                <w:rFonts w:cs="Arial"/>
                <w:sz w:val="16"/>
                <w:szCs w:val="16"/>
              </w:rPr>
              <w:t>cfs</w:t>
            </w:r>
            <w:proofErr w:type="spellEnd"/>
            <w:r w:rsidRPr="002069B5">
              <w:rPr>
                <w:rFonts w:cs="Arial"/>
                <w:sz w:val="16"/>
                <w:szCs w:val="16"/>
              </w:rPr>
              <w:t>)</w:t>
            </w:r>
          </w:p>
          <w:p w14:paraId="3D6B9B0A" w14:textId="77777777" w:rsidR="0035198E" w:rsidRPr="002069B5" w:rsidRDefault="0035198E" w:rsidP="00933E4D">
            <w:pPr>
              <w:spacing w:line="360" w:lineRule="auto"/>
              <w:rPr>
                <w:rFonts w:cs="Arial"/>
                <w:sz w:val="16"/>
                <w:szCs w:val="16"/>
              </w:rPr>
            </w:pPr>
            <w:r w:rsidRPr="002069B5">
              <w:rPr>
                <w:rFonts w:cs="Arial"/>
                <w:sz w:val="16"/>
                <w:szCs w:val="16"/>
              </w:rPr>
              <w:t>Station ID= 02323500</w:t>
            </w:r>
          </w:p>
        </w:tc>
        <w:tc>
          <w:tcPr>
            <w:tcW w:w="1890" w:type="dxa"/>
          </w:tcPr>
          <w:p w14:paraId="6427AB04" w14:textId="77777777" w:rsidR="0035198E" w:rsidRPr="002069B5" w:rsidRDefault="0035198E" w:rsidP="00933E4D">
            <w:pPr>
              <w:spacing w:line="360" w:lineRule="auto"/>
              <w:rPr>
                <w:rFonts w:cs="Arial"/>
                <w:sz w:val="16"/>
                <w:szCs w:val="16"/>
              </w:rPr>
            </w:pPr>
            <w:r w:rsidRPr="002069B5">
              <w:rPr>
                <w:rFonts w:cs="Arial"/>
                <w:sz w:val="16"/>
                <w:szCs w:val="16"/>
              </w:rPr>
              <w:t>Observed weather</w:t>
            </w:r>
          </w:p>
        </w:tc>
        <w:tc>
          <w:tcPr>
            <w:tcW w:w="4680" w:type="dxa"/>
          </w:tcPr>
          <w:p w14:paraId="60D8B73B" w14:textId="77777777" w:rsidR="0035198E" w:rsidRPr="002069B5" w:rsidRDefault="0035198E" w:rsidP="00933E4D">
            <w:pPr>
              <w:spacing w:line="360" w:lineRule="auto"/>
              <w:rPr>
                <w:rFonts w:cs="Arial"/>
                <w:sz w:val="16"/>
                <w:szCs w:val="16"/>
              </w:rPr>
            </w:pPr>
            <w:r w:rsidRPr="002069B5">
              <w:rPr>
                <w:rFonts w:cs="Arial"/>
                <w:sz w:val="16"/>
                <w:szCs w:val="16"/>
              </w:rPr>
              <w:t>Metadata (USGS Earth Explorer)</w:t>
            </w:r>
          </w:p>
        </w:tc>
      </w:tr>
      <w:tr w:rsidR="0035198E" w:rsidRPr="00C109C3" w14:paraId="053A8492" w14:textId="77777777" w:rsidTr="00933E4D">
        <w:trPr>
          <w:trHeight w:val="1682"/>
        </w:trPr>
        <w:tc>
          <w:tcPr>
            <w:tcW w:w="1255" w:type="dxa"/>
          </w:tcPr>
          <w:p w14:paraId="3E6FB4DC" w14:textId="77777777" w:rsidR="0035198E" w:rsidRPr="002069B5" w:rsidRDefault="0035198E" w:rsidP="00933E4D">
            <w:pPr>
              <w:spacing w:line="360" w:lineRule="auto"/>
              <w:rPr>
                <w:rFonts w:cs="Arial"/>
                <w:sz w:val="16"/>
                <w:szCs w:val="16"/>
              </w:rPr>
            </w:pPr>
            <w:r w:rsidRPr="002069B5">
              <w:rPr>
                <w:rFonts w:cs="Arial"/>
                <w:sz w:val="16"/>
                <w:szCs w:val="16"/>
              </w:rPr>
              <w:t>January 20, 1994</w:t>
            </w:r>
          </w:p>
          <w:p w14:paraId="5E7A232D" w14:textId="77777777" w:rsidR="0035198E" w:rsidRPr="002069B5" w:rsidRDefault="0035198E" w:rsidP="00933E4D">
            <w:pPr>
              <w:spacing w:line="360" w:lineRule="auto"/>
              <w:rPr>
                <w:rFonts w:cs="Arial"/>
                <w:sz w:val="16"/>
                <w:szCs w:val="16"/>
              </w:rPr>
            </w:pPr>
          </w:p>
          <w:p w14:paraId="0EA46B96" w14:textId="77777777" w:rsidR="0035198E" w:rsidRPr="002069B5" w:rsidRDefault="0035198E" w:rsidP="00933E4D">
            <w:pPr>
              <w:spacing w:line="360" w:lineRule="auto"/>
              <w:rPr>
                <w:rFonts w:cs="Arial"/>
                <w:sz w:val="16"/>
                <w:szCs w:val="16"/>
              </w:rPr>
            </w:pPr>
          </w:p>
        </w:tc>
        <w:tc>
          <w:tcPr>
            <w:tcW w:w="1980" w:type="dxa"/>
          </w:tcPr>
          <w:p w14:paraId="54C02518" w14:textId="77777777" w:rsidR="0035198E" w:rsidRPr="002069B5" w:rsidRDefault="0035198E" w:rsidP="00933E4D">
            <w:pPr>
              <w:spacing w:line="360" w:lineRule="auto"/>
              <w:rPr>
                <w:rFonts w:cs="Arial"/>
                <w:sz w:val="16"/>
                <w:szCs w:val="16"/>
              </w:rPr>
            </w:pPr>
            <w:r w:rsidRPr="002069B5">
              <w:rPr>
                <w:rFonts w:cs="Arial"/>
                <w:sz w:val="16"/>
                <w:szCs w:val="16"/>
              </w:rPr>
              <w:t>Value= 9710</w:t>
            </w:r>
          </w:p>
        </w:tc>
        <w:tc>
          <w:tcPr>
            <w:tcW w:w="1890" w:type="dxa"/>
          </w:tcPr>
          <w:p w14:paraId="6A5BEE1F" w14:textId="77777777" w:rsidR="0035198E" w:rsidRPr="002069B5" w:rsidRDefault="0035198E" w:rsidP="00933E4D">
            <w:pPr>
              <w:spacing w:line="360" w:lineRule="auto"/>
              <w:rPr>
                <w:rFonts w:cs="Arial"/>
                <w:sz w:val="16"/>
                <w:szCs w:val="16"/>
              </w:rPr>
            </w:pPr>
            <w:r w:rsidRPr="002069B5">
              <w:rPr>
                <w:rFonts w:cs="Arial"/>
                <w:sz w:val="16"/>
                <w:szCs w:val="16"/>
              </w:rPr>
              <w:t>Avg Temp (C)- 3.41</w:t>
            </w:r>
            <w:r w:rsidRPr="002069B5">
              <w:rPr>
                <w:rFonts w:cs="Arial"/>
                <w:sz w:val="16"/>
                <w:szCs w:val="16"/>
              </w:rPr>
              <w:br/>
              <w:t>Precipitation (cm)- 0.00</w:t>
            </w:r>
          </w:p>
          <w:p w14:paraId="63CB0462" w14:textId="77777777" w:rsidR="0035198E" w:rsidRPr="002069B5" w:rsidRDefault="0035198E" w:rsidP="00933E4D">
            <w:pPr>
              <w:spacing w:line="360" w:lineRule="auto"/>
              <w:rPr>
                <w:rFonts w:cs="Arial"/>
                <w:sz w:val="16"/>
                <w:szCs w:val="16"/>
              </w:rPr>
            </w:pPr>
            <w:r w:rsidRPr="002069B5">
              <w:rPr>
                <w:rFonts w:cs="Arial"/>
                <w:sz w:val="16"/>
                <w:szCs w:val="16"/>
              </w:rPr>
              <w:t>Max Wind Speed (KPH)- 19.31</w:t>
            </w:r>
          </w:p>
          <w:p w14:paraId="7E741DBB" w14:textId="77777777" w:rsidR="0035198E" w:rsidRPr="002069B5" w:rsidRDefault="0035198E" w:rsidP="00933E4D">
            <w:pPr>
              <w:spacing w:line="360" w:lineRule="auto"/>
              <w:rPr>
                <w:rFonts w:cs="Arial"/>
                <w:sz w:val="16"/>
                <w:szCs w:val="16"/>
              </w:rPr>
            </w:pPr>
          </w:p>
        </w:tc>
        <w:tc>
          <w:tcPr>
            <w:tcW w:w="4680" w:type="dxa"/>
          </w:tcPr>
          <w:p w14:paraId="47A591FC" w14:textId="77777777" w:rsidR="0035198E" w:rsidRPr="002069B5" w:rsidRDefault="0035198E" w:rsidP="00933E4D">
            <w:pPr>
              <w:spacing w:line="360" w:lineRule="auto"/>
              <w:rPr>
                <w:rFonts w:cs="Arial"/>
                <w:sz w:val="16"/>
                <w:szCs w:val="16"/>
              </w:rPr>
            </w:pPr>
            <w:r w:rsidRPr="002069B5">
              <w:rPr>
                <w:rFonts w:cs="Arial"/>
                <w:sz w:val="16"/>
                <w:szCs w:val="16"/>
              </w:rPr>
              <w:t>Entity ID:  DI00000000018672 (found in DOQ)</w:t>
            </w:r>
          </w:p>
          <w:p w14:paraId="35DE3E8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2A125E12"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1DAFB0E2"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821877E"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957F23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DF43B83"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1D9C0362"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471DA0B7" w14:textId="77777777" w:rsidTr="00933E4D">
        <w:trPr>
          <w:trHeight w:val="1475"/>
        </w:trPr>
        <w:tc>
          <w:tcPr>
            <w:tcW w:w="1255" w:type="dxa"/>
          </w:tcPr>
          <w:p w14:paraId="30FC90D5" w14:textId="77777777" w:rsidR="0035198E" w:rsidRPr="002069B5" w:rsidRDefault="0035198E" w:rsidP="00933E4D">
            <w:pPr>
              <w:spacing w:line="360" w:lineRule="auto"/>
              <w:rPr>
                <w:rFonts w:cs="Arial"/>
                <w:sz w:val="16"/>
                <w:szCs w:val="16"/>
              </w:rPr>
            </w:pPr>
            <w:r w:rsidRPr="002069B5">
              <w:rPr>
                <w:rFonts w:cs="Arial"/>
                <w:sz w:val="16"/>
                <w:szCs w:val="16"/>
              </w:rPr>
              <w:t>December 30, 1998</w:t>
            </w:r>
          </w:p>
          <w:p w14:paraId="644D1345" w14:textId="77777777" w:rsidR="0035198E" w:rsidRPr="002069B5" w:rsidRDefault="0035198E" w:rsidP="00933E4D">
            <w:pPr>
              <w:spacing w:line="360" w:lineRule="auto"/>
              <w:rPr>
                <w:rFonts w:cs="Arial"/>
                <w:sz w:val="16"/>
                <w:szCs w:val="16"/>
              </w:rPr>
            </w:pPr>
          </w:p>
        </w:tc>
        <w:tc>
          <w:tcPr>
            <w:tcW w:w="1980" w:type="dxa"/>
          </w:tcPr>
          <w:p w14:paraId="7BE91A60" w14:textId="77777777" w:rsidR="0035198E" w:rsidRPr="002069B5" w:rsidRDefault="0035198E" w:rsidP="00933E4D">
            <w:pPr>
              <w:spacing w:line="360" w:lineRule="auto"/>
              <w:rPr>
                <w:rFonts w:cs="Arial"/>
                <w:sz w:val="16"/>
                <w:szCs w:val="16"/>
              </w:rPr>
            </w:pPr>
            <w:r w:rsidRPr="002069B5">
              <w:rPr>
                <w:rFonts w:cs="Arial"/>
                <w:sz w:val="16"/>
                <w:szCs w:val="16"/>
              </w:rPr>
              <w:t>Value= 6370</w:t>
            </w:r>
          </w:p>
        </w:tc>
        <w:tc>
          <w:tcPr>
            <w:tcW w:w="1890" w:type="dxa"/>
          </w:tcPr>
          <w:p w14:paraId="38A5CCB0" w14:textId="77777777" w:rsidR="0035198E" w:rsidRPr="002069B5" w:rsidRDefault="0035198E" w:rsidP="00933E4D">
            <w:pPr>
              <w:spacing w:line="360" w:lineRule="auto"/>
              <w:rPr>
                <w:rFonts w:cs="Arial"/>
                <w:sz w:val="16"/>
                <w:szCs w:val="16"/>
              </w:rPr>
            </w:pPr>
            <w:r w:rsidRPr="002069B5">
              <w:rPr>
                <w:rFonts w:cs="Arial"/>
                <w:sz w:val="16"/>
                <w:szCs w:val="16"/>
              </w:rPr>
              <w:t>Avg Temp (C)- 9.30</w:t>
            </w:r>
            <w:r w:rsidRPr="002069B5">
              <w:rPr>
                <w:rFonts w:cs="Arial"/>
                <w:sz w:val="16"/>
                <w:szCs w:val="16"/>
              </w:rPr>
              <w:br/>
              <w:t>Precipitation (cm)- 0.00</w:t>
            </w:r>
          </w:p>
          <w:p w14:paraId="4BAA407F" w14:textId="77777777" w:rsidR="0035198E" w:rsidRPr="002069B5" w:rsidRDefault="0035198E" w:rsidP="00933E4D">
            <w:pPr>
              <w:spacing w:line="360" w:lineRule="auto"/>
              <w:rPr>
                <w:rFonts w:cs="Arial"/>
                <w:sz w:val="16"/>
                <w:szCs w:val="16"/>
              </w:rPr>
            </w:pPr>
            <w:r w:rsidRPr="002069B5">
              <w:rPr>
                <w:rFonts w:cs="Arial"/>
                <w:sz w:val="16"/>
                <w:szCs w:val="16"/>
              </w:rPr>
              <w:t>Max Wind Speed (KPH)- 25.75</w:t>
            </w:r>
          </w:p>
          <w:p w14:paraId="5D7929B1" w14:textId="77777777" w:rsidR="0035198E" w:rsidRPr="002069B5" w:rsidRDefault="0035198E" w:rsidP="00933E4D">
            <w:pPr>
              <w:spacing w:line="360" w:lineRule="auto"/>
              <w:rPr>
                <w:rFonts w:cs="Arial"/>
                <w:sz w:val="16"/>
                <w:szCs w:val="16"/>
              </w:rPr>
            </w:pPr>
          </w:p>
        </w:tc>
        <w:tc>
          <w:tcPr>
            <w:tcW w:w="4680" w:type="dxa"/>
          </w:tcPr>
          <w:p w14:paraId="0C41582D" w14:textId="77777777" w:rsidR="0035198E" w:rsidRPr="002069B5" w:rsidRDefault="0035198E" w:rsidP="00933E4D">
            <w:pPr>
              <w:spacing w:line="360" w:lineRule="auto"/>
              <w:rPr>
                <w:rFonts w:cs="Arial"/>
                <w:sz w:val="16"/>
                <w:szCs w:val="16"/>
              </w:rPr>
            </w:pPr>
            <w:r w:rsidRPr="002069B5">
              <w:rPr>
                <w:rFonts w:cs="Arial"/>
                <w:sz w:val="16"/>
                <w:szCs w:val="16"/>
              </w:rPr>
              <w:t>Entity ID:  DI00000001164809 (found in DOQ)</w:t>
            </w:r>
          </w:p>
          <w:p w14:paraId="41E066E7"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8D87A5E"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03DB48CF"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E84ECD1"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1C7DC992"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20AAAFFF"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4F2E87D4"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264BEFAD" w14:textId="77777777" w:rsidTr="00933E4D">
        <w:trPr>
          <w:trHeight w:val="890"/>
        </w:trPr>
        <w:tc>
          <w:tcPr>
            <w:tcW w:w="1255" w:type="dxa"/>
          </w:tcPr>
          <w:p w14:paraId="56AB5802" w14:textId="77777777" w:rsidR="0035198E" w:rsidRPr="002069B5" w:rsidRDefault="0035198E" w:rsidP="00933E4D">
            <w:pPr>
              <w:spacing w:line="360" w:lineRule="auto"/>
              <w:rPr>
                <w:rFonts w:cs="Arial"/>
                <w:sz w:val="16"/>
                <w:szCs w:val="16"/>
              </w:rPr>
            </w:pPr>
            <w:r w:rsidRPr="002069B5">
              <w:rPr>
                <w:rFonts w:cs="Arial"/>
                <w:sz w:val="16"/>
                <w:szCs w:val="16"/>
              </w:rPr>
              <w:t>November 02, 2007</w:t>
            </w:r>
          </w:p>
        </w:tc>
        <w:tc>
          <w:tcPr>
            <w:tcW w:w="1980" w:type="dxa"/>
          </w:tcPr>
          <w:p w14:paraId="065C222A" w14:textId="77777777" w:rsidR="0035198E" w:rsidRPr="002069B5" w:rsidRDefault="0035198E" w:rsidP="00933E4D">
            <w:pPr>
              <w:spacing w:line="360" w:lineRule="auto"/>
              <w:rPr>
                <w:rFonts w:cs="Arial"/>
                <w:sz w:val="16"/>
                <w:szCs w:val="16"/>
              </w:rPr>
            </w:pPr>
            <w:r w:rsidRPr="002069B5">
              <w:rPr>
                <w:rFonts w:cs="Arial"/>
                <w:sz w:val="16"/>
                <w:szCs w:val="16"/>
              </w:rPr>
              <w:t>Value= 2350</w:t>
            </w:r>
          </w:p>
        </w:tc>
        <w:tc>
          <w:tcPr>
            <w:tcW w:w="1890" w:type="dxa"/>
          </w:tcPr>
          <w:p w14:paraId="17976C25" w14:textId="77777777" w:rsidR="0035198E" w:rsidRPr="002069B5" w:rsidRDefault="0035198E" w:rsidP="00933E4D">
            <w:pPr>
              <w:spacing w:line="360" w:lineRule="auto"/>
              <w:rPr>
                <w:rFonts w:cs="Arial"/>
                <w:sz w:val="16"/>
                <w:szCs w:val="16"/>
              </w:rPr>
            </w:pPr>
            <w:r w:rsidRPr="002069B5">
              <w:rPr>
                <w:rFonts w:cs="Arial"/>
                <w:sz w:val="16"/>
                <w:szCs w:val="16"/>
              </w:rPr>
              <w:t>Avg Temp (C)- 19.31</w:t>
            </w:r>
          </w:p>
          <w:p w14:paraId="271C747A" w14:textId="77777777" w:rsidR="0035198E" w:rsidRPr="002069B5" w:rsidRDefault="0035198E" w:rsidP="00933E4D">
            <w:pPr>
              <w:spacing w:line="360" w:lineRule="auto"/>
              <w:rPr>
                <w:rFonts w:cs="Arial"/>
                <w:sz w:val="16"/>
                <w:szCs w:val="16"/>
              </w:rPr>
            </w:pPr>
            <w:r w:rsidRPr="002069B5">
              <w:rPr>
                <w:rFonts w:cs="Arial"/>
                <w:sz w:val="16"/>
                <w:szCs w:val="16"/>
              </w:rPr>
              <w:t>Precipitation (cm)- 0.00</w:t>
            </w:r>
          </w:p>
          <w:p w14:paraId="09AD262B" w14:textId="77777777" w:rsidR="0035198E" w:rsidRPr="002069B5" w:rsidRDefault="0035198E" w:rsidP="00933E4D">
            <w:pPr>
              <w:spacing w:line="360" w:lineRule="auto"/>
              <w:rPr>
                <w:rFonts w:cs="Arial"/>
                <w:sz w:val="16"/>
                <w:szCs w:val="16"/>
              </w:rPr>
            </w:pPr>
            <w:r w:rsidRPr="002069B5">
              <w:rPr>
                <w:rFonts w:cs="Arial"/>
                <w:sz w:val="16"/>
                <w:szCs w:val="16"/>
              </w:rPr>
              <w:t>Max Wind Speed (KPH)- 22.53</w:t>
            </w:r>
          </w:p>
          <w:p w14:paraId="529DFBCA" w14:textId="77777777" w:rsidR="0035198E" w:rsidRPr="002069B5" w:rsidRDefault="0035198E" w:rsidP="00933E4D">
            <w:pPr>
              <w:spacing w:line="360" w:lineRule="auto"/>
              <w:rPr>
                <w:rFonts w:cs="Arial"/>
                <w:sz w:val="16"/>
                <w:szCs w:val="16"/>
              </w:rPr>
            </w:pPr>
          </w:p>
          <w:p w14:paraId="11D148C1" w14:textId="77777777" w:rsidR="0035198E" w:rsidRPr="002069B5" w:rsidRDefault="0035198E" w:rsidP="00933E4D">
            <w:pPr>
              <w:spacing w:line="360" w:lineRule="auto"/>
              <w:rPr>
                <w:rFonts w:cs="Arial"/>
                <w:sz w:val="16"/>
                <w:szCs w:val="16"/>
              </w:rPr>
            </w:pPr>
          </w:p>
        </w:tc>
        <w:tc>
          <w:tcPr>
            <w:tcW w:w="4680" w:type="dxa"/>
          </w:tcPr>
          <w:p w14:paraId="24E0DBD2" w14:textId="77777777" w:rsidR="0035198E" w:rsidRPr="002069B5" w:rsidRDefault="0035198E" w:rsidP="00933E4D">
            <w:pPr>
              <w:spacing w:line="360" w:lineRule="auto"/>
              <w:rPr>
                <w:rFonts w:cs="Arial"/>
                <w:sz w:val="16"/>
                <w:szCs w:val="16"/>
              </w:rPr>
            </w:pPr>
            <w:r w:rsidRPr="002069B5">
              <w:rPr>
                <w:rFonts w:cs="Arial"/>
                <w:sz w:val="16"/>
                <w:szCs w:val="16"/>
              </w:rPr>
              <w:t>Entity ID:  N_2908356_NW_17_1_20071102 (found in NAIP)</w:t>
            </w:r>
          </w:p>
          <w:p w14:paraId="615DDA9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68986BE9"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A70B04C"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028279B"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6F84308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3D46DFB2"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6300871B"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CIR</w:t>
            </w:r>
          </w:p>
        </w:tc>
      </w:tr>
      <w:tr w:rsidR="0035198E" w:rsidRPr="00C109C3" w14:paraId="3710D342" w14:textId="77777777" w:rsidTr="0035198E">
        <w:trPr>
          <w:trHeight w:val="1646"/>
        </w:trPr>
        <w:tc>
          <w:tcPr>
            <w:tcW w:w="1255" w:type="dxa"/>
          </w:tcPr>
          <w:p w14:paraId="6FA7D24A" w14:textId="77777777" w:rsidR="0035198E" w:rsidRPr="002069B5" w:rsidRDefault="0035198E" w:rsidP="00933E4D">
            <w:pPr>
              <w:spacing w:line="360" w:lineRule="auto"/>
              <w:rPr>
                <w:rFonts w:cs="Arial"/>
                <w:sz w:val="16"/>
                <w:szCs w:val="16"/>
              </w:rPr>
            </w:pPr>
            <w:r w:rsidRPr="002069B5">
              <w:rPr>
                <w:rFonts w:cs="Arial"/>
                <w:sz w:val="16"/>
                <w:szCs w:val="16"/>
              </w:rPr>
              <w:t>September 19, 2010</w:t>
            </w:r>
          </w:p>
        </w:tc>
        <w:tc>
          <w:tcPr>
            <w:tcW w:w="1980" w:type="dxa"/>
          </w:tcPr>
          <w:p w14:paraId="143B5F84" w14:textId="77777777" w:rsidR="0035198E" w:rsidRPr="002069B5" w:rsidRDefault="0035198E" w:rsidP="00933E4D">
            <w:pPr>
              <w:spacing w:line="360" w:lineRule="auto"/>
              <w:rPr>
                <w:rFonts w:cs="Arial"/>
                <w:sz w:val="16"/>
                <w:szCs w:val="16"/>
              </w:rPr>
            </w:pPr>
            <w:r w:rsidRPr="002069B5">
              <w:rPr>
                <w:rFonts w:cs="Arial"/>
                <w:sz w:val="16"/>
                <w:szCs w:val="16"/>
              </w:rPr>
              <w:t>Value= 4240</w:t>
            </w:r>
          </w:p>
        </w:tc>
        <w:tc>
          <w:tcPr>
            <w:tcW w:w="1890" w:type="dxa"/>
          </w:tcPr>
          <w:p w14:paraId="44CBFD88" w14:textId="77777777" w:rsidR="0035198E" w:rsidRPr="002069B5" w:rsidRDefault="0035198E" w:rsidP="00933E4D">
            <w:pPr>
              <w:spacing w:line="360" w:lineRule="auto"/>
              <w:rPr>
                <w:rFonts w:cs="Arial"/>
                <w:sz w:val="16"/>
                <w:szCs w:val="16"/>
              </w:rPr>
            </w:pPr>
            <w:r w:rsidRPr="002069B5">
              <w:rPr>
                <w:rFonts w:cs="Arial"/>
                <w:sz w:val="16"/>
                <w:szCs w:val="16"/>
              </w:rPr>
              <w:t>Avg Temp (C)- 25.32</w:t>
            </w:r>
            <w:r w:rsidRPr="002069B5">
              <w:rPr>
                <w:rFonts w:cs="Arial"/>
                <w:sz w:val="16"/>
                <w:szCs w:val="16"/>
              </w:rPr>
              <w:br/>
              <w:t>Precipitation (cm)- 0.00</w:t>
            </w:r>
          </w:p>
          <w:p w14:paraId="60CA152F" w14:textId="77777777" w:rsidR="0035198E" w:rsidRPr="002069B5" w:rsidRDefault="0035198E" w:rsidP="00933E4D">
            <w:pPr>
              <w:spacing w:line="360" w:lineRule="auto"/>
              <w:rPr>
                <w:rFonts w:cs="Arial"/>
                <w:sz w:val="16"/>
                <w:szCs w:val="16"/>
              </w:rPr>
            </w:pPr>
            <w:r w:rsidRPr="002069B5">
              <w:rPr>
                <w:rFonts w:cs="Arial"/>
                <w:sz w:val="16"/>
                <w:szCs w:val="16"/>
              </w:rPr>
              <w:t>Max Wind Speed (KPH)-24.14</w:t>
            </w:r>
          </w:p>
          <w:p w14:paraId="439B908E" w14:textId="77777777" w:rsidR="0035198E" w:rsidRPr="002069B5" w:rsidRDefault="0035198E" w:rsidP="00933E4D">
            <w:pPr>
              <w:spacing w:line="360" w:lineRule="auto"/>
              <w:rPr>
                <w:rFonts w:cs="Arial"/>
                <w:sz w:val="16"/>
                <w:szCs w:val="16"/>
              </w:rPr>
            </w:pPr>
          </w:p>
        </w:tc>
        <w:tc>
          <w:tcPr>
            <w:tcW w:w="4680" w:type="dxa"/>
          </w:tcPr>
          <w:p w14:paraId="42056151" w14:textId="77777777" w:rsidR="0035198E" w:rsidRPr="002069B5" w:rsidRDefault="0035198E" w:rsidP="00933E4D">
            <w:pPr>
              <w:spacing w:line="360" w:lineRule="auto"/>
              <w:rPr>
                <w:rFonts w:cs="Arial"/>
                <w:sz w:val="16"/>
                <w:szCs w:val="16"/>
              </w:rPr>
            </w:pPr>
            <w:r w:rsidRPr="002069B5">
              <w:rPr>
                <w:rFonts w:cs="Arial"/>
                <w:sz w:val="16"/>
                <w:szCs w:val="16"/>
              </w:rPr>
              <w:t>Entity ID:  M_2908356_NW_17_1_20100919 (found in NAIP)</w:t>
            </w:r>
          </w:p>
          <w:p w14:paraId="63733013"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50825F6"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4A53F23"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273E35A"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72E5D207"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5B74AAE" w14:textId="77777777" w:rsidR="0035198E" w:rsidRPr="002069B5" w:rsidRDefault="0035198E" w:rsidP="00933E4D">
            <w:pPr>
              <w:spacing w:line="360" w:lineRule="auto"/>
              <w:rPr>
                <w:rFonts w:cs="Arial"/>
                <w:sz w:val="16"/>
                <w:szCs w:val="16"/>
              </w:rPr>
            </w:pPr>
            <w:r w:rsidRPr="002069B5">
              <w:rPr>
                <w:rFonts w:cs="Arial"/>
                <w:sz w:val="16"/>
                <w:szCs w:val="16"/>
              </w:rPr>
              <w:t>Number of Bands              4</w:t>
            </w:r>
          </w:p>
          <w:p w14:paraId="13B8E408" w14:textId="77777777" w:rsidR="0035198E" w:rsidRPr="002069B5" w:rsidRDefault="0035198E" w:rsidP="00933E4D">
            <w:pPr>
              <w:spacing w:line="360" w:lineRule="auto"/>
              <w:rPr>
                <w:rFonts w:cs="Arial"/>
                <w:sz w:val="16"/>
                <w:szCs w:val="16"/>
              </w:rPr>
            </w:pPr>
            <w:r w:rsidRPr="002069B5">
              <w:rPr>
                <w:rFonts w:cs="Arial"/>
                <w:sz w:val="16"/>
                <w:szCs w:val="16"/>
              </w:rPr>
              <w:t>Sensor Type                      CNIR</w:t>
            </w:r>
          </w:p>
        </w:tc>
      </w:tr>
    </w:tbl>
    <w:p w14:paraId="1FE4AE2B" w14:textId="155059E7" w:rsidR="00E751C7" w:rsidRDefault="00E751C7" w:rsidP="00EB05BF"/>
    <w:p w14:paraId="4695A319" w14:textId="759EC80D" w:rsidR="00E751C7" w:rsidRDefault="00E751C7" w:rsidP="00EB05BF"/>
    <w:p w14:paraId="676D8FFC" w14:textId="71399AB9" w:rsidR="00E751C7" w:rsidRDefault="00E751C7" w:rsidP="00EB05BF"/>
    <w:p w14:paraId="71D6A183" w14:textId="77777777" w:rsidR="00E751C7" w:rsidRDefault="00E751C7" w:rsidP="00EB05BF"/>
    <w:p w14:paraId="7B3A8C18" w14:textId="0DCF50C9" w:rsidR="00E751C7" w:rsidRDefault="00E751C7" w:rsidP="001B616D">
      <w:pPr>
        <w:pStyle w:val="013TableCaption"/>
      </w:pPr>
      <w:bookmarkStart w:id="88" w:name="_Toc62479418"/>
      <w:r>
        <w:lastRenderedPageBreak/>
        <w:t>Table 3-1.   Continued</w:t>
      </w:r>
      <w:bookmarkEnd w:id="88"/>
    </w:p>
    <w:tbl>
      <w:tblPr>
        <w:tblStyle w:val="TableGrid"/>
        <w:tblW w:w="9805" w:type="dxa"/>
        <w:tblLayout w:type="fixed"/>
        <w:tblLook w:val="04A0" w:firstRow="1" w:lastRow="0" w:firstColumn="1" w:lastColumn="0" w:noHBand="0" w:noVBand="1"/>
      </w:tblPr>
      <w:tblGrid>
        <w:gridCol w:w="1255"/>
        <w:gridCol w:w="1980"/>
        <w:gridCol w:w="1890"/>
        <w:gridCol w:w="4680"/>
      </w:tblGrid>
      <w:tr w:rsidR="00E751C7" w:rsidRPr="00C109C3" w14:paraId="1D692C51" w14:textId="77777777" w:rsidTr="00933E4D">
        <w:trPr>
          <w:trHeight w:val="1034"/>
        </w:trPr>
        <w:tc>
          <w:tcPr>
            <w:tcW w:w="1255" w:type="dxa"/>
          </w:tcPr>
          <w:p w14:paraId="618A9CE4" w14:textId="77777777" w:rsidR="00E751C7" w:rsidRPr="002069B5" w:rsidRDefault="00E751C7" w:rsidP="00933E4D">
            <w:pPr>
              <w:spacing w:line="360" w:lineRule="auto"/>
              <w:rPr>
                <w:rFonts w:cs="Arial"/>
                <w:sz w:val="16"/>
                <w:szCs w:val="16"/>
              </w:rPr>
            </w:pPr>
            <w:r w:rsidRPr="002069B5">
              <w:rPr>
                <w:rFonts w:cs="Arial"/>
                <w:sz w:val="16"/>
                <w:szCs w:val="16"/>
              </w:rPr>
              <w:t>Date</w:t>
            </w:r>
          </w:p>
        </w:tc>
        <w:tc>
          <w:tcPr>
            <w:tcW w:w="1980" w:type="dxa"/>
          </w:tcPr>
          <w:p w14:paraId="1DB1CE7E" w14:textId="77777777" w:rsidR="00E751C7" w:rsidRPr="002069B5" w:rsidRDefault="00E751C7" w:rsidP="00933E4D">
            <w:pPr>
              <w:spacing w:line="360" w:lineRule="auto"/>
              <w:rPr>
                <w:rFonts w:cs="Arial"/>
                <w:sz w:val="16"/>
                <w:szCs w:val="16"/>
              </w:rPr>
            </w:pPr>
            <w:r w:rsidRPr="002069B5">
              <w:rPr>
                <w:rFonts w:cs="Arial"/>
                <w:sz w:val="16"/>
                <w:szCs w:val="16"/>
              </w:rPr>
              <w:t>Median River Discharge (</w:t>
            </w:r>
            <w:proofErr w:type="spellStart"/>
            <w:r w:rsidRPr="002069B5">
              <w:rPr>
                <w:rFonts w:cs="Arial"/>
                <w:sz w:val="16"/>
                <w:szCs w:val="16"/>
              </w:rPr>
              <w:t>cfs</w:t>
            </w:r>
            <w:proofErr w:type="spellEnd"/>
            <w:r w:rsidRPr="002069B5">
              <w:rPr>
                <w:rFonts w:cs="Arial"/>
                <w:sz w:val="16"/>
                <w:szCs w:val="16"/>
              </w:rPr>
              <w:t>)</w:t>
            </w:r>
          </w:p>
          <w:p w14:paraId="494B6E52" w14:textId="77777777" w:rsidR="00E751C7" w:rsidRPr="002069B5" w:rsidRDefault="00E751C7" w:rsidP="00933E4D">
            <w:pPr>
              <w:spacing w:line="360" w:lineRule="auto"/>
              <w:rPr>
                <w:rFonts w:cs="Arial"/>
                <w:sz w:val="16"/>
                <w:szCs w:val="16"/>
              </w:rPr>
            </w:pPr>
            <w:r w:rsidRPr="002069B5">
              <w:rPr>
                <w:rFonts w:cs="Arial"/>
                <w:sz w:val="16"/>
                <w:szCs w:val="16"/>
              </w:rPr>
              <w:t>Station ID= 02323500</w:t>
            </w:r>
          </w:p>
        </w:tc>
        <w:tc>
          <w:tcPr>
            <w:tcW w:w="1890" w:type="dxa"/>
          </w:tcPr>
          <w:p w14:paraId="6DD4229E" w14:textId="77777777" w:rsidR="00E751C7" w:rsidRPr="002069B5" w:rsidRDefault="00E751C7" w:rsidP="00933E4D">
            <w:pPr>
              <w:spacing w:line="360" w:lineRule="auto"/>
              <w:rPr>
                <w:rFonts w:cs="Arial"/>
                <w:sz w:val="16"/>
                <w:szCs w:val="16"/>
              </w:rPr>
            </w:pPr>
            <w:r w:rsidRPr="002069B5">
              <w:rPr>
                <w:rFonts w:cs="Arial"/>
                <w:sz w:val="16"/>
                <w:szCs w:val="16"/>
              </w:rPr>
              <w:t>Observed weather</w:t>
            </w:r>
          </w:p>
        </w:tc>
        <w:tc>
          <w:tcPr>
            <w:tcW w:w="4680" w:type="dxa"/>
          </w:tcPr>
          <w:p w14:paraId="7E40F7A3" w14:textId="77777777" w:rsidR="00E751C7" w:rsidRPr="002069B5" w:rsidRDefault="00E751C7" w:rsidP="00933E4D">
            <w:pPr>
              <w:spacing w:line="360" w:lineRule="auto"/>
              <w:rPr>
                <w:rFonts w:cs="Arial"/>
                <w:sz w:val="16"/>
                <w:szCs w:val="16"/>
              </w:rPr>
            </w:pPr>
            <w:r w:rsidRPr="002069B5">
              <w:rPr>
                <w:rFonts w:cs="Arial"/>
                <w:sz w:val="16"/>
                <w:szCs w:val="16"/>
              </w:rPr>
              <w:t>Metadata (USGS Earth Explorer)</w:t>
            </w:r>
          </w:p>
        </w:tc>
      </w:tr>
      <w:tr w:rsidR="00E751C7" w:rsidRPr="00C109C3" w14:paraId="7FA90551" w14:textId="77777777" w:rsidTr="00E751C7">
        <w:trPr>
          <w:trHeight w:val="1646"/>
        </w:trPr>
        <w:tc>
          <w:tcPr>
            <w:tcW w:w="1255" w:type="dxa"/>
          </w:tcPr>
          <w:p w14:paraId="2C8BE7AA" w14:textId="77777777" w:rsidR="00E751C7" w:rsidRPr="002069B5" w:rsidRDefault="00E751C7" w:rsidP="00933E4D">
            <w:pPr>
              <w:spacing w:line="360" w:lineRule="auto"/>
              <w:rPr>
                <w:rFonts w:cs="Arial"/>
                <w:sz w:val="16"/>
                <w:szCs w:val="16"/>
              </w:rPr>
            </w:pPr>
            <w:r w:rsidRPr="002069B5">
              <w:rPr>
                <w:rFonts w:cs="Arial"/>
                <w:sz w:val="16"/>
                <w:szCs w:val="16"/>
              </w:rPr>
              <w:t>October 13, 2013</w:t>
            </w:r>
          </w:p>
        </w:tc>
        <w:tc>
          <w:tcPr>
            <w:tcW w:w="1980" w:type="dxa"/>
          </w:tcPr>
          <w:p w14:paraId="0E433A1B" w14:textId="77777777" w:rsidR="00E751C7" w:rsidRPr="002069B5" w:rsidRDefault="00E751C7" w:rsidP="00933E4D">
            <w:pPr>
              <w:spacing w:line="360" w:lineRule="auto"/>
              <w:rPr>
                <w:rFonts w:cs="Arial"/>
                <w:sz w:val="16"/>
                <w:szCs w:val="16"/>
              </w:rPr>
            </w:pPr>
            <w:r w:rsidRPr="002069B5">
              <w:rPr>
                <w:rFonts w:cs="Arial"/>
                <w:sz w:val="16"/>
                <w:szCs w:val="16"/>
              </w:rPr>
              <w:t>Value= 8200</w:t>
            </w:r>
          </w:p>
        </w:tc>
        <w:tc>
          <w:tcPr>
            <w:tcW w:w="1890" w:type="dxa"/>
          </w:tcPr>
          <w:p w14:paraId="4418CD03" w14:textId="77777777" w:rsidR="00E751C7" w:rsidRPr="002069B5" w:rsidRDefault="00E751C7" w:rsidP="00933E4D">
            <w:pPr>
              <w:spacing w:line="360" w:lineRule="auto"/>
              <w:rPr>
                <w:rFonts w:cs="Arial"/>
                <w:sz w:val="16"/>
                <w:szCs w:val="16"/>
              </w:rPr>
            </w:pPr>
            <w:r w:rsidRPr="002069B5">
              <w:rPr>
                <w:rFonts w:cs="Arial"/>
                <w:sz w:val="16"/>
                <w:szCs w:val="16"/>
              </w:rPr>
              <w:t>Avg Temp (C)- 22.13</w:t>
            </w:r>
            <w:r w:rsidRPr="002069B5">
              <w:rPr>
                <w:rFonts w:cs="Arial"/>
                <w:sz w:val="16"/>
                <w:szCs w:val="16"/>
              </w:rPr>
              <w:br/>
              <w:t>Precipitation (cm)- 0.00</w:t>
            </w:r>
          </w:p>
          <w:p w14:paraId="067DD691" w14:textId="77777777" w:rsidR="00E751C7" w:rsidRPr="002069B5" w:rsidRDefault="00E751C7" w:rsidP="00933E4D">
            <w:pPr>
              <w:spacing w:line="360" w:lineRule="auto"/>
              <w:rPr>
                <w:rFonts w:cs="Arial"/>
                <w:sz w:val="16"/>
                <w:szCs w:val="16"/>
              </w:rPr>
            </w:pPr>
            <w:r w:rsidRPr="002069B5">
              <w:rPr>
                <w:rFonts w:cs="Arial"/>
                <w:sz w:val="16"/>
                <w:szCs w:val="16"/>
              </w:rPr>
              <w:t>Max Wind Speed (MPH)- 10</w:t>
            </w:r>
          </w:p>
        </w:tc>
        <w:tc>
          <w:tcPr>
            <w:tcW w:w="4680" w:type="dxa"/>
          </w:tcPr>
          <w:p w14:paraId="249D306D"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M_2908356_NW_17_1_20131013 (found in NAIP)</w:t>
            </w:r>
          </w:p>
          <w:p w14:paraId="3D577E78"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609B9643"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4BE06BEB"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B98FF91"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7915EC7"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5EEDD0EE"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6475361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4805BAF9" w14:textId="77777777" w:rsidTr="00E751C7">
        <w:trPr>
          <w:trHeight w:val="1610"/>
        </w:trPr>
        <w:tc>
          <w:tcPr>
            <w:tcW w:w="1255" w:type="dxa"/>
          </w:tcPr>
          <w:p w14:paraId="123DE306" w14:textId="77777777" w:rsidR="00E751C7" w:rsidRPr="002069B5" w:rsidRDefault="00E751C7" w:rsidP="00933E4D">
            <w:pPr>
              <w:spacing w:line="360" w:lineRule="auto"/>
              <w:rPr>
                <w:rFonts w:cs="Arial"/>
                <w:sz w:val="16"/>
                <w:szCs w:val="16"/>
              </w:rPr>
            </w:pPr>
            <w:r w:rsidRPr="002069B5">
              <w:rPr>
                <w:rFonts w:cs="Arial"/>
                <w:sz w:val="16"/>
                <w:szCs w:val="16"/>
              </w:rPr>
              <w:t>November 12, 2015</w:t>
            </w:r>
          </w:p>
        </w:tc>
        <w:tc>
          <w:tcPr>
            <w:tcW w:w="1980" w:type="dxa"/>
          </w:tcPr>
          <w:p w14:paraId="6B3B148D" w14:textId="77777777" w:rsidR="00E751C7" w:rsidRPr="002069B5" w:rsidRDefault="00E751C7" w:rsidP="00933E4D">
            <w:pPr>
              <w:spacing w:line="360" w:lineRule="auto"/>
              <w:rPr>
                <w:rFonts w:cs="Arial"/>
                <w:sz w:val="16"/>
                <w:szCs w:val="16"/>
              </w:rPr>
            </w:pPr>
            <w:r w:rsidRPr="002069B5">
              <w:rPr>
                <w:rFonts w:cs="Arial"/>
                <w:sz w:val="16"/>
                <w:szCs w:val="16"/>
              </w:rPr>
              <w:t>Value= 6070</w:t>
            </w:r>
          </w:p>
        </w:tc>
        <w:tc>
          <w:tcPr>
            <w:tcW w:w="1890" w:type="dxa"/>
          </w:tcPr>
          <w:p w14:paraId="549047FA" w14:textId="77777777" w:rsidR="00E751C7" w:rsidRPr="002069B5" w:rsidRDefault="00E751C7" w:rsidP="00933E4D">
            <w:pPr>
              <w:spacing w:line="360" w:lineRule="auto"/>
              <w:rPr>
                <w:rFonts w:cs="Arial"/>
                <w:sz w:val="16"/>
                <w:szCs w:val="16"/>
              </w:rPr>
            </w:pPr>
            <w:r w:rsidRPr="002069B5">
              <w:rPr>
                <w:rFonts w:cs="Arial"/>
                <w:sz w:val="16"/>
                <w:szCs w:val="16"/>
              </w:rPr>
              <w:t>Avg Temp (C)- 19.27</w:t>
            </w:r>
            <w:r w:rsidRPr="002069B5">
              <w:rPr>
                <w:rFonts w:cs="Arial"/>
                <w:sz w:val="16"/>
                <w:szCs w:val="16"/>
              </w:rPr>
              <w:br/>
              <w:t>Precipitation (cm)- 0.00</w:t>
            </w:r>
          </w:p>
          <w:p w14:paraId="3E262B3F" w14:textId="77777777" w:rsidR="00E751C7" w:rsidRPr="002069B5" w:rsidRDefault="00E751C7" w:rsidP="00933E4D">
            <w:pPr>
              <w:spacing w:line="360" w:lineRule="auto"/>
              <w:rPr>
                <w:rFonts w:cs="Arial"/>
                <w:sz w:val="16"/>
                <w:szCs w:val="16"/>
              </w:rPr>
            </w:pPr>
            <w:r w:rsidRPr="002069B5">
              <w:rPr>
                <w:rFonts w:cs="Arial"/>
                <w:sz w:val="16"/>
                <w:szCs w:val="16"/>
              </w:rPr>
              <w:t>Max Wind Speed (KPH)- 16.09</w:t>
            </w:r>
          </w:p>
        </w:tc>
        <w:tc>
          <w:tcPr>
            <w:tcW w:w="4680" w:type="dxa"/>
          </w:tcPr>
          <w:p w14:paraId="5955D92A"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M_2908356_NW_17_1_20151112 (found in NAIP)</w:t>
            </w:r>
          </w:p>
          <w:p w14:paraId="4D7912D3"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38D3F814"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36E0DF6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6BE80900"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FAE2BE0"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17D6195A"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B975788"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2C6E3B32" w14:textId="77777777" w:rsidTr="00E751C7">
        <w:trPr>
          <w:trHeight w:val="1565"/>
        </w:trPr>
        <w:tc>
          <w:tcPr>
            <w:tcW w:w="1255" w:type="dxa"/>
          </w:tcPr>
          <w:p w14:paraId="1EE2AFA3" w14:textId="77777777" w:rsidR="00E751C7" w:rsidRPr="002069B5" w:rsidRDefault="00E751C7" w:rsidP="00933E4D">
            <w:pPr>
              <w:spacing w:line="360" w:lineRule="auto"/>
              <w:rPr>
                <w:rFonts w:cs="Arial"/>
                <w:sz w:val="16"/>
                <w:szCs w:val="16"/>
              </w:rPr>
            </w:pPr>
            <w:r w:rsidRPr="002069B5">
              <w:rPr>
                <w:rFonts w:cs="Arial"/>
                <w:sz w:val="16"/>
                <w:szCs w:val="16"/>
              </w:rPr>
              <w:t>October 26, 2017</w:t>
            </w:r>
          </w:p>
        </w:tc>
        <w:tc>
          <w:tcPr>
            <w:tcW w:w="1980" w:type="dxa"/>
          </w:tcPr>
          <w:p w14:paraId="7978B722" w14:textId="77777777" w:rsidR="00E751C7" w:rsidRPr="002069B5" w:rsidRDefault="00E751C7" w:rsidP="00933E4D">
            <w:pPr>
              <w:spacing w:line="360" w:lineRule="auto"/>
              <w:rPr>
                <w:rFonts w:cs="Arial"/>
                <w:sz w:val="16"/>
                <w:szCs w:val="16"/>
              </w:rPr>
            </w:pPr>
            <w:r w:rsidRPr="002069B5">
              <w:rPr>
                <w:rFonts w:cs="Arial"/>
                <w:sz w:val="16"/>
                <w:szCs w:val="16"/>
              </w:rPr>
              <w:t>Value= 7990</w:t>
            </w:r>
          </w:p>
        </w:tc>
        <w:tc>
          <w:tcPr>
            <w:tcW w:w="1890" w:type="dxa"/>
          </w:tcPr>
          <w:p w14:paraId="27169907" w14:textId="77777777" w:rsidR="00E751C7" w:rsidRPr="002069B5" w:rsidRDefault="00E751C7" w:rsidP="00933E4D">
            <w:pPr>
              <w:spacing w:line="360" w:lineRule="auto"/>
              <w:rPr>
                <w:rFonts w:cs="Arial"/>
                <w:sz w:val="16"/>
                <w:szCs w:val="16"/>
              </w:rPr>
            </w:pPr>
            <w:r w:rsidRPr="002069B5">
              <w:rPr>
                <w:rFonts w:cs="Arial"/>
                <w:sz w:val="16"/>
                <w:szCs w:val="16"/>
              </w:rPr>
              <w:t>Avg Temp (C)- 12.60</w:t>
            </w:r>
            <w:r w:rsidRPr="002069B5">
              <w:rPr>
                <w:rFonts w:cs="Arial"/>
                <w:sz w:val="16"/>
                <w:szCs w:val="16"/>
              </w:rPr>
              <w:br/>
              <w:t>Precipitation (cm)- 0.00</w:t>
            </w:r>
          </w:p>
          <w:p w14:paraId="28F956D2" w14:textId="77777777" w:rsidR="00E751C7" w:rsidRPr="002069B5" w:rsidRDefault="00E751C7" w:rsidP="00933E4D">
            <w:pPr>
              <w:spacing w:line="360" w:lineRule="auto"/>
              <w:rPr>
                <w:rFonts w:cs="Arial"/>
                <w:sz w:val="16"/>
                <w:szCs w:val="16"/>
              </w:rPr>
            </w:pPr>
            <w:r w:rsidRPr="002069B5">
              <w:rPr>
                <w:rFonts w:cs="Arial"/>
                <w:sz w:val="16"/>
                <w:szCs w:val="16"/>
              </w:rPr>
              <w:t>Max Wind Speed (KPH)- 14.48</w:t>
            </w:r>
          </w:p>
        </w:tc>
        <w:tc>
          <w:tcPr>
            <w:tcW w:w="4680" w:type="dxa"/>
          </w:tcPr>
          <w:p w14:paraId="00846F63"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M_2908356_NW_17_1_20171026 (found in NAIP)</w:t>
            </w:r>
          </w:p>
          <w:p w14:paraId="73B1EC2C"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0BBE5192"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1F4BF72D"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0564879"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49271C9A"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C812731"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1C98E8C"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380D2317" w14:textId="77777777" w:rsidTr="00E751C7">
        <w:trPr>
          <w:trHeight w:val="1610"/>
        </w:trPr>
        <w:tc>
          <w:tcPr>
            <w:tcW w:w="1255" w:type="dxa"/>
          </w:tcPr>
          <w:p w14:paraId="1BE1B8B2" w14:textId="77777777" w:rsidR="00E751C7" w:rsidRPr="002069B5" w:rsidRDefault="00E751C7" w:rsidP="00933E4D">
            <w:pPr>
              <w:spacing w:line="360" w:lineRule="auto"/>
              <w:rPr>
                <w:rFonts w:cs="Arial"/>
                <w:sz w:val="16"/>
                <w:szCs w:val="16"/>
              </w:rPr>
            </w:pPr>
            <w:r w:rsidRPr="002069B5">
              <w:rPr>
                <w:rFonts w:cs="Arial"/>
                <w:sz w:val="16"/>
                <w:szCs w:val="16"/>
              </w:rPr>
              <w:t>November 10, 2019</w:t>
            </w:r>
          </w:p>
        </w:tc>
        <w:tc>
          <w:tcPr>
            <w:tcW w:w="1980" w:type="dxa"/>
          </w:tcPr>
          <w:p w14:paraId="3D7752BD" w14:textId="77777777" w:rsidR="00E751C7" w:rsidRPr="002069B5" w:rsidRDefault="00E751C7" w:rsidP="00933E4D">
            <w:pPr>
              <w:spacing w:line="360" w:lineRule="auto"/>
              <w:rPr>
                <w:rFonts w:cs="Arial"/>
                <w:sz w:val="16"/>
                <w:szCs w:val="16"/>
              </w:rPr>
            </w:pPr>
            <w:r w:rsidRPr="002069B5">
              <w:rPr>
                <w:rFonts w:cs="Arial"/>
                <w:sz w:val="16"/>
                <w:szCs w:val="16"/>
              </w:rPr>
              <w:t>Value = 5190</w:t>
            </w:r>
          </w:p>
        </w:tc>
        <w:tc>
          <w:tcPr>
            <w:tcW w:w="1890" w:type="dxa"/>
          </w:tcPr>
          <w:p w14:paraId="25AE00D7" w14:textId="77777777" w:rsidR="00E751C7" w:rsidRPr="002069B5" w:rsidRDefault="00E751C7" w:rsidP="00933E4D">
            <w:pPr>
              <w:spacing w:line="360" w:lineRule="auto"/>
              <w:rPr>
                <w:rFonts w:cs="Arial"/>
                <w:sz w:val="16"/>
                <w:szCs w:val="16"/>
              </w:rPr>
            </w:pPr>
            <w:r w:rsidRPr="002069B5">
              <w:rPr>
                <w:rFonts w:cs="Arial"/>
                <w:sz w:val="16"/>
                <w:szCs w:val="16"/>
              </w:rPr>
              <w:t>Avg Temp (C)- 14.12</w:t>
            </w:r>
            <w:r w:rsidRPr="002069B5">
              <w:rPr>
                <w:rFonts w:cs="Arial"/>
                <w:sz w:val="16"/>
                <w:szCs w:val="16"/>
              </w:rPr>
              <w:br/>
              <w:t>Precipitation (cm)- 0.00</w:t>
            </w:r>
          </w:p>
          <w:p w14:paraId="1F630C54" w14:textId="77777777" w:rsidR="00E751C7" w:rsidRPr="002069B5" w:rsidRDefault="00E751C7" w:rsidP="00933E4D">
            <w:pPr>
              <w:spacing w:line="360" w:lineRule="auto"/>
              <w:rPr>
                <w:rFonts w:cs="Arial"/>
                <w:sz w:val="16"/>
                <w:szCs w:val="16"/>
              </w:rPr>
            </w:pPr>
            <w:r w:rsidRPr="002069B5">
              <w:rPr>
                <w:rFonts w:cs="Arial"/>
                <w:sz w:val="16"/>
                <w:szCs w:val="16"/>
              </w:rPr>
              <w:t>Max Wind Speed (KPH)- 11.27</w:t>
            </w:r>
          </w:p>
        </w:tc>
        <w:tc>
          <w:tcPr>
            <w:tcW w:w="4680" w:type="dxa"/>
          </w:tcPr>
          <w:p w14:paraId="35DCAC49"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M_2908356_NW_17_060_20191110 (found in NAIP)</w:t>
            </w:r>
          </w:p>
          <w:p w14:paraId="6DCA4814"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043C2620"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128F3AA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BCA8FEF"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0.60</w:t>
            </w:r>
          </w:p>
          <w:p w14:paraId="4500872F"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404EFB3A" w14:textId="77777777" w:rsidR="00E751C7" w:rsidRPr="002069B5" w:rsidRDefault="00E751C7" w:rsidP="00933E4D">
            <w:pPr>
              <w:spacing w:line="360" w:lineRule="auto"/>
              <w:rPr>
                <w:rFonts w:cs="Arial"/>
                <w:sz w:val="16"/>
                <w:szCs w:val="16"/>
              </w:rPr>
            </w:pPr>
            <w:r w:rsidRPr="002069B5">
              <w:rPr>
                <w:rFonts w:cs="Arial"/>
                <w:sz w:val="16"/>
                <w:szCs w:val="16"/>
              </w:rPr>
              <w:t>Number of Bands             4</w:t>
            </w:r>
          </w:p>
          <w:p w14:paraId="3108C22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bl>
    <w:p w14:paraId="431965D2" w14:textId="77777777" w:rsidR="00E751C7" w:rsidRPr="0035198E" w:rsidRDefault="00E751C7" w:rsidP="00E751C7">
      <w:pPr>
        <w:pStyle w:val="014FigureCaption"/>
      </w:pPr>
      <w:r>
        <w:br w:type="page"/>
      </w:r>
    </w:p>
    <w:p w14:paraId="3B26B977" w14:textId="7065D282" w:rsidR="00E751C7" w:rsidRPr="006256D2" w:rsidRDefault="00E751C7" w:rsidP="00E751C7">
      <w:pPr>
        <w:pStyle w:val="013TableCaption"/>
        <w:rPr>
          <w:rFonts w:cs="Arial"/>
        </w:rPr>
      </w:pPr>
      <w:bookmarkStart w:id="89" w:name="_Toc62479419"/>
      <w:r w:rsidRPr="006256D2">
        <w:rPr>
          <w:rFonts w:cs="Arial"/>
        </w:rPr>
        <w:lastRenderedPageBreak/>
        <w:t xml:space="preserve">Table 3-2.  </w:t>
      </w:r>
      <w:r w:rsidRPr="006256D2">
        <w:rPr>
          <w:rFonts w:cs="Arial"/>
          <w:color w:val="221122"/>
        </w:rPr>
        <w:t>National Agriculture Imagery Program (NAIP) aerial imagery band wavelength ranges in units (µm) (</w:t>
      </w:r>
      <w:hyperlink r:id="rId45" w:history="1">
        <w:r w:rsidRPr="006256D2">
          <w:rPr>
            <w:rStyle w:val="Hyperlink"/>
            <w:rFonts w:cs="Arial"/>
          </w:rPr>
          <w:t>https://www.fsa.usda.gov/Assets/USDA-FSA-Public/usdafiles/APFO/support-documents/pdfs/fourband_infosheet_2017.pdf</w:t>
        </w:r>
      </w:hyperlink>
      <w:r w:rsidRPr="006256D2">
        <w:rPr>
          <w:rFonts w:cs="Arial"/>
        </w:rPr>
        <w:t>)</w:t>
      </w:r>
      <w:bookmarkEnd w:id="89"/>
    </w:p>
    <w:tbl>
      <w:tblPr>
        <w:tblStyle w:val="TableGrid"/>
        <w:tblW w:w="0" w:type="auto"/>
        <w:tblLook w:val="04A0" w:firstRow="1" w:lastRow="0" w:firstColumn="1" w:lastColumn="0" w:noHBand="0" w:noVBand="1"/>
      </w:tblPr>
      <w:tblGrid>
        <w:gridCol w:w="2337"/>
        <w:gridCol w:w="2337"/>
        <w:gridCol w:w="3511"/>
      </w:tblGrid>
      <w:tr w:rsidR="00E751C7" w:rsidRPr="00C109C3" w14:paraId="0B4E43A8" w14:textId="77777777" w:rsidTr="00933E4D">
        <w:tc>
          <w:tcPr>
            <w:tcW w:w="2337" w:type="dxa"/>
          </w:tcPr>
          <w:p w14:paraId="1072E65C" w14:textId="77777777" w:rsidR="00E751C7" w:rsidRPr="002069B5" w:rsidRDefault="00E751C7" w:rsidP="00933E4D">
            <w:pPr>
              <w:spacing w:line="360" w:lineRule="auto"/>
              <w:rPr>
                <w:rFonts w:cs="Arial"/>
                <w:sz w:val="16"/>
                <w:szCs w:val="16"/>
              </w:rPr>
            </w:pPr>
            <w:r w:rsidRPr="002069B5">
              <w:rPr>
                <w:rFonts w:cs="Arial"/>
                <w:sz w:val="16"/>
                <w:szCs w:val="16"/>
              </w:rPr>
              <w:t xml:space="preserve">Sensor Type </w:t>
            </w:r>
          </w:p>
        </w:tc>
        <w:tc>
          <w:tcPr>
            <w:tcW w:w="2337" w:type="dxa"/>
          </w:tcPr>
          <w:p w14:paraId="22FC0757" w14:textId="77777777" w:rsidR="00E751C7" w:rsidRPr="002069B5" w:rsidRDefault="00E751C7" w:rsidP="00933E4D">
            <w:pPr>
              <w:spacing w:line="360" w:lineRule="auto"/>
              <w:rPr>
                <w:rFonts w:cs="Arial"/>
                <w:sz w:val="16"/>
                <w:szCs w:val="16"/>
              </w:rPr>
            </w:pPr>
            <w:r w:rsidRPr="002069B5">
              <w:rPr>
                <w:rFonts w:cs="Arial"/>
                <w:sz w:val="16"/>
                <w:szCs w:val="16"/>
              </w:rPr>
              <w:t>Color and wavelength (µm)</w:t>
            </w:r>
          </w:p>
        </w:tc>
        <w:tc>
          <w:tcPr>
            <w:tcW w:w="3511" w:type="dxa"/>
          </w:tcPr>
          <w:p w14:paraId="39B2615F" w14:textId="77777777" w:rsidR="00E751C7" w:rsidRPr="002069B5" w:rsidRDefault="00E751C7" w:rsidP="00933E4D">
            <w:pPr>
              <w:spacing w:line="360" w:lineRule="auto"/>
              <w:rPr>
                <w:rFonts w:cs="Arial"/>
                <w:sz w:val="16"/>
                <w:szCs w:val="16"/>
              </w:rPr>
            </w:pPr>
            <w:r w:rsidRPr="002069B5">
              <w:rPr>
                <w:rFonts w:cs="Arial"/>
                <w:sz w:val="16"/>
                <w:szCs w:val="16"/>
              </w:rPr>
              <w:t>Band and color channel to display true color</w:t>
            </w:r>
          </w:p>
        </w:tc>
      </w:tr>
      <w:tr w:rsidR="00E751C7" w:rsidRPr="00C109C3" w14:paraId="13728432" w14:textId="77777777" w:rsidTr="00933E4D">
        <w:tc>
          <w:tcPr>
            <w:tcW w:w="2337" w:type="dxa"/>
          </w:tcPr>
          <w:p w14:paraId="5486406C" w14:textId="77777777" w:rsidR="00E751C7" w:rsidRPr="002069B5" w:rsidRDefault="00E751C7" w:rsidP="00933E4D">
            <w:pPr>
              <w:spacing w:line="360" w:lineRule="auto"/>
              <w:rPr>
                <w:rFonts w:cs="Arial"/>
                <w:sz w:val="16"/>
                <w:szCs w:val="16"/>
              </w:rPr>
            </w:pPr>
            <w:r w:rsidRPr="002069B5">
              <w:rPr>
                <w:rFonts w:cs="Arial"/>
                <w:sz w:val="16"/>
                <w:szCs w:val="16"/>
              </w:rPr>
              <w:t>RGB</w:t>
            </w:r>
          </w:p>
        </w:tc>
        <w:tc>
          <w:tcPr>
            <w:tcW w:w="2337" w:type="dxa"/>
          </w:tcPr>
          <w:p w14:paraId="3D625882"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00EA54F0"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38C92945" w14:textId="77777777" w:rsidR="00E751C7" w:rsidRPr="002069B5" w:rsidRDefault="00E751C7" w:rsidP="00933E4D">
            <w:pPr>
              <w:spacing w:line="360" w:lineRule="auto"/>
              <w:rPr>
                <w:rFonts w:cs="Arial"/>
                <w:sz w:val="16"/>
                <w:szCs w:val="16"/>
              </w:rPr>
            </w:pPr>
            <w:r w:rsidRPr="002069B5">
              <w:rPr>
                <w:rFonts w:cs="Arial"/>
                <w:sz w:val="16"/>
                <w:szCs w:val="16"/>
              </w:rPr>
              <w:t>Red 600–700</w:t>
            </w:r>
          </w:p>
        </w:tc>
        <w:tc>
          <w:tcPr>
            <w:tcW w:w="3511" w:type="dxa"/>
          </w:tcPr>
          <w:p w14:paraId="18410ABF"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1245F5B1"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20EF3289" w14:textId="77777777" w:rsidR="00E751C7" w:rsidRPr="002069B5" w:rsidRDefault="00E751C7" w:rsidP="00933E4D">
            <w:pPr>
              <w:spacing w:line="360" w:lineRule="auto"/>
              <w:rPr>
                <w:rFonts w:cs="Arial"/>
                <w:sz w:val="16"/>
                <w:szCs w:val="16"/>
              </w:rPr>
            </w:pPr>
            <w:r w:rsidRPr="002069B5">
              <w:rPr>
                <w:rFonts w:cs="Arial"/>
                <w:sz w:val="16"/>
                <w:szCs w:val="16"/>
              </w:rPr>
              <w:t>3 – Blue channel</w:t>
            </w:r>
          </w:p>
        </w:tc>
      </w:tr>
      <w:tr w:rsidR="00E751C7" w:rsidRPr="00C109C3" w14:paraId="5780D69E" w14:textId="77777777" w:rsidTr="00933E4D">
        <w:trPr>
          <w:trHeight w:val="863"/>
        </w:trPr>
        <w:tc>
          <w:tcPr>
            <w:tcW w:w="2337" w:type="dxa"/>
          </w:tcPr>
          <w:p w14:paraId="2B461E26" w14:textId="77777777" w:rsidR="00E751C7" w:rsidRPr="002069B5" w:rsidRDefault="00E751C7" w:rsidP="00933E4D">
            <w:pPr>
              <w:spacing w:line="360" w:lineRule="auto"/>
              <w:rPr>
                <w:rFonts w:cs="Arial"/>
                <w:sz w:val="16"/>
                <w:szCs w:val="16"/>
              </w:rPr>
            </w:pPr>
            <w:r w:rsidRPr="002069B5">
              <w:rPr>
                <w:rFonts w:cs="Arial"/>
                <w:sz w:val="16"/>
                <w:szCs w:val="16"/>
              </w:rPr>
              <w:t xml:space="preserve">CIR/ CNIR </w:t>
            </w:r>
          </w:p>
        </w:tc>
        <w:tc>
          <w:tcPr>
            <w:tcW w:w="2337" w:type="dxa"/>
          </w:tcPr>
          <w:p w14:paraId="3BFF632F"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4F8CD193"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6850C386" w14:textId="77777777" w:rsidR="00E751C7" w:rsidRPr="002069B5" w:rsidRDefault="00E751C7" w:rsidP="00933E4D">
            <w:pPr>
              <w:spacing w:line="360" w:lineRule="auto"/>
              <w:rPr>
                <w:rFonts w:cs="Arial"/>
                <w:sz w:val="16"/>
                <w:szCs w:val="16"/>
              </w:rPr>
            </w:pPr>
            <w:r w:rsidRPr="002069B5">
              <w:rPr>
                <w:rFonts w:cs="Arial"/>
                <w:sz w:val="16"/>
                <w:szCs w:val="16"/>
              </w:rPr>
              <w:t>Red 600–700</w:t>
            </w:r>
          </w:p>
          <w:p w14:paraId="7D69E4AF" w14:textId="77777777" w:rsidR="00E751C7" w:rsidRPr="002069B5" w:rsidRDefault="00E751C7" w:rsidP="00933E4D">
            <w:pPr>
              <w:spacing w:line="360" w:lineRule="auto"/>
              <w:rPr>
                <w:rFonts w:cs="Arial"/>
                <w:sz w:val="16"/>
                <w:szCs w:val="16"/>
              </w:rPr>
            </w:pPr>
            <w:r w:rsidRPr="002069B5">
              <w:rPr>
                <w:rFonts w:cs="Arial"/>
                <w:sz w:val="16"/>
                <w:szCs w:val="16"/>
              </w:rPr>
              <w:t>Near Infrared 800–900</w:t>
            </w:r>
          </w:p>
        </w:tc>
        <w:tc>
          <w:tcPr>
            <w:tcW w:w="3511" w:type="dxa"/>
          </w:tcPr>
          <w:p w14:paraId="62771B30"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0E5AE5F8"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5035134A" w14:textId="77777777" w:rsidR="00E751C7" w:rsidRPr="002069B5" w:rsidRDefault="00E751C7" w:rsidP="00933E4D">
            <w:pPr>
              <w:spacing w:line="360" w:lineRule="auto"/>
              <w:rPr>
                <w:rFonts w:cs="Arial"/>
                <w:sz w:val="16"/>
                <w:szCs w:val="16"/>
              </w:rPr>
            </w:pPr>
            <w:r w:rsidRPr="002069B5">
              <w:rPr>
                <w:rFonts w:cs="Arial"/>
                <w:sz w:val="16"/>
                <w:szCs w:val="16"/>
              </w:rPr>
              <w:t xml:space="preserve">3 – Blue channel </w:t>
            </w:r>
          </w:p>
          <w:p w14:paraId="1F31E091" w14:textId="77777777" w:rsidR="00E751C7" w:rsidRPr="002069B5" w:rsidRDefault="00E751C7" w:rsidP="00933E4D">
            <w:pPr>
              <w:spacing w:line="360" w:lineRule="auto"/>
              <w:rPr>
                <w:rFonts w:cs="Arial"/>
                <w:sz w:val="16"/>
                <w:szCs w:val="16"/>
              </w:rPr>
            </w:pPr>
            <w:r w:rsidRPr="002069B5">
              <w:rPr>
                <w:rFonts w:cs="Arial"/>
                <w:sz w:val="16"/>
                <w:szCs w:val="16"/>
              </w:rPr>
              <w:t>4 – Near Infrared (not show on screen display)</w:t>
            </w:r>
          </w:p>
        </w:tc>
      </w:tr>
    </w:tbl>
    <w:p w14:paraId="2C044CF8" w14:textId="0C68714C" w:rsidR="00EB05BF" w:rsidRDefault="00880E6B" w:rsidP="00EB05BF">
      <w:r w:rsidRPr="00C109C3">
        <w:rPr>
          <w:rFonts w:ascii="Times New Roman" w:hAnsi="Times New Roman"/>
          <w:noProof/>
        </w:rPr>
        <w:drawing>
          <wp:anchor distT="0" distB="0" distL="114300" distR="114300" simplePos="0" relativeHeight="251701760" behindDoc="0" locked="0" layoutInCell="1" allowOverlap="1" wp14:anchorId="1DCF2C08" wp14:editId="2FD8E3F5">
            <wp:simplePos x="0" y="0"/>
            <wp:positionH relativeFrom="margin">
              <wp:posOffset>0</wp:posOffset>
            </wp:positionH>
            <wp:positionV relativeFrom="paragraph">
              <wp:posOffset>179070</wp:posOffset>
            </wp:positionV>
            <wp:extent cx="4071620" cy="265557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4D746" w14:textId="26CCCC60" w:rsidR="00E751C7" w:rsidRDefault="00E751C7" w:rsidP="00EB05BF"/>
    <w:p w14:paraId="19C95186" w14:textId="58005C8E" w:rsidR="00880E6B" w:rsidRPr="006256D2" w:rsidRDefault="00880E6B" w:rsidP="00880E6B">
      <w:pPr>
        <w:pStyle w:val="014FigureCaption"/>
        <w:rPr>
          <w:rFonts w:cs="Arial"/>
        </w:rPr>
      </w:pPr>
      <w:bookmarkStart w:id="90" w:name="_Toc62479516"/>
      <w:r w:rsidRPr="006256D2">
        <w:rPr>
          <w:rFonts w:cs="Arial"/>
        </w:rPr>
        <w:t>Figure 3-6.  Example of DSAS transect casting (</w:t>
      </w:r>
      <w:hyperlink r:id="rId47" w:anchor="qt-science_center_objects" w:history="1">
        <w:r w:rsidRPr="006256D2">
          <w:rPr>
            <w:rStyle w:val="Hyperlink"/>
            <w:rFonts w:cs="Arial"/>
          </w:rPr>
          <w:t>https://www.usgs.gov/centers/whcmsc/science/digital-shoreline-analysis-system-dsas?qt-science_center_objects=0#qt-science_center_objects</w:t>
        </w:r>
      </w:hyperlink>
      <w:r w:rsidRPr="006256D2">
        <w:rPr>
          <w:rFonts w:cs="Arial"/>
        </w:rPr>
        <w:t>)</w:t>
      </w:r>
      <w:bookmarkEnd w:id="90"/>
    </w:p>
    <w:p w14:paraId="248B9A0E" w14:textId="415E8A75" w:rsidR="00880E6B" w:rsidRDefault="00500C3A" w:rsidP="00EB05BF">
      <w:r w:rsidRPr="00C109C3">
        <w:rPr>
          <w:rFonts w:ascii="Times New Roman" w:hAnsi="Times New Roman"/>
          <w:noProof/>
        </w:rPr>
        <w:lastRenderedPageBreak/>
        <w:drawing>
          <wp:inline distT="0" distB="0" distL="0" distR="0" wp14:anchorId="62F28431" wp14:editId="4C97F488">
            <wp:extent cx="5943600" cy="445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E7699AD" w14:textId="36F26368" w:rsidR="00880E6B" w:rsidRDefault="00880E6B" w:rsidP="00EB05BF"/>
    <w:p w14:paraId="1A95EF46" w14:textId="7CC81A19" w:rsidR="00500C3A" w:rsidRDefault="00500C3A" w:rsidP="00500C3A">
      <w:pPr>
        <w:pStyle w:val="014FigureCaption"/>
      </w:pPr>
      <w:bookmarkStart w:id="91" w:name="_Toc62479517"/>
      <w:r>
        <w:t xml:space="preserve">Figure 3-7.  </w:t>
      </w:r>
      <w:r w:rsidRPr="00C109C3">
        <w:t>DSAS components and operational workflow.</w:t>
      </w:r>
      <w:bookmarkEnd w:id="91"/>
    </w:p>
    <w:p w14:paraId="0D0C44CD" w14:textId="3D0B8913" w:rsidR="00D21284" w:rsidRDefault="00D21284" w:rsidP="00D21284">
      <w:r w:rsidRPr="00D21284">
        <w:lastRenderedPageBreak/>
        <w:drawing>
          <wp:anchor distT="0" distB="0" distL="114300" distR="114300" simplePos="0" relativeHeight="251703808" behindDoc="0" locked="0" layoutInCell="1" allowOverlap="1" wp14:anchorId="6966DBB7" wp14:editId="06F79935">
            <wp:simplePos x="0" y="0"/>
            <wp:positionH relativeFrom="margin">
              <wp:posOffset>3045430</wp:posOffset>
            </wp:positionH>
            <wp:positionV relativeFrom="paragraph">
              <wp:posOffset>545</wp:posOffset>
            </wp:positionV>
            <wp:extent cx="3051810" cy="3950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1284">
        <w:drawing>
          <wp:anchor distT="0" distB="0" distL="114300" distR="114300" simplePos="0" relativeHeight="251704832" behindDoc="0" locked="0" layoutInCell="1" allowOverlap="1" wp14:anchorId="0BABE427" wp14:editId="1436057F">
            <wp:simplePos x="0" y="0"/>
            <wp:positionH relativeFrom="margin">
              <wp:align>left</wp:align>
            </wp:positionH>
            <wp:positionV relativeFrom="paragraph">
              <wp:posOffset>1650</wp:posOffset>
            </wp:positionV>
            <wp:extent cx="2944495" cy="3810635"/>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44495" cy="3810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D3FB9" w14:textId="56128A52" w:rsidR="00D21284" w:rsidRDefault="00D21284" w:rsidP="00104FCF">
      <w:pPr>
        <w:pStyle w:val="014FigureCaption"/>
      </w:pPr>
      <w:bookmarkStart w:id="92" w:name="_Toc62479518"/>
      <w:r>
        <w:t xml:space="preserve">Figure 3-8.  </w:t>
      </w:r>
      <w:r w:rsidRPr="00C109C3">
        <w:t>Results of Linear Regression Rates model (left) and Net Shoreline Movement model (right). Shorelines are located on the west side of each panel. Baselines are located on the east side of each panel. The imagery used in this analysis is from 1994-2007.</w:t>
      </w:r>
      <w:bookmarkEnd w:id="92"/>
      <w:r w:rsidR="00104FCF" w:rsidRPr="00104FCF">
        <w:t xml:space="preserve"> </w:t>
      </w:r>
      <w:r w:rsidR="00104FCF">
        <w:br w:type="page"/>
      </w:r>
    </w:p>
    <w:p w14:paraId="1BA5AD0E" w14:textId="4F109500" w:rsidR="00104FCF" w:rsidRDefault="00D21284" w:rsidP="00E1489E">
      <w:pPr>
        <w:pStyle w:val="013TableCaption"/>
      </w:pPr>
      <w:bookmarkStart w:id="93" w:name="_Toc62479420"/>
      <w:r>
        <w:lastRenderedPageBreak/>
        <w:t xml:space="preserve">Table 3-3.  </w:t>
      </w:r>
      <w:r w:rsidRPr="00C109C3">
        <w:t xml:space="preserve">Count statistic of the range, transect count of that range, and percentage occurring of that </w:t>
      </w:r>
      <w:proofErr w:type="gramStart"/>
      <w:r w:rsidRPr="00C109C3">
        <w:t>particular range</w:t>
      </w:r>
      <w:proofErr w:type="gramEnd"/>
      <w:r w:rsidRPr="00C109C3">
        <w:t xml:space="preserve"> off DSAS calculations from 1994-2007 LRR rates (left) and NSM distance (right).</w:t>
      </w:r>
      <w:bookmarkEnd w:id="93"/>
    </w:p>
    <w:p w14:paraId="4A311357" w14:textId="77777777" w:rsidR="00E1489E" w:rsidRPr="00E1489E" w:rsidRDefault="00E1489E" w:rsidP="00E1489E"/>
    <w:tbl>
      <w:tblPr>
        <w:tblStyle w:val="TableGrid"/>
        <w:tblpPr w:leftFromText="180" w:rightFromText="180" w:vertAnchor="text" w:horzAnchor="page" w:tblpX="6671" w:tblpY="-13"/>
        <w:tblW w:w="0" w:type="auto"/>
        <w:tblLayout w:type="fixed"/>
        <w:tblLook w:val="04A0" w:firstRow="1" w:lastRow="0" w:firstColumn="1" w:lastColumn="0" w:noHBand="0" w:noVBand="1"/>
      </w:tblPr>
      <w:tblGrid>
        <w:gridCol w:w="1268"/>
        <w:gridCol w:w="879"/>
        <w:gridCol w:w="1538"/>
      </w:tblGrid>
      <w:tr w:rsidR="00104FCF" w:rsidRPr="00C109C3" w14:paraId="71D1439D" w14:textId="77777777" w:rsidTr="00933E4D">
        <w:trPr>
          <w:trHeight w:val="366"/>
        </w:trPr>
        <w:tc>
          <w:tcPr>
            <w:tcW w:w="1268" w:type="dxa"/>
          </w:tcPr>
          <w:p w14:paraId="3DECB5E6" w14:textId="77777777" w:rsidR="00104FCF" w:rsidRPr="002069B5" w:rsidRDefault="00104FCF" w:rsidP="00933E4D">
            <w:pPr>
              <w:spacing w:line="360" w:lineRule="auto"/>
              <w:rPr>
                <w:rFonts w:cs="Arial"/>
                <w:sz w:val="16"/>
                <w:szCs w:val="16"/>
              </w:rPr>
            </w:pPr>
            <w:r w:rsidRPr="002069B5">
              <w:rPr>
                <w:rFonts w:cs="Arial"/>
                <w:sz w:val="16"/>
                <w:szCs w:val="16"/>
              </w:rPr>
              <w:t>Range (NSM)</w:t>
            </w:r>
          </w:p>
        </w:tc>
        <w:tc>
          <w:tcPr>
            <w:tcW w:w="879" w:type="dxa"/>
          </w:tcPr>
          <w:p w14:paraId="3D0AFACB" w14:textId="77777777" w:rsidR="00104FCF" w:rsidRPr="002069B5" w:rsidRDefault="00104FCF" w:rsidP="00933E4D">
            <w:pPr>
              <w:spacing w:line="360" w:lineRule="auto"/>
              <w:rPr>
                <w:rFonts w:cs="Arial"/>
                <w:sz w:val="16"/>
                <w:szCs w:val="16"/>
              </w:rPr>
            </w:pPr>
            <w:r w:rsidRPr="002069B5">
              <w:rPr>
                <w:rFonts w:cs="Arial"/>
                <w:sz w:val="16"/>
                <w:szCs w:val="16"/>
              </w:rPr>
              <w:t>Count</w:t>
            </w:r>
          </w:p>
        </w:tc>
        <w:tc>
          <w:tcPr>
            <w:tcW w:w="1538" w:type="dxa"/>
          </w:tcPr>
          <w:p w14:paraId="69440719" w14:textId="77777777" w:rsidR="00104FCF" w:rsidRPr="002069B5" w:rsidRDefault="00104FCF" w:rsidP="00933E4D">
            <w:pPr>
              <w:spacing w:line="360" w:lineRule="auto"/>
              <w:rPr>
                <w:rFonts w:cs="Arial"/>
                <w:sz w:val="16"/>
                <w:szCs w:val="16"/>
              </w:rPr>
            </w:pPr>
            <w:r w:rsidRPr="002069B5">
              <w:rPr>
                <w:rFonts w:cs="Arial"/>
                <w:sz w:val="16"/>
                <w:szCs w:val="16"/>
              </w:rPr>
              <w:t>Percentage of total transects (n=82)</w:t>
            </w:r>
          </w:p>
        </w:tc>
      </w:tr>
      <w:tr w:rsidR="00104FCF" w:rsidRPr="00C109C3" w14:paraId="2710DD59" w14:textId="77777777" w:rsidTr="00933E4D">
        <w:trPr>
          <w:trHeight w:val="330"/>
        </w:trPr>
        <w:tc>
          <w:tcPr>
            <w:tcW w:w="1268" w:type="dxa"/>
          </w:tcPr>
          <w:p w14:paraId="041BCFB5" w14:textId="77777777" w:rsidR="00104FCF" w:rsidRPr="002069B5" w:rsidRDefault="00104FCF" w:rsidP="00933E4D">
            <w:pPr>
              <w:spacing w:line="360" w:lineRule="auto"/>
              <w:rPr>
                <w:rFonts w:cs="Arial"/>
                <w:sz w:val="16"/>
                <w:szCs w:val="16"/>
              </w:rPr>
            </w:pPr>
            <w:r w:rsidRPr="002069B5">
              <w:rPr>
                <w:rFonts w:cs="Arial"/>
                <w:sz w:val="16"/>
                <w:szCs w:val="16"/>
              </w:rPr>
              <w:t>-70.5 &lt;NSM &lt;= -35.9</w:t>
            </w:r>
          </w:p>
        </w:tc>
        <w:tc>
          <w:tcPr>
            <w:tcW w:w="879" w:type="dxa"/>
          </w:tcPr>
          <w:p w14:paraId="39FBF4FF" w14:textId="77777777" w:rsidR="00104FCF" w:rsidRPr="002069B5" w:rsidRDefault="00104FCF" w:rsidP="00933E4D">
            <w:pPr>
              <w:spacing w:line="360" w:lineRule="auto"/>
              <w:rPr>
                <w:rFonts w:cs="Arial"/>
                <w:sz w:val="16"/>
                <w:szCs w:val="16"/>
              </w:rPr>
            </w:pPr>
            <w:r w:rsidRPr="002069B5">
              <w:rPr>
                <w:rFonts w:cs="Arial"/>
                <w:sz w:val="16"/>
                <w:szCs w:val="16"/>
              </w:rPr>
              <w:t>10</w:t>
            </w:r>
          </w:p>
        </w:tc>
        <w:tc>
          <w:tcPr>
            <w:tcW w:w="1538" w:type="dxa"/>
          </w:tcPr>
          <w:p w14:paraId="11F2B4DB" w14:textId="77777777" w:rsidR="00104FCF" w:rsidRPr="002069B5" w:rsidRDefault="00104FCF" w:rsidP="00933E4D">
            <w:pPr>
              <w:spacing w:line="360" w:lineRule="auto"/>
              <w:rPr>
                <w:rFonts w:cs="Arial"/>
                <w:sz w:val="16"/>
                <w:szCs w:val="16"/>
              </w:rPr>
            </w:pPr>
            <w:r w:rsidRPr="002069B5">
              <w:rPr>
                <w:rFonts w:cs="Arial"/>
                <w:sz w:val="16"/>
                <w:szCs w:val="16"/>
              </w:rPr>
              <w:t>12.2%</w:t>
            </w:r>
          </w:p>
        </w:tc>
      </w:tr>
      <w:tr w:rsidR="00104FCF" w:rsidRPr="00C109C3" w14:paraId="4681F07B" w14:textId="77777777" w:rsidTr="00933E4D">
        <w:trPr>
          <w:trHeight w:val="341"/>
        </w:trPr>
        <w:tc>
          <w:tcPr>
            <w:tcW w:w="1268" w:type="dxa"/>
          </w:tcPr>
          <w:p w14:paraId="4D08641E" w14:textId="77777777" w:rsidR="00104FCF" w:rsidRPr="002069B5" w:rsidRDefault="00104FCF" w:rsidP="00933E4D">
            <w:pPr>
              <w:spacing w:line="360" w:lineRule="auto"/>
              <w:rPr>
                <w:rFonts w:cs="Arial"/>
                <w:sz w:val="16"/>
                <w:szCs w:val="16"/>
              </w:rPr>
            </w:pPr>
            <w:r w:rsidRPr="002069B5">
              <w:rPr>
                <w:rFonts w:cs="Arial"/>
                <w:sz w:val="16"/>
                <w:szCs w:val="16"/>
              </w:rPr>
              <w:t>-35.9 &lt;NSM &lt;= -23.9</w:t>
            </w:r>
          </w:p>
        </w:tc>
        <w:tc>
          <w:tcPr>
            <w:tcW w:w="879" w:type="dxa"/>
          </w:tcPr>
          <w:p w14:paraId="55F5A2FF" w14:textId="77777777" w:rsidR="00104FCF" w:rsidRPr="002069B5" w:rsidRDefault="00104FCF" w:rsidP="00933E4D">
            <w:pPr>
              <w:spacing w:line="360" w:lineRule="auto"/>
              <w:rPr>
                <w:rFonts w:cs="Arial"/>
                <w:sz w:val="16"/>
                <w:szCs w:val="16"/>
              </w:rPr>
            </w:pPr>
            <w:r w:rsidRPr="002069B5">
              <w:rPr>
                <w:rFonts w:cs="Arial"/>
                <w:sz w:val="16"/>
                <w:szCs w:val="16"/>
              </w:rPr>
              <w:t>13</w:t>
            </w:r>
          </w:p>
        </w:tc>
        <w:tc>
          <w:tcPr>
            <w:tcW w:w="1538" w:type="dxa"/>
          </w:tcPr>
          <w:p w14:paraId="4B7AF125" w14:textId="77777777" w:rsidR="00104FCF" w:rsidRPr="002069B5" w:rsidRDefault="00104FCF" w:rsidP="00933E4D">
            <w:pPr>
              <w:spacing w:line="360" w:lineRule="auto"/>
              <w:rPr>
                <w:rFonts w:cs="Arial"/>
                <w:sz w:val="16"/>
                <w:szCs w:val="16"/>
              </w:rPr>
            </w:pPr>
            <w:r w:rsidRPr="002069B5">
              <w:rPr>
                <w:rFonts w:cs="Arial"/>
                <w:sz w:val="16"/>
                <w:szCs w:val="16"/>
              </w:rPr>
              <w:t>15.9%</w:t>
            </w:r>
          </w:p>
        </w:tc>
      </w:tr>
      <w:tr w:rsidR="00104FCF" w:rsidRPr="00C109C3" w14:paraId="06D1F9B4" w14:textId="77777777" w:rsidTr="00933E4D">
        <w:trPr>
          <w:trHeight w:val="330"/>
        </w:trPr>
        <w:tc>
          <w:tcPr>
            <w:tcW w:w="1268" w:type="dxa"/>
          </w:tcPr>
          <w:p w14:paraId="01F388F0" w14:textId="77777777" w:rsidR="00104FCF" w:rsidRPr="002069B5" w:rsidRDefault="00104FCF" w:rsidP="00933E4D">
            <w:pPr>
              <w:spacing w:line="360" w:lineRule="auto"/>
              <w:rPr>
                <w:rFonts w:cs="Arial"/>
                <w:sz w:val="16"/>
                <w:szCs w:val="16"/>
              </w:rPr>
            </w:pPr>
            <w:r w:rsidRPr="002069B5">
              <w:rPr>
                <w:rFonts w:cs="Arial"/>
                <w:sz w:val="16"/>
                <w:szCs w:val="16"/>
              </w:rPr>
              <w:t>-23.9 &lt;NSM &lt;= -12.0</w:t>
            </w:r>
          </w:p>
        </w:tc>
        <w:tc>
          <w:tcPr>
            <w:tcW w:w="879" w:type="dxa"/>
          </w:tcPr>
          <w:p w14:paraId="76D90207" w14:textId="77777777" w:rsidR="00104FCF" w:rsidRPr="002069B5" w:rsidRDefault="00104FCF" w:rsidP="00933E4D">
            <w:pPr>
              <w:spacing w:line="360" w:lineRule="auto"/>
              <w:rPr>
                <w:rFonts w:cs="Arial"/>
                <w:sz w:val="16"/>
                <w:szCs w:val="16"/>
              </w:rPr>
            </w:pPr>
            <w:r w:rsidRPr="002069B5">
              <w:rPr>
                <w:rFonts w:cs="Arial"/>
                <w:sz w:val="16"/>
                <w:szCs w:val="16"/>
              </w:rPr>
              <w:t>26</w:t>
            </w:r>
          </w:p>
        </w:tc>
        <w:tc>
          <w:tcPr>
            <w:tcW w:w="1538" w:type="dxa"/>
          </w:tcPr>
          <w:p w14:paraId="7E2FB224" w14:textId="77777777" w:rsidR="00104FCF" w:rsidRPr="002069B5" w:rsidRDefault="00104FCF" w:rsidP="00933E4D">
            <w:pPr>
              <w:spacing w:line="360" w:lineRule="auto"/>
              <w:rPr>
                <w:rFonts w:cs="Arial"/>
                <w:sz w:val="16"/>
                <w:szCs w:val="16"/>
              </w:rPr>
            </w:pPr>
            <w:r w:rsidRPr="002069B5">
              <w:rPr>
                <w:rFonts w:cs="Arial"/>
                <w:sz w:val="16"/>
                <w:szCs w:val="16"/>
              </w:rPr>
              <w:t>31.7%</w:t>
            </w:r>
          </w:p>
        </w:tc>
      </w:tr>
      <w:tr w:rsidR="00104FCF" w:rsidRPr="00C109C3" w14:paraId="1152C66A" w14:textId="77777777" w:rsidTr="00933E4D">
        <w:trPr>
          <w:trHeight w:val="330"/>
        </w:trPr>
        <w:tc>
          <w:tcPr>
            <w:tcW w:w="1268" w:type="dxa"/>
          </w:tcPr>
          <w:p w14:paraId="40653426" w14:textId="77777777" w:rsidR="00104FCF" w:rsidRPr="002069B5" w:rsidRDefault="00104FCF" w:rsidP="00933E4D">
            <w:pPr>
              <w:spacing w:line="360" w:lineRule="auto"/>
              <w:rPr>
                <w:rFonts w:cs="Arial"/>
                <w:sz w:val="16"/>
                <w:szCs w:val="16"/>
              </w:rPr>
            </w:pPr>
            <w:r w:rsidRPr="002069B5">
              <w:rPr>
                <w:rFonts w:cs="Arial"/>
                <w:sz w:val="16"/>
                <w:szCs w:val="16"/>
              </w:rPr>
              <w:t>-12.0 &lt;NSM &lt;=-10.0</w:t>
            </w:r>
          </w:p>
        </w:tc>
        <w:tc>
          <w:tcPr>
            <w:tcW w:w="879" w:type="dxa"/>
          </w:tcPr>
          <w:p w14:paraId="058E73C5" w14:textId="77777777" w:rsidR="00104FCF" w:rsidRPr="002069B5" w:rsidRDefault="00104FCF" w:rsidP="00933E4D">
            <w:pPr>
              <w:spacing w:line="360" w:lineRule="auto"/>
              <w:rPr>
                <w:rFonts w:cs="Arial"/>
                <w:sz w:val="16"/>
                <w:szCs w:val="16"/>
              </w:rPr>
            </w:pPr>
            <w:r w:rsidRPr="002069B5">
              <w:rPr>
                <w:rFonts w:cs="Arial"/>
                <w:sz w:val="16"/>
                <w:szCs w:val="16"/>
              </w:rPr>
              <w:t>6</w:t>
            </w:r>
          </w:p>
        </w:tc>
        <w:tc>
          <w:tcPr>
            <w:tcW w:w="1538" w:type="dxa"/>
          </w:tcPr>
          <w:p w14:paraId="44FBF780" w14:textId="77777777" w:rsidR="00104FCF" w:rsidRPr="002069B5" w:rsidRDefault="00104FCF" w:rsidP="00933E4D">
            <w:pPr>
              <w:spacing w:line="360" w:lineRule="auto"/>
              <w:rPr>
                <w:rFonts w:cs="Arial"/>
                <w:sz w:val="16"/>
                <w:szCs w:val="16"/>
              </w:rPr>
            </w:pPr>
            <w:r w:rsidRPr="002069B5">
              <w:rPr>
                <w:rFonts w:cs="Arial"/>
                <w:sz w:val="16"/>
                <w:szCs w:val="16"/>
              </w:rPr>
              <w:t>7.3%</w:t>
            </w:r>
          </w:p>
        </w:tc>
      </w:tr>
      <w:tr w:rsidR="00104FCF" w:rsidRPr="00C109C3" w14:paraId="5FA047DA" w14:textId="77777777" w:rsidTr="00933E4D">
        <w:trPr>
          <w:trHeight w:val="341"/>
        </w:trPr>
        <w:tc>
          <w:tcPr>
            <w:tcW w:w="1268" w:type="dxa"/>
          </w:tcPr>
          <w:p w14:paraId="2F928CFA" w14:textId="77777777" w:rsidR="00104FCF" w:rsidRPr="002069B5" w:rsidRDefault="00104FCF" w:rsidP="00933E4D">
            <w:pPr>
              <w:spacing w:line="360" w:lineRule="auto"/>
              <w:rPr>
                <w:rFonts w:cs="Arial"/>
                <w:sz w:val="16"/>
                <w:szCs w:val="16"/>
              </w:rPr>
            </w:pPr>
            <w:r w:rsidRPr="002069B5">
              <w:rPr>
                <w:rFonts w:cs="Arial"/>
                <w:sz w:val="16"/>
                <w:szCs w:val="16"/>
              </w:rPr>
              <w:t>-10.0 &lt;NSM &lt;= 2.2</w:t>
            </w:r>
          </w:p>
        </w:tc>
        <w:tc>
          <w:tcPr>
            <w:tcW w:w="879" w:type="dxa"/>
          </w:tcPr>
          <w:p w14:paraId="24371CB4" w14:textId="77777777" w:rsidR="00104FCF" w:rsidRPr="002069B5" w:rsidRDefault="00104FCF" w:rsidP="00933E4D">
            <w:pPr>
              <w:spacing w:line="360" w:lineRule="auto"/>
              <w:rPr>
                <w:rFonts w:cs="Arial"/>
                <w:sz w:val="16"/>
                <w:szCs w:val="16"/>
              </w:rPr>
            </w:pPr>
            <w:r w:rsidRPr="002069B5">
              <w:rPr>
                <w:rFonts w:cs="Arial"/>
                <w:sz w:val="16"/>
                <w:szCs w:val="16"/>
              </w:rPr>
              <w:t>24</w:t>
            </w:r>
          </w:p>
        </w:tc>
        <w:tc>
          <w:tcPr>
            <w:tcW w:w="1538" w:type="dxa"/>
          </w:tcPr>
          <w:p w14:paraId="7154DC9C" w14:textId="77777777" w:rsidR="00104FCF" w:rsidRPr="002069B5" w:rsidRDefault="00104FCF" w:rsidP="00933E4D">
            <w:pPr>
              <w:spacing w:line="360" w:lineRule="auto"/>
              <w:rPr>
                <w:rFonts w:cs="Arial"/>
                <w:sz w:val="16"/>
                <w:szCs w:val="16"/>
              </w:rPr>
            </w:pPr>
            <w:r w:rsidRPr="002069B5">
              <w:rPr>
                <w:rFonts w:cs="Arial"/>
                <w:sz w:val="16"/>
                <w:szCs w:val="16"/>
              </w:rPr>
              <w:t>29.3%</w:t>
            </w:r>
          </w:p>
        </w:tc>
      </w:tr>
      <w:tr w:rsidR="00104FCF" w:rsidRPr="00C109C3" w14:paraId="0108D3DB" w14:textId="77777777" w:rsidTr="00933E4D">
        <w:trPr>
          <w:trHeight w:val="330"/>
        </w:trPr>
        <w:tc>
          <w:tcPr>
            <w:tcW w:w="1268" w:type="dxa"/>
          </w:tcPr>
          <w:p w14:paraId="22F167B7" w14:textId="77777777" w:rsidR="00104FCF" w:rsidRPr="002069B5" w:rsidRDefault="00104FCF" w:rsidP="00933E4D">
            <w:pPr>
              <w:spacing w:line="360" w:lineRule="auto"/>
              <w:rPr>
                <w:rFonts w:cs="Arial"/>
                <w:sz w:val="16"/>
                <w:szCs w:val="16"/>
              </w:rPr>
            </w:pPr>
            <w:r w:rsidRPr="002069B5">
              <w:rPr>
                <w:rFonts w:cs="Arial"/>
                <w:sz w:val="16"/>
                <w:szCs w:val="16"/>
              </w:rPr>
              <w:t>2.2 &lt;NSM &lt;= 4.3</w:t>
            </w:r>
          </w:p>
        </w:tc>
        <w:tc>
          <w:tcPr>
            <w:tcW w:w="879" w:type="dxa"/>
          </w:tcPr>
          <w:p w14:paraId="22249214" w14:textId="77777777" w:rsidR="00104FCF" w:rsidRPr="002069B5" w:rsidRDefault="00104FCF" w:rsidP="00933E4D">
            <w:pPr>
              <w:spacing w:line="360" w:lineRule="auto"/>
              <w:rPr>
                <w:rFonts w:cs="Arial"/>
                <w:sz w:val="16"/>
                <w:szCs w:val="16"/>
              </w:rPr>
            </w:pPr>
            <w:r w:rsidRPr="002069B5">
              <w:rPr>
                <w:rFonts w:cs="Arial"/>
                <w:sz w:val="16"/>
                <w:szCs w:val="16"/>
              </w:rPr>
              <w:t>2</w:t>
            </w:r>
          </w:p>
        </w:tc>
        <w:tc>
          <w:tcPr>
            <w:tcW w:w="1538" w:type="dxa"/>
          </w:tcPr>
          <w:p w14:paraId="7004BE63" w14:textId="77777777" w:rsidR="00104FCF" w:rsidRPr="002069B5" w:rsidRDefault="00104FCF" w:rsidP="00933E4D">
            <w:pPr>
              <w:spacing w:line="360" w:lineRule="auto"/>
              <w:rPr>
                <w:rFonts w:cs="Arial"/>
                <w:sz w:val="16"/>
                <w:szCs w:val="16"/>
              </w:rPr>
            </w:pPr>
            <w:r w:rsidRPr="002069B5">
              <w:rPr>
                <w:rFonts w:cs="Arial"/>
                <w:sz w:val="16"/>
                <w:szCs w:val="16"/>
              </w:rPr>
              <w:t>2.4%</w:t>
            </w:r>
          </w:p>
        </w:tc>
      </w:tr>
      <w:tr w:rsidR="00104FCF" w:rsidRPr="00C109C3" w14:paraId="4DFFC535" w14:textId="77777777" w:rsidTr="00933E4D">
        <w:trPr>
          <w:trHeight w:val="330"/>
        </w:trPr>
        <w:tc>
          <w:tcPr>
            <w:tcW w:w="1268" w:type="dxa"/>
          </w:tcPr>
          <w:p w14:paraId="4AB41DA6" w14:textId="77777777" w:rsidR="00104FCF" w:rsidRPr="002069B5" w:rsidRDefault="00104FCF" w:rsidP="00933E4D">
            <w:pPr>
              <w:spacing w:line="360" w:lineRule="auto"/>
              <w:rPr>
                <w:rFonts w:cs="Arial"/>
                <w:sz w:val="16"/>
                <w:szCs w:val="16"/>
              </w:rPr>
            </w:pPr>
            <w:r w:rsidRPr="002069B5">
              <w:rPr>
                <w:rFonts w:cs="Arial"/>
                <w:sz w:val="16"/>
                <w:szCs w:val="16"/>
              </w:rPr>
              <w:t>4.3 &lt;NSM &lt;= 6.4</w:t>
            </w:r>
          </w:p>
        </w:tc>
        <w:tc>
          <w:tcPr>
            <w:tcW w:w="879" w:type="dxa"/>
          </w:tcPr>
          <w:p w14:paraId="7AE23FC5" w14:textId="77777777" w:rsidR="00104FCF" w:rsidRPr="002069B5" w:rsidRDefault="00104FCF" w:rsidP="00933E4D">
            <w:pPr>
              <w:spacing w:line="360" w:lineRule="auto"/>
              <w:rPr>
                <w:rFonts w:cs="Arial"/>
                <w:sz w:val="16"/>
                <w:szCs w:val="16"/>
              </w:rPr>
            </w:pPr>
            <w:r w:rsidRPr="002069B5">
              <w:rPr>
                <w:rFonts w:cs="Arial"/>
                <w:sz w:val="16"/>
                <w:szCs w:val="16"/>
              </w:rPr>
              <w:t>1</w:t>
            </w:r>
          </w:p>
        </w:tc>
        <w:tc>
          <w:tcPr>
            <w:tcW w:w="1538" w:type="dxa"/>
          </w:tcPr>
          <w:p w14:paraId="54B56565" w14:textId="77777777" w:rsidR="00104FCF" w:rsidRPr="002069B5" w:rsidRDefault="00104FCF" w:rsidP="00933E4D">
            <w:pPr>
              <w:spacing w:line="360" w:lineRule="auto"/>
              <w:rPr>
                <w:rFonts w:cs="Arial"/>
                <w:sz w:val="16"/>
                <w:szCs w:val="16"/>
              </w:rPr>
            </w:pPr>
            <w:r w:rsidRPr="002069B5">
              <w:rPr>
                <w:rFonts w:cs="Arial"/>
                <w:sz w:val="16"/>
                <w:szCs w:val="16"/>
              </w:rPr>
              <w:t>1.2%</w:t>
            </w:r>
          </w:p>
        </w:tc>
      </w:tr>
    </w:tbl>
    <w:tbl>
      <w:tblPr>
        <w:tblStyle w:val="TableGrid"/>
        <w:tblpPr w:leftFromText="180" w:rightFromText="180" w:vertAnchor="text" w:horzAnchor="margin" w:tblpY="-45"/>
        <w:tblOverlap w:val="never"/>
        <w:tblW w:w="0" w:type="auto"/>
        <w:tblLayout w:type="fixed"/>
        <w:tblLook w:val="04A0" w:firstRow="1" w:lastRow="0" w:firstColumn="1" w:lastColumn="0" w:noHBand="0" w:noVBand="1"/>
      </w:tblPr>
      <w:tblGrid>
        <w:gridCol w:w="1779"/>
        <w:gridCol w:w="1233"/>
        <w:gridCol w:w="1302"/>
      </w:tblGrid>
      <w:tr w:rsidR="00104FCF" w:rsidRPr="00C109C3" w14:paraId="106C8B56" w14:textId="77777777" w:rsidTr="00933E4D">
        <w:trPr>
          <w:trHeight w:val="439"/>
        </w:trPr>
        <w:tc>
          <w:tcPr>
            <w:tcW w:w="1779" w:type="dxa"/>
          </w:tcPr>
          <w:p w14:paraId="683D6336" w14:textId="77777777" w:rsidR="00104FCF" w:rsidRPr="002069B5" w:rsidRDefault="00104FCF" w:rsidP="00933E4D">
            <w:pPr>
              <w:spacing w:line="360" w:lineRule="auto"/>
              <w:rPr>
                <w:rFonts w:cs="Arial"/>
                <w:sz w:val="16"/>
                <w:szCs w:val="16"/>
              </w:rPr>
            </w:pPr>
            <w:r w:rsidRPr="002069B5">
              <w:rPr>
                <w:rFonts w:cs="Arial"/>
                <w:sz w:val="16"/>
                <w:szCs w:val="16"/>
              </w:rPr>
              <w:t>Range (LRR)</w:t>
            </w:r>
          </w:p>
        </w:tc>
        <w:tc>
          <w:tcPr>
            <w:tcW w:w="1233" w:type="dxa"/>
          </w:tcPr>
          <w:p w14:paraId="1613EA1C" w14:textId="77777777" w:rsidR="00104FCF" w:rsidRPr="002069B5" w:rsidRDefault="00104FCF" w:rsidP="00933E4D">
            <w:pPr>
              <w:spacing w:line="360" w:lineRule="auto"/>
              <w:rPr>
                <w:rFonts w:cs="Arial"/>
                <w:sz w:val="16"/>
                <w:szCs w:val="16"/>
              </w:rPr>
            </w:pPr>
            <w:r w:rsidRPr="002069B5">
              <w:rPr>
                <w:rFonts w:cs="Arial"/>
                <w:sz w:val="16"/>
                <w:szCs w:val="16"/>
              </w:rPr>
              <w:t>Count</w:t>
            </w:r>
          </w:p>
        </w:tc>
        <w:tc>
          <w:tcPr>
            <w:tcW w:w="1302" w:type="dxa"/>
          </w:tcPr>
          <w:p w14:paraId="1508DF55" w14:textId="77777777" w:rsidR="00104FCF" w:rsidRPr="002069B5" w:rsidRDefault="00104FCF" w:rsidP="00933E4D">
            <w:pPr>
              <w:spacing w:line="360" w:lineRule="auto"/>
              <w:rPr>
                <w:rFonts w:cs="Arial"/>
                <w:sz w:val="16"/>
                <w:szCs w:val="16"/>
              </w:rPr>
            </w:pPr>
            <w:r w:rsidRPr="002069B5">
              <w:rPr>
                <w:rFonts w:cs="Arial"/>
                <w:sz w:val="16"/>
                <w:szCs w:val="16"/>
              </w:rPr>
              <w:t>Percentage of total transects (n=82)</w:t>
            </w:r>
          </w:p>
        </w:tc>
      </w:tr>
      <w:tr w:rsidR="00104FCF" w:rsidRPr="00C109C3" w14:paraId="15354F13" w14:textId="77777777" w:rsidTr="00933E4D">
        <w:trPr>
          <w:trHeight w:val="396"/>
        </w:trPr>
        <w:tc>
          <w:tcPr>
            <w:tcW w:w="1779" w:type="dxa"/>
          </w:tcPr>
          <w:p w14:paraId="2F2A1259" w14:textId="77777777" w:rsidR="00104FCF" w:rsidRPr="002069B5" w:rsidRDefault="00104FCF" w:rsidP="00933E4D">
            <w:pPr>
              <w:spacing w:line="360" w:lineRule="auto"/>
              <w:rPr>
                <w:rFonts w:cs="Arial"/>
                <w:sz w:val="16"/>
                <w:szCs w:val="16"/>
              </w:rPr>
            </w:pPr>
            <w:r w:rsidRPr="002069B5">
              <w:rPr>
                <w:rFonts w:cs="Arial"/>
                <w:sz w:val="16"/>
                <w:szCs w:val="16"/>
              </w:rPr>
              <w:t xml:space="preserve"> -5.0 &lt; LRR &lt;= -3.0</w:t>
            </w:r>
          </w:p>
        </w:tc>
        <w:tc>
          <w:tcPr>
            <w:tcW w:w="1233" w:type="dxa"/>
          </w:tcPr>
          <w:p w14:paraId="7C0EAB55" w14:textId="77777777" w:rsidR="00104FCF" w:rsidRPr="002069B5" w:rsidRDefault="00104FCF" w:rsidP="00933E4D">
            <w:pPr>
              <w:spacing w:line="360" w:lineRule="auto"/>
              <w:rPr>
                <w:rFonts w:cs="Arial"/>
                <w:sz w:val="16"/>
                <w:szCs w:val="16"/>
              </w:rPr>
            </w:pPr>
            <w:r w:rsidRPr="002069B5">
              <w:rPr>
                <w:rFonts w:cs="Arial"/>
                <w:sz w:val="16"/>
                <w:szCs w:val="16"/>
              </w:rPr>
              <w:t>7</w:t>
            </w:r>
          </w:p>
        </w:tc>
        <w:tc>
          <w:tcPr>
            <w:tcW w:w="1302" w:type="dxa"/>
          </w:tcPr>
          <w:p w14:paraId="59CFD543" w14:textId="77777777" w:rsidR="00104FCF" w:rsidRPr="002069B5" w:rsidRDefault="00104FCF" w:rsidP="00933E4D">
            <w:pPr>
              <w:spacing w:line="360" w:lineRule="auto"/>
              <w:rPr>
                <w:rFonts w:cs="Arial"/>
                <w:sz w:val="16"/>
                <w:szCs w:val="16"/>
              </w:rPr>
            </w:pPr>
            <w:r w:rsidRPr="002069B5">
              <w:rPr>
                <w:rFonts w:cs="Arial"/>
                <w:sz w:val="16"/>
                <w:szCs w:val="16"/>
              </w:rPr>
              <w:t>8.5%</w:t>
            </w:r>
          </w:p>
        </w:tc>
      </w:tr>
      <w:tr w:rsidR="00104FCF" w:rsidRPr="00C109C3" w14:paraId="575657F5" w14:textId="77777777" w:rsidTr="00933E4D">
        <w:trPr>
          <w:trHeight w:val="409"/>
        </w:trPr>
        <w:tc>
          <w:tcPr>
            <w:tcW w:w="1779" w:type="dxa"/>
          </w:tcPr>
          <w:p w14:paraId="39273650" w14:textId="77777777" w:rsidR="00104FCF" w:rsidRPr="002069B5" w:rsidRDefault="00104FCF" w:rsidP="00933E4D">
            <w:pPr>
              <w:spacing w:line="360" w:lineRule="auto"/>
              <w:rPr>
                <w:rFonts w:cs="Arial"/>
                <w:sz w:val="16"/>
                <w:szCs w:val="16"/>
              </w:rPr>
            </w:pPr>
            <w:r w:rsidRPr="002069B5">
              <w:rPr>
                <w:rFonts w:cs="Arial"/>
                <w:sz w:val="16"/>
                <w:szCs w:val="16"/>
              </w:rPr>
              <w:t xml:space="preserve"> -3.0 &lt; LRR &lt;= -2.0</w:t>
            </w:r>
          </w:p>
        </w:tc>
        <w:tc>
          <w:tcPr>
            <w:tcW w:w="1233" w:type="dxa"/>
          </w:tcPr>
          <w:p w14:paraId="305B6D8F" w14:textId="77777777" w:rsidR="00104FCF" w:rsidRPr="002069B5" w:rsidRDefault="00104FCF" w:rsidP="00933E4D">
            <w:pPr>
              <w:spacing w:line="360" w:lineRule="auto"/>
              <w:rPr>
                <w:rFonts w:cs="Arial"/>
                <w:sz w:val="16"/>
                <w:szCs w:val="16"/>
              </w:rPr>
            </w:pPr>
            <w:r w:rsidRPr="002069B5">
              <w:rPr>
                <w:rFonts w:cs="Arial"/>
                <w:sz w:val="16"/>
                <w:szCs w:val="16"/>
              </w:rPr>
              <w:t>12</w:t>
            </w:r>
          </w:p>
        </w:tc>
        <w:tc>
          <w:tcPr>
            <w:tcW w:w="1302" w:type="dxa"/>
          </w:tcPr>
          <w:p w14:paraId="3E86E044" w14:textId="77777777" w:rsidR="00104FCF" w:rsidRPr="002069B5" w:rsidRDefault="00104FCF" w:rsidP="00933E4D">
            <w:pPr>
              <w:spacing w:line="360" w:lineRule="auto"/>
              <w:rPr>
                <w:rFonts w:cs="Arial"/>
                <w:sz w:val="16"/>
                <w:szCs w:val="16"/>
              </w:rPr>
            </w:pPr>
            <w:r w:rsidRPr="002069B5">
              <w:rPr>
                <w:rFonts w:cs="Arial"/>
                <w:sz w:val="16"/>
                <w:szCs w:val="16"/>
              </w:rPr>
              <w:t>14.6%</w:t>
            </w:r>
          </w:p>
        </w:tc>
      </w:tr>
      <w:tr w:rsidR="00104FCF" w:rsidRPr="00C109C3" w14:paraId="65CE93AA" w14:textId="77777777" w:rsidTr="00933E4D">
        <w:trPr>
          <w:trHeight w:val="396"/>
        </w:trPr>
        <w:tc>
          <w:tcPr>
            <w:tcW w:w="1779" w:type="dxa"/>
          </w:tcPr>
          <w:p w14:paraId="2679483E" w14:textId="77777777" w:rsidR="00104FCF" w:rsidRPr="002069B5" w:rsidRDefault="00104FCF" w:rsidP="00933E4D">
            <w:pPr>
              <w:spacing w:line="360" w:lineRule="auto"/>
              <w:rPr>
                <w:rFonts w:cs="Arial"/>
                <w:sz w:val="16"/>
                <w:szCs w:val="16"/>
              </w:rPr>
            </w:pPr>
            <w:r w:rsidRPr="002069B5">
              <w:rPr>
                <w:rFonts w:cs="Arial"/>
                <w:sz w:val="16"/>
                <w:szCs w:val="16"/>
              </w:rPr>
              <w:t xml:space="preserve"> -2.0 &lt; LRR &lt;= -1.0</w:t>
            </w:r>
          </w:p>
        </w:tc>
        <w:tc>
          <w:tcPr>
            <w:tcW w:w="1233" w:type="dxa"/>
          </w:tcPr>
          <w:p w14:paraId="15D53E21" w14:textId="77777777" w:rsidR="00104FCF" w:rsidRPr="002069B5" w:rsidRDefault="00104FCF" w:rsidP="00933E4D">
            <w:pPr>
              <w:tabs>
                <w:tab w:val="left" w:pos="526"/>
              </w:tabs>
              <w:spacing w:line="360" w:lineRule="auto"/>
              <w:rPr>
                <w:rFonts w:cs="Arial"/>
                <w:sz w:val="16"/>
                <w:szCs w:val="16"/>
              </w:rPr>
            </w:pPr>
            <w:r w:rsidRPr="002069B5">
              <w:rPr>
                <w:rFonts w:cs="Arial"/>
                <w:sz w:val="16"/>
                <w:szCs w:val="16"/>
              </w:rPr>
              <w:t>25</w:t>
            </w:r>
          </w:p>
        </w:tc>
        <w:tc>
          <w:tcPr>
            <w:tcW w:w="1302" w:type="dxa"/>
          </w:tcPr>
          <w:p w14:paraId="30BD3608" w14:textId="77777777" w:rsidR="00104FCF" w:rsidRPr="002069B5" w:rsidRDefault="00104FCF" w:rsidP="00933E4D">
            <w:pPr>
              <w:spacing w:line="360" w:lineRule="auto"/>
              <w:rPr>
                <w:rFonts w:cs="Arial"/>
                <w:sz w:val="16"/>
                <w:szCs w:val="16"/>
              </w:rPr>
            </w:pPr>
            <w:r w:rsidRPr="002069B5">
              <w:rPr>
                <w:rFonts w:cs="Arial"/>
                <w:sz w:val="16"/>
                <w:szCs w:val="16"/>
              </w:rPr>
              <w:t>30.5%</w:t>
            </w:r>
          </w:p>
        </w:tc>
      </w:tr>
      <w:tr w:rsidR="00104FCF" w:rsidRPr="00C109C3" w14:paraId="0A9D6FFC" w14:textId="77777777" w:rsidTr="00933E4D">
        <w:trPr>
          <w:trHeight w:val="396"/>
        </w:trPr>
        <w:tc>
          <w:tcPr>
            <w:tcW w:w="1779" w:type="dxa"/>
          </w:tcPr>
          <w:p w14:paraId="4103DAE4" w14:textId="77777777" w:rsidR="00104FCF" w:rsidRPr="002069B5" w:rsidRDefault="00104FCF" w:rsidP="00933E4D">
            <w:pPr>
              <w:spacing w:line="360" w:lineRule="auto"/>
              <w:rPr>
                <w:rFonts w:cs="Arial"/>
                <w:sz w:val="16"/>
                <w:szCs w:val="16"/>
              </w:rPr>
            </w:pPr>
            <w:r w:rsidRPr="002069B5">
              <w:rPr>
                <w:rFonts w:cs="Arial"/>
                <w:sz w:val="16"/>
                <w:szCs w:val="16"/>
              </w:rPr>
              <w:t xml:space="preserve"> -1.0 &lt; LRR &lt;= -0.5</w:t>
            </w:r>
          </w:p>
        </w:tc>
        <w:tc>
          <w:tcPr>
            <w:tcW w:w="1233" w:type="dxa"/>
          </w:tcPr>
          <w:p w14:paraId="4BF13984" w14:textId="77777777" w:rsidR="00104FCF" w:rsidRPr="002069B5" w:rsidRDefault="00104FCF" w:rsidP="00933E4D">
            <w:pPr>
              <w:spacing w:line="360" w:lineRule="auto"/>
              <w:rPr>
                <w:rFonts w:cs="Arial"/>
                <w:sz w:val="16"/>
                <w:szCs w:val="16"/>
              </w:rPr>
            </w:pPr>
            <w:r w:rsidRPr="002069B5">
              <w:rPr>
                <w:rFonts w:cs="Arial"/>
                <w:sz w:val="16"/>
                <w:szCs w:val="16"/>
              </w:rPr>
              <w:t>17</w:t>
            </w:r>
          </w:p>
        </w:tc>
        <w:tc>
          <w:tcPr>
            <w:tcW w:w="1302" w:type="dxa"/>
          </w:tcPr>
          <w:p w14:paraId="00384AE2" w14:textId="77777777" w:rsidR="00104FCF" w:rsidRPr="002069B5" w:rsidRDefault="00104FCF" w:rsidP="00933E4D">
            <w:pPr>
              <w:spacing w:line="360" w:lineRule="auto"/>
              <w:rPr>
                <w:rFonts w:cs="Arial"/>
                <w:sz w:val="16"/>
                <w:szCs w:val="16"/>
              </w:rPr>
            </w:pPr>
            <w:r w:rsidRPr="002069B5">
              <w:rPr>
                <w:rFonts w:cs="Arial"/>
                <w:sz w:val="16"/>
                <w:szCs w:val="16"/>
              </w:rPr>
              <w:t>20.7%</w:t>
            </w:r>
          </w:p>
        </w:tc>
      </w:tr>
      <w:tr w:rsidR="00104FCF" w:rsidRPr="00C109C3" w14:paraId="29BD5EA3" w14:textId="77777777" w:rsidTr="00933E4D">
        <w:trPr>
          <w:trHeight w:val="409"/>
        </w:trPr>
        <w:tc>
          <w:tcPr>
            <w:tcW w:w="1779" w:type="dxa"/>
          </w:tcPr>
          <w:p w14:paraId="54DDCCA5" w14:textId="77777777" w:rsidR="00104FCF" w:rsidRPr="002069B5" w:rsidRDefault="00104FCF" w:rsidP="00933E4D">
            <w:pPr>
              <w:spacing w:line="360" w:lineRule="auto"/>
              <w:rPr>
                <w:rFonts w:cs="Arial"/>
                <w:sz w:val="16"/>
                <w:szCs w:val="16"/>
              </w:rPr>
            </w:pPr>
            <w:r w:rsidRPr="002069B5">
              <w:rPr>
                <w:rFonts w:cs="Arial"/>
                <w:sz w:val="16"/>
                <w:szCs w:val="16"/>
              </w:rPr>
              <w:t xml:space="preserve"> -0.5 &lt; LRR &lt;= 0.5</w:t>
            </w:r>
          </w:p>
        </w:tc>
        <w:tc>
          <w:tcPr>
            <w:tcW w:w="1233" w:type="dxa"/>
          </w:tcPr>
          <w:p w14:paraId="5C00C3B3" w14:textId="77777777" w:rsidR="00104FCF" w:rsidRPr="002069B5" w:rsidRDefault="00104FCF" w:rsidP="00933E4D">
            <w:pPr>
              <w:spacing w:line="360" w:lineRule="auto"/>
              <w:rPr>
                <w:rFonts w:cs="Arial"/>
                <w:sz w:val="16"/>
                <w:szCs w:val="16"/>
              </w:rPr>
            </w:pPr>
            <w:r w:rsidRPr="002069B5">
              <w:rPr>
                <w:rFonts w:cs="Arial"/>
                <w:sz w:val="16"/>
                <w:szCs w:val="16"/>
              </w:rPr>
              <w:t>21</w:t>
            </w:r>
          </w:p>
        </w:tc>
        <w:tc>
          <w:tcPr>
            <w:tcW w:w="1302" w:type="dxa"/>
          </w:tcPr>
          <w:p w14:paraId="24609EEB" w14:textId="77777777" w:rsidR="00104FCF" w:rsidRPr="002069B5" w:rsidRDefault="00104FCF" w:rsidP="00933E4D">
            <w:pPr>
              <w:spacing w:line="360" w:lineRule="auto"/>
              <w:rPr>
                <w:rFonts w:cs="Arial"/>
                <w:sz w:val="16"/>
                <w:szCs w:val="16"/>
              </w:rPr>
            </w:pPr>
            <w:r w:rsidRPr="002069B5">
              <w:rPr>
                <w:rFonts w:cs="Arial"/>
                <w:sz w:val="16"/>
                <w:szCs w:val="16"/>
              </w:rPr>
              <w:t>25.6%</w:t>
            </w:r>
          </w:p>
        </w:tc>
      </w:tr>
      <w:tr w:rsidR="00104FCF" w:rsidRPr="00C109C3" w14:paraId="02A56AC2" w14:textId="77777777" w:rsidTr="00933E4D">
        <w:trPr>
          <w:trHeight w:val="396"/>
        </w:trPr>
        <w:tc>
          <w:tcPr>
            <w:tcW w:w="1779" w:type="dxa"/>
          </w:tcPr>
          <w:p w14:paraId="60E44EB5" w14:textId="77777777" w:rsidR="00104FCF" w:rsidRPr="002069B5" w:rsidRDefault="00104FCF" w:rsidP="00933E4D">
            <w:pPr>
              <w:spacing w:line="360" w:lineRule="auto"/>
              <w:rPr>
                <w:rFonts w:cs="Arial"/>
                <w:sz w:val="16"/>
                <w:szCs w:val="16"/>
              </w:rPr>
            </w:pPr>
            <w:r w:rsidRPr="002069B5">
              <w:rPr>
                <w:rFonts w:cs="Arial"/>
                <w:sz w:val="16"/>
                <w:szCs w:val="16"/>
              </w:rPr>
              <w:t xml:space="preserve"> 0.5 &lt; LRR &lt;= 1.0</w:t>
            </w:r>
          </w:p>
        </w:tc>
        <w:tc>
          <w:tcPr>
            <w:tcW w:w="1233" w:type="dxa"/>
          </w:tcPr>
          <w:p w14:paraId="31AC5823" w14:textId="77777777" w:rsidR="00104FCF" w:rsidRPr="002069B5" w:rsidRDefault="00104FCF" w:rsidP="00933E4D">
            <w:pPr>
              <w:spacing w:line="360" w:lineRule="auto"/>
              <w:rPr>
                <w:rFonts w:cs="Arial"/>
                <w:sz w:val="16"/>
                <w:szCs w:val="16"/>
              </w:rPr>
            </w:pPr>
            <w:r w:rsidRPr="002069B5">
              <w:rPr>
                <w:rFonts w:cs="Arial"/>
                <w:sz w:val="16"/>
                <w:szCs w:val="16"/>
              </w:rPr>
              <w:t>0</w:t>
            </w:r>
          </w:p>
        </w:tc>
        <w:tc>
          <w:tcPr>
            <w:tcW w:w="1302" w:type="dxa"/>
          </w:tcPr>
          <w:p w14:paraId="3BBDFD26" w14:textId="77777777" w:rsidR="00104FCF" w:rsidRPr="002069B5" w:rsidRDefault="00104FCF" w:rsidP="00933E4D">
            <w:pPr>
              <w:spacing w:line="360" w:lineRule="auto"/>
              <w:rPr>
                <w:rFonts w:cs="Arial"/>
                <w:sz w:val="16"/>
                <w:szCs w:val="16"/>
              </w:rPr>
            </w:pPr>
            <w:r w:rsidRPr="002069B5">
              <w:rPr>
                <w:rFonts w:cs="Arial"/>
                <w:sz w:val="16"/>
                <w:szCs w:val="16"/>
              </w:rPr>
              <w:t>0%</w:t>
            </w:r>
          </w:p>
        </w:tc>
      </w:tr>
      <w:tr w:rsidR="00104FCF" w:rsidRPr="00C109C3" w14:paraId="52FA5812" w14:textId="77777777" w:rsidTr="00933E4D">
        <w:trPr>
          <w:trHeight w:val="396"/>
        </w:trPr>
        <w:tc>
          <w:tcPr>
            <w:tcW w:w="1779" w:type="dxa"/>
          </w:tcPr>
          <w:p w14:paraId="1EFD40B0" w14:textId="77777777" w:rsidR="00104FCF" w:rsidRPr="002069B5" w:rsidRDefault="00104FCF" w:rsidP="00933E4D">
            <w:pPr>
              <w:spacing w:line="360" w:lineRule="auto"/>
              <w:rPr>
                <w:rFonts w:cs="Arial"/>
                <w:sz w:val="16"/>
                <w:szCs w:val="16"/>
              </w:rPr>
            </w:pPr>
            <w:r w:rsidRPr="002069B5">
              <w:rPr>
                <w:rFonts w:cs="Arial"/>
                <w:sz w:val="16"/>
                <w:szCs w:val="16"/>
              </w:rPr>
              <w:t xml:space="preserve"> 1.0 &lt; LRR &lt;= 2.0</w:t>
            </w:r>
          </w:p>
        </w:tc>
        <w:tc>
          <w:tcPr>
            <w:tcW w:w="1233" w:type="dxa"/>
          </w:tcPr>
          <w:p w14:paraId="74A759DB" w14:textId="77777777" w:rsidR="00104FCF" w:rsidRPr="002069B5" w:rsidRDefault="00104FCF" w:rsidP="00933E4D">
            <w:pPr>
              <w:spacing w:line="360" w:lineRule="auto"/>
              <w:rPr>
                <w:rFonts w:cs="Arial"/>
                <w:sz w:val="16"/>
                <w:szCs w:val="16"/>
              </w:rPr>
            </w:pPr>
            <w:r w:rsidRPr="002069B5">
              <w:rPr>
                <w:rFonts w:cs="Arial"/>
                <w:sz w:val="16"/>
                <w:szCs w:val="16"/>
              </w:rPr>
              <w:t>0</w:t>
            </w:r>
          </w:p>
        </w:tc>
        <w:tc>
          <w:tcPr>
            <w:tcW w:w="1302" w:type="dxa"/>
          </w:tcPr>
          <w:p w14:paraId="532F270F" w14:textId="77777777" w:rsidR="00104FCF" w:rsidRPr="002069B5" w:rsidRDefault="00104FCF" w:rsidP="00933E4D">
            <w:pPr>
              <w:spacing w:line="360" w:lineRule="auto"/>
              <w:rPr>
                <w:rFonts w:cs="Arial"/>
                <w:sz w:val="16"/>
                <w:szCs w:val="16"/>
              </w:rPr>
            </w:pPr>
            <w:r w:rsidRPr="002069B5">
              <w:rPr>
                <w:rFonts w:cs="Arial"/>
                <w:sz w:val="16"/>
                <w:szCs w:val="16"/>
              </w:rPr>
              <w:t>0%</w:t>
            </w:r>
          </w:p>
        </w:tc>
      </w:tr>
      <w:tr w:rsidR="00104FCF" w:rsidRPr="00C109C3" w14:paraId="043DEE88" w14:textId="77777777" w:rsidTr="00933E4D">
        <w:trPr>
          <w:trHeight w:val="409"/>
        </w:trPr>
        <w:tc>
          <w:tcPr>
            <w:tcW w:w="1779" w:type="dxa"/>
          </w:tcPr>
          <w:p w14:paraId="69117A69" w14:textId="77777777" w:rsidR="00104FCF" w:rsidRPr="002069B5" w:rsidRDefault="00104FCF" w:rsidP="00933E4D">
            <w:pPr>
              <w:spacing w:line="360" w:lineRule="auto"/>
              <w:rPr>
                <w:rFonts w:cs="Arial"/>
                <w:sz w:val="16"/>
                <w:szCs w:val="16"/>
              </w:rPr>
            </w:pPr>
            <w:r w:rsidRPr="002069B5">
              <w:rPr>
                <w:rFonts w:cs="Arial"/>
                <w:sz w:val="16"/>
                <w:szCs w:val="16"/>
              </w:rPr>
              <w:t xml:space="preserve"> 2.0 &lt; LRR &lt;= 3.0</w:t>
            </w:r>
          </w:p>
        </w:tc>
        <w:tc>
          <w:tcPr>
            <w:tcW w:w="1233" w:type="dxa"/>
          </w:tcPr>
          <w:p w14:paraId="5E92001C" w14:textId="77777777" w:rsidR="00104FCF" w:rsidRPr="002069B5" w:rsidRDefault="00104FCF" w:rsidP="00933E4D">
            <w:pPr>
              <w:spacing w:line="360" w:lineRule="auto"/>
              <w:rPr>
                <w:rFonts w:cs="Arial"/>
                <w:sz w:val="16"/>
                <w:szCs w:val="16"/>
              </w:rPr>
            </w:pPr>
            <w:r w:rsidRPr="002069B5">
              <w:rPr>
                <w:rFonts w:cs="Arial"/>
                <w:sz w:val="16"/>
                <w:szCs w:val="16"/>
              </w:rPr>
              <w:t>0</w:t>
            </w:r>
          </w:p>
        </w:tc>
        <w:tc>
          <w:tcPr>
            <w:tcW w:w="1302" w:type="dxa"/>
          </w:tcPr>
          <w:p w14:paraId="221B1694" w14:textId="77777777" w:rsidR="00104FCF" w:rsidRPr="002069B5" w:rsidRDefault="00104FCF" w:rsidP="00933E4D">
            <w:pPr>
              <w:spacing w:line="360" w:lineRule="auto"/>
              <w:rPr>
                <w:rFonts w:cs="Arial"/>
                <w:sz w:val="16"/>
                <w:szCs w:val="16"/>
              </w:rPr>
            </w:pPr>
            <w:r w:rsidRPr="002069B5">
              <w:rPr>
                <w:rFonts w:cs="Arial"/>
                <w:sz w:val="16"/>
                <w:szCs w:val="16"/>
              </w:rPr>
              <w:t>0%</w:t>
            </w:r>
          </w:p>
        </w:tc>
      </w:tr>
      <w:tr w:rsidR="00104FCF" w:rsidRPr="00C109C3" w14:paraId="1A952198" w14:textId="77777777" w:rsidTr="00933E4D">
        <w:trPr>
          <w:trHeight w:val="396"/>
        </w:trPr>
        <w:tc>
          <w:tcPr>
            <w:tcW w:w="1779" w:type="dxa"/>
          </w:tcPr>
          <w:p w14:paraId="56F484D0" w14:textId="77777777" w:rsidR="00104FCF" w:rsidRPr="002069B5" w:rsidRDefault="00104FCF" w:rsidP="00933E4D">
            <w:pPr>
              <w:spacing w:line="360" w:lineRule="auto"/>
              <w:rPr>
                <w:rFonts w:cs="Arial"/>
                <w:sz w:val="16"/>
                <w:szCs w:val="16"/>
              </w:rPr>
            </w:pPr>
            <w:r w:rsidRPr="002069B5">
              <w:rPr>
                <w:rFonts w:cs="Arial"/>
                <w:sz w:val="16"/>
                <w:szCs w:val="16"/>
              </w:rPr>
              <w:t xml:space="preserve"> 3.0 &lt; LRR &lt;= 4.0</w:t>
            </w:r>
          </w:p>
        </w:tc>
        <w:tc>
          <w:tcPr>
            <w:tcW w:w="1233" w:type="dxa"/>
          </w:tcPr>
          <w:p w14:paraId="7D97FC3F" w14:textId="77777777" w:rsidR="00104FCF" w:rsidRPr="002069B5" w:rsidRDefault="00104FCF" w:rsidP="00933E4D">
            <w:pPr>
              <w:spacing w:line="360" w:lineRule="auto"/>
              <w:rPr>
                <w:rFonts w:cs="Arial"/>
                <w:sz w:val="16"/>
                <w:szCs w:val="16"/>
              </w:rPr>
            </w:pPr>
            <w:r w:rsidRPr="002069B5">
              <w:rPr>
                <w:rFonts w:cs="Arial"/>
                <w:sz w:val="16"/>
                <w:szCs w:val="16"/>
              </w:rPr>
              <w:t>0</w:t>
            </w:r>
          </w:p>
        </w:tc>
        <w:tc>
          <w:tcPr>
            <w:tcW w:w="1302" w:type="dxa"/>
          </w:tcPr>
          <w:p w14:paraId="4AB4F12D" w14:textId="77777777" w:rsidR="00104FCF" w:rsidRPr="002069B5" w:rsidRDefault="00104FCF" w:rsidP="00933E4D">
            <w:pPr>
              <w:spacing w:line="360" w:lineRule="auto"/>
              <w:rPr>
                <w:rFonts w:cs="Arial"/>
                <w:sz w:val="16"/>
                <w:szCs w:val="16"/>
              </w:rPr>
            </w:pPr>
            <w:r w:rsidRPr="002069B5">
              <w:rPr>
                <w:rFonts w:cs="Arial"/>
                <w:sz w:val="16"/>
                <w:szCs w:val="16"/>
              </w:rPr>
              <w:t>0%</w:t>
            </w:r>
          </w:p>
        </w:tc>
      </w:tr>
    </w:tbl>
    <w:p w14:paraId="66367A51" w14:textId="77777777" w:rsidR="00104FCF" w:rsidRPr="00C109C3" w:rsidRDefault="00104FCF" w:rsidP="00104FCF">
      <w:pPr>
        <w:spacing w:line="360" w:lineRule="auto"/>
        <w:ind w:firstLine="720"/>
        <w:rPr>
          <w:rFonts w:ascii="Times New Roman" w:hAnsi="Times New Roman"/>
        </w:rPr>
      </w:pPr>
    </w:p>
    <w:p w14:paraId="73A41672" w14:textId="77777777" w:rsidR="00343EE8" w:rsidRDefault="00343EE8" w:rsidP="00104FCF">
      <w:pPr>
        <w:spacing w:line="360" w:lineRule="auto"/>
        <w:rPr>
          <w:rFonts w:ascii="Times New Roman" w:hAnsi="Times New Roman"/>
        </w:rPr>
      </w:pPr>
    </w:p>
    <w:p w14:paraId="52FF54CF" w14:textId="17557B9B" w:rsidR="00104FCF" w:rsidRPr="00C109C3" w:rsidRDefault="00343EE8" w:rsidP="00104FCF">
      <w:pPr>
        <w:spacing w:line="360" w:lineRule="auto"/>
        <w:rPr>
          <w:rFonts w:ascii="Times New Roman" w:hAnsi="Times New Roman"/>
        </w:rPr>
      </w:pPr>
      <w:r>
        <w:br w:type="page"/>
      </w:r>
      <w:r w:rsidR="00462DB6" w:rsidRPr="00462DB6">
        <w:rPr>
          <w:rFonts w:ascii="Times New Roman" w:hAnsi="Times New Roman"/>
        </w:rPr>
        <w:drawing>
          <wp:anchor distT="0" distB="0" distL="114300" distR="114300" simplePos="0" relativeHeight="251706880" behindDoc="0" locked="0" layoutInCell="1" allowOverlap="1" wp14:anchorId="46E14941" wp14:editId="4BC423CB">
            <wp:simplePos x="0" y="0"/>
            <wp:positionH relativeFrom="margin">
              <wp:posOffset>3054985</wp:posOffset>
            </wp:positionH>
            <wp:positionV relativeFrom="paragraph">
              <wp:posOffset>266700</wp:posOffset>
            </wp:positionV>
            <wp:extent cx="2794000" cy="3616960"/>
            <wp:effectExtent l="0" t="0" r="635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94000" cy="361696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DB6" w:rsidRPr="00462DB6">
        <w:rPr>
          <w:rFonts w:ascii="Times New Roman" w:hAnsi="Times New Roman"/>
        </w:rPr>
        <w:drawing>
          <wp:anchor distT="0" distB="0" distL="114300" distR="114300" simplePos="0" relativeHeight="251707904" behindDoc="0" locked="0" layoutInCell="1" allowOverlap="1" wp14:anchorId="3E9E1324" wp14:editId="5151113C">
            <wp:simplePos x="0" y="0"/>
            <wp:positionH relativeFrom="margin">
              <wp:posOffset>0</wp:posOffset>
            </wp:positionH>
            <wp:positionV relativeFrom="paragraph">
              <wp:posOffset>280035</wp:posOffset>
            </wp:positionV>
            <wp:extent cx="2787015" cy="36061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C534B" w14:textId="1E7414CD" w:rsidR="00880E6B" w:rsidRDefault="00880E6B" w:rsidP="00EB05BF"/>
    <w:p w14:paraId="26C45628" w14:textId="0690F9FE" w:rsidR="00462DB6" w:rsidRPr="00C109C3" w:rsidRDefault="00462DB6" w:rsidP="00462DB6">
      <w:pPr>
        <w:pStyle w:val="014FigureCaption"/>
      </w:pPr>
      <w:bookmarkStart w:id="94" w:name="_Toc62479519"/>
      <w:r>
        <w:t xml:space="preserve">Figure 3-9.  </w:t>
      </w:r>
      <w:r w:rsidRPr="00C109C3">
        <w:t>Results of Linear Regression Rates model (left) and Net Shoreline Movement model (right). Shorelines are located on the west side of each panel. Baselines are located on the east side of each panel. The imagery used in this analysis is from 2010-2019.</w:t>
      </w:r>
      <w:bookmarkEnd w:id="94"/>
    </w:p>
    <w:p w14:paraId="16A81DBA" w14:textId="32B2951A" w:rsidR="00E1489E" w:rsidRDefault="00EC1FA3" w:rsidP="00E1489E">
      <w:pPr>
        <w:pStyle w:val="013TableCaption"/>
      </w:pPr>
      <w:bookmarkStart w:id="95" w:name="_Toc62479421"/>
      <w:r>
        <w:t xml:space="preserve">Table 3-4.  </w:t>
      </w:r>
      <w:r w:rsidRPr="00C109C3">
        <w:t xml:space="preserve">Count statistic of the range, transect count of that range, and percentage occurring of that </w:t>
      </w:r>
      <w:proofErr w:type="gramStart"/>
      <w:r w:rsidRPr="00C109C3">
        <w:t>particular range</w:t>
      </w:r>
      <w:proofErr w:type="gramEnd"/>
      <w:r w:rsidRPr="00C109C3">
        <w:t xml:space="preserve"> off DSAS calculations from 2010-2019 LRR rates (left) and NSM distance (right).</w:t>
      </w:r>
      <w:bookmarkEnd w:id="95"/>
    </w:p>
    <w:p w14:paraId="080EE7B5" w14:textId="77777777" w:rsidR="00E1489E" w:rsidRPr="00E1489E" w:rsidRDefault="00E1489E" w:rsidP="00E1489E"/>
    <w:tbl>
      <w:tblPr>
        <w:tblStyle w:val="TableGrid"/>
        <w:tblW w:w="0" w:type="auto"/>
        <w:tblLayout w:type="fixed"/>
        <w:tblLook w:val="04A0" w:firstRow="1" w:lastRow="0" w:firstColumn="1" w:lastColumn="0" w:noHBand="0" w:noVBand="1"/>
      </w:tblPr>
      <w:tblGrid>
        <w:gridCol w:w="1779"/>
        <w:gridCol w:w="1233"/>
        <w:gridCol w:w="1302"/>
      </w:tblGrid>
      <w:tr w:rsidR="00E1489E" w:rsidRPr="002069B5" w14:paraId="07487090" w14:textId="77777777" w:rsidTr="00933E4D">
        <w:trPr>
          <w:trHeight w:val="439"/>
        </w:trPr>
        <w:tc>
          <w:tcPr>
            <w:tcW w:w="1779" w:type="dxa"/>
          </w:tcPr>
          <w:p w14:paraId="4FB124F2" w14:textId="77777777" w:rsidR="00E1489E" w:rsidRPr="002069B5" w:rsidRDefault="00E1489E" w:rsidP="00933E4D">
            <w:pPr>
              <w:spacing w:line="360" w:lineRule="auto"/>
              <w:rPr>
                <w:rFonts w:cs="Arial"/>
                <w:sz w:val="16"/>
                <w:szCs w:val="16"/>
              </w:rPr>
            </w:pPr>
            <w:r w:rsidRPr="002069B5">
              <w:rPr>
                <w:rFonts w:cs="Arial"/>
                <w:sz w:val="16"/>
                <w:szCs w:val="16"/>
              </w:rPr>
              <w:t>Range (LRR)</w:t>
            </w:r>
          </w:p>
        </w:tc>
        <w:tc>
          <w:tcPr>
            <w:tcW w:w="1233" w:type="dxa"/>
          </w:tcPr>
          <w:p w14:paraId="59E32550" w14:textId="77777777" w:rsidR="00E1489E" w:rsidRPr="002069B5" w:rsidRDefault="00E1489E" w:rsidP="00933E4D">
            <w:pPr>
              <w:spacing w:line="360" w:lineRule="auto"/>
              <w:rPr>
                <w:rFonts w:cs="Arial"/>
                <w:sz w:val="16"/>
                <w:szCs w:val="16"/>
              </w:rPr>
            </w:pPr>
            <w:r w:rsidRPr="002069B5">
              <w:rPr>
                <w:rFonts w:cs="Arial"/>
                <w:sz w:val="16"/>
                <w:szCs w:val="16"/>
              </w:rPr>
              <w:t>Count</w:t>
            </w:r>
          </w:p>
        </w:tc>
        <w:tc>
          <w:tcPr>
            <w:tcW w:w="1302" w:type="dxa"/>
          </w:tcPr>
          <w:p w14:paraId="7A1B6040" w14:textId="77777777" w:rsidR="00E1489E" w:rsidRPr="002069B5" w:rsidRDefault="00E1489E" w:rsidP="00933E4D">
            <w:pPr>
              <w:spacing w:line="360" w:lineRule="auto"/>
              <w:rPr>
                <w:rFonts w:cs="Arial"/>
                <w:sz w:val="16"/>
                <w:szCs w:val="16"/>
              </w:rPr>
            </w:pPr>
            <w:r w:rsidRPr="002069B5">
              <w:rPr>
                <w:rFonts w:cs="Arial"/>
                <w:sz w:val="16"/>
                <w:szCs w:val="16"/>
              </w:rPr>
              <w:t>Percentage of total transects (n=82)</w:t>
            </w:r>
          </w:p>
        </w:tc>
      </w:tr>
      <w:tr w:rsidR="00E1489E" w:rsidRPr="002069B5" w14:paraId="648C761E" w14:textId="77777777" w:rsidTr="00933E4D">
        <w:trPr>
          <w:trHeight w:val="396"/>
        </w:trPr>
        <w:tc>
          <w:tcPr>
            <w:tcW w:w="1779" w:type="dxa"/>
          </w:tcPr>
          <w:p w14:paraId="0112FACA" w14:textId="77777777" w:rsidR="00E1489E" w:rsidRPr="002069B5" w:rsidRDefault="00E1489E" w:rsidP="00933E4D">
            <w:pPr>
              <w:spacing w:line="360" w:lineRule="auto"/>
              <w:rPr>
                <w:rFonts w:cs="Arial"/>
                <w:sz w:val="16"/>
                <w:szCs w:val="16"/>
              </w:rPr>
            </w:pPr>
            <w:r w:rsidRPr="002069B5">
              <w:rPr>
                <w:rFonts w:cs="Arial"/>
                <w:sz w:val="16"/>
                <w:szCs w:val="16"/>
              </w:rPr>
              <w:t xml:space="preserve"> -4.0 &lt; LRR &lt;= -3.0</w:t>
            </w:r>
          </w:p>
        </w:tc>
        <w:tc>
          <w:tcPr>
            <w:tcW w:w="1233" w:type="dxa"/>
          </w:tcPr>
          <w:p w14:paraId="502BCCE2" w14:textId="77777777" w:rsidR="00E1489E" w:rsidRPr="002069B5" w:rsidRDefault="00E1489E" w:rsidP="00933E4D">
            <w:pPr>
              <w:spacing w:line="360" w:lineRule="auto"/>
              <w:rPr>
                <w:rFonts w:cs="Arial"/>
                <w:sz w:val="16"/>
                <w:szCs w:val="16"/>
              </w:rPr>
            </w:pPr>
            <w:r w:rsidRPr="002069B5">
              <w:rPr>
                <w:rFonts w:cs="Arial"/>
                <w:sz w:val="16"/>
                <w:szCs w:val="16"/>
              </w:rPr>
              <w:t>2</w:t>
            </w:r>
          </w:p>
        </w:tc>
        <w:tc>
          <w:tcPr>
            <w:tcW w:w="1302" w:type="dxa"/>
          </w:tcPr>
          <w:p w14:paraId="3B5FC81B" w14:textId="77777777" w:rsidR="00E1489E" w:rsidRPr="002069B5" w:rsidRDefault="00E1489E" w:rsidP="00933E4D">
            <w:pPr>
              <w:spacing w:line="360" w:lineRule="auto"/>
              <w:rPr>
                <w:rFonts w:cs="Arial"/>
                <w:sz w:val="16"/>
                <w:szCs w:val="16"/>
              </w:rPr>
            </w:pPr>
            <w:r w:rsidRPr="002069B5">
              <w:rPr>
                <w:rFonts w:cs="Arial"/>
                <w:sz w:val="16"/>
                <w:szCs w:val="16"/>
              </w:rPr>
              <w:t>2.4%</w:t>
            </w:r>
          </w:p>
        </w:tc>
      </w:tr>
      <w:tr w:rsidR="00E1489E" w:rsidRPr="002069B5" w14:paraId="3A8C733A" w14:textId="77777777" w:rsidTr="00933E4D">
        <w:trPr>
          <w:trHeight w:val="409"/>
        </w:trPr>
        <w:tc>
          <w:tcPr>
            <w:tcW w:w="1779" w:type="dxa"/>
          </w:tcPr>
          <w:p w14:paraId="7B9C5395" w14:textId="77777777" w:rsidR="00E1489E" w:rsidRPr="002069B5" w:rsidRDefault="00E1489E" w:rsidP="00933E4D">
            <w:pPr>
              <w:spacing w:line="360" w:lineRule="auto"/>
              <w:rPr>
                <w:rFonts w:cs="Arial"/>
                <w:sz w:val="16"/>
                <w:szCs w:val="16"/>
              </w:rPr>
            </w:pPr>
            <w:r w:rsidRPr="002069B5">
              <w:rPr>
                <w:rFonts w:cs="Arial"/>
                <w:sz w:val="16"/>
                <w:szCs w:val="16"/>
              </w:rPr>
              <w:t xml:space="preserve"> -3.0 &lt; LRR &lt;= -2.0</w:t>
            </w:r>
          </w:p>
        </w:tc>
        <w:tc>
          <w:tcPr>
            <w:tcW w:w="1233" w:type="dxa"/>
          </w:tcPr>
          <w:p w14:paraId="373F708B" w14:textId="77777777" w:rsidR="00E1489E" w:rsidRPr="002069B5" w:rsidRDefault="00E1489E" w:rsidP="00933E4D">
            <w:pPr>
              <w:spacing w:line="360" w:lineRule="auto"/>
              <w:rPr>
                <w:rFonts w:cs="Arial"/>
                <w:sz w:val="16"/>
                <w:szCs w:val="16"/>
              </w:rPr>
            </w:pPr>
            <w:r w:rsidRPr="002069B5">
              <w:rPr>
                <w:rFonts w:cs="Arial"/>
                <w:sz w:val="16"/>
                <w:szCs w:val="16"/>
              </w:rPr>
              <w:t>6</w:t>
            </w:r>
          </w:p>
        </w:tc>
        <w:tc>
          <w:tcPr>
            <w:tcW w:w="1302" w:type="dxa"/>
          </w:tcPr>
          <w:p w14:paraId="17CD5040" w14:textId="77777777" w:rsidR="00E1489E" w:rsidRPr="002069B5" w:rsidRDefault="00E1489E" w:rsidP="00933E4D">
            <w:pPr>
              <w:spacing w:line="360" w:lineRule="auto"/>
              <w:rPr>
                <w:rFonts w:cs="Arial"/>
                <w:sz w:val="16"/>
                <w:szCs w:val="16"/>
              </w:rPr>
            </w:pPr>
            <w:r w:rsidRPr="002069B5">
              <w:rPr>
                <w:rFonts w:cs="Arial"/>
                <w:sz w:val="16"/>
                <w:szCs w:val="16"/>
              </w:rPr>
              <w:t>7.3%</w:t>
            </w:r>
          </w:p>
        </w:tc>
      </w:tr>
      <w:tr w:rsidR="00E1489E" w:rsidRPr="002069B5" w14:paraId="011E5037" w14:textId="77777777" w:rsidTr="00933E4D">
        <w:trPr>
          <w:trHeight w:val="396"/>
        </w:trPr>
        <w:tc>
          <w:tcPr>
            <w:tcW w:w="1779" w:type="dxa"/>
          </w:tcPr>
          <w:p w14:paraId="392D58F4" w14:textId="77777777" w:rsidR="00E1489E" w:rsidRPr="002069B5" w:rsidRDefault="00E1489E" w:rsidP="00933E4D">
            <w:pPr>
              <w:spacing w:line="360" w:lineRule="auto"/>
              <w:rPr>
                <w:rFonts w:cs="Arial"/>
                <w:sz w:val="16"/>
                <w:szCs w:val="16"/>
              </w:rPr>
            </w:pPr>
            <w:r w:rsidRPr="002069B5">
              <w:rPr>
                <w:rFonts w:cs="Arial"/>
                <w:sz w:val="16"/>
                <w:szCs w:val="16"/>
              </w:rPr>
              <w:t xml:space="preserve"> -2.0 &lt; LRR &lt;= -1.0</w:t>
            </w:r>
          </w:p>
        </w:tc>
        <w:tc>
          <w:tcPr>
            <w:tcW w:w="1233" w:type="dxa"/>
          </w:tcPr>
          <w:p w14:paraId="1BBA5D2A" w14:textId="77777777" w:rsidR="00E1489E" w:rsidRPr="002069B5" w:rsidRDefault="00E1489E" w:rsidP="00933E4D">
            <w:pPr>
              <w:spacing w:line="360" w:lineRule="auto"/>
              <w:rPr>
                <w:rFonts w:cs="Arial"/>
                <w:sz w:val="16"/>
                <w:szCs w:val="16"/>
              </w:rPr>
            </w:pPr>
            <w:r w:rsidRPr="002069B5">
              <w:rPr>
                <w:rFonts w:cs="Arial"/>
                <w:sz w:val="16"/>
                <w:szCs w:val="16"/>
              </w:rPr>
              <w:t>23</w:t>
            </w:r>
          </w:p>
        </w:tc>
        <w:tc>
          <w:tcPr>
            <w:tcW w:w="1302" w:type="dxa"/>
          </w:tcPr>
          <w:p w14:paraId="5794C389" w14:textId="77777777" w:rsidR="00E1489E" w:rsidRPr="002069B5" w:rsidRDefault="00E1489E" w:rsidP="00933E4D">
            <w:pPr>
              <w:spacing w:line="360" w:lineRule="auto"/>
              <w:rPr>
                <w:rFonts w:cs="Arial"/>
                <w:sz w:val="16"/>
                <w:szCs w:val="16"/>
              </w:rPr>
            </w:pPr>
            <w:r w:rsidRPr="002069B5">
              <w:rPr>
                <w:rFonts w:cs="Arial"/>
                <w:sz w:val="16"/>
                <w:szCs w:val="16"/>
              </w:rPr>
              <w:t>28.0%</w:t>
            </w:r>
          </w:p>
        </w:tc>
      </w:tr>
      <w:tr w:rsidR="00E1489E" w:rsidRPr="002069B5" w14:paraId="5DE97079" w14:textId="77777777" w:rsidTr="00933E4D">
        <w:trPr>
          <w:trHeight w:val="396"/>
        </w:trPr>
        <w:tc>
          <w:tcPr>
            <w:tcW w:w="1779" w:type="dxa"/>
          </w:tcPr>
          <w:p w14:paraId="02F8019C" w14:textId="77777777" w:rsidR="00E1489E" w:rsidRPr="002069B5" w:rsidRDefault="00E1489E" w:rsidP="00933E4D">
            <w:pPr>
              <w:spacing w:line="360" w:lineRule="auto"/>
              <w:rPr>
                <w:rFonts w:cs="Arial"/>
                <w:sz w:val="16"/>
                <w:szCs w:val="16"/>
              </w:rPr>
            </w:pPr>
            <w:r w:rsidRPr="002069B5">
              <w:rPr>
                <w:rFonts w:cs="Arial"/>
                <w:sz w:val="16"/>
                <w:szCs w:val="16"/>
              </w:rPr>
              <w:t xml:space="preserve"> -1.0 &lt; LRR &lt;= -0.5</w:t>
            </w:r>
          </w:p>
        </w:tc>
        <w:tc>
          <w:tcPr>
            <w:tcW w:w="1233" w:type="dxa"/>
          </w:tcPr>
          <w:p w14:paraId="7F6276EA" w14:textId="77777777" w:rsidR="00E1489E" w:rsidRPr="002069B5" w:rsidRDefault="00E1489E" w:rsidP="00933E4D">
            <w:pPr>
              <w:spacing w:line="360" w:lineRule="auto"/>
              <w:rPr>
                <w:rFonts w:cs="Arial"/>
                <w:sz w:val="16"/>
                <w:szCs w:val="16"/>
              </w:rPr>
            </w:pPr>
            <w:r w:rsidRPr="002069B5">
              <w:rPr>
                <w:rFonts w:cs="Arial"/>
                <w:sz w:val="16"/>
                <w:szCs w:val="16"/>
              </w:rPr>
              <w:t>8</w:t>
            </w:r>
          </w:p>
        </w:tc>
        <w:tc>
          <w:tcPr>
            <w:tcW w:w="1302" w:type="dxa"/>
          </w:tcPr>
          <w:p w14:paraId="7F78F204" w14:textId="77777777" w:rsidR="00E1489E" w:rsidRPr="002069B5" w:rsidRDefault="00E1489E" w:rsidP="00933E4D">
            <w:pPr>
              <w:spacing w:line="360" w:lineRule="auto"/>
              <w:rPr>
                <w:rFonts w:cs="Arial"/>
                <w:sz w:val="16"/>
                <w:szCs w:val="16"/>
              </w:rPr>
            </w:pPr>
            <w:r w:rsidRPr="002069B5">
              <w:rPr>
                <w:rFonts w:cs="Arial"/>
                <w:sz w:val="16"/>
                <w:szCs w:val="16"/>
              </w:rPr>
              <w:t>9.8%</w:t>
            </w:r>
          </w:p>
        </w:tc>
      </w:tr>
      <w:tr w:rsidR="00E1489E" w:rsidRPr="002069B5" w14:paraId="2B665498" w14:textId="77777777" w:rsidTr="00933E4D">
        <w:trPr>
          <w:trHeight w:val="409"/>
        </w:trPr>
        <w:tc>
          <w:tcPr>
            <w:tcW w:w="1779" w:type="dxa"/>
          </w:tcPr>
          <w:p w14:paraId="5F8CB6E2" w14:textId="77777777" w:rsidR="00E1489E" w:rsidRPr="002069B5" w:rsidRDefault="00E1489E" w:rsidP="00933E4D">
            <w:pPr>
              <w:spacing w:line="360" w:lineRule="auto"/>
              <w:rPr>
                <w:rFonts w:cs="Arial"/>
                <w:sz w:val="16"/>
                <w:szCs w:val="16"/>
              </w:rPr>
            </w:pPr>
            <w:r w:rsidRPr="002069B5">
              <w:rPr>
                <w:rFonts w:cs="Arial"/>
                <w:sz w:val="16"/>
                <w:szCs w:val="16"/>
              </w:rPr>
              <w:t xml:space="preserve"> -0.5 &lt; LRR &lt;= 0.5</w:t>
            </w:r>
          </w:p>
        </w:tc>
        <w:tc>
          <w:tcPr>
            <w:tcW w:w="1233" w:type="dxa"/>
          </w:tcPr>
          <w:p w14:paraId="3450EFA4" w14:textId="77777777" w:rsidR="00E1489E" w:rsidRPr="002069B5" w:rsidRDefault="00E1489E" w:rsidP="00933E4D">
            <w:pPr>
              <w:spacing w:line="360" w:lineRule="auto"/>
              <w:rPr>
                <w:rFonts w:cs="Arial"/>
                <w:sz w:val="16"/>
                <w:szCs w:val="16"/>
              </w:rPr>
            </w:pPr>
            <w:r w:rsidRPr="002069B5">
              <w:rPr>
                <w:rFonts w:cs="Arial"/>
                <w:sz w:val="16"/>
                <w:szCs w:val="16"/>
              </w:rPr>
              <w:t>23</w:t>
            </w:r>
          </w:p>
        </w:tc>
        <w:tc>
          <w:tcPr>
            <w:tcW w:w="1302" w:type="dxa"/>
          </w:tcPr>
          <w:p w14:paraId="200643DE" w14:textId="77777777" w:rsidR="00E1489E" w:rsidRPr="002069B5" w:rsidRDefault="00E1489E" w:rsidP="00933E4D">
            <w:pPr>
              <w:spacing w:line="360" w:lineRule="auto"/>
              <w:rPr>
                <w:rFonts w:cs="Arial"/>
                <w:sz w:val="16"/>
                <w:szCs w:val="16"/>
              </w:rPr>
            </w:pPr>
            <w:r w:rsidRPr="002069B5">
              <w:rPr>
                <w:rFonts w:cs="Arial"/>
                <w:sz w:val="16"/>
                <w:szCs w:val="16"/>
              </w:rPr>
              <w:t>28.0%</w:t>
            </w:r>
          </w:p>
        </w:tc>
      </w:tr>
      <w:tr w:rsidR="00E1489E" w:rsidRPr="002069B5" w14:paraId="108E31C3" w14:textId="77777777" w:rsidTr="00933E4D">
        <w:trPr>
          <w:trHeight w:val="396"/>
        </w:trPr>
        <w:tc>
          <w:tcPr>
            <w:tcW w:w="1779" w:type="dxa"/>
          </w:tcPr>
          <w:p w14:paraId="0FC826DC" w14:textId="77777777" w:rsidR="00E1489E" w:rsidRPr="002069B5" w:rsidRDefault="00E1489E" w:rsidP="00933E4D">
            <w:pPr>
              <w:spacing w:line="360" w:lineRule="auto"/>
              <w:rPr>
                <w:rFonts w:cs="Arial"/>
                <w:sz w:val="16"/>
                <w:szCs w:val="16"/>
              </w:rPr>
            </w:pPr>
            <w:r w:rsidRPr="002069B5">
              <w:rPr>
                <w:rFonts w:cs="Arial"/>
                <w:sz w:val="16"/>
                <w:szCs w:val="16"/>
              </w:rPr>
              <w:t xml:space="preserve"> 0.5 &lt; LRR &lt;= 1.0</w:t>
            </w:r>
          </w:p>
        </w:tc>
        <w:tc>
          <w:tcPr>
            <w:tcW w:w="1233" w:type="dxa"/>
          </w:tcPr>
          <w:p w14:paraId="0C877F05" w14:textId="77777777" w:rsidR="00E1489E" w:rsidRPr="002069B5" w:rsidRDefault="00E1489E" w:rsidP="00933E4D">
            <w:pPr>
              <w:spacing w:line="360" w:lineRule="auto"/>
              <w:rPr>
                <w:rFonts w:cs="Arial"/>
                <w:sz w:val="16"/>
                <w:szCs w:val="16"/>
              </w:rPr>
            </w:pPr>
            <w:r w:rsidRPr="002069B5">
              <w:rPr>
                <w:rFonts w:cs="Arial"/>
                <w:sz w:val="16"/>
                <w:szCs w:val="16"/>
              </w:rPr>
              <w:t>19</w:t>
            </w:r>
          </w:p>
        </w:tc>
        <w:tc>
          <w:tcPr>
            <w:tcW w:w="1302" w:type="dxa"/>
          </w:tcPr>
          <w:p w14:paraId="4520A607" w14:textId="77777777" w:rsidR="00E1489E" w:rsidRPr="002069B5" w:rsidRDefault="00E1489E" w:rsidP="00933E4D">
            <w:pPr>
              <w:spacing w:line="360" w:lineRule="auto"/>
              <w:rPr>
                <w:rFonts w:cs="Arial"/>
                <w:sz w:val="16"/>
                <w:szCs w:val="16"/>
              </w:rPr>
            </w:pPr>
            <w:r w:rsidRPr="002069B5">
              <w:rPr>
                <w:rFonts w:cs="Arial"/>
                <w:sz w:val="16"/>
                <w:szCs w:val="16"/>
              </w:rPr>
              <w:t>23.2%</w:t>
            </w:r>
          </w:p>
        </w:tc>
      </w:tr>
      <w:tr w:rsidR="00E1489E" w:rsidRPr="002069B5" w14:paraId="60C30ECA" w14:textId="77777777" w:rsidTr="00933E4D">
        <w:trPr>
          <w:trHeight w:val="396"/>
        </w:trPr>
        <w:tc>
          <w:tcPr>
            <w:tcW w:w="1779" w:type="dxa"/>
          </w:tcPr>
          <w:p w14:paraId="3A17C9CD" w14:textId="77777777" w:rsidR="00E1489E" w:rsidRPr="002069B5" w:rsidRDefault="00E1489E" w:rsidP="00933E4D">
            <w:pPr>
              <w:spacing w:line="360" w:lineRule="auto"/>
              <w:rPr>
                <w:rFonts w:cs="Arial"/>
                <w:sz w:val="16"/>
                <w:szCs w:val="16"/>
              </w:rPr>
            </w:pPr>
            <w:r w:rsidRPr="002069B5">
              <w:rPr>
                <w:rFonts w:cs="Arial"/>
                <w:sz w:val="16"/>
                <w:szCs w:val="16"/>
              </w:rPr>
              <w:t xml:space="preserve"> 1.0 &lt; LRR &lt;= 2.0</w:t>
            </w:r>
          </w:p>
        </w:tc>
        <w:tc>
          <w:tcPr>
            <w:tcW w:w="1233" w:type="dxa"/>
          </w:tcPr>
          <w:p w14:paraId="3DA58DA5" w14:textId="77777777" w:rsidR="00E1489E" w:rsidRPr="002069B5" w:rsidRDefault="00E1489E" w:rsidP="00933E4D">
            <w:pPr>
              <w:spacing w:line="360" w:lineRule="auto"/>
              <w:rPr>
                <w:rFonts w:cs="Arial"/>
                <w:sz w:val="16"/>
                <w:szCs w:val="16"/>
              </w:rPr>
            </w:pPr>
            <w:r w:rsidRPr="002069B5">
              <w:rPr>
                <w:rFonts w:cs="Arial"/>
                <w:sz w:val="16"/>
                <w:szCs w:val="16"/>
              </w:rPr>
              <w:t>1</w:t>
            </w:r>
          </w:p>
        </w:tc>
        <w:tc>
          <w:tcPr>
            <w:tcW w:w="1302" w:type="dxa"/>
          </w:tcPr>
          <w:p w14:paraId="1337DA6C" w14:textId="77777777" w:rsidR="00E1489E" w:rsidRPr="002069B5" w:rsidRDefault="00E1489E" w:rsidP="00933E4D">
            <w:pPr>
              <w:spacing w:line="360" w:lineRule="auto"/>
              <w:rPr>
                <w:rFonts w:cs="Arial"/>
                <w:sz w:val="16"/>
                <w:szCs w:val="16"/>
              </w:rPr>
            </w:pPr>
            <w:r w:rsidRPr="002069B5">
              <w:rPr>
                <w:rFonts w:cs="Arial"/>
                <w:sz w:val="16"/>
                <w:szCs w:val="16"/>
              </w:rPr>
              <w:t>1.2%</w:t>
            </w:r>
          </w:p>
        </w:tc>
      </w:tr>
      <w:tr w:rsidR="00E1489E" w:rsidRPr="002069B5" w14:paraId="130AFB23" w14:textId="77777777" w:rsidTr="00933E4D">
        <w:trPr>
          <w:trHeight w:val="409"/>
        </w:trPr>
        <w:tc>
          <w:tcPr>
            <w:tcW w:w="1779" w:type="dxa"/>
          </w:tcPr>
          <w:p w14:paraId="361B4602" w14:textId="77777777" w:rsidR="00E1489E" w:rsidRPr="002069B5" w:rsidRDefault="00E1489E" w:rsidP="00933E4D">
            <w:pPr>
              <w:spacing w:line="360" w:lineRule="auto"/>
              <w:rPr>
                <w:rFonts w:cs="Arial"/>
                <w:sz w:val="16"/>
                <w:szCs w:val="16"/>
              </w:rPr>
            </w:pPr>
            <w:r w:rsidRPr="002069B5">
              <w:rPr>
                <w:rFonts w:cs="Arial"/>
                <w:sz w:val="16"/>
                <w:szCs w:val="16"/>
              </w:rPr>
              <w:t xml:space="preserve"> 2.0 &lt; LRR &lt;= 3.0</w:t>
            </w:r>
          </w:p>
        </w:tc>
        <w:tc>
          <w:tcPr>
            <w:tcW w:w="1233" w:type="dxa"/>
          </w:tcPr>
          <w:p w14:paraId="4F598069" w14:textId="77777777" w:rsidR="00E1489E" w:rsidRPr="002069B5" w:rsidRDefault="00E1489E" w:rsidP="00933E4D">
            <w:pPr>
              <w:spacing w:line="360" w:lineRule="auto"/>
              <w:rPr>
                <w:rFonts w:cs="Arial"/>
                <w:sz w:val="16"/>
                <w:szCs w:val="16"/>
              </w:rPr>
            </w:pPr>
            <w:r w:rsidRPr="002069B5">
              <w:rPr>
                <w:rFonts w:cs="Arial"/>
                <w:sz w:val="16"/>
                <w:szCs w:val="16"/>
              </w:rPr>
              <w:t>0</w:t>
            </w:r>
          </w:p>
        </w:tc>
        <w:tc>
          <w:tcPr>
            <w:tcW w:w="1302" w:type="dxa"/>
          </w:tcPr>
          <w:p w14:paraId="37A01323" w14:textId="77777777" w:rsidR="00E1489E" w:rsidRPr="002069B5" w:rsidRDefault="00E1489E" w:rsidP="00933E4D">
            <w:pPr>
              <w:spacing w:line="360" w:lineRule="auto"/>
              <w:rPr>
                <w:rFonts w:cs="Arial"/>
                <w:sz w:val="16"/>
                <w:szCs w:val="16"/>
              </w:rPr>
            </w:pPr>
            <w:r w:rsidRPr="002069B5">
              <w:rPr>
                <w:rFonts w:cs="Arial"/>
                <w:sz w:val="16"/>
                <w:szCs w:val="16"/>
              </w:rPr>
              <w:t>0%</w:t>
            </w:r>
          </w:p>
        </w:tc>
      </w:tr>
      <w:tr w:rsidR="00E1489E" w:rsidRPr="002069B5" w14:paraId="1ACF70EF" w14:textId="77777777" w:rsidTr="00933E4D">
        <w:trPr>
          <w:trHeight w:val="396"/>
        </w:trPr>
        <w:tc>
          <w:tcPr>
            <w:tcW w:w="1779" w:type="dxa"/>
          </w:tcPr>
          <w:p w14:paraId="275123E4" w14:textId="77777777" w:rsidR="00E1489E" w:rsidRPr="002069B5" w:rsidRDefault="00E1489E" w:rsidP="00933E4D">
            <w:pPr>
              <w:spacing w:line="360" w:lineRule="auto"/>
              <w:rPr>
                <w:rFonts w:cs="Arial"/>
                <w:sz w:val="16"/>
                <w:szCs w:val="16"/>
              </w:rPr>
            </w:pPr>
            <w:r w:rsidRPr="002069B5">
              <w:rPr>
                <w:rFonts w:cs="Arial"/>
                <w:sz w:val="16"/>
                <w:szCs w:val="16"/>
              </w:rPr>
              <w:t xml:space="preserve"> 3.0 &lt; LRR &lt;= 4.0</w:t>
            </w:r>
          </w:p>
        </w:tc>
        <w:tc>
          <w:tcPr>
            <w:tcW w:w="1233" w:type="dxa"/>
          </w:tcPr>
          <w:p w14:paraId="6EDAA1D0" w14:textId="77777777" w:rsidR="00E1489E" w:rsidRPr="002069B5" w:rsidRDefault="00E1489E" w:rsidP="00933E4D">
            <w:pPr>
              <w:spacing w:line="360" w:lineRule="auto"/>
              <w:rPr>
                <w:rFonts w:cs="Arial"/>
                <w:sz w:val="16"/>
                <w:szCs w:val="16"/>
              </w:rPr>
            </w:pPr>
            <w:r w:rsidRPr="002069B5">
              <w:rPr>
                <w:rFonts w:cs="Arial"/>
                <w:sz w:val="16"/>
                <w:szCs w:val="16"/>
              </w:rPr>
              <w:t>0</w:t>
            </w:r>
          </w:p>
        </w:tc>
        <w:tc>
          <w:tcPr>
            <w:tcW w:w="1302" w:type="dxa"/>
          </w:tcPr>
          <w:p w14:paraId="547EAD69" w14:textId="77777777" w:rsidR="00E1489E" w:rsidRPr="002069B5" w:rsidRDefault="00E1489E" w:rsidP="00933E4D">
            <w:pPr>
              <w:spacing w:line="360" w:lineRule="auto"/>
              <w:rPr>
                <w:rFonts w:cs="Arial"/>
                <w:sz w:val="16"/>
                <w:szCs w:val="16"/>
              </w:rPr>
            </w:pPr>
            <w:r w:rsidRPr="002069B5">
              <w:rPr>
                <w:rFonts w:cs="Arial"/>
                <w:sz w:val="16"/>
                <w:szCs w:val="16"/>
              </w:rPr>
              <w:t>0%</w:t>
            </w:r>
          </w:p>
        </w:tc>
      </w:tr>
    </w:tbl>
    <w:tbl>
      <w:tblPr>
        <w:tblStyle w:val="TableGrid"/>
        <w:tblpPr w:leftFromText="180" w:rightFromText="180" w:vertAnchor="text" w:horzAnchor="margin" w:tblpXSpec="right" w:tblpY="-4588"/>
        <w:tblW w:w="0" w:type="auto"/>
        <w:tblLayout w:type="fixed"/>
        <w:tblLook w:val="04A0" w:firstRow="1" w:lastRow="0" w:firstColumn="1" w:lastColumn="0" w:noHBand="0" w:noVBand="1"/>
      </w:tblPr>
      <w:tblGrid>
        <w:gridCol w:w="1779"/>
        <w:gridCol w:w="1233"/>
        <w:gridCol w:w="1302"/>
      </w:tblGrid>
      <w:tr w:rsidR="00E1489E" w:rsidRPr="002069B5" w14:paraId="65137366" w14:textId="77777777" w:rsidTr="00E1489E">
        <w:trPr>
          <w:trHeight w:val="439"/>
        </w:trPr>
        <w:tc>
          <w:tcPr>
            <w:tcW w:w="1779" w:type="dxa"/>
          </w:tcPr>
          <w:p w14:paraId="66950009" w14:textId="77777777" w:rsidR="00E1489E" w:rsidRPr="002069B5" w:rsidRDefault="00E1489E" w:rsidP="00E1489E">
            <w:pPr>
              <w:spacing w:line="360" w:lineRule="auto"/>
              <w:rPr>
                <w:rFonts w:cs="Arial"/>
                <w:sz w:val="16"/>
                <w:szCs w:val="16"/>
              </w:rPr>
            </w:pPr>
            <w:r w:rsidRPr="002069B5">
              <w:rPr>
                <w:rFonts w:cs="Arial"/>
                <w:sz w:val="16"/>
                <w:szCs w:val="16"/>
              </w:rPr>
              <w:t>Range (NSM)</w:t>
            </w:r>
          </w:p>
        </w:tc>
        <w:tc>
          <w:tcPr>
            <w:tcW w:w="1233" w:type="dxa"/>
          </w:tcPr>
          <w:p w14:paraId="7D2F453D" w14:textId="77777777" w:rsidR="00E1489E" w:rsidRPr="002069B5" w:rsidRDefault="00E1489E" w:rsidP="00E1489E">
            <w:pPr>
              <w:spacing w:line="360" w:lineRule="auto"/>
              <w:rPr>
                <w:rFonts w:cs="Arial"/>
                <w:sz w:val="16"/>
                <w:szCs w:val="16"/>
              </w:rPr>
            </w:pPr>
            <w:r w:rsidRPr="002069B5">
              <w:rPr>
                <w:rFonts w:cs="Arial"/>
                <w:sz w:val="16"/>
                <w:szCs w:val="16"/>
              </w:rPr>
              <w:t>Count</w:t>
            </w:r>
          </w:p>
        </w:tc>
        <w:tc>
          <w:tcPr>
            <w:tcW w:w="1302" w:type="dxa"/>
          </w:tcPr>
          <w:p w14:paraId="19802B8D" w14:textId="77777777" w:rsidR="00E1489E" w:rsidRPr="002069B5" w:rsidRDefault="00E1489E" w:rsidP="00E1489E">
            <w:pPr>
              <w:spacing w:line="360" w:lineRule="auto"/>
              <w:rPr>
                <w:rFonts w:cs="Arial"/>
                <w:sz w:val="16"/>
                <w:szCs w:val="16"/>
              </w:rPr>
            </w:pPr>
            <w:r w:rsidRPr="002069B5">
              <w:rPr>
                <w:rFonts w:cs="Arial"/>
                <w:sz w:val="16"/>
                <w:szCs w:val="16"/>
              </w:rPr>
              <w:t>Percentage of total transects (n=82)</w:t>
            </w:r>
          </w:p>
        </w:tc>
      </w:tr>
      <w:tr w:rsidR="00E1489E" w:rsidRPr="002069B5" w14:paraId="761F6B5B" w14:textId="77777777" w:rsidTr="00E1489E">
        <w:trPr>
          <w:trHeight w:val="396"/>
        </w:trPr>
        <w:tc>
          <w:tcPr>
            <w:tcW w:w="1779" w:type="dxa"/>
          </w:tcPr>
          <w:p w14:paraId="363EEC38" w14:textId="77777777" w:rsidR="00E1489E" w:rsidRPr="002069B5" w:rsidRDefault="00E1489E" w:rsidP="00E1489E">
            <w:pPr>
              <w:spacing w:line="360" w:lineRule="auto"/>
              <w:rPr>
                <w:rFonts w:cs="Arial"/>
                <w:sz w:val="16"/>
                <w:szCs w:val="16"/>
              </w:rPr>
            </w:pPr>
            <w:r w:rsidRPr="002069B5">
              <w:rPr>
                <w:rFonts w:cs="Arial"/>
                <w:sz w:val="16"/>
                <w:szCs w:val="16"/>
              </w:rPr>
              <w:t>-41.8 &lt;NSM &lt;= -20.1</w:t>
            </w:r>
          </w:p>
        </w:tc>
        <w:tc>
          <w:tcPr>
            <w:tcW w:w="1233" w:type="dxa"/>
          </w:tcPr>
          <w:p w14:paraId="26F8E3DB" w14:textId="77777777" w:rsidR="00E1489E" w:rsidRPr="002069B5" w:rsidRDefault="00E1489E" w:rsidP="00E1489E">
            <w:pPr>
              <w:spacing w:line="360" w:lineRule="auto"/>
              <w:rPr>
                <w:rFonts w:cs="Arial"/>
                <w:sz w:val="16"/>
                <w:szCs w:val="16"/>
              </w:rPr>
            </w:pPr>
            <w:r w:rsidRPr="002069B5">
              <w:rPr>
                <w:rFonts w:cs="Arial"/>
                <w:sz w:val="16"/>
                <w:szCs w:val="16"/>
              </w:rPr>
              <w:t>6</w:t>
            </w:r>
          </w:p>
        </w:tc>
        <w:tc>
          <w:tcPr>
            <w:tcW w:w="1302" w:type="dxa"/>
          </w:tcPr>
          <w:p w14:paraId="354A1549" w14:textId="77777777" w:rsidR="00E1489E" w:rsidRPr="002069B5" w:rsidRDefault="00E1489E" w:rsidP="00E1489E">
            <w:pPr>
              <w:spacing w:line="360" w:lineRule="auto"/>
              <w:rPr>
                <w:rFonts w:cs="Arial"/>
                <w:sz w:val="16"/>
                <w:szCs w:val="16"/>
              </w:rPr>
            </w:pPr>
            <w:r w:rsidRPr="002069B5">
              <w:rPr>
                <w:rFonts w:cs="Arial"/>
                <w:sz w:val="16"/>
                <w:szCs w:val="16"/>
              </w:rPr>
              <w:t>7.3%</w:t>
            </w:r>
          </w:p>
        </w:tc>
      </w:tr>
      <w:tr w:rsidR="00E1489E" w:rsidRPr="002069B5" w14:paraId="4A39CC97" w14:textId="77777777" w:rsidTr="00E1489E">
        <w:trPr>
          <w:trHeight w:val="409"/>
        </w:trPr>
        <w:tc>
          <w:tcPr>
            <w:tcW w:w="1779" w:type="dxa"/>
          </w:tcPr>
          <w:p w14:paraId="2E667A18" w14:textId="77777777" w:rsidR="00E1489E" w:rsidRPr="002069B5" w:rsidRDefault="00E1489E" w:rsidP="00E1489E">
            <w:pPr>
              <w:spacing w:line="360" w:lineRule="auto"/>
              <w:rPr>
                <w:rFonts w:cs="Arial"/>
                <w:sz w:val="16"/>
                <w:szCs w:val="16"/>
              </w:rPr>
            </w:pPr>
            <w:r w:rsidRPr="002069B5">
              <w:rPr>
                <w:rFonts w:cs="Arial"/>
                <w:sz w:val="16"/>
                <w:szCs w:val="16"/>
              </w:rPr>
              <w:t>-20.1 &lt;NSM &lt;= -13.4</w:t>
            </w:r>
          </w:p>
        </w:tc>
        <w:tc>
          <w:tcPr>
            <w:tcW w:w="1233" w:type="dxa"/>
          </w:tcPr>
          <w:p w14:paraId="2C66C442" w14:textId="77777777" w:rsidR="00E1489E" w:rsidRPr="002069B5" w:rsidRDefault="00E1489E" w:rsidP="00E1489E">
            <w:pPr>
              <w:spacing w:line="360" w:lineRule="auto"/>
              <w:rPr>
                <w:rFonts w:cs="Arial"/>
                <w:sz w:val="16"/>
                <w:szCs w:val="16"/>
              </w:rPr>
            </w:pPr>
            <w:r w:rsidRPr="002069B5">
              <w:rPr>
                <w:rFonts w:cs="Arial"/>
                <w:sz w:val="16"/>
                <w:szCs w:val="16"/>
              </w:rPr>
              <w:t>19</w:t>
            </w:r>
          </w:p>
        </w:tc>
        <w:tc>
          <w:tcPr>
            <w:tcW w:w="1302" w:type="dxa"/>
          </w:tcPr>
          <w:p w14:paraId="7D83F423" w14:textId="77777777" w:rsidR="00E1489E" w:rsidRPr="002069B5" w:rsidRDefault="00E1489E" w:rsidP="00E1489E">
            <w:pPr>
              <w:spacing w:line="360" w:lineRule="auto"/>
              <w:rPr>
                <w:rFonts w:cs="Arial"/>
                <w:sz w:val="16"/>
                <w:szCs w:val="16"/>
              </w:rPr>
            </w:pPr>
            <w:r w:rsidRPr="002069B5">
              <w:rPr>
                <w:rFonts w:cs="Arial"/>
                <w:sz w:val="16"/>
                <w:szCs w:val="16"/>
              </w:rPr>
              <w:t>23.2%</w:t>
            </w:r>
          </w:p>
        </w:tc>
      </w:tr>
      <w:tr w:rsidR="00E1489E" w:rsidRPr="002069B5" w14:paraId="2AD4B9CC" w14:textId="77777777" w:rsidTr="00E1489E">
        <w:trPr>
          <w:trHeight w:val="396"/>
        </w:trPr>
        <w:tc>
          <w:tcPr>
            <w:tcW w:w="1779" w:type="dxa"/>
          </w:tcPr>
          <w:p w14:paraId="266A89A9" w14:textId="77777777" w:rsidR="00E1489E" w:rsidRPr="002069B5" w:rsidRDefault="00E1489E" w:rsidP="00E1489E">
            <w:pPr>
              <w:spacing w:line="360" w:lineRule="auto"/>
              <w:rPr>
                <w:rFonts w:cs="Arial"/>
                <w:sz w:val="16"/>
                <w:szCs w:val="16"/>
              </w:rPr>
            </w:pPr>
            <w:r w:rsidRPr="002069B5">
              <w:rPr>
                <w:rFonts w:cs="Arial"/>
                <w:sz w:val="16"/>
                <w:szCs w:val="16"/>
              </w:rPr>
              <w:t>-13.4 &lt;NSM &lt;= -6.7</w:t>
            </w:r>
          </w:p>
        </w:tc>
        <w:tc>
          <w:tcPr>
            <w:tcW w:w="1233" w:type="dxa"/>
          </w:tcPr>
          <w:p w14:paraId="602FD2D6" w14:textId="77777777" w:rsidR="00E1489E" w:rsidRPr="002069B5" w:rsidRDefault="00E1489E" w:rsidP="00E1489E">
            <w:pPr>
              <w:spacing w:line="360" w:lineRule="auto"/>
              <w:rPr>
                <w:rFonts w:cs="Arial"/>
                <w:sz w:val="16"/>
                <w:szCs w:val="16"/>
              </w:rPr>
            </w:pPr>
            <w:r w:rsidRPr="002069B5">
              <w:rPr>
                <w:rFonts w:cs="Arial"/>
                <w:sz w:val="16"/>
                <w:szCs w:val="16"/>
              </w:rPr>
              <w:t>10</w:t>
            </w:r>
          </w:p>
        </w:tc>
        <w:tc>
          <w:tcPr>
            <w:tcW w:w="1302" w:type="dxa"/>
          </w:tcPr>
          <w:p w14:paraId="25B84FA8" w14:textId="77777777" w:rsidR="00E1489E" w:rsidRPr="002069B5" w:rsidRDefault="00E1489E" w:rsidP="00E1489E">
            <w:pPr>
              <w:spacing w:line="360" w:lineRule="auto"/>
              <w:rPr>
                <w:rFonts w:cs="Arial"/>
                <w:sz w:val="16"/>
                <w:szCs w:val="16"/>
              </w:rPr>
            </w:pPr>
            <w:r w:rsidRPr="002069B5">
              <w:rPr>
                <w:rFonts w:cs="Arial"/>
                <w:sz w:val="16"/>
                <w:szCs w:val="16"/>
              </w:rPr>
              <w:t>12.2%</w:t>
            </w:r>
          </w:p>
        </w:tc>
      </w:tr>
      <w:tr w:rsidR="00E1489E" w:rsidRPr="002069B5" w14:paraId="3B87EF63" w14:textId="77777777" w:rsidTr="00E1489E">
        <w:trPr>
          <w:trHeight w:val="396"/>
        </w:trPr>
        <w:tc>
          <w:tcPr>
            <w:tcW w:w="1779" w:type="dxa"/>
          </w:tcPr>
          <w:p w14:paraId="3DE891D0" w14:textId="77777777" w:rsidR="00E1489E" w:rsidRPr="002069B5" w:rsidRDefault="00E1489E" w:rsidP="00E1489E">
            <w:pPr>
              <w:spacing w:line="360" w:lineRule="auto"/>
              <w:rPr>
                <w:rFonts w:cs="Arial"/>
                <w:sz w:val="16"/>
                <w:szCs w:val="16"/>
              </w:rPr>
            </w:pPr>
            <w:r w:rsidRPr="002069B5">
              <w:rPr>
                <w:rFonts w:cs="Arial"/>
                <w:sz w:val="16"/>
                <w:szCs w:val="16"/>
              </w:rPr>
              <w:t>-6.7 &lt;NSM &lt;= 2.9</w:t>
            </w:r>
          </w:p>
        </w:tc>
        <w:tc>
          <w:tcPr>
            <w:tcW w:w="1233" w:type="dxa"/>
          </w:tcPr>
          <w:p w14:paraId="1E2EB613" w14:textId="77777777" w:rsidR="00E1489E" w:rsidRPr="002069B5" w:rsidRDefault="00E1489E" w:rsidP="00E1489E">
            <w:pPr>
              <w:spacing w:line="360" w:lineRule="auto"/>
              <w:rPr>
                <w:rFonts w:cs="Arial"/>
                <w:sz w:val="16"/>
                <w:szCs w:val="16"/>
              </w:rPr>
            </w:pPr>
            <w:r w:rsidRPr="002069B5">
              <w:rPr>
                <w:rFonts w:cs="Arial"/>
                <w:sz w:val="16"/>
                <w:szCs w:val="16"/>
              </w:rPr>
              <w:t>21</w:t>
            </w:r>
          </w:p>
        </w:tc>
        <w:tc>
          <w:tcPr>
            <w:tcW w:w="1302" w:type="dxa"/>
          </w:tcPr>
          <w:p w14:paraId="010BC4C2" w14:textId="77777777" w:rsidR="00E1489E" w:rsidRPr="002069B5" w:rsidRDefault="00E1489E" w:rsidP="00E1489E">
            <w:pPr>
              <w:spacing w:line="360" w:lineRule="auto"/>
              <w:rPr>
                <w:rFonts w:cs="Arial"/>
                <w:sz w:val="16"/>
                <w:szCs w:val="16"/>
              </w:rPr>
            </w:pPr>
            <w:r w:rsidRPr="002069B5">
              <w:rPr>
                <w:rFonts w:cs="Arial"/>
                <w:sz w:val="16"/>
                <w:szCs w:val="16"/>
              </w:rPr>
              <w:t>25.6%</w:t>
            </w:r>
          </w:p>
        </w:tc>
      </w:tr>
      <w:tr w:rsidR="00E1489E" w:rsidRPr="002069B5" w14:paraId="49E73525" w14:textId="77777777" w:rsidTr="00E1489E">
        <w:trPr>
          <w:trHeight w:val="409"/>
        </w:trPr>
        <w:tc>
          <w:tcPr>
            <w:tcW w:w="1779" w:type="dxa"/>
          </w:tcPr>
          <w:p w14:paraId="68F7898C" w14:textId="77777777" w:rsidR="00E1489E" w:rsidRPr="002069B5" w:rsidRDefault="00E1489E" w:rsidP="00E1489E">
            <w:pPr>
              <w:spacing w:line="360" w:lineRule="auto"/>
              <w:rPr>
                <w:rFonts w:cs="Arial"/>
                <w:sz w:val="16"/>
                <w:szCs w:val="16"/>
              </w:rPr>
            </w:pPr>
            <w:r w:rsidRPr="002069B5">
              <w:rPr>
                <w:rFonts w:cs="Arial"/>
                <w:sz w:val="16"/>
                <w:szCs w:val="16"/>
              </w:rPr>
              <w:t>2.9 &lt;NSM &lt;= 5.8</w:t>
            </w:r>
          </w:p>
        </w:tc>
        <w:tc>
          <w:tcPr>
            <w:tcW w:w="1233" w:type="dxa"/>
          </w:tcPr>
          <w:p w14:paraId="7B64AA54" w14:textId="77777777" w:rsidR="00E1489E" w:rsidRPr="002069B5" w:rsidRDefault="00E1489E" w:rsidP="00E1489E">
            <w:pPr>
              <w:spacing w:line="360" w:lineRule="auto"/>
              <w:rPr>
                <w:rFonts w:cs="Arial"/>
                <w:sz w:val="16"/>
                <w:szCs w:val="16"/>
              </w:rPr>
            </w:pPr>
            <w:r w:rsidRPr="002069B5">
              <w:rPr>
                <w:rFonts w:cs="Arial"/>
                <w:sz w:val="16"/>
                <w:szCs w:val="16"/>
              </w:rPr>
              <w:t>10</w:t>
            </w:r>
          </w:p>
        </w:tc>
        <w:tc>
          <w:tcPr>
            <w:tcW w:w="1302" w:type="dxa"/>
          </w:tcPr>
          <w:p w14:paraId="5FE75CFD" w14:textId="77777777" w:rsidR="00E1489E" w:rsidRPr="002069B5" w:rsidRDefault="00E1489E" w:rsidP="00E1489E">
            <w:pPr>
              <w:spacing w:line="360" w:lineRule="auto"/>
              <w:rPr>
                <w:rFonts w:cs="Arial"/>
                <w:sz w:val="16"/>
                <w:szCs w:val="16"/>
              </w:rPr>
            </w:pPr>
            <w:r w:rsidRPr="002069B5">
              <w:rPr>
                <w:rFonts w:cs="Arial"/>
                <w:sz w:val="16"/>
                <w:szCs w:val="16"/>
              </w:rPr>
              <w:t>12.2%</w:t>
            </w:r>
          </w:p>
        </w:tc>
      </w:tr>
      <w:tr w:rsidR="00E1489E" w:rsidRPr="002069B5" w14:paraId="2F851D04" w14:textId="77777777" w:rsidTr="00E1489E">
        <w:trPr>
          <w:trHeight w:val="396"/>
        </w:trPr>
        <w:tc>
          <w:tcPr>
            <w:tcW w:w="1779" w:type="dxa"/>
          </w:tcPr>
          <w:p w14:paraId="45EEA11C" w14:textId="77777777" w:rsidR="00E1489E" w:rsidRPr="002069B5" w:rsidRDefault="00E1489E" w:rsidP="00E1489E">
            <w:pPr>
              <w:spacing w:line="360" w:lineRule="auto"/>
              <w:rPr>
                <w:rFonts w:cs="Arial"/>
                <w:sz w:val="16"/>
                <w:szCs w:val="16"/>
              </w:rPr>
            </w:pPr>
            <w:r w:rsidRPr="002069B5">
              <w:rPr>
                <w:rFonts w:cs="Arial"/>
                <w:sz w:val="16"/>
                <w:szCs w:val="16"/>
              </w:rPr>
              <w:t>5.8 &lt;NSM &lt;= 8.7</w:t>
            </w:r>
          </w:p>
        </w:tc>
        <w:tc>
          <w:tcPr>
            <w:tcW w:w="1233" w:type="dxa"/>
          </w:tcPr>
          <w:p w14:paraId="6EA792C0" w14:textId="77777777" w:rsidR="00E1489E" w:rsidRPr="002069B5" w:rsidRDefault="00E1489E" w:rsidP="00E1489E">
            <w:pPr>
              <w:spacing w:line="360" w:lineRule="auto"/>
              <w:rPr>
                <w:rFonts w:cs="Arial"/>
                <w:sz w:val="16"/>
                <w:szCs w:val="16"/>
              </w:rPr>
            </w:pPr>
            <w:r w:rsidRPr="002069B5">
              <w:rPr>
                <w:rFonts w:cs="Arial"/>
                <w:sz w:val="16"/>
                <w:szCs w:val="16"/>
              </w:rPr>
              <w:t>12</w:t>
            </w:r>
          </w:p>
        </w:tc>
        <w:tc>
          <w:tcPr>
            <w:tcW w:w="1302" w:type="dxa"/>
          </w:tcPr>
          <w:p w14:paraId="2DB5B8F3" w14:textId="77777777" w:rsidR="00E1489E" w:rsidRPr="002069B5" w:rsidRDefault="00E1489E" w:rsidP="00E1489E">
            <w:pPr>
              <w:spacing w:line="360" w:lineRule="auto"/>
              <w:rPr>
                <w:rFonts w:cs="Arial"/>
                <w:sz w:val="16"/>
                <w:szCs w:val="16"/>
              </w:rPr>
            </w:pPr>
            <w:r w:rsidRPr="002069B5">
              <w:rPr>
                <w:rFonts w:cs="Arial"/>
                <w:sz w:val="16"/>
                <w:szCs w:val="16"/>
              </w:rPr>
              <w:t>14.6%</w:t>
            </w:r>
          </w:p>
        </w:tc>
      </w:tr>
      <w:tr w:rsidR="00E1489E" w:rsidRPr="002069B5" w14:paraId="2C9A6D9F" w14:textId="77777777" w:rsidTr="00E1489E">
        <w:trPr>
          <w:trHeight w:val="396"/>
        </w:trPr>
        <w:tc>
          <w:tcPr>
            <w:tcW w:w="1779" w:type="dxa"/>
          </w:tcPr>
          <w:p w14:paraId="20B6FB05" w14:textId="77777777" w:rsidR="00E1489E" w:rsidRPr="002069B5" w:rsidRDefault="00E1489E" w:rsidP="00E1489E">
            <w:pPr>
              <w:spacing w:line="360" w:lineRule="auto"/>
              <w:rPr>
                <w:rFonts w:cs="Arial"/>
                <w:sz w:val="16"/>
                <w:szCs w:val="16"/>
              </w:rPr>
            </w:pPr>
            <w:r w:rsidRPr="002069B5">
              <w:rPr>
                <w:rFonts w:cs="Arial"/>
                <w:sz w:val="16"/>
                <w:szCs w:val="16"/>
              </w:rPr>
              <w:t>8.7 &lt;NSM &lt;= 9.9</w:t>
            </w:r>
          </w:p>
        </w:tc>
        <w:tc>
          <w:tcPr>
            <w:tcW w:w="1233" w:type="dxa"/>
          </w:tcPr>
          <w:p w14:paraId="26C8BD1E" w14:textId="77777777" w:rsidR="00E1489E" w:rsidRPr="002069B5" w:rsidRDefault="00E1489E" w:rsidP="00E1489E">
            <w:pPr>
              <w:spacing w:line="360" w:lineRule="auto"/>
              <w:rPr>
                <w:rFonts w:cs="Arial"/>
                <w:sz w:val="16"/>
                <w:szCs w:val="16"/>
              </w:rPr>
            </w:pPr>
            <w:r w:rsidRPr="002069B5">
              <w:rPr>
                <w:rFonts w:cs="Arial"/>
                <w:sz w:val="16"/>
                <w:szCs w:val="16"/>
              </w:rPr>
              <w:t>4</w:t>
            </w:r>
          </w:p>
        </w:tc>
        <w:tc>
          <w:tcPr>
            <w:tcW w:w="1302" w:type="dxa"/>
          </w:tcPr>
          <w:p w14:paraId="7E0BFA9E" w14:textId="77777777" w:rsidR="00E1489E" w:rsidRPr="002069B5" w:rsidRDefault="00E1489E" w:rsidP="00E1489E">
            <w:pPr>
              <w:spacing w:line="360" w:lineRule="auto"/>
              <w:rPr>
                <w:rFonts w:cs="Arial"/>
                <w:sz w:val="16"/>
                <w:szCs w:val="16"/>
              </w:rPr>
            </w:pPr>
            <w:r w:rsidRPr="002069B5">
              <w:rPr>
                <w:rFonts w:cs="Arial"/>
                <w:sz w:val="16"/>
                <w:szCs w:val="16"/>
              </w:rPr>
              <w:t>4.9%</w:t>
            </w:r>
          </w:p>
        </w:tc>
      </w:tr>
    </w:tbl>
    <w:p w14:paraId="24BFBF1A" w14:textId="57D5A457" w:rsidR="00EC1FA3" w:rsidRDefault="00343EE8" w:rsidP="00EC1FA3">
      <w:r w:rsidRPr="00E1489E">
        <w:lastRenderedPageBreak/>
        <w:drawing>
          <wp:anchor distT="0" distB="0" distL="114300" distR="114300" simplePos="0" relativeHeight="251709952" behindDoc="0" locked="0" layoutInCell="1" allowOverlap="1" wp14:anchorId="18DA725D" wp14:editId="35CAA98D">
            <wp:simplePos x="0" y="0"/>
            <wp:positionH relativeFrom="margin">
              <wp:posOffset>2927340</wp:posOffset>
            </wp:positionH>
            <wp:positionV relativeFrom="paragraph">
              <wp:posOffset>0</wp:posOffset>
            </wp:positionV>
            <wp:extent cx="2816860" cy="364680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168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489E">
        <w:drawing>
          <wp:anchor distT="0" distB="0" distL="114300" distR="114300" simplePos="0" relativeHeight="251710976" behindDoc="0" locked="0" layoutInCell="1" allowOverlap="1" wp14:anchorId="41138475" wp14:editId="29E0053E">
            <wp:simplePos x="0" y="0"/>
            <wp:positionH relativeFrom="margin">
              <wp:align>left</wp:align>
            </wp:positionH>
            <wp:positionV relativeFrom="paragraph">
              <wp:posOffset>400</wp:posOffset>
            </wp:positionV>
            <wp:extent cx="2805430" cy="3630295"/>
            <wp:effectExtent l="0" t="0" r="0" b="825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F54F9E" w14:textId="2C5C1F9F" w:rsidR="00EC1FA3" w:rsidRDefault="00E1489E" w:rsidP="00E1489E">
      <w:pPr>
        <w:pStyle w:val="014FigureCaption"/>
      </w:pPr>
      <w:bookmarkStart w:id="96" w:name="_Toc62479520"/>
      <w:r>
        <w:t xml:space="preserve">Figure 3-10.  </w:t>
      </w:r>
      <w:r w:rsidRPr="00C109C3">
        <w:t>Results of Linear Regression Rates model (left) and Net Shoreline Movement model (right). Shorelines are located on the west side of each panel. Baselines are located on the east side of each panel. The imagery used in this analysis is from 1994-2019.</w:t>
      </w:r>
      <w:bookmarkEnd w:id="96"/>
    </w:p>
    <w:p w14:paraId="6C7EDA15" w14:textId="314ED39B" w:rsidR="00E8388F" w:rsidRPr="00E8388F" w:rsidRDefault="00E8388F" w:rsidP="00E8388F">
      <w:pPr>
        <w:pStyle w:val="013TableCaption"/>
      </w:pPr>
      <w:bookmarkStart w:id="97" w:name="_Toc62479422"/>
      <w:r>
        <w:t>Table 3-</w:t>
      </w:r>
      <w:r w:rsidR="00B10422">
        <w:t>5</w:t>
      </w:r>
      <w:r>
        <w:t xml:space="preserve">.  </w:t>
      </w:r>
      <w:r w:rsidRPr="00C109C3">
        <w:t xml:space="preserve">Count statistic of the range, transect count of that range, and percentage occurring of that </w:t>
      </w:r>
      <w:proofErr w:type="gramStart"/>
      <w:r w:rsidRPr="00C109C3">
        <w:t>particular range</w:t>
      </w:r>
      <w:proofErr w:type="gramEnd"/>
      <w:r w:rsidRPr="00C109C3">
        <w:t xml:space="preserve"> off DSAS calculations from 1994-2019 LRR rates (left) and NSM distance (right).</w:t>
      </w:r>
      <w:bookmarkEnd w:id="97"/>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E8388F" w:rsidRPr="002069B5" w14:paraId="442E12DF" w14:textId="77777777" w:rsidTr="00933E4D">
        <w:trPr>
          <w:trHeight w:val="439"/>
        </w:trPr>
        <w:tc>
          <w:tcPr>
            <w:tcW w:w="1779" w:type="dxa"/>
          </w:tcPr>
          <w:p w14:paraId="59814CAB" w14:textId="77777777" w:rsidR="00E8388F" w:rsidRPr="002069B5" w:rsidRDefault="00E8388F" w:rsidP="00933E4D">
            <w:pPr>
              <w:spacing w:line="360" w:lineRule="auto"/>
              <w:rPr>
                <w:rFonts w:cs="Arial"/>
                <w:sz w:val="16"/>
                <w:szCs w:val="16"/>
              </w:rPr>
            </w:pPr>
            <w:r w:rsidRPr="002069B5">
              <w:rPr>
                <w:rFonts w:cs="Arial"/>
                <w:sz w:val="16"/>
                <w:szCs w:val="16"/>
              </w:rPr>
              <w:t>Range (LRR)</w:t>
            </w:r>
          </w:p>
        </w:tc>
        <w:tc>
          <w:tcPr>
            <w:tcW w:w="1233" w:type="dxa"/>
          </w:tcPr>
          <w:p w14:paraId="50672266" w14:textId="77777777" w:rsidR="00E8388F" w:rsidRPr="002069B5" w:rsidRDefault="00E8388F" w:rsidP="00933E4D">
            <w:pPr>
              <w:spacing w:line="360" w:lineRule="auto"/>
              <w:rPr>
                <w:rFonts w:cs="Arial"/>
                <w:sz w:val="16"/>
                <w:szCs w:val="16"/>
              </w:rPr>
            </w:pPr>
            <w:r w:rsidRPr="002069B5">
              <w:rPr>
                <w:rFonts w:cs="Arial"/>
                <w:sz w:val="16"/>
                <w:szCs w:val="16"/>
              </w:rPr>
              <w:t>Count</w:t>
            </w:r>
          </w:p>
        </w:tc>
        <w:tc>
          <w:tcPr>
            <w:tcW w:w="1302" w:type="dxa"/>
          </w:tcPr>
          <w:p w14:paraId="1F9F7A93" w14:textId="77777777" w:rsidR="00E8388F" w:rsidRPr="002069B5" w:rsidRDefault="00E8388F" w:rsidP="00933E4D">
            <w:pPr>
              <w:spacing w:line="360" w:lineRule="auto"/>
              <w:rPr>
                <w:rFonts w:cs="Arial"/>
                <w:sz w:val="16"/>
                <w:szCs w:val="16"/>
              </w:rPr>
            </w:pPr>
            <w:r w:rsidRPr="002069B5">
              <w:rPr>
                <w:rFonts w:cs="Arial"/>
                <w:sz w:val="16"/>
                <w:szCs w:val="16"/>
              </w:rPr>
              <w:t>Percentage of total transects (n=82)</w:t>
            </w:r>
          </w:p>
        </w:tc>
      </w:tr>
      <w:tr w:rsidR="00E8388F" w:rsidRPr="002069B5" w14:paraId="07FEA6EA" w14:textId="77777777" w:rsidTr="00933E4D">
        <w:trPr>
          <w:trHeight w:val="396"/>
        </w:trPr>
        <w:tc>
          <w:tcPr>
            <w:tcW w:w="1779" w:type="dxa"/>
          </w:tcPr>
          <w:p w14:paraId="3696DB11" w14:textId="77777777" w:rsidR="00E8388F" w:rsidRPr="002069B5" w:rsidRDefault="00E8388F" w:rsidP="00933E4D">
            <w:pPr>
              <w:spacing w:line="360" w:lineRule="auto"/>
              <w:rPr>
                <w:rFonts w:cs="Arial"/>
                <w:sz w:val="16"/>
                <w:szCs w:val="16"/>
              </w:rPr>
            </w:pPr>
            <w:r w:rsidRPr="002069B5">
              <w:rPr>
                <w:rFonts w:cs="Arial"/>
                <w:sz w:val="16"/>
                <w:szCs w:val="16"/>
              </w:rPr>
              <w:t xml:space="preserve"> -4.0 &lt; LRR &lt;= -3.0</w:t>
            </w:r>
          </w:p>
        </w:tc>
        <w:tc>
          <w:tcPr>
            <w:tcW w:w="1233" w:type="dxa"/>
          </w:tcPr>
          <w:p w14:paraId="545EDDC9" w14:textId="77777777" w:rsidR="00E8388F" w:rsidRPr="002069B5" w:rsidRDefault="00E8388F" w:rsidP="00933E4D">
            <w:pPr>
              <w:spacing w:line="360" w:lineRule="auto"/>
              <w:rPr>
                <w:rFonts w:cs="Arial"/>
                <w:sz w:val="16"/>
                <w:szCs w:val="16"/>
              </w:rPr>
            </w:pPr>
            <w:r w:rsidRPr="002069B5">
              <w:rPr>
                <w:rFonts w:cs="Arial"/>
                <w:sz w:val="16"/>
                <w:szCs w:val="16"/>
              </w:rPr>
              <w:t>2</w:t>
            </w:r>
          </w:p>
        </w:tc>
        <w:tc>
          <w:tcPr>
            <w:tcW w:w="1302" w:type="dxa"/>
          </w:tcPr>
          <w:p w14:paraId="566F5437" w14:textId="77777777" w:rsidR="00E8388F" w:rsidRPr="002069B5" w:rsidRDefault="00E8388F" w:rsidP="00933E4D">
            <w:pPr>
              <w:spacing w:line="360" w:lineRule="auto"/>
              <w:rPr>
                <w:rFonts w:cs="Arial"/>
                <w:sz w:val="16"/>
                <w:szCs w:val="16"/>
              </w:rPr>
            </w:pPr>
            <w:r w:rsidRPr="002069B5">
              <w:rPr>
                <w:rFonts w:cs="Arial"/>
                <w:sz w:val="16"/>
                <w:szCs w:val="16"/>
              </w:rPr>
              <w:t>2.4%</w:t>
            </w:r>
          </w:p>
        </w:tc>
      </w:tr>
      <w:tr w:rsidR="00E8388F" w:rsidRPr="002069B5" w14:paraId="001F85C2" w14:textId="77777777" w:rsidTr="00933E4D">
        <w:trPr>
          <w:trHeight w:val="409"/>
        </w:trPr>
        <w:tc>
          <w:tcPr>
            <w:tcW w:w="1779" w:type="dxa"/>
          </w:tcPr>
          <w:p w14:paraId="4F5605D2" w14:textId="77777777" w:rsidR="00E8388F" w:rsidRPr="002069B5" w:rsidRDefault="00E8388F" w:rsidP="00933E4D">
            <w:pPr>
              <w:spacing w:line="360" w:lineRule="auto"/>
              <w:rPr>
                <w:rFonts w:cs="Arial"/>
                <w:sz w:val="16"/>
                <w:szCs w:val="16"/>
              </w:rPr>
            </w:pPr>
            <w:r w:rsidRPr="002069B5">
              <w:rPr>
                <w:rFonts w:cs="Arial"/>
                <w:sz w:val="16"/>
                <w:szCs w:val="16"/>
              </w:rPr>
              <w:t xml:space="preserve"> -3.0 &lt; LRR &lt;= -2.0</w:t>
            </w:r>
          </w:p>
        </w:tc>
        <w:tc>
          <w:tcPr>
            <w:tcW w:w="1233" w:type="dxa"/>
          </w:tcPr>
          <w:p w14:paraId="322A2693" w14:textId="77777777" w:rsidR="00E8388F" w:rsidRPr="002069B5" w:rsidRDefault="00E8388F" w:rsidP="00933E4D">
            <w:pPr>
              <w:spacing w:line="360" w:lineRule="auto"/>
              <w:rPr>
                <w:rFonts w:cs="Arial"/>
                <w:sz w:val="16"/>
                <w:szCs w:val="16"/>
              </w:rPr>
            </w:pPr>
            <w:r w:rsidRPr="002069B5">
              <w:rPr>
                <w:rFonts w:cs="Arial"/>
                <w:sz w:val="16"/>
                <w:szCs w:val="16"/>
              </w:rPr>
              <w:t>7</w:t>
            </w:r>
          </w:p>
        </w:tc>
        <w:tc>
          <w:tcPr>
            <w:tcW w:w="1302" w:type="dxa"/>
          </w:tcPr>
          <w:p w14:paraId="1616B4B7" w14:textId="77777777" w:rsidR="00E8388F" w:rsidRPr="002069B5" w:rsidRDefault="00E8388F" w:rsidP="00933E4D">
            <w:pPr>
              <w:spacing w:line="360" w:lineRule="auto"/>
              <w:rPr>
                <w:rFonts w:cs="Arial"/>
                <w:sz w:val="16"/>
                <w:szCs w:val="16"/>
              </w:rPr>
            </w:pPr>
            <w:r w:rsidRPr="002069B5">
              <w:rPr>
                <w:rFonts w:cs="Arial"/>
                <w:sz w:val="16"/>
                <w:szCs w:val="16"/>
              </w:rPr>
              <w:t>8.5%</w:t>
            </w:r>
          </w:p>
        </w:tc>
      </w:tr>
      <w:tr w:rsidR="00E8388F" w:rsidRPr="002069B5" w14:paraId="7A82B4BD" w14:textId="77777777" w:rsidTr="00933E4D">
        <w:trPr>
          <w:trHeight w:val="396"/>
        </w:trPr>
        <w:tc>
          <w:tcPr>
            <w:tcW w:w="1779" w:type="dxa"/>
          </w:tcPr>
          <w:p w14:paraId="545B1C92" w14:textId="77777777" w:rsidR="00E8388F" w:rsidRPr="002069B5" w:rsidRDefault="00E8388F" w:rsidP="00933E4D">
            <w:pPr>
              <w:spacing w:line="360" w:lineRule="auto"/>
              <w:rPr>
                <w:rFonts w:cs="Arial"/>
                <w:sz w:val="16"/>
                <w:szCs w:val="16"/>
              </w:rPr>
            </w:pPr>
            <w:r w:rsidRPr="002069B5">
              <w:rPr>
                <w:rFonts w:cs="Arial"/>
                <w:sz w:val="16"/>
                <w:szCs w:val="16"/>
              </w:rPr>
              <w:t xml:space="preserve"> -2.0 &lt; LRR &lt;= -1.0</w:t>
            </w:r>
          </w:p>
        </w:tc>
        <w:tc>
          <w:tcPr>
            <w:tcW w:w="1233" w:type="dxa"/>
          </w:tcPr>
          <w:p w14:paraId="4663F69D" w14:textId="77777777" w:rsidR="00E8388F" w:rsidRPr="002069B5" w:rsidRDefault="00E8388F" w:rsidP="00933E4D">
            <w:pPr>
              <w:spacing w:line="360" w:lineRule="auto"/>
              <w:rPr>
                <w:rFonts w:cs="Arial"/>
                <w:sz w:val="16"/>
                <w:szCs w:val="16"/>
              </w:rPr>
            </w:pPr>
            <w:r w:rsidRPr="002069B5">
              <w:rPr>
                <w:rFonts w:cs="Arial"/>
                <w:sz w:val="16"/>
                <w:szCs w:val="16"/>
              </w:rPr>
              <w:t>32</w:t>
            </w:r>
          </w:p>
        </w:tc>
        <w:tc>
          <w:tcPr>
            <w:tcW w:w="1302" w:type="dxa"/>
          </w:tcPr>
          <w:p w14:paraId="03F8CAA4" w14:textId="77777777" w:rsidR="00E8388F" w:rsidRPr="002069B5" w:rsidRDefault="00E8388F" w:rsidP="00933E4D">
            <w:pPr>
              <w:spacing w:line="360" w:lineRule="auto"/>
              <w:rPr>
                <w:rFonts w:cs="Arial"/>
                <w:sz w:val="16"/>
                <w:szCs w:val="16"/>
              </w:rPr>
            </w:pPr>
            <w:r w:rsidRPr="002069B5">
              <w:rPr>
                <w:rFonts w:cs="Arial"/>
                <w:sz w:val="16"/>
                <w:szCs w:val="16"/>
              </w:rPr>
              <w:t>39.0%</w:t>
            </w:r>
          </w:p>
        </w:tc>
      </w:tr>
      <w:tr w:rsidR="00E8388F" w:rsidRPr="002069B5" w14:paraId="1655067A" w14:textId="77777777" w:rsidTr="00933E4D">
        <w:trPr>
          <w:trHeight w:val="396"/>
        </w:trPr>
        <w:tc>
          <w:tcPr>
            <w:tcW w:w="1779" w:type="dxa"/>
          </w:tcPr>
          <w:p w14:paraId="035CBB96" w14:textId="77777777" w:rsidR="00E8388F" w:rsidRPr="002069B5" w:rsidRDefault="00E8388F" w:rsidP="00933E4D">
            <w:pPr>
              <w:spacing w:line="360" w:lineRule="auto"/>
              <w:rPr>
                <w:rFonts w:cs="Arial"/>
                <w:sz w:val="16"/>
                <w:szCs w:val="16"/>
              </w:rPr>
            </w:pPr>
            <w:r w:rsidRPr="002069B5">
              <w:rPr>
                <w:rFonts w:cs="Arial"/>
                <w:sz w:val="16"/>
                <w:szCs w:val="16"/>
              </w:rPr>
              <w:t xml:space="preserve"> -1.0 &lt; LRR &lt;= -0.5</w:t>
            </w:r>
          </w:p>
        </w:tc>
        <w:tc>
          <w:tcPr>
            <w:tcW w:w="1233" w:type="dxa"/>
          </w:tcPr>
          <w:p w14:paraId="179525F6" w14:textId="77777777" w:rsidR="00E8388F" w:rsidRPr="002069B5" w:rsidRDefault="00E8388F" w:rsidP="00933E4D">
            <w:pPr>
              <w:spacing w:line="360" w:lineRule="auto"/>
              <w:rPr>
                <w:rFonts w:cs="Arial"/>
                <w:sz w:val="16"/>
                <w:szCs w:val="16"/>
              </w:rPr>
            </w:pPr>
            <w:r w:rsidRPr="002069B5">
              <w:rPr>
                <w:rFonts w:cs="Arial"/>
                <w:sz w:val="16"/>
                <w:szCs w:val="16"/>
              </w:rPr>
              <w:t>12</w:t>
            </w:r>
          </w:p>
        </w:tc>
        <w:tc>
          <w:tcPr>
            <w:tcW w:w="1302" w:type="dxa"/>
          </w:tcPr>
          <w:p w14:paraId="4FDE183F" w14:textId="77777777" w:rsidR="00E8388F" w:rsidRPr="002069B5" w:rsidRDefault="00E8388F" w:rsidP="00933E4D">
            <w:pPr>
              <w:spacing w:line="360" w:lineRule="auto"/>
              <w:rPr>
                <w:rFonts w:cs="Arial"/>
                <w:sz w:val="16"/>
                <w:szCs w:val="16"/>
              </w:rPr>
            </w:pPr>
            <w:r w:rsidRPr="002069B5">
              <w:rPr>
                <w:rFonts w:cs="Arial"/>
                <w:sz w:val="16"/>
                <w:szCs w:val="16"/>
              </w:rPr>
              <w:t>14.6%</w:t>
            </w:r>
          </w:p>
        </w:tc>
      </w:tr>
      <w:tr w:rsidR="00E8388F" w:rsidRPr="002069B5" w14:paraId="7F7E6EFF" w14:textId="77777777" w:rsidTr="00933E4D">
        <w:trPr>
          <w:trHeight w:val="409"/>
        </w:trPr>
        <w:tc>
          <w:tcPr>
            <w:tcW w:w="1779" w:type="dxa"/>
          </w:tcPr>
          <w:p w14:paraId="56E624C6" w14:textId="77777777" w:rsidR="00E8388F" w:rsidRPr="002069B5" w:rsidRDefault="00E8388F" w:rsidP="00933E4D">
            <w:pPr>
              <w:spacing w:line="360" w:lineRule="auto"/>
              <w:rPr>
                <w:rFonts w:cs="Arial"/>
                <w:sz w:val="16"/>
                <w:szCs w:val="16"/>
              </w:rPr>
            </w:pPr>
            <w:r w:rsidRPr="002069B5">
              <w:rPr>
                <w:rFonts w:cs="Arial"/>
                <w:sz w:val="16"/>
                <w:szCs w:val="16"/>
              </w:rPr>
              <w:t xml:space="preserve"> -0.5 &lt; LRR &lt;= 0.5</w:t>
            </w:r>
          </w:p>
        </w:tc>
        <w:tc>
          <w:tcPr>
            <w:tcW w:w="1233" w:type="dxa"/>
          </w:tcPr>
          <w:p w14:paraId="561DB172" w14:textId="77777777" w:rsidR="00E8388F" w:rsidRPr="002069B5" w:rsidRDefault="00E8388F" w:rsidP="00933E4D">
            <w:pPr>
              <w:spacing w:line="360" w:lineRule="auto"/>
              <w:rPr>
                <w:rFonts w:cs="Arial"/>
                <w:sz w:val="16"/>
                <w:szCs w:val="16"/>
              </w:rPr>
            </w:pPr>
            <w:r w:rsidRPr="002069B5">
              <w:rPr>
                <w:rFonts w:cs="Arial"/>
                <w:sz w:val="16"/>
                <w:szCs w:val="16"/>
              </w:rPr>
              <w:t>23</w:t>
            </w:r>
          </w:p>
        </w:tc>
        <w:tc>
          <w:tcPr>
            <w:tcW w:w="1302" w:type="dxa"/>
          </w:tcPr>
          <w:p w14:paraId="4C2D435F" w14:textId="77777777" w:rsidR="00E8388F" w:rsidRPr="002069B5" w:rsidRDefault="00E8388F" w:rsidP="00933E4D">
            <w:pPr>
              <w:spacing w:line="360" w:lineRule="auto"/>
              <w:rPr>
                <w:rFonts w:cs="Arial"/>
                <w:sz w:val="16"/>
                <w:szCs w:val="16"/>
              </w:rPr>
            </w:pPr>
            <w:r w:rsidRPr="002069B5">
              <w:rPr>
                <w:rFonts w:cs="Arial"/>
                <w:sz w:val="16"/>
                <w:szCs w:val="16"/>
              </w:rPr>
              <w:t>28.0%</w:t>
            </w:r>
          </w:p>
        </w:tc>
      </w:tr>
      <w:tr w:rsidR="00E8388F" w:rsidRPr="002069B5" w14:paraId="6E9D4D4A" w14:textId="77777777" w:rsidTr="00933E4D">
        <w:trPr>
          <w:trHeight w:val="396"/>
        </w:trPr>
        <w:tc>
          <w:tcPr>
            <w:tcW w:w="1779" w:type="dxa"/>
          </w:tcPr>
          <w:p w14:paraId="30752486" w14:textId="77777777" w:rsidR="00E8388F" w:rsidRPr="002069B5" w:rsidRDefault="00E8388F" w:rsidP="00933E4D">
            <w:pPr>
              <w:spacing w:line="360" w:lineRule="auto"/>
              <w:rPr>
                <w:rFonts w:cs="Arial"/>
                <w:sz w:val="16"/>
                <w:szCs w:val="16"/>
              </w:rPr>
            </w:pPr>
            <w:r w:rsidRPr="002069B5">
              <w:rPr>
                <w:rFonts w:cs="Arial"/>
                <w:sz w:val="16"/>
                <w:szCs w:val="16"/>
              </w:rPr>
              <w:t xml:space="preserve"> 0.5 &lt; LRR &lt;= 1.0</w:t>
            </w:r>
          </w:p>
        </w:tc>
        <w:tc>
          <w:tcPr>
            <w:tcW w:w="1233" w:type="dxa"/>
          </w:tcPr>
          <w:p w14:paraId="1906F423" w14:textId="77777777" w:rsidR="00E8388F" w:rsidRPr="002069B5" w:rsidRDefault="00E8388F" w:rsidP="00933E4D">
            <w:pPr>
              <w:spacing w:line="360" w:lineRule="auto"/>
              <w:rPr>
                <w:rFonts w:cs="Arial"/>
                <w:sz w:val="16"/>
                <w:szCs w:val="16"/>
              </w:rPr>
            </w:pPr>
            <w:r w:rsidRPr="002069B5">
              <w:rPr>
                <w:rFonts w:cs="Arial"/>
                <w:sz w:val="16"/>
                <w:szCs w:val="16"/>
              </w:rPr>
              <w:t>6</w:t>
            </w:r>
          </w:p>
        </w:tc>
        <w:tc>
          <w:tcPr>
            <w:tcW w:w="1302" w:type="dxa"/>
          </w:tcPr>
          <w:p w14:paraId="3AD092D2" w14:textId="77777777" w:rsidR="00E8388F" w:rsidRPr="002069B5" w:rsidRDefault="00E8388F" w:rsidP="00933E4D">
            <w:pPr>
              <w:spacing w:line="360" w:lineRule="auto"/>
              <w:rPr>
                <w:rFonts w:cs="Arial"/>
                <w:sz w:val="16"/>
                <w:szCs w:val="16"/>
              </w:rPr>
            </w:pPr>
            <w:r w:rsidRPr="002069B5">
              <w:rPr>
                <w:rFonts w:cs="Arial"/>
                <w:sz w:val="16"/>
                <w:szCs w:val="16"/>
              </w:rPr>
              <w:t>7.3%</w:t>
            </w:r>
          </w:p>
        </w:tc>
      </w:tr>
      <w:tr w:rsidR="00E8388F" w:rsidRPr="002069B5" w14:paraId="4B1739BA" w14:textId="77777777" w:rsidTr="00933E4D">
        <w:trPr>
          <w:trHeight w:val="396"/>
        </w:trPr>
        <w:tc>
          <w:tcPr>
            <w:tcW w:w="1779" w:type="dxa"/>
          </w:tcPr>
          <w:p w14:paraId="23AB0945" w14:textId="77777777" w:rsidR="00E8388F" w:rsidRPr="002069B5" w:rsidRDefault="00E8388F" w:rsidP="00933E4D">
            <w:pPr>
              <w:spacing w:line="360" w:lineRule="auto"/>
              <w:rPr>
                <w:rFonts w:cs="Arial"/>
                <w:sz w:val="16"/>
                <w:szCs w:val="16"/>
              </w:rPr>
            </w:pPr>
            <w:r w:rsidRPr="002069B5">
              <w:rPr>
                <w:rFonts w:cs="Arial"/>
                <w:sz w:val="16"/>
                <w:szCs w:val="16"/>
              </w:rPr>
              <w:t xml:space="preserve"> 1.0 &lt; LRR &lt;= 2.0</w:t>
            </w:r>
          </w:p>
        </w:tc>
        <w:tc>
          <w:tcPr>
            <w:tcW w:w="1233" w:type="dxa"/>
          </w:tcPr>
          <w:p w14:paraId="738F596E" w14:textId="77777777" w:rsidR="00E8388F" w:rsidRPr="002069B5" w:rsidRDefault="00E8388F" w:rsidP="00933E4D">
            <w:pPr>
              <w:spacing w:line="360" w:lineRule="auto"/>
              <w:rPr>
                <w:rFonts w:cs="Arial"/>
                <w:sz w:val="16"/>
                <w:szCs w:val="16"/>
              </w:rPr>
            </w:pPr>
            <w:r w:rsidRPr="002069B5">
              <w:rPr>
                <w:rFonts w:cs="Arial"/>
                <w:sz w:val="16"/>
                <w:szCs w:val="16"/>
              </w:rPr>
              <w:t>0</w:t>
            </w:r>
          </w:p>
        </w:tc>
        <w:tc>
          <w:tcPr>
            <w:tcW w:w="1302" w:type="dxa"/>
          </w:tcPr>
          <w:p w14:paraId="5D66C818" w14:textId="77777777" w:rsidR="00E8388F" w:rsidRPr="002069B5" w:rsidRDefault="00E8388F" w:rsidP="00933E4D">
            <w:pPr>
              <w:spacing w:line="360" w:lineRule="auto"/>
              <w:rPr>
                <w:rFonts w:cs="Arial"/>
                <w:sz w:val="16"/>
                <w:szCs w:val="16"/>
              </w:rPr>
            </w:pPr>
            <w:r w:rsidRPr="002069B5">
              <w:rPr>
                <w:rFonts w:cs="Arial"/>
                <w:sz w:val="16"/>
                <w:szCs w:val="16"/>
              </w:rPr>
              <w:t>0%</w:t>
            </w:r>
          </w:p>
        </w:tc>
      </w:tr>
      <w:tr w:rsidR="00E8388F" w:rsidRPr="002069B5" w14:paraId="009E7FF3" w14:textId="77777777" w:rsidTr="00933E4D">
        <w:trPr>
          <w:trHeight w:val="409"/>
        </w:trPr>
        <w:tc>
          <w:tcPr>
            <w:tcW w:w="1779" w:type="dxa"/>
          </w:tcPr>
          <w:p w14:paraId="550E7BD2" w14:textId="77777777" w:rsidR="00E8388F" w:rsidRPr="002069B5" w:rsidRDefault="00E8388F" w:rsidP="00933E4D">
            <w:pPr>
              <w:spacing w:line="360" w:lineRule="auto"/>
              <w:rPr>
                <w:rFonts w:cs="Arial"/>
                <w:sz w:val="16"/>
                <w:szCs w:val="16"/>
              </w:rPr>
            </w:pPr>
            <w:r w:rsidRPr="002069B5">
              <w:rPr>
                <w:rFonts w:cs="Arial"/>
                <w:sz w:val="16"/>
                <w:szCs w:val="16"/>
              </w:rPr>
              <w:t xml:space="preserve"> 2.0 &lt; LRR &lt;= 3.0</w:t>
            </w:r>
          </w:p>
        </w:tc>
        <w:tc>
          <w:tcPr>
            <w:tcW w:w="1233" w:type="dxa"/>
          </w:tcPr>
          <w:p w14:paraId="27B10CAB" w14:textId="77777777" w:rsidR="00E8388F" w:rsidRPr="002069B5" w:rsidRDefault="00E8388F" w:rsidP="00933E4D">
            <w:pPr>
              <w:spacing w:line="360" w:lineRule="auto"/>
              <w:rPr>
                <w:rFonts w:cs="Arial"/>
                <w:sz w:val="16"/>
                <w:szCs w:val="16"/>
              </w:rPr>
            </w:pPr>
            <w:r w:rsidRPr="002069B5">
              <w:rPr>
                <w:rFonts w:cs="Arial"/>
                <w:sz w:val="16"/>
                <w:szCs w:val="16"/>
              </w:rPr>
              <w:t>0</w:t>
            </w:r>
          </w:p>
        </w:tc>
        <w:tc>
          <w:tcPr>
            <w:tcW w:w="1302" w:type="dxa"/>
          </w:tcPr>
          <w:p w14:paraId="4E3FCCBE" w14:textId="77777777" w:rsidR="00E8388F" w:rsidRPr="002069B5" w:rsidRDefault="00E8388F" w:rsidP="00933E4D">
            <w:pPr>
              <w:spacing w:line="360" w:lineRule="auto"/>
              <w:rPr>
                <w:rFonts w:cs="Arial"/>
                <w:sz w:val="16"/>
                <w:szCs w:val="16"/>
              </w:rPr>
            </w:pPr>
            <w:r w:rsidRPr="002069B5">
              <w:rPr>
                <w:rFonts w:cs="Arial"/>
                <w:sz w:val="16"/>
                <w:szCs w:val="16"/>
              </w:rPr>
              <w:t>0%</w:t>
            </w:r>
          </w:p>
        </w:tc>
      </w:tr>
      <w:tr w:rsidR="00E8388F" w:rsidRPr="002069B5" w14:paraId="4B5F5878" w14:textId="77777777" w:rsidTr="00933E4D">
        <w:trPr>
          <w:trHeight w:val="396"/>
        </w:trPr>
        <w:tc>
          <w:tcPr>
            <w:tcW w:w="1779" w:type="dxa"/>
          </w:tcPr>
          <w:p w14:paraId="5B9F4878" w14:textId="77777777" w:rsidR="00E8388F" w:rsidRPr="002069B5" w:rsidRDefault="00E8388F" w:rsidP="00933E4D">
            <w:pPr>
              <w:spacing w:line="360" w:lineRule="auto"/>
              <w:rPr>
                <w:rFonts w:cs="Arial"/>
                <w:sz w:val="16"/>
                <w:szCs w:val="16"/>
              </w:rPr>
            </w:pPr>
            <w:r w:rsidRPr="002069B5">
              <w:rPr>
                <w:rFonts w:cs="Arial"/>
                <w:sz w:val="16"/>
                <w:szCs w:val="16"/>
              </w:rPr>
              <w:t xml:space="preserve"> 3.0 &lt; LRR &lt;= 4.0</w:t>
            </w:r>
          </w:p>
        </w:tc>
        <w:tc>
          <w:tcPr>
            <w:tcW w:w="1233" w:type="dxa"/>
          </w:tcPr>
          <w:p w14:paraId="08AC1078" w14:textId="77777777" w:rsidR="00E8388F" w:rsidRPr="002069B5" w:rsidRDefault="00E8388F" w:rsidP="00933E4D">
            <w:pPr>
              <w:spacing w:line="360" w:lineRule="auto"/>
              <w:rPr>
                <w:rFonts w:cs="Arial"/>
                <w:sz w:val="16"/>
                <w:szCs w:val="16"/>
              </w:rPr>
            </w:pPr>
            <w:r w:rsidRPr="002069B5">
              <w:rPr>
                <w:rFonts w:cs="Arial"/>
                <w:sz w:val="16"/>
                <w:szCs w:val="16"/>
              </w:rPr>
              <w:t>0</w:t>
            </w:r>
          </w:p>
        </w:tc>
        <w:tc>
          <w:tcPr>
            <w:tcW w:w="1302" w:type="dxa"/>
          </w:tcPr>
          <w:p w14:paraId="4C00879C" w14:textId="77777777" w:rsidR="00E8388F" w:rsidRPr="002069B5" w:rsidRDefault="00E8388F" w:rsidP="00933E4D">
            <w:pPr>
              <w:spacing w:line="360" w:lineRule="auto"/>
              <w:rPr>
                <w:rFonts w:cs="Arial"/>
                <w:sz w:val="16"/>
                <w:szCs w:val="16"/>
              </w:rPr>
            </w:pPr>
            <w:r w:rsidRPr="002069B5">
              <w:rPr>
                <w:rFonts w:cs="Arial"/>
                <w:sz w:val="16"/>
                <w:szCs w:val="16"/>
              </w:rPr>
              <w:t>0%</w:t>
            </w:r>
          </w:p>
        </w:tc>
      </w:tr>
    </w:tbl>
    <w:tbl>
      <w:tblPr>
        <w:tblStyle w:val="TableGrid"/>
        <w:tblpPr w:leftFromText="180" w:rightFromText="180" w:vertAnchor="text" w:horzAnchor="page" w:tblpX="6154" w:tblpY="53"/>
        <w:tblW w:w="0" w:type="auto"/>
        <w:tblLayout w:type="fixed"/>
        <w:tblLook w:val="04A0" w:firstRow="1" w:lastRow="0" w:firstColumn="1" w:lastColumn="0" w:noHBand="0" w:noVBand="1"/>
      </w:tblPr>
      <w:tblGrid>
        <w:gridCol w:w="1986"/>
        <w:gridCol w:w="1376"/>
        <w:gridCol w:w="1453"/>
      </w:tblGrid>
      <w:tr w:rsidR="00E8388F" w:rsidRPr="002069B5" w14:paraId="44E89C01" w14:textId="77777777" w:rsidTr="00933E4D">
        <w:trPr>
          <w:trHeight w:val="479"/>
        </w:trPr>
        <w:tc>
          <w:tcPr>
            <w:tcW w:w="1986" w:type="dxa"/>
          </w:tcPr>
          <w:p w14:paraId="23D1C38B" w14:textId="77777777" w:rsidR="00E8388F" w:rsidRPr="002069B5" w:rsidRDefault="00E8388F" w:rsidP="00933E4D">
            <w:pPr>
              <w:spacing w:line="360" w:lineRule="auto"/>
              <w:rPr>
                <w:rFonts w:cs="Arial"/>
                <w:sz w:val="16"/>
                <w:szCs w:val="16"/>
              </w:rPr>
            </w:pPr>
            <w:r w:rsidRPr="002069B5">
              <w:rPr>
                <w:rFonts w:cs="Arial"/>
                <w:sz w:val="16"/>
                <w:szCs w:val="16"/>
              </w:rPr>
              <w:t>Range (NSM)</w:t>
            </w:r>
          </w:p>
        </w:tc>
        <w:tc>
          <w:tcPr>
            <w:tcW w:w="1376" w:type="dxa"/>
          </w:tcPr>
          <w:p w14:paraId="41477E11" w14:textId="77777777" w:rsidR="00E8388F" w:rsidRPr="002069B5" w:rsidRDefault="00E8388F" w:rsidP="00933E4D">
            <w:pPr>
              <w:spacing w:line="360" w:lineRule="auto"/>
              <w:rPr>
                <w:rFonts w:cs="Arial"/>
                <w:sz w:val="16"/>
                <w:szCs w:val="16"/>
              </w:rPr>
            </w:pPr>
            <w:r w:rsidRPr="002069B5">
              <w:rPr>
                <w:rFonts w:cs="Arial"/>
                <w:sz w:val="16"/>
                <w:szCs w:val="16"/>
              </w:rPr>
              <w:t>Count</w:t>
            </w:r>
          </w:p>
        </w:tc>
        <w:tc>
          <w:tcPr>
            <w:tcW w:w="1453" w:type="dxa"/>
          </w:tcPr>
          <w:p w14:paraId="6EBC3275" w14:textId="77777777" w:rsidR="00E8388F" w:rsidRPr="002069B5" w:rsidRDefault="00E8388F" w:rsidP="00933E4D">
            <w:pPr>
              <w:spacing w:line="360" w:lineRule="auto"/>
              <w:rPr>
                <w:rFonts w:cs="Arial"/>
                <w:sz w:val="16"/>
                <w:szCs w:val="16"/>
              </w:rPr>
            </w:pPr>
            <w:r w:rsidRPr="002069B5">
              <w:rPr>
                <w:rFonts w:cs="Arial"/>
                <w:sz w:val="16"/>
                <w:szCs w:val="16"/>
              </w:rPr>
              <w:t>Percentage of total transects (n=82)</w:t>
            </w:r>
          </w:p>
        </w:tc>
      </w:tr>
      <w:tr w:rsidR="00E8388F" w:rsidRPr="002069B5" w14:paraId="52F61EA9" w14:textId="77777777" w:rsidTr="00933E4D">
        <w:trPr>
          <w:trHeight w:val="432"/>
        </w:trPr>
        <w:tc>
          <w:tcPr>
            <w:tcW w:w="1986" w:type="dxa"/>
          </w:tcPr>
          <w:p w14:paraId="2AB5A29D" w14:textId="77777777" w:rsidR="00E8388F" w:rsidRPr="002069B5" w:rsidRDefault="00E8388F" w:rsidP="00933E4D">
            <w:pPr>
              <w:spacing w:line="360" w:lineRule="auto"/>
              <w:rPr>
                <w:rFonts w:cs="Arial"/>
                <w:sz w:val="16"/>
                <w:szCs w:val="16"/>
              </w:rPr>
            </w:pPr>
            <w:r w:rsidRPr="002069B5">
              <w:rPr>
                <w:rFonts w:cs="Arial"/>
                <w:sz w:val="16"/>
                <w:szCs w:val="16"/>
              </w:rPr>
              <w:t>-91.8 &lt;NSM &lt;= -68.5</w:t>
            </w:r>
          </w:p>
        </w:tc>
        <w:tc>
          <w:tcPr>
            <w:tcW w:w="1376" w:type="dxa"/>
          </w:tcPr>
          <w:p w14:paraId="152C291E" w14:textId="77777777" w:rsidR="00E8388F" w:rsidRPr="002069B5" w:rsidRDefault="00E8388F" w:rsidP="00933E4D">
            <w:pPr>
              <w:spacing w:line="360" w:lineRule="auto"/>
              <w:rPr>
                <w:rFonts w:cs="Arial"/>
                <w:sz w:val="16"/>
                <w:szCs w:val="16"/>
              </w:rPr>
            </w:pPr>
            <w:r w:rsidRPr="002069B5">
              <w:rPr>
                <w:rFonts w:cs="Arial"/>
                <w:sz w:val="16"/>
                <w:szCs w:val="16"/>
              </w:rPr>
              <w:t>9</w:t>
            </w:r>
          </w:p>
        </w:tc>
        <w:tc>
          <w:tcPr>
            <w:tcW w:w="1453" w:type="dxa"/>
          </w:tcPr>
          <w:p w14:paraId="5A3233B2" w14:textId="77777777" w:rsidR="00E8388F" w:rsidRPr="002069B5" w:rsidRDefault="00E8388F" w:rsidP="00933E4D">
            <w:pPr>
              <w:spacing w:line="360" w:lineRule="auto"/>
              <w:rPr>
                <w:rFonts w:cs="Arial"/>
                <w:sz w:val="16"/>
                <w:szCs w:val="16"/>
              </w:rPr>
            </w:pPr>
            <w:r w:rsidRPr="002069B5">
              <w:rPr>
                <w:rFonts w:cs="Arial"/>
                <w:sz w:val="16"/>
                <w:szCs w:val="16"/>
              </w:rPr>
              <w:t>11.0%</w:t>
            </w:r>
          </w:p>
        </w:tc>
      </w:tr>
      <w:tr w:rsidR="00E8388F" w:rsidRPr="002069B5" w14:paraId="5124E383" w14:textId="77777777" w:rsidTr="00933E4D">
        <w:trPr>
          <w:trHeight w:val="447"/>
        </w:trPr>
        <w:tc>
          <w:tcPr>
            <w:tcW w:w="1986" w:type="dxa"/>
          </w:tcPr>
          <w:p w14:paraId="470321EB" w14:textId="77777777" w:rsidR="00E8388F" w:rsidRPr="002069B5" w:rsidRDefault="00E8388F" w:rsidP="00933E4D">
            <w:pPr>
              <w:spacing w:line="360" w:lineRule="auto"/>
              <w:rPr>
                <w:rFonts w:cs="Arial"/>
                <w:sz w:val="16"/>
                <w:szCs w:val="16"/>
              </w:rPr>
            </w:pPr>
            <w:r w:rsidRPr="002069B5">
              <w:rPr>
                <w:rFonts w:cs="Arial"/>
                <w:sz w:val="16"/>
                <w:szCs w:val="16"/>
              </w:rPr>
              <w:t>-68.5 &lt;NSM &lt;= -45.7</w:t>
            </w:r>
          </w:p>
        </w:tc>
        <w:tc>
          <w:tcPr>
            <w:tcW w:w="1376" w:type="dxa"/>
          </w:tcPr>
          <w:p w14:paraId="5E391D1F" w14:textId="77777777" w:rsidR="00E8388F" w:rsidRPr="002069B5" w:rsidRDefault="00E8388F" w:rsidP="00933E4D">
            <w:pPr>
              <w:spacing w:line="360" w:lineRule="auto"/>
              <w:rPr>
                <w:rFonts w:cs="Arial"/>
                <w:sz w:val="16"/>
                <w:szCs w:val="16"/>
              </w:rPr>
            </w:pPr>
            <w:r w:rsidRPr="002069B5">
              <w:rPr>
                <w:rFonts w:cs="Arial"/>
                <w:sz w:val="16"/>
                <w:szCs w:val="16"/>
              </w:rPr>
              <w:t>15</w:t>
            </w:r>
          </w:p>
        </w:tc>
        <w:tc>
          <w:tcPr>
            <w:tcW w:w="1453" w:type="dxa"/>
          </w:tcPr>
          <w:p w14:paraId="501F058D" w14:textId="77777777" w:rsidR="00E8388F" w:rsidRPr="002069B5" w:rsidRDefault="00E8388F" w:rsidP="00933E4D">
            <w:pPr>
              <w:spacing w:line="360" w:lineRule="auto"/>
              <w:rPr>
                <w:rFonts w:cs="Arial"/>
                <w:sz w:val="16"/>
                <w:szCs w:val="16"/>
              </w:rPr>
            </w:pPr>
            <w:r w:rsidRPr="002069B5">
              <w:rPr>
                <w:rFonts w:cs="Arial"/>
                <w:sz w:val="16"/>
                <w:szCs w:val="16"/>
              </w:rPr>
              <w:t>18.3%</w:t>
            </w:r>
          </w:p>
        </w:tc>
      </w:tr>
      <w:tr w:rsidR="00E8388F" w:rsidRPr="002069B5" w14:paraId="5220AA41" w14:textId="77777777" w:rsidTr="00933E4D">
        <w:trPr>
          <w:trHeight w:val="432"/>
        </w:trPr>
        <w:tc>
          <w:tcPr>
            <w:tcW w:w="1986" w:type="dxa"/>
          </w:tcPr>
          <w:p w14:paraId="0F390B02" w14:textId="77777777" w:rsidR="00E8388F" w:rsidRPr="002069B5" w:rsidRDefault="00E8388F" w:rsidP="00933E4D">
            <w:pPr>
              <w:spacing w:line="360" w:lineRule="auto"/>
              <w:rPr>
                <w:rFonts w:cs="Arial"/>
                <w:sz w:val="16"/>
                <w:szCs w:val="16"/>
              </w:rPr>
            </w:pPr>
            <w:r w:rsidRPr="002069B5">
              <w:rPr>
                <w:rFonts w:cs="Arial"/>
                <w:sz w:val="16"/>
                <w:szCs w:val="16"/>
              </w:rPr>
              <w:t>-45.7 &lt;NSM &lt;= -22.9</w:t>
            </w:r>
          </w:p>
        </w:tc>
        <w:tc>
          <w:tcPr>
            <w:tcW w:w="1376" w:type="dxa"/>
          </w:tcPr>
          <w:p w14:paraId="1A680D37" w14:textId="77777777" w:rsidR="00E8388F" w:rsidRPr="002069B5" w:rsidRDefault="00E8388F" w:rsidP="00933E4D">
            <w:pPr>
              <w:spacing w:line="360" w:lineRule="auto"/>
              <w:rPr>
                <w:rFonts w:cs="Arial"/>
                <w:sz w:val="16"/>
                <w:szCs w:val="16"/>
              </w:rPr>
            </w:pPr>
            <w:r w:rsidRPr="002069B5">
              <w:rPr>
                <w:rFonts w:cs="Arial"/>
                <w:sz w:val="16"/>
                <w:szCs w:val="16"/>
              </w:rPr>
              <w:t>21</w:t>
            </w:r>
          </w:p>
        </w:tc>
        <w:tc>
          <w:tcPr>
            <w:tcW w:w="1453" w:type="dxa"/>
          </w:tcPr>
          <w:p w14:paraId="24CFC761" w14:textId="77777777" w:rsidR="00E8388F" w:rsidRPr="002069B5" w:rsidRDefault="00E8388F" w:rsidP="00933E4D">
            <w:pPr>
              <w:spacing w:line="360" w:lineRule="auto"/>
              <w:rPr>
                <w:rFonts w:cs="Arial"/>
                <w:sz w:val="16"/>
                <w:szCs w:val="16"/>
              </w:rPr>
            </w:pPr>
            <w:r w:rsidRPr="002069B5">
              <w:rPr>
                <w:rFonts w:cs="Arial"/>
                <w:sz w:val="16"/>
                <w:szCs w:val="16"/>
              </w:rPr>
              <w:t>25.6%</w:t>
            </w:r>
          </w:p>
        </w:tc>
      </w:tr>
      <w:tr w:rsidR="00E8388F" w:rsidRPr="002069B5" w14:paraId="2D819135" w14:textId="77777777" w:rsidTr="00933E4D">
        <w:trPr>
          <w:trHeight w:val="432"/>
        </w:trPr>
        <w:tc>
          <w:tcPr>
            <w:tcW w:w="1986" w:type="dxa"/>
          </w:tcPr>
          <w:p w14:paraId="4A306D88" w14:textId="77777777" w:rsidR="00E8388F" w:rsidRPr="002069B5" w:rsidRDefault="00E8388F" w:rsidP="00933E4D">
            <w:pPr>
              <w:spacing w:line="360" w:lineRule="auto"/>
              <w:rPr>
                <w:rFonts w:cs="Arial"/>
                <w:sz w:val="16"/>
                <w:szCs w:val="16"/>
              </w:rPr>
            </w:pPr>
            <w:r w:rsidRPr="002069B5">
              <w:rPr>
                <w:rFonts w:cs="Arial"/>
                <w:sz w:val="16"/>
                <w:szCs w:val="16"/>
              </w:rPr>
              <w:t>-22.9 &lt;NSM &lt;= -10.0</w:t>
            </w:r>
          </w:p>
        </w:tc>
        <w:tc>
          <w:tcPr>
            <w:tcW w:w="1376" w:type="dxa"/>
          </w:tcPr>
          <w:p w14:paraId="3EE6E627" w14:textId="77777777" w:rsidR="00E8388F" w:rsidRPr="002069B5" w:rsidRDefault="00E8388F" w:rsidP="00933E4D">
            <w:pPr>
              <w:spacing w:line="360" w:lineRule="auto"/>
              <w:rPr>
                <w:rFonts w:cs="Arial"/>
                <w:sz w:val="16"/>
                <w:szCs w:val="16"/>
              </w:rPr>
            </w:pPr>
            <w:r w:rsidRPr="002069B5">
              <w:rPr>
                <w:rFonts w:cs="Arial"/>
                <w:sz w:val="16"/>
                <w:szCs w:val="16"/>
              </w:rPr>
              <w:t>11</w:t>
            </w:r>
          </w:p>
        </w:tc>
        <w:tc>
          <w:tcPr>
            <w:tcW w:w="1453" w:type="dxa"/>
          </w:tcPr>
          <w:p w14:paraId="3B1847A6" w14:textId="77777777" w:rsidR="00E8388F" w:rsidRPr="002069B5" w:rsidRDefault="00E8388F" w:rsidP="00933E4D">
            <w:pPr>
              <w:spacing w:line="360" w:lineRule="auto"/>
              <w:rPr>
                <w:rFonts w:cs="Arial"/>
                <w:sz w:val="16"/>
                <w:szCs w:val="16"/>
              </w:rPr>
            </w:pPr>
            <w:r w:rsidRPr="002069B5">
              <w:rPr>
                <w:rFonts w:cs="Arial"/>
                <w:sz w:val="16"/>
                <w:szCs w:val="16"/>
              </w:rPr>
              <w:t>13.4%</w:t>
            </w:r>
          </w:p>
        </w:tc>
      </w:tr>
      <w:tr w:rsidR="00E8388F" w:rsidRPr="002069B5" w14:paraId="3DEB5750" w14:textId="77777777" w:rsidTr="00933E4D">
        <w:trPr>
          <w:trHeight w:val="447"/>
        </w:trPr>
        <w:tc>
          <w:tcPr>
            <w:tcW w:w="1986" w:type="dxa"/>
          </w:tcPr>
          <w:p w14:paraId="5EAC794A" w14:textId="77777777" w:rsidR="00E8388F" w:rsidRPr="002069B5" w:rsidRDefault="00E8388F" w:rsidP="00933E4D">
            <w:pPr>
              <w:spacing w:line="360" w:lineRule="auto"/>
              <w:rPr>
                <w:rFonts w:cs="Arial"/>
                <w:sz w:val="16"/>
                <w:szCs w:val="16"/>
              </w:rPr>
            </w:pPr>
            <w:r w:rsidRPr="002069B5">
              <w:rPr>
                <w:rFonts w:cs="Arial"/>
                <w:sz w:val="16"/>
                <w:szCs w:val="16"/>
              </w:rPr>
              <w:t>-10.0 &lt;NSM &lt;= 3.5</w:t>
            </w:r>
          </w:p>
        </w:tc>
        <w:tc>
          <w:tcPr>
            <w:tcW w:w="1376" w:type="dxa"/>
          </w:tcPr>
          <w:p w14:paraId="19B60053" w14:textId="77777777" w:rsidR="00E8388F" w:rsidRPr="002069B5" w:rsidRDefault="00E8388F" w:rsidP="00933E4D">
            <w:pPr>
              <w:spacing w:line="360" w:lineRule="auto"/>
              <w:rPr>
                <w:rFonts w:cs="Arial"/>
                <w:sz w:val="16"/>
                <w:szCs w:val="16"/>
              </w:rPr>
            </w:pPr>
            <w:r w:rsidRPr="002069B5">
              <w:rPr>
                <w:rFonts w:cs="Arial"/>
                <w:sz w:val="16"/>
                <w:szCs w:val="16"/>
              </w:rPr>
              <w:t>16</w:t>
            </w:r>
          </w:p>
        </w:tc>
        <w:tc>
          <w:tcPr>
            <w:tcW w:w="1453" w:type="dxa"/>
          </w:tcPr>
          <w:p w14:paraId="76372DF7" w14:textId="77777777" w:rsidR="00E8388F" w:rsidRPr="002069B5" w:rsidRDefault="00E8388F" w:rsidP="00933E4D">
            <w:pPr>
              <w:spacing w:line="360" w:lineRule="auto"/>
              <w:rPr>
                <w:rFonts w:cs="Arial"/>
                <w:sz w:val="16"/>
                <w:szCs w:val="16"/>
              </w:rPr>
            </w:pPr>
            <w:r w:rsidRPr="002069B5">
              <w:rPr>
                <w:rFonts w:cs="Arial"/>
                <w:sz w:val="16"/>
                <w:szCs w:val="16"/>
              </w:rPr>
              <w:t>19.5%</w:t>
            </w:r>
          </w:p>
        </w:tc>
      </w:tr>
      <w:tr w:rsidR="00E8388F" w:rsidRPr="002069B5" w14:paraId="6C203E24" w14:textId="77777777" w:rsidTr="00933E4D">
        <w:trPr>
          <w:trHeight w:val="432"/>
        </w:trPr>
        <w:tc>
          <w:tcPr>
            <w:tcW w:w="1986" w:type="dxa"/>
          </w:tcPr>
          <w:p w14:paraId="08817833" w14:textId="77777777" w:rsidR="00E8388F" w:rsidRPr="002069B5" w:rsidRDefault="00E8388F" w:rsidP="00933E4D">
            <w:pPr>
              <w:spacing w:line="360" w:lineRule="auto"/>
              <w:rPr>
                <w:rFonts w:cs="Arial"/>
                <w:sz w:val="16"/>
                <w:szCs w:val="16"/>
              </w:rPr>
            </w:pPr>
            <w:r w:rsidRPr="002069B5">
              <w:rPr>
                <w:rFonts w:cs="Arial"/>
                <w:sz w:val="16"/>
                <w:szCs w:val="16"/>
              </w:rPr>
              <w:t>3.5 &lt;NSM &lt;= 7.0</w:t>
            </w:r>
          </w:p>
        </w:tc>
        <w:tc>
          <w:tcPr>
            <w:tcW w:w="1376" w:type="dxa"/>
          </w:tcPr>
          <w:p w14:paraId="69ECF1B9" w14:textId="77777777" w:rsidR="00E8388F" w:rsidRPr="002069B5" w:rsidRDefault="00E8388F" w:rsidP="00933E4D">
            <w:pPr>
              <w:spacing w:line="360" w:lineRule="auto"/>
              <w:rPr>
                <w:rFonts w:cs="Arial"/>
                <w:sz w:val="16"/>
                <w:szCs w:val="16"/>
              </w:rPr>
            </w:pPr>
            <w:r w:rsidRPr="002069B5">
              <w:rPr>
                <w:rFonts w:cs="Arial"/>
                <w:sz w:val="16"/>
                <w:szCs w:val="16"/>
              </w:rPr>
              <w:t>4</w:t>
            </w:r>
          </w:p>
        </w:tc>
        <w:tc>
          <w:tcPr>
            <w:tcW w:w="1453" w:type="dxa"/>
          </w:tcPr>
          <w:p w14:paraId="42024510" w14:textId="77777777" w:rsidR="00E8388F" w:rsidRPr="002069B5" w:rsidRDefault="00E8388F" w:rsidP="00933E4D">
            <w:pPr>
              <w:spacing w:line="360" w:lineRule="auto"/>
              <w:rPr>
                <w:rFonts w:cs="Arial"/>
                <w:sz w:val="16"/>
                <w:szCs w:val="16"/>
              </w:rPr>
            </w:pPr>
            <w:r w:rsidRPr="002069B5">
              <w:rPr>
                <w:rFonts w:cs="Arial"/>
                <w:sz w:val="16"/>
                <w:szCs w:val="16"/>
              </w:rPr>
              <w:t>4.9%</w:t>
            </w:r>
          </w:p>
        </w:tc>
      </w:tr>
      <w:tr w:rsidR="00E8388F" w:rsidRPr="002069B5" w14:paraId="009FF5CA" w14:textId="77777777" w:rsidTr="00933E4D">
        <w:trPr>
          <w:trHeight w:val="432"/>
        </w:trPr>
        <w:tc>
          <w:tcPr>
            <w:tcW w:w="1986" w:type="dxa"/>
          </w:tcPr>
          <w:p w14:paraId="2BFCE849" w14:textId="77777777" w:rsidR="00E8388F" w:rsidRPr="002069B5" w:rsidRDefault="00E8388F" w:rsidP="00933E4D">
            <w:pPr>
              <w:spacing w:line="360" w:lineRule="auto"/>
              <w:rPr>
                <w:rFonts w:cs="Arial"/>
                <w:sz w:val="16"/>
                <w:szCs w:val="16"/>
              </w:rPr>
            </w:pPr>
            <w:r w:rsidRPr="002069B5">
              <w:rPr>
                <w:rFonts w:cs="Arial"/>
                <w:sz w:val="16"/>
                <w:szCs w:val="16"/>
              </w:rPr>
              <w:t>7.0 &lt;NSM &lt;= 10.5</w:t>
            </w:r>
          </w:p>
        </w:tc>
        <w:tc>
          <w:tcPr>
            <w:tcW w:w="1376" w:type="dxa"/>
          </w:tcPr>
          <w:p w14:paraId="20680014" w14:textId="77777777" w:rsidR="00E8388F" w:rsidRPr="002069B5" w:rsidRDefault="00E8388F" w:rsidP="00933E4D">
            <w:pPr>
              <w:spacing w:line="360" w:lineRule="auto"/>
              <w:rPr>
                <w:rFonts w:cs="Arial"/>
                <w:sz w:val="16"/>
                <w:szCs w:val="16"/>
              </w:rPr>
            </w:pPr>
            <w:r w:rsidRPr="002069B5">
              <w:rPr>
                <w:rFonts w:cs="Arial"/>
                <w:sz w:val="16"/>
                <w:szCs w:val="16"/>
              </w:rPr>
              <w:t>5</w:t>
            </w:r>
          </w:p>
        </w:tc>
        <w:tc>
          <w:tcPr>
            <w:tcW w:w="1453" w:type="dxa"/>
          </w:tcPr>
          <w:p w14:paraId="50D7C4A6" w14:textId="77777777" w:rsidR="00E8388F" w:rsidRPr="002069B5" w:rsidRDefault="00E8388F" w:rsidP="00933E4D">
            <w:pPr>
              <w:spacing w:line="360" w:lineRule="auto"/>
              <w:rPr>
                <w:rFonts w:cs="Arial"/>
                <w:sz w:val="16"/>
                <w:szCs w:val="16"/>
              </w:rPr>
            </w:pPr>
            <w:r w:rsidRPr="002069B5">
              <w:rPr>
                <w:rFonts w:cs="Arial"/>
                <w:sz w:val="16"/>
                <w:szCs w:val="16"/>
              </w:rPr>
              <w:t>6.1%</w:t>
            </w:r>
          </w:p>
        </w:tc>
      </w:tr>
      <w:tr w:rsidR="00E8388F" w:rsidRPr="002069B5" w14:paraId="70A5A9A7" w14:textId="77777777" w:rsidTr="00933E4D">
        <w:trPr>
          <w:trHeight w:val="432"/>
        </w:trPr>
        <w:tc>
          <w:tcPr>
            <w:tcW w:w="1986" w:type="dxa"/>
          </w:tcPr>
          <w:p w14:paraId="13A505ED" w14:textId="77777777" w:rsidR="00E8388F" w:rsidRPr="002069B5" w:rsidRDefault="00E8388F" w:rsidP="00933E4D">
            <w:pPr>
              <w:spacing w:line="360" w:lineRule="auto"/>
              <w:rPr>
                <w:rFonts w:cs="Arial"/>
                <w:sz w:val="16"/>
                <w:szCs w:val="16"/>
              </w:rPr>
            </w:pPr>
            <w:r w:rsidRPr="002069B5">
              <w:rPr>
                <w:rFonts w:cs="Arial"/>
                <w:sz w:val="16"/>
                <w:szCs w:val="16"/>
              </w:rPr>
              <w:t>10.5 &lt;NSM &lt;= 11</w:t>
            </w:r>
          </w:p>
        </w:tc>
        <w:tc>
          <w:tcPr>
            <w:tcW w:w="1376" w:type="dxa"/>
          </w:tcPr>
          <w:p w14:paraId="3CE109C6" w14:textId="77777777" w:rsidR="00E8388F" w:rsidRPr="002069B5" w:rsidRDefault="00E8388F" w:rsidP="00933E4D">
            <w:pPr>
              <w:spacing w:line="360" w:lineRule="auto"/>
              <w:rPr>
                <w:rFonts w:cs="Arial"/>
                <w:sz w:val="16"/>
                <w:szCs w:val="16"/>
              </w:rPr>
            </w:pPr>
            <w:r w:rsidRPr="002069B5">
              <w:rPr>
                <w:rFonts w:cs="Arial"/>
                <w:sz w:val="16"/>
                <w:szCs w:val="16"/>
              </w:rPr>
              <w:t>1</w:t>
            </w:r>
          </w:p>
        </w:tc>
        <w:tc>
          <w:tcPr>
            <w:tcW w:w="1453" w:type="dxa"/>
          </w:tcPr>
          <w:p w14:paraId="2040CA82" w14:textId="77777777" w:rsidR="00E8388F" w:rsidRPr="002069B5" w:rsidRDefault="00E8388F" w:rsidP="00933E4D">
            <w:pPr>
              <w:spacing w:line="360" w:lineRule="auto"/>
              <w:rPr>
                <w:rFonts w:cs="Arial"/>
                <w:sz w:val="16"/>
                <w:szCs w:val="16"/>
              </w:rPr>
            </w:pPr>
            <w:r w:rsidRPr="002069B5">
              <w:rPr>
                <w:rFonts w:cs="Arial"/>
                <w:sz w:val="16"/>
                <w:szCs w:val="16"/>
              </w:rPr>
              <w:t>1.2%</w:t>
            </w:r>
          </w:p>
        </w:tc>
      </w:tr>
    </w:tbl>
    <w:p w14:paraId="1E6A5000" w14:textId="77777777" w:rsidR="00E8388F" w:rsidRPr="002069B5" w:rsidRDefault="00E8388F" w:rsidP="00E8388F">
      <w:pPr>
        <w:tabs>
          <w:tab w:val="left" w:pos="1489"/>
        </w:tabs>
        <w:spacing w:line="360" w:lineRule="auto"/>
        <w:rPr>
          <w:rFonts w:cs="Arial"/>
        </w:rPr>
      </w:pPr>
      <w:r w:rsidRPr="002069B5">
        <w:rPr>
          <w:rFonts w:cs="Arial"/>
        </w:rPr>
        <w:tab/>
      </w:r>
    </w:p>
    <w:p w14:paraId="66A9059E" w14:textId="77777777" w:rsidR="002069B5" w:rsidRPr="00E8388F" w:rsidRDefault="00B10422" w:rsidP="00B10422">
      <w:pPr>
        <w:pStyle w:val="013TableCaption"/>
      </w:pPr>
      <w:bookmarkStart w:id="98" w:name="_Toc62479423"/>
      <w:r>
        <w:lastRenderedPageBreak/>
        <w:t xml:space="preserve">Table 3-6.  </w:t>
      </w:r>
      <w:r w:rsidRPr="00C109C3">
        <w:t>Summary statistics calculated by DSAS, DISTANCE: NSM (Net Shoreline Movement, m)</w:t>
      </w:r>
      <w:bookmarkEnd w:id="98"/>
    </w:p>
    <w:tbl>
      <w:tblPr>
        <w:tblStyle w:val="TableGrid"/>
        <w:tblW w:w="6640" w:type="dxa"/>
        <w:tblLook w:val="04A0" w:firstRow="1" w:lastRow="0" w:firstColumn="1" w:lastColumn="0" w:noHBand="0" w:noVBand="1"/>
      </w:tblPr>
      <w:tblGrid>
        <w:gridCol w:w="5680"/>
        <w:gridCol w:w="960"/>
      </w:tblGrid>
      <w:tr w:rsidR="002069B5" w:rsidRPr="00C109C3" w14:paraId="6C1EDEE7" w14:textId="77777777" w:rsidTr="00933E4D">
        <w:trPr>
          <w:trHeight w:val="300"/>
        </w:trPr>
        <w:tc>
          <w:tcPr>
            <w:tcW w:w="5680" w:type="dxa"/>
            <w:noWrap/>
            <w:hideMark/>
          </w:tcPr>
          <w:p w14:paraId="7D497708" w14:textId="77777777" w:rsidR="002069B5" w:rsidRPr="002069B5" w:rsidRDefault="002069B5" w:rsidP="00933E4D">
            <w:pPr>
              <w:spacing w:line="360" w:lineRule="auto"/>
              <w:rPr>
                <w:rFonts w:cs="Arial"/>
                <w:sz w:val="20"/>
                <w:szCs w:val="20"/>
              </w:rPr>
            </w:pPr>
            <w:r w:rsidRPr="002069B5">
              <w:rPr>
                <w:rFonts w:cs="Arial"/>
                <w:sz w:val="20"/>
                <w:szCs w:val="20"/>
              </w:rPr>
              <w:t>total number of transects</w:t>
            </w:r>
          </w:p>
        </w:tc>
        <w:tc>
          <w:tcPr>
            <w:tcW w:w="960" w:type="dxa"/>
            <w:noWrap/>
            <w:hideMark/>
          </w:tcPr>
          <w:p w14:paraId="066858AF" w14:textId="77777777" w:rsidR="002069B5" w:rsidRPr="002069B5" w:rsidRDefault="002069B5" w:rsidP="00933E4D">
            <w:pPr>
              <w:spacing w:line="360" w:lineRule="auto"/>
              <w:rPr>
                <w:rFonts w:cs="Arial"/>
                <w:sz w:val="20"/>
                <w:szCs w:val="20"/>
              </w:rPr>
            </w:pPr>
            <w:r w:rsidRPr="002069B5">
              <w:rPr>
                <w:rFonts w:cs="Arial"/>
                <w:sz w:val="20"/>
                <w:szCs w:val="20"/>
              </w:rPr>
              <w:t>82</w:t>
            </w:r>
          </w:p>
        </w:tc>
      </w:tr>
      <w:tr w:rsidR="002069B5" w:rsidRPr="00C109C3" w14:paraId="6CFF2C4D" w14:textId="77777777" w:rsidTr="00933E4D">
        <w:trPr>
          <w:trHeight w:val="300"/>
        </w:trPr>
        <w:tc>
          <w:tcPr>
            <w:tcW w:w="5680" w:type="dxa"/>
            <w:noWrap/>
            <w:hideMark/>
          </w:tcPr>
          <w:p w14:paraId="775A3FFF" w14:textId="77777777" w:rsidR="002069B5" w:rsidRPr="002069B5" w:rsidRDefault="002069B5" w:rsidP="00933E4D">
            <w:pPr>
              <w:spacing w:line="360" w:lineRule="auto"/>
              <w:rPr>
                <w:rFonts w:cs="Arial"/>
                <w:sz w:val="20"/>
                <w:szCs w:val="20"/>
              </w:rPr>
            </w:pPr>
            <w:r w:rsidRPr="002069B5">
              <w:rPr>
                <w:rFonts w:cs="Arial"/>
                <w:sz w:val="20"/>
                <w:szCs w:val="20"/>
              </w:rPr>
              <w:t>average distance</w:t>
            </w:r>
          </w:p>
        </w:tc>
        <w:tc>
          <w:tcPr>
            <w:tcW w:w="960" w:type="dxa"/>
            <w:noWrap/>
            <w:hideMark/>
          </w:tcPr>
          <w:p w14:paraId="5C56120C" w14:textId="77777777" w:rsidR="002069B5" w:rsidRPr="002069B5" w:rsidRDefault="002069B5" w:rsidP="00933E4D">
            <w:pPr>
              <w:spacing w:line="360" w:lineRule="auto"/>
              <w:rPr>
                <w:rFonts w:cs="Arial"/>
                <w:sz w:val="20"/>
                <w:szCs w:val="20"/>
              </w:rPr>
            </w:pPr>
            <w:r w:rsidRPr="002069B5">
              <w:rPr>
                <w:rFonts w:cs="Arial"/>
                <w:sz w:val="20"/>
                <w:szCs w:val="20"/>
              </w:rPr>
              <w:t>-29.1</w:t>
            </w:r>
          </w:p>
        </w:tc>
      </w:tr>
      <w:tr w:rsidR="002069B5" w:rsidRPr="00C109C3" w14:paraId="475F79CB" w14:textId="77777777" w:rsidTr="00933E4D">
        <w:trPr>
          <w:trHeight w:val="300"/>
        </w:trPr>
        <w:tc>
          <w:tcPr>
            <w:tcW w:w="5680" w:type="dxa"/>
            <w:noWrap/>
            <w:hideMark/>
          </w:tcPr>
          <w:p w14:paraId="14536CED" w14:textId="77777777" w:rsidR="002069B5" w:rsidRPr="002069B5" w:rsidRDefault="002069B5" w:rsidP="00933E4D">
            <w:pPr>
              <w:spacing w:line="360" w:lineRule="auto"/>
              <w:rPr>
                <w:rFonts w:cs="Arial"/>
                <w:sz w:val="20"/>
                <w:szCs w:val="20"/>
              </w:rPr>
            </w:pPr>
            <w:r w:rsidRPr="002069B5">
              <w:rPr>
                <w:rFonts w:cs="Arial"/>
                <w:sz w:val="20"/>
                <w:szCs w:val="20"/>
              </w:rPr>
              <w:t>number of transects with negative distance</w:t>
            </w:r>
          </w:p>
        </w:tc>
        <w:tc>
          <w:tcPr>
            <w:tcW w:w="960" w:type="dxa"/>
            <w:noWrap/>
            <w:hideMark/>
          </w:tcPr>
          <w:p w14:paraId="5F8689C0" w14:textId="77777777" w:rsidR="002069B5" w:rsidRPr="002069B5" w:rsidRDefault="002069B5" w:rsidP="00933E4D">
            <w:pPr>
              <w:spacing w:line="360" w:lineRule="auto"/>
              <w:rPr>
                <w:rFonts w:cs="Arial"/>
                <w:sz w:val="20"/>
                <w:szCs w:val="20"/>
              </w:rPr>
            </w:pPr>
            <w:r w:rsidRPr="002069B5">
              <w:rPr>
                <w:rFonts w:cs="Arial"/>
                <w:sz w:val="20"/>
                <w:szCs w:val="20"/>
              </w:rPr>
              <w:t>67</w:t>
            </w:r>
          </w:p>
        </w:tc>
      </w:tr>
      <w:tr w:rsidR="002069B5" w:rsidRPr="00C109C3" w14:paraId="6371D3EE" w14:textId="77777777" w:rsidTr="00933E4D">
        <w:trPr>
          <w:trHeight w:val="300"/>
        </w:trPr>
        <w:tc>
          <w:tcPr>
            <w:tcW w:w="5680" w:type="dxa"/>
            <w:noWrap/>
            <w:hideMark/>
          </w:tcPr>
          <w:p w14:paraId="34D041EE" w14:textId="77777777" w:rsidR="002069B5" w:rsidRPr="002069B5" w:rsidRDefault="002069B5" w:rsidP="00933E4D">
            <w:pPr>
              <w:spacing w:line="360" w:lineRule="auto"/>
              <w:rPr>
                <w:rFonts w:cs="Arial"/>
                <w:sz w:val="20"/>
                <w:szCs w:val="20"/>
              </w:rPr>
            </w:pPr>
            <w:r w:rsidRPr="002069B5">
              <w:rPr>
                <w:rFonts w:cs="Arial"/>
                <w:sz w:val="20"/>
                <w:szCs w:val="20"/>
              </w:rPr>
              <w:t>percent of all transects that have a negative distance</w:t>
            </w:r>
          </w:p>
        </w:tc>
        <w:tc>
          <w:tcPr>
            <w:tcW w:w="960" w:type="dxa"/>
            <w:noWrap/>
            <w:hideMark/>
          </w:tcPr>
          <w:p w14:paraId="347E117E" w14:textId="77777777" w:rsidR="002069B5" w:rsidRPr="002069B5" w:rsidRDefault="002069B5" w:rsidP="00933E4D">
            <w:pPr>
              <w:spacing w:line="360" w:lineRule="auto"/>
              <w:rPr>
                <w:rFonts w:cs="Arial"/>
                <w:sz w:val="20"/>
                <w:szCs w:val="20"/>
              </w:rPr>
            </w:pPr>
            <w:r w:rsidRPr="002069B5">
              <w:rPr>
                <w:rFonts w:cs="Arial"/>
                <w:sz w:val="20"/>
                <w:szCs w:val="20"/>
              </w:rPr>
              <w:t>81.70%</w:t>
            </w:r>
          </w:p>
        </w:tc>
      </w:tr>
      <w:tr w:rsidR="002069B5" w:rsidRPr="00C109C3" w14:paraId="4C41F6B4" w14:textId="77777777" w:rsidTr="00933E4D">
        <w:trPr>
          <w:trHeight w:val="300"/>
        </w:trPr>
        <w:tc>
          <w:tcPr>
            <w:tcW w:w="5680" w:type="dxa"/>
            <w:noWrap/>
            <w:hideMark/>
          </w:tcPr>
          <w:p w14:paraId="20DC4467" w14:textId="77777777" w:rsidR="002069B5" w:rsidRPr="002069B5" w:rsidRDefault="002069B5" w:rsidP="00933E4D">
            <w:pPr>
              <w:spacing w:line="360" w:lineRule="auto"/>
              <w:rPr>
                <w:rFonts w:cs="Arial"/>
                <w:sz w:val="20"/>
                <w:szCs w:val="20"/>
              </w:rPr>
            </w:pPr>
            <w:r w:rsidRPr="002069B5">
              <w:rPr>
                <w:rFonts w:cs="Arial"/>
                <w:sz w:val="20"/>
                <w:szCs w:val="20"/>
              </w:rPr>
              <w:t>maximum negative distance</w:t>
            </w:r>
          </w:p>
        </w:tc>
        <w:tc>
          <w:tcPr>
            <w:tcW w:w="960" w:type="dxa"/>
            <w:noWrap/>
            <w:hideMark/>
          </w:tcPr>
          <w:p w14:paraId="3D38EF52" w14:textId="77777777" w:rsidR="002069B5" w:rsidRPr="002069B5" w:rsidRDefault="002069B5" w:rsidP="00933E4D">
            <w:pPr>
              <w:spacing w:line="360" w:lineRule="auto"/>
              <w:rPr>
                <w:rFonts w:cs="Arial"/>
                <w:sz w:val="20"/>
                <w:szCs w:val="20"/>
              </w:rPr>
            </w:pPr>
            <w:r w:rsidRPr="002069B5">
              <w:rPr>
                <w:rFonts w:cs="Arial"/>
                <w:sz w:val="20"/>
                <w:szCs w:val="20"/>
              </w:rPr>
              <w:t>-91.71</w:t>
            </w:r>
          </w:p>
        </w:tc>
      </w:tr>
      <w:tr w:rsidR="002069B5" w:rsidRPr="00C109C3" w14:paraId="322424F3" w14:textId="77777777" w:rsidTr="00933E4D">
        <w:trPr>
          <w:trHeight w:val="300"/>
        </w:trPr>
        <w:tc>
          <w:tcPr>
            <w:tcW w:w="5680" w:type="dxa"/>
            <w:noWrap/>
            <w:hideMark/>
          </w:tcPr>
          <w:p w14:paraId="19A23009" w14:textId="77777777" w:rsidR="002069B5" w:rsidRPr="002069B5" w:rsidRDefault="002069B5" w:rsidP="00933E4D">
            <w:pPr>
              <w:spacing w:line="360" w:lineRule="auto"/>
              <w:rPr>
                <w:rFonts w:cs="Arial"/>
                <w:sz w:val="20"/>
                <w:szCs w:val="20"/>
              </w:rPr>
            </w:pPr>
            <w:r w:rsidRPr="002069B5">
              <w:rPr>
                <w:rFonts w:cs="Arial"/>
                <w:sz w:val="20"/>
                <w:szCs w:val="20"/>
              </w:rPr>
              <w:t xml:space="preserve">maximum negative distance </w:t>
            </w:r>
            <w:proofErr w:type="gramStart"/>
            <w:r w:rsidRPr="002069B5">
              <w:rPr>
                <w:rFonts w:cs="Arial"/>
                <w:sz w:val="20"/>
                <w:szCs w:val="20"/>
              </w:rPr>
              <w:t>transect</w:t>
            </w:r>
            <w:proofErr w:type="gramEnd"/>
            <w:r w:rsidRPr="002069B5">
              <w:rPr>
                <w:rFonts w:cs="Arial"/>
                <w:sz w:val="20"/>
                <w:szCs w:val="20"/>
              </w:rPr>
              <w:t xml:space="preserve"> ID</w:t>
            </w:r>
          </w:p>
        </w:tc>
        <w:tc>
          <w:tcPr>
            <w:tcW w:w="960" w:type="dxa"/>
            <w:noWrap/>
            <w:hideMark/>
          </w:tcPr>
          <w:p w14:paraId="7E19782C" w14:textId="77777777" w:rsidR="002069B5" w:rsidRPr="002069B5" w:rsidRDefault="002069B5" w:rsidP="00933E4D">
            <w:pPr>
              <w:spacing w:line="360" w:lineRule="auto"/>
              <w:rPr>
                <w:rFonts w:cs="Arial"/>
                <w:sz w:val="20"/>
                <w:szCs w:val="20"/>
              </w:rPr>
            </w:pPr>
            <w:r w:rsidRPr="002069B5">
              <w:rPr>
                <w:rFonts w:cs="Arial"/>
                <w:sz w:val="20"/>
                <w:szCs w:val="20"/>
              </w:rPr>
              <w:t>12</w:t>
            </w:r>
          </w:p>
        </w:tc>
      </w:tr>
      <w:tr w:rsidR="002069B5" w:rsidRPr="00C109C3" w14:paraId="0DA71804" w14:textId="77777777" w:rsidTr="00933E4D">
        <w:trPr>
          <w:trHeight w:val="300"/>
        </w:trPr>
        <w:tc>
          <w:tcPr>
            <w:tcW w:w="5680" w:type="dxa"/>
            <w:noWrap/>
            <w:hideMark/>
          </w:tcPr>
          <w:p w14:paraId="2FAA4696" w14:textId="77777777" w:rsidR="002069B5" w:rsidRPr="002069B5" w:rsidRDefault="002069B5" w:rsidP="00933E4D">
            <w:pPr>
              <w:spacing w:line="360" w:lineRule="auto"/>
              <w:rPr>
                <w:rFonts w:cs="Arial"/>
                <w:sz w:val="20"/>
                <w:szCs w:val="20"/>
              </w:rPr>
            </w:pPr>
            <w:r w:rsidRPr="002069B5">
              <w:rPr>
                <w:rFonts w:cs="Arial"/>
                <w:sz w:val="20"/>
                <w:szCs w:val="20"/>
              </w:rPr>
              <w:t>average of all negative distances</w:t>
            </w:r>
          </w:p>
        </w:tc>
        <w:tc>
          <w:tcPr>
            <w:tcW w:w="960" w:type="dxa"/>
            <w:noWrap/>
            <w:hideMark/>
          </w:tcPr>
          <w:p w14:paraId="3262A6D5" w14:textId="77777777" w:rsidR="002069B5" w:rsidRPr="002069B5" w:rsidRDefault="002069B5" w:rsidP="00933E4D">
            <w:pPr>
              <w:spacing w:line="360" w:lineRule="auto"/>
              <w:rPr>
                <w:rFonts w:cs="Arial"/>
                <w:sz w:val="20"/>
                <w:szCs w:val="20"/>
              </w:rPr>
            </w:pPr>
            <w:r w:rsidRPr="002069B5">
              <w:rPr>
                <w:rFonts w:cs="Arial"/>
                <w:sz w:val="20"/>
                <w:szCs w:val="20"/>
              </w:rPr>
              <w:t>-36.83</w:t>
            </w:r>
          </w:p>
        </w:tc>
      </w:tr>
      <w:tr w:rsidR="002069B5" w:rsidRPr="00C109C3" w14:paraId="6BB068AB" w14:textId="77777777" w:rsidTr="00933E4D">
        <w:trPr>
          <w:trHeight w:val="300"/>
        </w:trPr>
        <w:tc>
          <w:tcPr>
            <w:tcW w:w="5680" w:type="dxa"/>
            <w:noWrap/>
            <w:hideMark/>
          </w:tcPr>
          <w:p w14:paraId="5E5114BD" w14:textId="77777777" w:rsidR="002069B5" w:rsidRPr="002069B5" w:rsidRDefault="002069B5" w:rsidP="00933E4D">
            <w:pPr>
              <w:spacing w:line="360" w:lineRule="auto"/>
              <w:rPr>
                <w:rFonts w:cs="Arial"/>
                <w:sz w:val="20"/>
                <w:szCs w:val="20"/>
              </w:rPr>
            </w:pPr>
            <w:r w:rsidRPr="002069B5">
              <w:rPr>
                <w:rFonts w:cs="Arial"/>
                <w:sz w:val="20"/>
                <w:szCs w:val="20"/>
              </w:rPr>
              <w:t>number of transects with positive distance</w:t>
            </w:r>
          </w:p>
        </w:tc>
        <w:tc>
          <w:tcPr>
            <w:tcW w:w="960" w:type="dxa"/>
            <w:noWrap/>
            <w:hideMark/>
          </w:tcPr>
          <w:p w14:paraId="679574D8" w14:textId="77777777" w:rsidR="002069B5" w:rsidRPr="002069B5" w:rsidRDefault="002069B5" w:rsidP="00933E4D">
            <w:pPr>
              <w:spacing w:line="360" w:lineRule="auto"/>
              <w:rPr>
                <w:rFonts w:cs="Arial"/>
                <w:sz w:val="20"/>
                <w:szCs w:val="20"/>
              </w:rPr>
            </w:pPr>
            <w:r w:rsidRPr="002069B5">
              <w:rPr>
                <w:rFonts w:cs="Arial"/>
                <w:sz w:val="20"/>
                <w:szCs w:val="20"/>
              </w:rPr>
              <w:t>15</w:t>
            </w:r>
          </w:p>
        </w:tc>
      </w:tr>
      <w:tr w:rsidR="002069B5" w:rsidRPr="00C109C3" w14:paraId="220C5279" w14:textId="77777777" w:rsidTr="00933E4D">
        <w:trPr>
          <w:trHeight w:val="300"/>
        </w:trPr>
        <w:tc>
          <w:tcPr>
            <w:tcW w:w="5680" w:type="dxa"/>
            <w:noWrap/>
            <w:hideMark/>
          </w:tcPr>
          <w:p w14:paraId="69AC5F08" w14:textId="77777777" w:rsidR="002069B5" w:rsidRPr="002069B5" w:rsidRDefault="002069B5" w:rsidP="00933E4D">
            <w:pPr>
              <w:spacing w:line="360" w:lineRule="auto"/>
              <w:rPr>
                <w:rFonts w:cs="Arial"/>
                <w:sz w:val="20"/>
                <w:szCs w:val="20"/>
              </w:rPr>
            </w:pPr>
            <w:r w:rsidRPr="002069B5">
              <w:rPr>
                <w:rFonts w:cs="Arial"/>
                <w:sz w:val="20"/>
                <w:szCs w:val="20"/>
              </w:rPr>
              <w:t>percent of all transects that have a positive distance</w:t>
            </w:r>
          </w:p>
        </w:tc>
        <w:tc>
          <w:tcPr>
            <w:tcW w:w="960" w:type="dxa"/>
            <w:noWrap/>
            <w:hideMark/>
          </w:tcPr>
          <w:p w14:paraId="14C699F0" w14:textId="77777777" w:rsidR="002069B5" w:rsidRPr="002069B5" w:rsidRDefault="002069B5" w:rsidP="00933E4D">
            <w:pPr>
              <w:spacing w:line="360" w:lineRule="auto"/>
              <w:rPr>
                <w:rFonts w:cs="Arial"/>
                <w:sz w:val="20"/>
                <w:szCs w:val="20"/>
              </w:rPr>
            </w:pPr>
            <w:r w:rsidRPr="002069B5">
              <w:rPr>
                <w:rFonts w:cs="Arial"/>
                <w:sz w:val="20"/>
                <w:szCs w:val="20"/>
              </w:rPr>
              <w:t>18.29%</w:t>
            </w:r>
          </w:p>
        </w:tc>
      </w:tr>
      <w:tr w:rsidR="002069B5" w:rsidRPr="00C109C3" w14:paraId="3F17ECD1" w14:textId="77777777" w:rsidTr="00933E4D">
        <w:trPr>
          <w:trHeight w:val="300"/>
        </w:trPr>
        <w:tc>
          <w:tcPr>
            <w:tcW w:w="5680" w:type="dxa"/>
            <w:noWrap/>
            <w:hideMark/>
          </w:tcPr>
          <w:p w14:paraId="4DC4ADF8" w14:textId="77777777" w:rsidR="002069B5" w:rsidRPr="002069B5" w:rsidRDefault="002069B5" w:rsidP="00933E4D">
            <w:pPr>
              <w:spacing w:line="360" w:lineRule="auto"/>
              <w:rPr>
                <w:rFonts w:cs="Arial"/>
                <w:sz w:val="20"/>
                <w:szCs w:val="20"/>
              </w:rPr>
            </w:pPr>
            <w:r w:rsidRPr="002069B5">
              <w:rPr>
                <w:rFonts w:cs="Arial"/>
                <w:sz w:val="20"/>
                <w:szCs w:val="20"/>
              </w:rPr>
              <w:t>maximum positive distance</w:t>
            </w:r>
          </w:p>
        </w:tc>
        <w:tc>
          <w:tcPr>
            <w:tcW w:w="960" w:type="dxa"/>
            <w:noWrap/>
            <w:hideMark/>
          </w:tcPr>
          <w:p w14:paraId="0D52DDE9" w14:textId="77777777" w:rsidR="002069B5" w:rsidRPr="002069B5" w:rsidRDefault="002069B5" w:rsidP="00933E4D">
            <w:pPr>
              <w:spacing w:line="360" w:lineRule="auto"/>
              <w:rPr>
                <w:rFonts w:cs="Arial"/>
                <w:sz w:val="20"/>
                <w:szCs w:val="20"/>
              </w:rPr>
            </w:pPr>
            <w:r w:rsidRPr="002069B5">
              <w:rPr>
                <w:rFonts w:cs="Arial"/>
                <w:sz w:val="20"/>
                <w:szCs w:val="20"/>
              </w:rPr>
              <w:t>10.91</w:t>
            </w:r>
          </w:p>
        </w:tc>
      </w:tr>
      <w:tr w:rsidR="002069B5" w:rsidRPr="00C109C3" w14:paraId="2B69C69E" w14:textId="77777777" w:rsidTr="00933E4D">
        <w:trPr>
          <w:trHeight w:val="300"/>
        </w:trPr>
        <w:tc>
          <w:tcPr>
            <w:tcW w:w="5680" w:type="dxa"/>
            <w:noWrap/>
            <w:hideMark/>
          </w:tcPr>
          <w:p w14:paraId="13E4D81C" w14:textId="77777777" w:rsidR="002069B5" w:rsidRPr="002069B5" w:rsidRDefault="002069B5" w:rsidP="00933E4D">
            <w:pPr>
              <w:spacing w:line="360" w:lineRule="auto"/>
              <w:rPr>
                <w:rFonts w:cs="Arial"/>
                <w:sz w:val="20"/>
                <w:szCs w:val="20"/>
              </w:rPr>
            </w:pPr>
            <w:r w:rsidRPr="002069B5">
              <w:rPr>
                <w:rFonts w:cs="Arial"/>
                <w:sz w:val="20"/>
                <w:szCs w:val="20"/>
              </w:rPr>
              <w:t xml:space="preserve">maximum positive distance </w:t>
            </w:r>
            <w:proofErr w:type="gramStart"/>
            <w:r w:rsidRPr="002069B5">
              <w:rPr>
                <w:rFonts w:cs="Arial"/>
                <w:sz w:val="20"/>
                <w:szCs w:val="20"/>
              </w:rPr>
              <w:t>transect</w:t>
            </w:r>
            <w:proofErr w:type="gramEnd"/>
            <w:r w:rsidRPr="002069B5">
              <w:rPr>
                <w:rFonts w:cs="Arial"/>
                <w:sz w:val="20"/>
                <w:szCs w:val="20"/>
              </w:rPr>
              <w:t xml:space="preserve"> ID</w:t>
            </w:r>
          </w:p>
        </w:tc>
        <w:tc>
          <w:tcPr>
            <w:tcW w:w="960" w:type="dxa"/>
            <w:noWrap/>
            <w:hideMark/>
          </w:tcPr>
          <w:p w14:paraId="4D4356E7" w14:textId="77777777" w:rsidR="002069B5" w:rsidRPr="002069B5" w:rsidRDefault="002069B5" w:rsidP="00933E4D">
            <w:pPr>
              <w:spacing w:line="360" w:lineRule="auto"/>
              <w:rPr>
                <w:rFonts w:cs="Arial"/>
                <w:sz w:val="20"/>
                <w:szCs w:val="20"/>
              </w:rPr>
            </w:pPr>
            <w:r w:rsidRPr="002069B5">
              <w:rPr>
                <w:rFonts w:cs="Arial"/>
                <w:sz w:val="20"/>
                <w:szCs w:val="20"/>
              </w:rPr>
              <w:t>44</w:t>
            </w:r>
          </w:p>
        </w:tc>
      </w:tr>
    </w:tbl>
    <w:p w14:paraId="40B2237F" w14:textId="77777777" w:rsidR="00343EE8" w:rsidRPr="00C109C3" w:rsidRDefault="002069B5" w:rsidP="002069B5">
      <w:pPr>
        <w:spacing w:line="360" w:lineRule="auto"/>
        <w:rPr>
          <w:rFonts w:ascii="Times New Roman" w:hAnsi="Times New Roman"/>
        </w:rPr>
      </w:pPr>
      <w:r>
        <w:t xml:space="preserve">Table 3-7.  </w:t>
      </w:r>
      <w:r w:rsidRPr="00C109C3">
        <w:rPr>
          <w:rFonts w:ascii="Times New Roman" w:hAnsi="Times New Roman"/>
        </w:rPr>
        <w:t>Summary statistics calculated by DSAS, RATE: LRR (Linear Regression Rate, m/</w:t>
      </w:r>
      <w:proofErr w:type="spellStart"/>
      <w:r w:rsidRPr="00C109C3">
        <w:rPr>
          <w:rFonts w:ascii="Times New Roman" w:hAnsi="Times New Roman"/>
        </w:rPr>
        <w:t>yr</w:t>
      </w:r>
      <w:proofErr w:type="spellEnd"/>
      <w:r w:rsidRPr="00C109C3">
        <w:rPr>
          <w:rFonts w:ascii="Times New Roman" w:hAnsi="Times New Roman"/>
        </w:rPr>
        <w:t>)</w:t>
      </w:r>
    </w:p>
    <w:tbl>
      <w:tblPr>
        <w:tblStyle w:val="TableGrid"/>
        <w:tblW w:w="8186" w:type="dxa"/>
        <w:tblLook w:val="04A0" w:firstRow="1" w:lastRow="0" w:firstColumn="1" w:lastColumn="0" w:noHBand="0" w:noVBand="1"/>
      </w:tblPr>
      <w:tblGrid>
        <w:gridCol w:w="6295"/>
        <w:gridCol w:w="1891"/>
      </w:tblGrid>
      <w:tr w:rsidR="00343EE8" w:rsidRPr="00C109C3" w14:paraId="5BC8184F" w14:textId="77777777" w:rsidTr="00933E4D">
        <w:trPr>
          <w:trHeight w:val="300"/>
        </w:trPr>
        <w:tc>
          <w:tcPr>
            <w:tcW w:w="6295" w:type="dxa"/>
            <w:shd w:val="clear" w:color="auto" w:fill="FFFFFF" w:themeFill="background1"/>
            <w:noWrap/>
            <w:hideMark/>
          </w:tcPr>
          <w:p w14:paraId="0D0887BF"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total number of transects</w:t>
            </w:r>
          </w:p>
        </w:tc>
        <w:tc>
          <w:tcPr>
            <w:tcW w:w="1891" w:type="dxa"/>
            <w:shd w:val="clear" w:color="auto" w:fill="FFFFFF" w:themeFill="background1"/>
            <w:noWrap/>
            <w:hideMark/>
          </w:tcPr>
          <w:p w14:paraId="1B4C5E3D"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82</w:t>
            </w:r>
          </w:p>
        </w:tc>
      </w:tr>
      <w:tr w:rsidR="00343EE8" w:rsidRPr="00C109C3" w14:paraId="26B50FF8" w14:textId="77777777" w:rsidTr="00933E4D">
        <w:trPr>
          <w:trHeight w:val="300"/>
        </w:trPr>
        <w:tc>
          <w:tcPr>
            <w:tcW w:w="6295" w:type="dxa"/>
            <w:shd w:val="clear" w:color="auto" w:fill="FFFFFF" w:themeFill="background1"/>
            <w:noWrap/>
            <w:hideMark/>
          </w:tcPr>
          <w:p w14:paraId="265979D9"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average rate</w:t>
            </w:r>
          </w:p>
        </w:tc>
        <w:tc>
          <w:tcPr>
            <w:tcW w:w="1891" w:type="dxa"/>
            <w:shd w:val="clear" w:color="auto" w:fill="FFFFFF" w:themeFill="background1"/>
            <w:noWrap/>
            <w:hideMark/>
          </w:tcPr>
          <w:p w14:paraId="51A449EE"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-0.95</w:t>
            </w:r>
          </w:p>
        </w:tc>
      </w:tr>
      <w:tr w:rsidR="00343EE8" w:rsidRPr="00C109C3" w14:paraId="72F97426" w14:textId="77777777" w:rsidTr="00933E4D">
        <w:trPr>
          <w:trHeight w:val="300"/>
        </w:trPr>
        <w:tc>
          <w:tcPr>
            <w:tcW w:w="6295" w:type="dxa"/>
            <w:shd w:val="clear" w:color="auto" w:fill="FFFFFF" w:themeFill="background1"/>
            <w:noWrap/>
            <w:hideMark/>
          </w:tcPr>
          <w:p w14:paraId="0B327523"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average of the confidence intervals associated with rates</w:t>
            </w:r>
          </w:p>
        </w:tc>
        <w:tc>
          <w:tcPr>
            <w:tcW w:w="1891" w:type="dxa"/>
            <w:shd w:val="clear" w:color="auto" w:fill="FFFFFF" w:themeFill="background1"/>
            <w:noWrap/>
            <w:hideMark/>
          </w:tcPr>
          <w:p w14:paraId="29C4839A"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0.49</w:t>
            </w:r>
          </w:p>
        </w:tc>
      </w:tr>
      <w:tr w:rsidR="00343EE8" w:rsidRPr="00C109C3" w14:paraId="06474E84" w14:textId="77777777" w:rsidTr="00933E4D">
        <w:trPr>
          <w:trHeight w:val="300"/>
        </w:trPr>
        <w:tc>
          <w:tcPr>
            <w:tcW w:w="6295" w:type="dxa"/>
            <w:shd w:val="clear" w:color="auto" w:fill="FFFFFF" w:themeFill="background1"/>
            <w:noWrap/>
            <w:hideMark/>
          </w:tcPr>
          <w:p w14:paraId="66E9C166"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reduced n (number of independent transects)</w:t>
            </w:r>
          </w:p>
        </w:tc>
        <w:tc>
          <w:tcPr>
            <w:tcW w:w="1891" w:type="dxa"/>
            <w:shd w:val="clear" w:color="auto" w:fill="FFFFFF" w:themeFill="background1"/>
            <w:noWrap/>
            <w:hideMark/>
          </w:tcPr>
          <w:p w14:paraId="30AD5FF7"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900.00%</w:t>
            </w:r>
          </w:p>
        </w:tc>
      </w:tr>
      <w:tr w:rsidR="00343EE8" w:rsidRPr="00C109C3" w14:paraId="0E82AD97" w14:textId="77777777" w:rsidTr="00933E4D">
        <w:trPr>
          <w:trHeight w:val="300"/>
        </w:trPr>
        <w:tc>
          <w:tcPr>
            <w:tcW w:w="6295" w:type="dxa"/>
            <w:shd w:val="clear" w:color="auto" w:fill="FFFFFF" w:themeFill="background1"/>
            <w:noWrap/>
            <w:hideMark/>
          </w:tcPr>
          <w:p w14:paraId="789BD1E0"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uncertainty of the average rate using reduced n</w:t>
            </w:r>
          </w:p>
        </w:tc>
        <w:tc>
          <w:tcPr>
            <w:tcW w:w="1891" w:type="dxa"/>
            <w:shd w:val="clear" w:color="auto" w:fill="FFFFFF" w:themeFill="background1"/>
            <w:noWrap/>
            <w:hideMark/>
          </w:tcPr>
          <w:p w14:paraId="0CCF79DC"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0.17</w:t>
            </w:r>
          </w:p>
        </w:tc>
      </w:tr>
      <w:tr w:rsidR="00343EE8" w:rsidRPr="00C109C3" w14:paraId="6C933147" w14:textId="77777777" w:rsidTr="00933E4D">
        <w:trPr>
          <w:trHeight w:val="224"/>
        </w:trPr>
        <w:tc>
          <w:tcPr>
            <w:tcW w:w="6295" w:type="dxa"/>
            <w:shd w:val="clear" w:color="auto" w:fill="FFFFFF" w:themeFill="background1"/>
            <w:noWrap/>
            <w:hideMark/>
          </w:tcPr>
          <w:p w14:paraId="464A23F7"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average rate with reduced n uncertainty</w:t>
            </w:r>
          </w:p>
        </w:tc>
        <w:tc>
          <w:tcPr>
            <w:tcW w:w="1891" w:type="dxa"/>
            <w:shd w:val="clear" w:color="auto" w:fill="FFFFFF" w:themeFill="background1"/>
            <w:noWrap/>
            <w:hideMark/>
          </w:tcPr>
          <w:p w14:paraId="255297B8"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 xml:space="preserve"> -0.95 +/- 0.17</w:t>
            </w:r>
          </w:p>
        </w:tc>
      </w:tr>
      <w:tr w:rsidR="00343EE8" w:rsidRPr="00C109C3" w14:paraId="742C8D42" w14:textId="77777777" w:rsidTr="00933E4D">
        <w:trPr>
          <w:trHeight w:val="300"/>
        </w:trPr>
        <w:tc>
          <w:tcPr>
            <w:tcW w:w="6295" w:type="dxa"/>
            <w:shd w:val="clear" w:color="auto" w:fill="FFFFFF" w:themeFill="background1"/>
            <w:noWrap/>
            <w:hideMark/>
          </w:tcPr>
          <w:p w14:paraId="65D65CEA"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number of erosional transects</w:t>
            </w:r>
          </w:p>
        </w:tc>
        <w:tc>
          <w:tcPr>
            <w:tcW w:w="1891" w:type="dxa"/>
            <w:shd w:val="clear" w:color="auto" w:fill="FFFFFF" w:themeFill="background1"/>
            <w:noWrap/>
            <w:hideMark/>
          </w:tcPr>
          <w:p w14:paraId="6BB75B0A"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63</w:t>
            </w:r>
          </w:p>
        </w:tc>
      </w:tr>
      <w:tr w:rsidR="00343EE8" w:rsidRPr="00C109C3" w14:paraId="44525540" w14:textId="77777777" w:rsidTr="00933E4D">
        <w:trPr>
          <w:trHeight w:val="300"/>
        </w:trPr>
        <w:tc>
          <w:tcPr>
            <w:tcW w:w="6295" w:type="dxa"/>
            <w:shd w:val="clear" w:color="auto" w:fill="FFFFFF" w:themeFill="background1"/>
            <w:noWrap/>
            <w:hideMark/>
          </w:tcPr>
          <w:p w14:paraId="6C341C47"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percent of all transects that are erosional</w:t>
            </w:r>
          </w:p>
        </w:tc>
        <w:tc>
          <w:tcPr>
            <w:tcW w:w="1891" w:type="dxa"/>
            <w:shd w:val="clear" w:color="auto" w:fill="FFFFFF" w:themeFill="background1"/>
            <w:noWrap/>
            <w:hideMark/>
          </w:tcPr>
          <w:p w14:paraId="262DC103"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76.83%</w:t>
            </w:r>
          </w:p>
        </w:tc>
      </w:tr>
      <w:tr w:rsidR="00343EE8" w:rsidRPr="00C109C3" w14:paraId="776EC548" w14:textId="77777777" w:rsidTr="00933E4D">
        <w:trPr>
          <w:trHeight w:val="300"/>
        </w:trPr>
        <w:tc>
          <w:tcPr>
            <w:tcW w:w="6295" w:type="dxa"/>
            <w:shd w:val="clear" w:color="auto" w:fill="FFFFFF" w:themeFill="background1"/>
            <w:noWrap/>
            <w:hideMark/>
          </w:tcPr>
          <w:p w14:paraId="259D44D4"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percent of all transects that have statistically significant erosion</w:t>
            </w:r>
          </w:p>
        </w:tc>
        <w:tc>
          <w:tcPr>
            <w:tcW w:w="1891" w:type="dxa"/>
            <w:shd w:val="clear" w:color="auto" w:fill="FFFFFF" w:themeFill="background1"/>
            <w:noWrap/>
            <w:hideMark/>
          </w:tcPr>
          <w:p w14:paraId="1D6644EC"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69.51%</w:t>
            </w:r>
          </w:p>
        </w:tc>
      </w:tr>
      <w:tr w:rsidR="00343EE8" w:rsidRPr="00C109C3" w14:paraId="4C3A75CE" w14:textId="77777777" w:rsidTr="00933E4D">
        <w:trPr>
          <w:trHeight w:val="300"/>
        </w:trPr>
        <w:tc>
          <w:tcPr>
            <w:tcW w:w="6295" w:type="dxa"/>
            <w:shd w:val="clear" w:color="auto" w:fill="FFFFFF" w:themeFill="background1"/>
            <w:noWrap/>
            <w:hideMark/>
          </w:tcPr>
          <w:p w14:paraId="6F935A28"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maximum value erosion</w:t>
            </w:r>
          </w:p>
        </w:tc>
        <w:tc>
          <w:tcPr>
            <w:tcW w:w="1891" w:type="dxa"/>
            <w:shd w:val="clear" w:color="auto" w:fill="FFFFFF" w:themeFill="background1"/>
            <w:noWrap/>
            <w:hideMark/>
          </w:tcPr>
          <w:p w14:paraId="02F6AC3E"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-3.32</w:t>
            </w:r>
          </w:p>
        </w:tc>
      </w:tr>
      <w:tr w:rsidR="00343EE8" w:rsidRPr="00C109C3" w14:paraId="5B628A8A" w14:textId="77777777" w:rsidTr="00933E4D">
        <w:trPr>
          <w:trHeight w:val="300"/>
        </w:trPr>
        <w:tc>
          <w:tcPr>
            <w:tcW w:w="6295" w:type="dxa"/>
            <w:shd w:val="clear" w:color="auto" w:fill="FFFFFF" w:themeFill="background1"/>
            <w:noWrap/>
            <w:hideMark/>
          </w:tcPr>
          <w:p w14:paraId="79C62AEA"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 xml:space="preserve">maximum value erosion </w:t>
            </w:r>
            <w:proofErr w:type="gramStart"/>
            <w:r w:rsidRPr="00C109C3">
              <w:rPr>
                <w:rFonts w:ascii="Times New Roman" w:hAnsi="Times New Roman"/>
                <w:color w:val="000000" w:themeColor="text1"/>
                <w:sz w:val="16"/>
                <w:szCs w:val="16"/>
              </w:rPr>
              <w:t>transect</w:t>
            </w:r>
            <w:proofErr w:type="gramEnd"/>
            <w:r w:rsidRPr="00C109C3">
              <w:rPr>
                <w:rFonts w:ascii="Times New Roman" w:hAnsi="Times New Roman"/>
                <w:color w:val="000000" w:themeColor="text1"/>
                <w:sz w:val="16"/>
                <w:szCs w:val="16"/>
              </w:rPr>
              <w:t xml:space="preserve"> ID</w:t>
            </w:r>
          </w:p>
        </w:tc>
        <w:tc>
          <w:tcPr>
            <w:tcW w:w="1891" w:type="dxa"/>
            <w:shd w:val="clear" w:color="auto" w:fill="FFFFFF" w:themeFill="background1"/>
            <w:noWrap/>
            <w:hideMark/>
          </w:tcPr>
          <w:p w14:paraId="42694400"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22</w:t>
            </w:r>
          </w:p>
        </w:tc>
      </w:tr>
      <w:tr w:rsidR="00343EE8" w:rsidRPr="00C109C3" w14:paraId="09012FF5" w14:textId="77777777" w:rsidTr="00933E4D">
        <w:trPr>
          <w:trHeight w:val="300"/>
        </w:trPr>
        <w:tc>
          <w:tcPr>
            <w:tcW w:w="6295" w:type="dxa"/>
            <w:shd w:val="clear" w:color="auto" w:fill="FFFFFF" w:themeFill="background1"/>
            <w:noWrap/>
            <w:hideMark/>
          </w:tcPr>
          <w:p w14:paraId="6E69C877"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average of all erosional rates</w:t>
            </w:r>
          </w:p>
        </w:tc>
        <w:tc>
          <w:tcPr>
            <w:tcW w:w="1891" w:type="dxa"/>
            <w:shd w:val="clear" w:color="auto" w:fill="FFFFFF" w:themeFill="background1"/>
            <w:noWrap/>
            <w:hideMark/>
          </w:tcPr>
          <w:p w14:paraId="6B3C727E"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-1.33</w:t>
            </w:r>
          </w:p>
        </w:tc>
      </w:tr>
      <w:tr w:rsidR="00343EE8" w:rsidRPr="00C109C3" w14:paraId="7A664589" w14:textId="77777777" w:rsidTr="00933E4D">
        <w:trPr>
          <w:trHeight w:val="300"/>
        </w:trPr>
        <w:tc>
          <w:tcPr>
            <w:tcW w:w="6295" w:type="dxa"/>
            <w:shd w:val="clear" w:color="auto" w:fill="FFFFFF" w:themeFill="background1"/>
            <w:noWrap/>
            <w:hideMark/>
          </w:tcPr>
          <w:p w14:paraId="0D9977F0"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number of accretional transects</w:t>
            </w:r>
          </w:p>
        </w:tc>
        <w:tc>
          <w:tcPr>
            <w:tcW w:w="1891" w:type="dxa"/>
            <w:shd w:val="clear" w:color="auto" w:fill="FFFFFF" w:themeFill="background1"/>
            <w:noWrap/>
            <w:hideMark/>
          </w:tcPr>
          <w:p w14:paraId="539AF2ED"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19</w:t>
            </w:r>
          </w:p>
        </w:tc>
      </w:tr>
      <w:tr w:rsidR="00343EE8" w:rsidRPr="00C109C3" w14:paraId="43ABDC8A" w14:textId="77777777" w:rsidTr="00933E4D">
        <w:trPr>
          <w:trHeight w:val="300"/>
        </w:trPr>
        <w:tc>
          <w:tcPr>
            <w:tcW w:w="6295" w:type="dxa"/>
            <w:shd w:val="clear" w:color="auto" w:fill="FFFFFF" w:themeFill="background1"/>
            <w:noWrap/>
            <w:hideMark/>
          </w:tcPr>
          <w:p w14:paraId="40869800"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percent of all transects that are accretional</w:t>
            </w:r>
          </w:p>
        </w:tc>
        <w:tc>
          <w:tcPr>
            <w:tcW w:w="1891" w:type="dxa"/>
            <w:shd w:val="clear" w:color="auto" w:fill="FFFFFF" w:themeFill="background1"/>
            <w:noWrap/>
            <w:hideMark/>
          </w:tcPr>
          <w:p w14:paraId="0681FBF7"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23.17%</w:t>
            </w:r>
          </w:p>
        </w:tc>
      </w:tr>
      <w:tr w:rsidR="00343EE8" w:rsidRPr="00C109C3" w14:paraId="049CB87B" w14:textId="77777777" w:rsidTr="00933E4D">
        <w:trPr>
          <w:trHeight w:val="300"/>
        </w:trPr>
        <w:tc>
          <w:tcPr>
            <w:tcW w:w="6295" w:type="dxa"/>
            <w:shd w:val="clear" w:color="auto" w:fill="FFFFFF" w:themeFill="background1"/>
            <w:noWrap/>
            <w:hideMark/>
          </w:tcPr>
          <w:p w14:paraId="3338819C"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percent of all transects that have statistically significant accretion</w:t>
            </w:r>
          </w:p>
        </w:tc>
        <w:tc>
          <w:tcPr>
            <w:tcW w:w="1891" w:type="dxa"/>
            <w:shd w:val="clear" w:color="auto" w:fill="FFFFFF" w:themeFill="background1"/>
            <w:noWrap/>
            <w:hideMark/>
          </w:tcPr>
          <w:p w14:paraId="19D11198"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10.98%</w:t>
            </w:r>
          </w:p>
        </w:tc>
      </w:tr>
      <w:tr w:rsidR="00343EE8" w:rsidRPr="00C109C3" w14:paraId="42BBBF7F" w14:textId="77777777" w:rsidTr="00933E4D">
        <w:trPr>
          <w:trHeight w:val="300"/>
        </w:trPr>
        <w:tc>
          <w:tcPr>
            <w:tcW w:w="6295" w:type="dxa"/>
            <w:shd w:val="clear" w:color="auto" w:fill="FFFFFF" w:themeFill="background1"/>
            <w:noWrap/>
            <w:hideMark/>
          </w:tcPr>
          <w:p w14:paraId="0B5E0C5F"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maximum value accretion</w:t>
            </w:r>
          </w:p>
        </w:tc>
        <w:tc>
          <w:tcPr>
            <w:tcW w:w="1891" w:type="dxa"/>
            <w:shd w:val="clear" w:color="auto" w:fill="FFFFFF" w:themeFill="background1"/>
            <w:noWrap/>
            <w:hideMark/>
          </w:tcPr>
          <w:p w14:paraId="320D4924"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0.62</w:t>
            </w:r>
          </w:p>
        </w:tc>
      </w:tr>
      <w:tr w:rsidR="00343EE8" w:rsidRPr="00C109C3" w14:paraId="11022B3B" w14:textId="77777777" w:rsidTr="00933E4D">
        <w:trPr>
          <w:trHeight w:val="300"/>
        </w:trPr>
        <w:tc>
          <w:tcPr>
            <w:tcW w:w="6295" w:type="dxa"/>
            <w:shd w:val="clear" w:color="auto" w:fill="FFFFFF" w:themeFill="background1"/>
            <w:noWrap/>
            <w:hideMark/>
          </w:tcPr>
          <w:p w14:paraId="37AE47AD"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 xml:space="preserve">maximum value accretion </w:t>
            </w:r>
            <w:proofErr w:type="gramStart"/>
            <w:r w:rsidRPr="00C109C3">
              <w:rPr>
                <w:rFonts w:ascii="Times New Roman" w:hAnsi="Times New Roman"/>
                <w:color w:val="000000" w:themeColor="text1"/>
                <w:sz w:val="16"/>
                <w:szCs w:val="16"/>
              </w:rPr>
              <w:t>transect</w:t>
            </w:r>
            <w:proofErr w:type="gramEnd"/>
            <w:r w:rsidRPr="00C109C3">
              <w:rPr>
                <w:rFonts w:ascii="Times New Roman" w:hAnsi="Times New Roman"/>
                <w:color w:val="000000" w:themeColor="text1"/>
                <w:sz w:val="16"/>
                <w:szCs w:val="16"/>
              </w:rPr>
              <w:t xml:space="preserve"> ID</w:t>
            </w:r>
          </w:p>
        </w:tc>
        <w:tc>
          <w:tcPr>
            <w:tcW w:w="1891" w:type="dxa"/>
            <w:shd w:val="clear" w:color="auto" w:fill="FFFFFF" w:themeFill="background1"/>
            <w:noWrap/>
            <w:hideMark/>
          </w:tcPr>
          <w:p w14:paraId="340077D6"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44</w:t>
            </w:r>
          </w:p>
        </w:tc>
      </w:tr>
      <w:tr w:rsidR="00343EE8" w:rsidRPr="00C109C3" w14:paraId="6EA6D114" w14:textId="77777777" w:rsidTr="00933E4D">
        <w:trPr>
          <w:trHeight w:val="300"/>
        </w:trPr>
        <w:tc>
          <w:tcPr>
            <w:tcW w:w="6295" w:type="dxa"/>
            <w:shd w:val="clear" w:color="auto" w:fill="FFFFFF" w:themeFill="background1"/>
            <w:noWrap/>
            <w:hideMark/>
          </w:tcPr>
          <w:p w14:paraId="1B412BC9"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average of all accretional rates</w:t>
            </w:r>
          </w:p>
        </w:tc>
        <w:tc>
          <w:tcPr>
            <w:tcW w:w="1891" w:type="dxa"/>
            <w:shd w:val="clear" w:color="auto" w:fill="FFFFFF" w:themeFill="background1"/>
            <w:noWrap/>
            <w:hideMark/>
          </w:tcPr>
          <w:p w14:paraId="2E397E16"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0.31</w:t>
            </w:r>
          </w:p>
        </w:tc>
      </w:tr>
    </w:tbl>
    <w:p w14:paraId="43A6D66C" w14:textId="6877DF91" w:rsidR="00B10422" w:rsidRPr="00E8388F" w:rsidRDefault="00343EE8" w:rsidP="00343EE8">
      <w:pPr>
        <w:pStyle w:val="013TableCaption"/>
        <w:ind w:left="0" w:firstLine="0"/>
      </w:pPr>
      <w:r>
        <w:br w:type="page"/>
      </w:r>
    </w:p>
    <w:p w14:paraId="77DF88CD" w14:textId="2BB9095C" w:rsidR="00343EE8" w:rsidRDefault="00343EE8" w:rsidP="00343EE8">
      <w:r w:rsidRPr="00343EE8">
        <w:lastRenderedPageBreak/>
        <w:drawing>
          <wp:anchor distT="0" distB="0" distL="114300" distR="114300" simplePos="0" relativeHeight="251713024" behindDoc="0" locked="0" layoutInCell="1" allowOverlap="1" wp14:anchorId="74A8E5B6" wp14:editId="3110E74E">
            <wp:simplePos x="0" y="0"/>
            <wp:positionH relativeFrom="margin">
              <wp:posOffset>2901600</wp:posOffset>
            </wp:positionH>
            <wp:positionV relativeFrom="paragraph">
              <wp:posOffset>172800</wp:posOffset>
            </wp:positionV>
            <wp:extent cx="3006725" cy="390960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09338" cy="39129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3EE8">
        <w:drawing>
          <wp:anchor distT="0" distB="0" distL="114300" distR="114300" simplePos="0" relativeHeight="251714048" behindDoc="0" locked="0" layoutInCell="1" allowOverlap="1" wp14:anchorId="158F5033" wp14:editId="70866836">
            <wp:simplePos x="0" y="0"/>
            <wp:positionH relativeFrom="margin">
              <wp:posOffset>0</wp:posOffset>
            </wp:positionH>
            <wp:positionV relativeFrom="paragraph">
              <wp:posOffset>172800</wp:posOffset>
            </wp:positionV>
            <wp:extent cx="2936240" cy="3816484"/>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39727" cy="3821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4CD38" w14:textId="4678CCF4" w:rsidR="00343EE8" w:rsidRDefault="00343EE8" w:rsidP="00E572CA">
      <w:pPr>
        <w:pStyle w:val="014FigureCaption"/>
      </w:pPr>
      <w:bookmarkStart w:id="99" w:name="_Toc62479521"/>
      <w:r>
        <w:t>Figure 3-</w:t>
      </w:r>
      <w:r w:rsidR="007758BC">
        <w:t>11</w:t>
      </w:r>
      <w:r>
        <w:t xml:space="preserve">.  </w:t>
      </w:r>
      <w:r w:rsidRPr="00C109C3">
        <w:t xml:space="preserve">Shoreline prediction for 10-year (left) and 20-year (right), including uncertainty. Shorelines are located on the west side of each panel. Baselines are located on the east side of each panel. Forecast points </w:t>
      </w:r>
      <w:proofErr w:type="gramStart"/>
      <w:r w:rsidRPr="00C109C3">
        <w:t>were created</w:t>
      </w:r>
      <w:proofErr w:type="gramEnd"/>
      <w:r w:rsidRPr="00C109C3">
        <w:t xml:space="preserve"> by DSAS to assist in the prediction model. The thicker black (left) and brown (right) lines depict the DSAS shoreline prediction. The lighter shaded region indicates the uncertainty of the predicted shoreline.</w:t>
      </w:r>
      <w:bookmarkEnd w:id="99"/>
    </w:p>
    <w:p w14:paraId="7DD24416" w14:textId="77777777" w:rsidR="00343EE8" w:rsidRDefault="00343EE8" w:rsidP="00343EE8"/>
    <w:p w14:paraId="48B8B36A" w14:textId="2841C293" w:rsidR="00343EE8" w:rsidRPr="00343EE8" w:rsidRDefault="00343EE8" w:rsidP="00343EE8">
      <w:pPr>
        <w:sectPr w:rsidR="00343EE8" w:rsidRPr="00343EE8" w:rsidSect="009C588B">
          <w:footnotePr>
            <w:numRestart w:val="eachSect"/>
          </w:footnotePr>
          <w:pgSz w:w="12240" w:h="15840"/>
          <w:pgMar w:top="1440" w:right="1440" w:bottom="1440" w:left="1440" w:header="720" w:footer="720" w:gutter="0"/>
          <w:cols w:space="720"/>
          <w:docGrid w:linePitch="360"/>
        </w:sectPr>
      </w:pPr>
    </w:p>
    <w:p w14:paraId="67F60470" w14:textId="4E6A3CE0" w:rsidR="00B51C8A" w:rsidRPr="001220F5" w:rsidRDefault="00B51C8A" w:rsidP="00B51C8A">
      <w:pPr>
        <w:tabs>
          <w:tab w:val="left" w:pos="360"/>
          <w:tab w:val="left" w:pos="720"/>
          <w:tab w:val="left" w:pos="1620"/>
          <w:tab w:val="right" w:pos="8550"/>
          <w:tab w:val="right" w:leader="dot" w:pos="8640"/>
        </w:tabs>
        <w:spacing w:line="240" w:lineRule="atLeast"/>
      </w:pPr>
    </w:p>
    <w:p w14:paraId="64153339" w14:textId="77777777" w:rsidR="00AA5747" w:rsidRDefault="00AA5747" w:rsidP="00AA5747">
      <w:pPr>
        <w:pStyle w:val="003First-LevelSubheadingBOLD"/>
        <w:jc w:val="left"/>
        <w:rPr>
          <w:sz w:val="22"/>
          <w:szCs w:val="22"/>
        </w:rPr>
      </w:pPr>
      <w:bookmarkStart w:id="100" w:name="_Toc354665065"/>
      <w:bookmarkStart w:id="101" w:name="_Toc62480078"/>
      <w:r>
        <w:rPr>
          <w:sz w:val="22"/>
          <w:szCs w:val="22"/>
        </w:rPr>
        <w:t xml:space="preserve">NOTE: This page is an example of how to request permission to use copyrighted material and is not to </w:t>
      </w:r>
      <w:proofErr w:type="gramStart"/>
      <w:r>
        <w:rPr>
          <w:sz w:val="22"/>
          <w:szCs w:val="22"/>
        </w:rPr>
        <w:t>be included</w:t>
      </w:r>
      <w:proofErr w:type="gramEnd"/>
      <w:r>
        <w:rPr>
          <w:sz w:val="22"/>
          <w:szCs w:val="22"/>
        </w:rPr>
        <w:t xml:space="preserve"> in the Thesis or Dissertation. If you use material from another </w:t>
      </w:r>
      <w:proofErr w:type="gramStart"/>
      <w:r>
        <w:rPr>
          <w:sz w:val="22"/>
          <w:szCs w:val="22"/>
        </w:rPr>
        <w:t>author</w:t>
      </w:r>
      <w:proofErr w:type="gramEnd"/>
      <w:r>
        <w:rPr>
          <w:sz w:val="22"/>
          <w:szCs w:val="22"/>
        </w:rPr>
        <w:t xml:space="preserve"> you must submit this completed form to the Graduate Editorial Office prior to receiving Final Clearance.</w:t>
      </w:r>
      <w:bookmarkEnd w:id="101"/>
    </w:p>
    <w:p w14:paraId="1C5AF92F" w14:textId="77777777" w:rsidR="00B51C8A" w:rsidRPr="00AA5747" w:rsidRDefault="00B51C8A" w:rsidP="00621F05">
      <w:pPr>
        <w:pStyle w:val="003First-LevelSubheadingBOLD"/>
        <w:rPr>
          <w:sz w:val="22"/>
          <w:szCs w:val="22"/>
        </w:rPr>
      </w:pPr>
      <w:bookmarkStart w:id="102" w:name="_Toc62480079"/>
      <w:r w:rsidRPr="00AA5747">
        <w:rPr>
          <w:sz w:val="22"/>
          <w:szCs w:val="22"/>
        </w:rPr>
        <w:t>Permission to Reproduce Copyrighted Material</w:t>
      </w:r>
      <w:bookmarkEnd w:id="100"/>
      <w:bookmarkEnd w:id="102"/>
    </w:p>
    <w:p w14:paraId="691653FE" w14:textId="77777777" w:rsidR="00B51C8A" w:rsidRPr="00AA5747" w:rsidRDefault="00B51C8A" w:rsidP="00B51C8A">
      <w:pPr>
        <w:tabs>
          <w:tab w:val="left" w:pos="450"/>
        </w:tabs>
        <w:spacing w:line="240" w:lineRule="atLeast"/>
        <w:rPr>
          <w:sz w:val="22"/>
          <w:szCs w:val="22"/>
        </w:rPr>
      </w:pPr>
      <w:r w:rsidRPr="00AA5747">
        <w:rPr>
          <w:sz w:val="22"/>
          <w:szCs w:val="22"/>
        </w:rPr>
        <w:tab/>
        <w:t xml:space="preserve">Any candidate who intends to quote or reproduce material beyond the limits of "fair use" from a copyrighted source must have written permission from the copyright holder.  A copy of this written approval must </w:t>
      </w:r>
      <w:proofErr w:type="gramStart"/>
      <w:r w:rsidRPr="00AA5747">
        <w:rPr>
          <w:sz w:val="22"/>
          <w:szCs w:val="22"/>
        </w:rPr>
        <w:t>be submitted</w:t>
      </w:r>
      <w:proofErr w:type="gramEnd"/>
      <w:r w:rsidRPr="00AA5747">
        <w:rPr>
          <w:sz w:val="22"/>
          <w:szCs w:val="22"/>
        </w:rPr>
        <w:t xml:space="preserve"> to the Graduate School Editorial Office no later than the final submission date of the term the candidate graduates.</w:t>
      </w:r>
    </w:p>
    <w:p w14:paraId="18A121E6" w14:textId="77777777" w:rsidR="00B51C8A" w:rsidRPr="00AA5747" w:rsidRDefault="00B51C8A" w:rsidP="00B51C8A">
      <w:pPr>
        <w:tabs>
          <w:tab w:val="left" w:pos="450"/>
        </w:tabs>
        <w:spacing w:line="240" w:lineRule="atLeast"/>
        <w:rPr>
          <w:sz w:val="22"/>
          <w:szCs w:val="22"/>
        </w:rPr>
      </w:pPr>
    </w:p>
    <w:p w14:paraId="789E3A3C" w14:textId="77777777" w:rsidR="00B51C8A" w:rsidRPr="00AA5747" w:rsidRDefault="00B51C8A" w:rsidP="00B51C8A">
      <w:pPr>
        <w:tabs>
          <w:tab w:val="left" w:pos="450"/>
        </w:tabs>
        <w:spacing w:line="240" w:lineRule="atLeast"/>
        <w:rPr>
          <w:sz w:val="22"/>
          <w:szCs w:val="22"/>
        </w:rPr>
      </w:pPr>
      <w:r w:rsidRPr="00AA5747">
        <w:rPr>
          <w:sz w:val="22"/>
          <w:szCs w:val="22"/>
        </w:rPr>
        <w:tab/>
        <w:t xml:space="preserve">The form below </w:t>
      </w:r>
      <w:proofErr w:type="gramStart"/>
      <w:r w:rsidRPr="00AA5747">
        <w:rPr>
          <w:sz w:val="22"/>
          <w:szCs w:val="22"/>
        </w:rPr>
        <w:t>is intended</w:t>
      </w:r>
      <w:proofErr w:type="gramEnd"/>
      <w:r w:rsidRPr="00AA5747">
        <w:rPr>
          <w:sz w:val="22"/>
          <w:szCs w:val="22"/>
        </w:rPr>
        <w:t xml:space="preserve"> to aid the candidate in fulfilling his or her responsibility.  </w:t>
      </w:r>
    </w:p>
    <w:p w14:paraId="692D0D26" w14:textId="77777777" w:rsidR="00B51C8A" w:rsidRPr="00AA5747" w:rsidRDefault="00B51C8A" w:rsidP="00B51C8A">
      <w:pPr>
        <w:tabs>
          <w:tab w:val="left" w:pos="540"/>
        </w:tabs>
        <w:spacing w:line="240" w:lineRule="atLeast"/>
        <w:rPr>
          <w:sz w:val="22"/>
          <w:szCs w:val="22"/>
        </w:rPr>
      </w:pPr>
      <w:r w:rsidRPr="00AA5747">
        <w:rPr>
          <w:sz w:val="22"/>
          <w:szCs w:val="22"/>
        </w:rPr>
        <w:t>_______________________________________________________________________.</w:t>
      </w:r>
    </w:p>
    <w:p w14:paraId="005E66AA" w14:textId="77777777" w:rsidR="00B51C8A" w:rsidRPr="00AA5747" w:rsidRDefault="00B51C8A" w:rsidP="00B51C8A">
      <w:pPr>
        <w:tabs>
          <w:tab w:val="left" w:pos="540"/>
        </w:tabs>
        <w:spacing w:line="240" w:lineRule="atLeast"/>
        <w:rPr>
          <w:sz w:val="22"/>
          <w:szCs w:val="22"/>
        </w:rPr>
      </w:pPr>
    </w:p>
    <w:p w14:paraId="409544E6" w14:textId="77777777" w:rsidR="00B51C8A" w:rsidRPr="00AA5747" w:rsidRDefault="00B51C8A" w:rsidP="00B51C8A">
      <w:pPr>
        <w:tabs>
          <w:tab w:val="left" w:pos="540"/>
        </w:tabs>
        <w:spacing w:line="240" w:lineRule="atLeast"/>
        <w:rPr>
          <w:sz w:val="22"/>
          <w:szCs w:val="22"/>
        </w:rPr>
      </w:pPr>
      <w:r w:rsidRPr="00AA5747">
        <w:rPr>
          <w:sz w:val="22"/>
          <w:szCs w:val="22"/>
        </w:rPr>
        <w:t>PERMISSION TO QUOTE/REPRODUCE COPYRIGHTED MATERIAL</w:t>
      </w:r>
    </w:p>
    <w:p w14:paraId="39810DCA" w14:textId="77777777" w:rsidR="00B51C8A" w:rsidRPr="00AA5747" w:rsidRDefault="00B51C8A" w:rsidP="00B51C8A">
      <w:pPr>
        <w:tabs>
          <w:tab w:val="left" w:pos="540"/>
        </w:tabs>
        <w:spacing w:line="240" w:lineRule="atLeast"/>
        <w:rPr>
          <w:sz w:val="22"/>
          <w:szCs w:val="22"/>
        </w:rPr>
      </w:pPr>
    </w:p>
    <w:p w14:paraId="26FAC544" w14:textId="77777777" w:rsidR="00B51C8A" w:rsidRPr="00AA5747" w:rsidRDefault="00B51C8A" w:rsidP="00B51C8A">
      <w:pPr>
        <w:tabs>
          <w:tab w:val="left" w:pos="540"/>
        </w:tabs>
        <w:spacing w:line="240" w:lineRule="atLeast"/>
        <w:rPr>
          <w:sz w:val="22"/>
          <w:szCs w:val="22"/>
        </w:rPr>
      </w:pPr>
      <w:r w:rsidRPr="00AA5747">
        <w:rPr>
          <w:sz w:val="22"/>
          <w:szCs w:val="22"/>
        </w:rPr>
        <w:t>I (We),_______________________________________, owners(s) of the copyright of the work known  as _______________________________________________________</w:t>
      </w:r>
      <w:r w:rsidRPr="00AA5747">
        <w:rPr>
          <w:sz w:val="22"/>
          <w:szCs w:val="22"/>
        </w:rPr>
        <w:br/>
        <w:t>________________________________________________________________________</w:t>
      </w:r>
    </w:p>
    <w:p w14:paraId="7D6E9518" w14:textId="77777777" w:rsidR="00B51C8A" w:rsidRPr="00AA5747" w:rsidRDefault="00B51C8A" w:rsidP="00B51C8A">
      <w:pPr>
        <w:tabs>
          <w:tab w:val="left" w:pos="540"/>
        </w:tabs>
        <w:spacing w:line="240" w:lineRule="atLeast"/>
        <w:rPr>
          <w:sz w:val="22"/>
          <w:szCs w:val="22"/>
        </w:rPr>
      </w:pPr>
      <w:r w:rsidRPr="00AA5747">
        <w:rPr>
          <w:sz w:val="22"/>
          <w:szCs w:val="22"/>
        </w:rPr>
        <w:t>________________________________________________________________________</w:t>
      </w:r>
    </w:p>
    <w:p w14:paraId="165AC04B" w14:textId="77777777" w:rsidR="00B51C8A" w:rsidRPr="00AA5747" w:rsidRDefault="00B51C8A" w:rsidP="00B51C8A">
      <w:pPr>
        <w:tabs>
          <w:tab w:val="left" w:pos="540"/>
        </w:tabs>
        <w:spacing w:line="240" w:lineRule="atLeast"/>
        <w:rPr>
          <w:sz w:val="22"/>
          <w:szCs w:val="22"/>
        </w:rPr>
      </w:pPr>
    </w:p>
    <w:p w14:paraId="328FB96A" w14:textId="77777777" w:rsidR="00B51C8A" w:rsidRPr="00AA5747" w:rsidRDefault="00B51C8A" w:rsidP="00B51C8A">
      <w:pPr>
        <w:tabs>
          <w:tab w:val="left" w:pos="540"/>
        </w:tabs>
        <w:spacing w:line="240" w:lineRule="atLeast"/>
        <w:rPr>
          <w:sz w:val="22"/>
          <w:szCs w:val="22"/>
        </w:rPr>
      </w:pPr>
      <w:r w:rsidRPr="00AA5747">
        <w:rPr>
          <w:sz w:val="22"/>
          <w:szCs w:val="22"/>
        </w:rPr>
        <w:t xml:space="preserve">hereby authorize _________________________________ to use the following material as part of his/her thesis/dissertation to </w:t>
      </w:r>
      <w:proofErr w:type="gramStart"/>
      <w:r w:rsidRPr="00AA5747">
        <w:rPr>
          <w:sz w:val="22"/>
          <w:szCs w:val="22"/>
        </w:rPr>
        <w:t>be submitted</w:t>
      </w:r>
      <w:proofErr w:type="gramEnd"/>
      <w:r w:rsidRPr="00AA5747">
        <w:rPr>
          <w:sz w:val="22"/>
          <w:szCs w:val="22"/>
        </w:rPr>
        <w:t xml:space="preserve"> to the University of Florida.</w:t>
      </w:r>
    </w:p>
    <w:p w14:paraId="4EC8EBE0" w14:textId="77777777" w:rsidR="00B51C8A" w:rsidRPr="00AA5747" w:rsidRDefault="00B51C8A" w:rsidP="00B51C8A">
      <w:pPr>
        <w:tabs>
          <w:tab w:val="left" w:pos="540"/>
        </w:tabs>
        <w:spacing w:line="240" w:lineRule="atLeast"/>
        <w:rPr>
          <w:sz w:val="22"/>
          <w:szCs w:val="22"/>
        </w:rPr>
      </w:pPr>
    </w:p>
    <w:p w14:paraId="0D0DDE73" w14:textId="77777777" w:rsidR="00B51C8A" w:rsidRPr="00AA5747" w:rsidRDefault="00B51C8A" w:rsidP="00B51C8A">
      <w:pPr>
        <w:tabs>
          <w:tab w:val="left" w:pos="540"/>
        </w:tabs>
        <w:spacing w:line="240" w:lineRule="atLeast"/>
        <w:rPr>
          <w:sz w:val="22"/>
          <w:szCs w:val="22"/>
        </w:rPr>
      </w:pPr>
      <w:r w:rsidRPr="00AA5747">
        <w:rPr>
          <w:sz w:val="22"/>
          <w:szCs w:val="22"/>
          <w:u w:val="single"/>
        </w:rPr>
        <w:t>Page</w:t>
      </w:r>
      <w:r w:rsidRPr="00AA5747">
        <w:rPr>
          <w:sz w:val="22"/>
          <w:szCs w:val="22"/>
        </w:rPr>
        <w:tab/>
      </w:r>
      <w:r w:rsidRPr="00AA5747">
        <w:rPr>
          <w:sz w:val="22"/>
          <w:szCs w:val="22"/>
        </w:rPr>
        <w:tab/>
      </w:r>
      <w:r w:rsidRPr="00AA5747">
        <w:rPr>
          <w:sz w:val="22"/>
          <w:szCs w:val="22"/>
        </w:rPr>
        <w:tab/>
      </w:r>
      <w:r w:rsidRPr="00AA5747">
        <w:rPr>
          <w:sz w:val="22"/>
          <w:szCs w:val="22"/>
          <w:u w:val="single"/>
        </w:rPr>
        <w:t>Inclusive Line Numbers</w:t>
      </w:r>
      <w:r w:rsidRPr="00AA5747">
        <w:rPr>
          <w:sz w:val="22"/>
          <w:szCs w:val="22"/>
        </w:rPr>
        <w:tab/>
      </w:r>
      <w:r w:rsidRPr="00AA5747">
        <w:rPr>
          <w:sz w:val="22"/>
          <w:szCs w:val="22"/>
        </w:rPr>
        <w:tab/>
      </w:r>
      <w:r w:rsidRPr="00AA5747">
        <w:rPr>
          <w:sz w:val="22"/>
          <w:szCs w:val="22"/>
          <w:u w:val="single"/>
        </w:rPr>
        <w:t>Passages to be Quoted/</w:t>
      </w:r>
      <w:proofErr w:type="gramStart"/>
      <w:r w:rsidRPr="00AA5747">
        <w:rPr>
          <w:sz w:val="22"/>
          <w:szCs w:val="22"/>
          <w:u w:val="single"/>
        </w:rPr>
        <w:t>Reproduced</w:t>
      </w:r>
      <w:proofErr w:type="gramEnd"/>
      <w:r w:rsidRPr="00AA5747">
        <w:rPr>
          <w:sz w:val="22"/>
          <w:szCs w:val="22"/>
        </w:rPr>
        <w:t xml:space="preserve"> </w:t>
      </w:r>
    </w:p>
    <w:p w14:paraId="681B8EBB" w14:textId="77777777" w:rsidR="00B51C8A" w:rsidRPr="00AA5747" w:rsidRDefault="00B51C8A" w:rsidP="00B51C8A">
      <w:pPr>
        <w:tabs>
          <w:tab w:val="left" w:pos="540"/>
        </w:tabs>
        <w:spacing w:line="240" w:lineRule="atLeast"/>
        <w:rPr>
          <w:sz w:val="22"/>
          <w:szCs w:val="22"/>
        </w:rPr>
      </w:pPr>
    </w:p>
    <w:p w14:paraId="043F9B8A" w14:textId="77777777" w:rsidR="00B51C8A" w:rsidRPr="00AA5747" w:rsidRDefault="00B51C8A" w:rsidP="00B51C8A">
      <w:pPr>
        <w:tabs>
          <w:tab w:val="left" w:pos="540"/>
        </w:tabs>
        <w:spacing w:line="240" w:lineRule="atLeast"/>
        <w:rPr>
          <w:sz w:val="22"/>
          <w:szCs w:val="22"/>
        </w:rPr>
      </w:pPr>
    </w:p>
    <w:p w14:paraId="173EBD6D" w14:textId="77777777" w:rsidR="00B51C8A" w:rsidRPr="00AA5747" w:rsidRDefault="00B51C8A" w:rsidP="00B51C8A">
      <w:pPr>
        <w:tabs>
          <w:tab w:val="left" w:pos="540"/>
        </w:tabs>
        <w:spacing w:line="240" w:lineRule="atLeast"/>
        <w:rPr>
          <w:b/>
          <w:sz w:val="22"/>
          <w:szCs w:val="22"/>
        </w:rPr>
      </w:pPr>
    </w:p>
    <w:p w14:paraId="5CF5AC3A" w14:textId="77777777" w:rsidR="00B51C8A" w:rsidRPr="00AA5747" w:rsidRDefault="00B51C8A" w:rsidP="00B51C8A">
      <w:pPr>
        <w:tabs>
          <w:tab w:val="left" w:pos="540"/>
        </w:tabs>
        <w:spacing w:line="240" w:lineRule="atLeast"/>
        <w:rPr>
          <w:b/>
          <w:sz w:val="22"/>
          <w:szCs w:val="22"/>
        </w:rPr>
      </w:pPr>
      <w:r w:rsidRPr="00AA5747">
        <w:rPr>
          <w:b/>
          <w:sz w:val="22"/>
          <w:szCs w:val="22"/>
        </w:rPr>
        <w:t xml:space="preserve">The following should </w:t>
      </w:r>
      <w:proofErr w:type="gramStart"/>
      <w:r w:rsidRPr="00AA5747">
        <w:rPr>
          <w:b/>
          <w:sz w:val="22"/>
          <w:szCs w:val="22"/>
        </w:rPr>
        <w:t>be added</w:t>
      </w:r>
      <w:proofErr w:type="gramEnd"/>
      <w:r w:rsidRPr="00AA5747">
        <w:rPr>
          <w:b/>
          <w:sz w:val="22"/>
          <w:szCs w:val="22"/>
        </w:rPr>
        <w:t xml:space="preserve"> for doctoral students:  </w:t>
      </w:r>
    </w:p>
    <w:p w14:paraId="57DD1EA9" w14:textId="77777777" w:rsidR="00B51C8A" w:rsidRPr="00AA5747" w:rsidRDefault="00B51C8A" w:rsidP="00B51C8A">
      <w:pPr>
        <w:tabs>
          <w:tab w:val="left" w:pos="540"/>
        </w:tabs>
        <w:spacing w:line="240" w:lineRule="atLeast"/>
        <w:rPr>
          <w:sz w:val="22"/>
          <w:szCs w:val="22"/>
        </w:rPr>
      </w:pPr>
    </w:p>
    <w:p w14:paraId="58EE2152" w14:textId="77777777" w:rsidR="00B51C8A" w:rsidRPr="00AA5747" w:rsidRDefault="00B51C8A" w:rsidP="00B51C8A">
      <w:pPr>
        <w:tabs>
          <w:tab w:val="left" w:pos="540"/>
        </w:tabs>
        <w:spacing w:line="240" w:lineRule="atLeast"/>
        <w:rPr>
          <w:sz w:val="22"/>
          <w:szCs w:val="22"/>
        </w:rPr>
      </w:pPr>
      <w:r w:rsidRPr="00AA5747">
        <w:rPr>
          <w:sz w:val="22"/>
          <w:szCs w:val="22"/>
        </w:rPr>
        <w:t>I (We) further extend this authorization to ProQuest Information and Learning Company (PQIL), Ann Arbor, Michigan, for the purposes of reproducing and distributing microf</w:t>
      </w:r>
      <w:r w:rsidR="00695B51">
        <w:rPr>
          <w:sz w:val="22"/>
          <w:szCs w:val="22"/>
        </w:rPr>
        <w:t>il</w:t>
      </w:r>
      <w:r w:rsidRPr="00AA5747">
        <w:rPr>
          <w:sz w:val="22"/>
          <w:szCs w:val="22"/>
        </w:rPr>
        <w:t>med copies of the dissertation.</w:t>
      </w:r>
    </w:p>
    <w:p w14:paraId="42811E28" w14:textId="77777777" w:rsidR="00B51C8A" w:rsidRPr="00AA5747" w:rsidRDefault="00B51C8A" w:rsidP="00B51C8A">
      <w:pPr>
        <w:tabs>
          <w:tab w:val="left" w:pos="540"/>
        </w:tabs>
        <w:spacing w:line="240" w:lineRule="atLeast"/>
        <w:rPr>
          <w:sz w:val="22"/>
          <w:szCs w:val="22"/>
        </w:rPr>
      </w:pPr>
    </w:p>
    <w:p w14:paraId="6E6EB66D" w14:textId="77777777" w:rsidR="00B51C8A" w:rsidRPr="00AA5747" w:rsidRDefault="00B51C8A" w:rsidP="00B51C8A">
      <w:pPr>
        <w:tabs>
          <w:tab w:val="left" w:pos="540"/>
        </w:tabs>
        <w:spacing w:line="240" w:lineRule="atLeast"/>
        <w:rPr>
          <w:sz w:val="22"/>
          <w:szCs w:val="22"/>
        </w:rPr>
      </w:pPr>
    </w:p>
    <w:p w14:paraId="285961E5" w14:textId="77777777" w:rsidR="00695B51" w:rsidRPr="00695B51" w:rsidRDefault="00695B51" w:rsidP="00695B51">
      <w:pPr>
        <w:tabs>
          <w:tab w:val="left" w:pos="540"/>
        </w:tabs>
        <w:spacing w:line="240" w:lineRule="atLeast"/>
        <w:rPr>
          <w:sz w:val="22"/>
          <w:szCs w:val="22"/>
          <w:u w:val="single"/>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695B51">
        <w:rPr>
          <w:sz w:val="22"/>
          <w:szCs w:val="22"/>
          <w:u w:val="single"/>
        </w:rPr>
        <w:t>_______________________________________</w:t>
      </w:r>
    </w:p>
    <w:p w14:paraId="080D500F" w14:textId="77777777" w:rsidR="00B51C8A" w:rsidRPr="00AA5747" w:rsidRDefault="00B51C8A" w:rsidP="00B51C8A">
      <w:pPr>
        <w:tabs>
          <w:tab w:val="left" w:pos="540"/>
        </w:tabs>
        <w:spacing w:line="240" w:lineRule="atLeast"/>
        <w:rPr>
          <w:sz w:val="22"/>
          <w:szCs w:val="22"/>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t>Signature of Copyright Holder</w:t>
      </w:r>
    </w:p>
    <w:p w14:paraId="01C4F5F7" w14:textId="77777777" w:rsidR="00B51C8A" w:rsidRPr="00AA5747" w:rsidRDefault="00B51C8A" w:rsidP="00B51C8A">
      <w:pPr>
        <w:tabs>
          <w:tab w:val="left" w:pos="540"/>
        </w:tabs>
        <w:spacing w:line="240" w:lineRule="atLeast"/>
        <w:rPr>
          <w:sz w:val="22"/>
          <w:szCs w:val="22"/>
        </w:rPr>
      </w:pPr>
    </w:p>
    <w:p w14:paraId="7C1CC624" w14:textId="77777777" w:rsidR="00B51C8A" w:rsidRPr="00AA5747" w:rsidRDefault="00B51C8A" w:rsidP="00B51C8A">
      <w:pPr>
        <w:tabs>
          <w:tab w:val="left" w:pos="540"/>
        </w:tabs>
        <w:spacing w:line="240" w:lineRule="atLeast"/>
        <w:rPr>
          <w:sz w:val="22"/>
          <w:szCs w:val="22"/>
        </w:rPr>
      </w:pPr>
    </w:p>
    <w:p w14:paraId="76EA42DF" w14:textId="77777777" w:rsidR="00B51C8A" w:rsidRPr="00AA5747" w:rsidRDefault="00B51C8A" w:rsidP="00B51C8A">
      <w:pPr>
        <w:tabs>
          <w:tab w:val="left" w:pos="540"/>
        </w:tabs>
        <w:spacing w:line="240" w:lineRule="atLeast"/>
        <w:rPr>
          <w:sz w:val="22"/>
          <w:szCs w:val="22"/>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t>_______________________________________</w:t>
      </w:r>
    </w:p>
    <w:p w14:paraId="1414563B" w14:textId="77777777" w:rsidR="00B51C8A" w:rsidRPr="00AA5747" w:rsidRDefault="00B51C8A" w:rsidP="00B51C8A">
      <w:pPr>
        <w:tabs>
          <w:tab w:val="left" w:pos="540"/>
        </w:tabs>
        <w:rPr>
          <w:sz w:val="22"/>
          <w:szCs w:val="22"/>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t>Date</w:t>
      </w:r>
    </w:p>
    <w:p w14:paraId="6B3CDA97" w14:textId="77777777" w:rsidR="00B51C8A" w:rsidRPr="00AA5747" w:rsidRDefault="00B51C8A" w:rsidP="00B51C8A">
      <w:pPr>
        <w:tabs>
          <w:tab w:val="left" w:pos="540"/>
        </w:tabs>
        <w:rPr>
          <w:sz w:val="22"/>
          <w:szCs w:val="22"/>
        </w:rPr>
      </w:pPr>
    </w:p>
    <w:p w14:paraId="189AC5CC" w14:textId="77777777" w:rsidR="00B51C8A" w:rsidRPr="00AA5747" w:rsidRDefault="00B51C8A" w:rsidP="001949BD">
      <w:pPr>
        <w:jc w:val="center"/>
        <w:rPr>
          <w:rFonts w:cs="Arial"/>
          <w:sz w:val="22"/>
          <w:szCs w:val="22"/>
        </w:rPr>
      </w:pPr>
    </w:p>
    <w:p w14:paraId="04A2EF2A" w14:textId="77777777" w:rsidR="001949BD" w:rsidRPr="004A1924" w:rsidRDefault="00B51C8A" w:rsidP="001949BD">
      <w:pPr>
        <w:pStyle w:val="002CHAPTERTITLE"/>
        <w:rPr>
          <w:rFonts w:cs="Arial"/>
        </w:rPr>
      </w:pPr>
      <w:r>
        <w:rPr>
          <w:rFonts w:cs="Arial"/>
        </w:rPr>
        <w:br w:type="page"/>
      </w:r>
      <w:bookmarkStart w:id="103" w:name="_Toc62480080"/>
      <w:r w:rsidR="001949BD" w:rsidRPr="004A1924">
        <w:rPr>
          <w:rFonts w:cs="Arial"/>
        </w:rPr>
        <w:lastRenderedPageBreak/>
        <w:t>LIST OF REFERENCES</w:t>
      </w:r>
      <w:bookmarkEnd w:id="103"/>
    </w:p>
    <w:p w14:paraId="56AE5313" w14:textId="0AF41D2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Archmiller</w:t>
      </w:r>
      <w:proofErr w:type="spellEnd"/>
      <w:r w:rsidRPr="001800DD">
        <w:rPr>
          <w:rFonts w:eastAsia="Times New Roman" w:cs="Times New Roman"/>
        </w:rPr>
        <w:t xml:space="preserve">, A. A., Johnson, A. D., Nolan, J., Edwards, M., Elliott, L. H., Ferguson, J. M., </w:t>
      </w:r>
      <w:proofErr w:type="spellStart"/>
      <w:r w:rsidRPr="001800DD">
        <w:rPr>
          <w:rFonts w:eastAsia="Times New Roman" w:cs="Times New Roman"/>
        </w:rPr>
        <w:t>Iannarilli</w:t>
      </w:r>
      <w:proofErr w:type="spellEnd"/>
      <w:r w:rsidRPr="001800DD">
        <w:rPr>
          <w:rFonts w:eastAsia="Times New Roman" w:cs="Times New Roman"/>
        </w:rPr>
        <w:t xml:space="preserve">, F., </w:t>
      </w:r>
      <w:proofErr w:type="spellStart"/>
      <w:r w:rsidRPr="001800DD">
        <w:rPr>
          <w:rFonts w:eastAsia="Times New Roman" w:cs="Times New Roman"/>
        </w:rPr>
        <w:t>Vélez</w:t>
      </w:r>
      <w:proofErr w:type="spellEnd"/>
      <w:r w:rsidRPr="001800DD">
        <w:rPr>
          <w:rFonts w:eastAsia="Times New Roman" w:cs="Times New Roman"/>
        </w:rPr>
        <w:t xml:space="preserve">, J., </w:t>
      </w:r>
      <w:proofErr w:type="spellStart"/>
      <w:r w:rsidRPr="001800DD">
        <w:rPr>
          <w:rFonts w:eastAsia="Times New Roman" w:cs="Times New Roman"/>
        </w:rPr>
        <w:t>Vitense</w:t>
      </w:r>
      <w:proofErr w:type="spellEnd"/>
      <w:r w:rsidRPr="001800DD">
        <w:rPr>
          <w:rFonts w:eastAsia="Times New Roman" w:cs="Times New Roman"/>
        </w:rPr>
        <w:t xml:space="preserve">, K., Johnson, D. H., &amp; </w:t>
      </w:r>
      <w:proofErr w:type="spellStart"/>
      <w:r w:rsidRPr="001800DD">
        <w:rPr>
          <w:rFonts w:eastAsia="Times New Roman" w:cs="Times New Roman"/>
        </w:rPr>
        <w:t>Fieberg</w:t>
      </w:r>
      <w:proofErr w:type="spellEnd"/>
      <w:r w:rsidRPr="001800DD">
        <w:rPr>
          <w:rFonts w:eastAsia="Times New Roman" w:cs="Times New Roman"/>
        </w:rPr>
        <w:t>, J. (2020). Computational Reproducibility in The Wildlife Society’s Flagship Journals. Journal of Wildlife Management, 84(5), 1012–1017. https://doi.org/10.1002/jwmg.21855</w:t>
      </w:r>
    </w:p>
    <w:p w14:paraId="78B5EA4C" w14:textId="6A383FCA"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Barchard</w:t>
      </w:r>
      <w:proofErr w:type="spellEnd"/>
      <w:r w:rsidRPr="001800DD">
        <w:rPr>
          <w:rFonts w:eastAsia="Times New Roman" w:cs="Times New Roman"/>
        </w:rPr>
        <w:t>, K. A., &amp; Pace, L. A. (2011). Preventing human error: The impact of data entry methods on data accuracy and statistical results. Computers in Human Behavior, 27(5), 1834–1839. https://doi.org/10.1016/j.chb.2011.04.004</w:t>
      </w:r>
    </w:p>
    <w:p w14:paraId="75EA631C" w14:textId="67CACD70" w:rsidR="001800DD" w:rsidRPr="001800DD" w:rsidRDefault="001800DD" w:rsidP="001800DD">
      <w:pPr>
        <w:pStyle w:val="017ReferenceBlock"/>
        <w:rPr>
          <w:rFonts w:eastAsia="Times New Roman" w:cs="Times New Roman"/>
        </w:rPr>
      </w:pPr>
      <w:r w:rsidRPr="001800DD">
        <w:rPr>
          <w:rFonts w:eastAsia="Times New Roman" w:cs="Times New Roman"/>
        </w:rPr>
        <w:t xml:space="preserve">Barone, L., Williams, J., &amp; </w:t>
      </w:r>
      <w:proofErr w:type="spellStart"/>
      <w:r w:rsidRPr="001800DD">
        <w:rPr>
          <w:rFonts w:eastAsia="Times New Roman" w:cs="Times New Roman"/>
        </w:rPr>
        <w:t>Micklos</w:t>
      </w:r>
      <w:proofErr w:type="spellEnd"/>
      <w:r w:rsidRPr="001800DD">
        <w:rPr>
          <w:rFonts w:eastAsia="Times New Roman" w:cs="Times New Roman"/>
        </w:rPr>
        <w:t>, D. (2017). Unmet Needs for Analyzing Biological Big Data: A Survey of 704 NSF Principal Investigators. https://doi.org/10.1101/108555</w:t>
      </w:r>
    </w:p>
    <w:p w14:paraId="3BE932F7" w14:textId="728B5F1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Blischak</w:t>
      </w:r>
      <w:proofErr w:type="spellEnd"/>
      <w:r w:rsidRPr="001800DD">
        <w:rPr>
          <w:rFonts w:eastAsia="Times New Roman" w:cs="Times New Roman"/>
        </w:rPr>
        <w:t xml:space="preserve">, J. D., Davenport, E. R., &amp; Wilson, G. (2016). A Quick Introduction to Version Control with Git and GitHub. </w:t>
      </w:r>
      <w:proofErr w:type="spellStart"/>
      <w:r w:rsidRPr="001800DD">
        <w:rPr>
          <w:rFonts w:eastAsia="Times New Roman" w:cs="Times New Roman"/>
        </w:rPr>
        <w:t>PLoS</w:t>
      </w:r>
      <w:proofErr w:type="spellEnd"/>
      <w:r w:rsidRPr="001800DD">
        <w:rPr>
          <w:rFonts w:eastAsia="Times New Roman" w:cs="Times New Roman"/>
        </w:rPr>
        <w:t xml:space="preserve"> Computational Biology, 12(1). https://doi.org/10.1371/journal.pcbi.1004668</w:t>
      </w:r>
    </w:p>
    <w:p w14:paraId="7C550911" w14:textId="47A3D0BB" w:rsidR="001800DD" w:rsidRPr="001800DD" w:rsidRDefault="001800DD" w:rsidP="001800DD">
      <w:pPr>
        <w:pStyle w:val="017ReferenceBlock"/>
        <w:rPr>
          <w:rFonts w:eastAsia="Times New Roman" w:cs="Times New Roman"/>
        </w:rPr>
      </w:pPr>
      <w:r w:rsidRPr="001800DD">
        <w:rPr>
          <w:rFonts w:eastAsia="Times New Roman" w:cs="Times New Roman"/>
        </w:rPr>
        <w:t xml:space="preserve">Brown, A. C., &amp; McLachlan, A. (2002). Sandy shore ecosystems and the threats facing them: Some predictions for the year 2025. Environmental Conservation, 29(1), 62–77. https://doi.org/10.1017/S037689290200005X </w:t>
      </w:r>
    </w:p>
    <w:p w14:paraId="6549BB1F" w14:textId="4153D1C9"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Cazenave</w:t>
      </w:r>
      <w:proofErr w:type="spellEnd"/>
      <w:r w:rsidRPr="001800DD">
        <w:rPr>
          <w:rFonts w:eastAsia="Times New Roman" w:cs="Times New Roman"/>
        </w:rPr>
        <w:t xml:space="preserve">, A., &amp; </w:t>
      </w:r>
      <w:proofErr w:type="spellStart"/>
      <w:r w:rsidRPr="001800DD">
        <w:rPr>
          <w:rFonts w:eastAsia="Times New Roman" w:cs="Times New Roman"/>
        </w:rPr>
        <w:t>Cozannet</w:t>
      </w:r>
      <w:proofErr w:type="spellEnd"/>
      <w:r w:rsidRPr="001800DD">
        <w:rPr>
          <w:rFonts w:eastAsia="Times New Roman" w:cs="Times New Roman"/>
        </w:rPr>
        <w:t>, G. le. (2014). Sea level rise and its coastal impacts. Earth’s Future, 2(2), 15–34. https://doi.org/10.1002/2013ef000188</w:t>
      </w:r>
    </w:p>
    <w:p w14:paraId="589C8E78" w14:textId="0451631C" w:rsidR="001800DD" w:rsidRPr="001800DD" w:rsidRDefault="001800DD" w:rsidP="001800DD">
      <w:pPr>
        <w:pStyle w:val="017ReferenceBlock"/>
        <w:rPr>
          <w:rFonts w:eastAsia="Times New Roman" w:cs="Times New Roman"/>
        </w:rPr>
      </w:pPr>
      <w:r w:rsidRPr="001800DD">
        <w:rPr>
          <w:rFonts w:eastAsia="Times New Roman" w:cs="Times New Roman"/>
        </w:rPr>
        <w:t xml:space="preserve">Czech, B., </w:t>
      </w:r>
      <w:proofErr w:type="spellStart"/>
      <w:r w:rsidRPr="001800DD">
        <w:rPr>
          <w:rFonts w:eastAsia="Times New Roman" w:cs="Times New Roman"/>
        </w:rPr>
        <w:t>Krausman</w:t>
      </w:r>
      <w:proofErr w:type="spellEnd"/>
      <w:r w:rsidRPr="001800DD">
        <w:rPr>
          <w:rFonts w:eastAsia="Times New Roman" w:cs="Times New Roman"/>
        </w:rPr>
        <w:t xml:space="preserve">,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w:t>
      </w:r>
      <w:proofErr w:type="spellStart"/>
      <w:r w:rsidRPr="001800DD">
        <w:rPr>
          <w:rFonts w:eastAsia="Times New Roman" w:cs="Times New Roman"/>
        </w:rPr>
        <w:t>BioScience</w:t>
      </w:r>
      <w:proofErr w:type="spellEnd"/>
      <w:r w:rsidRPr="001800DD">
        <w:rPr>
          <w:rFonts w:eastAsia="Times New Roman" w:cs="Times New Roman"/>
        </w:rPr>
        <w:t>, 50(7), 593-601.</w:t>
      </w:r>
    </w:p>
    <w:p w14:paraId="09127541" w14:textId="27F53079"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Desantis</w:t>
      </w:r>
      <w:proofErr w:type="spellEnd"/>
      <w:r w:rsidRPr="001800DD">
        <w:rPr>
          <w:rFonts w:eastAsia="Times New Roman" w:cs="Times New Roman"/>
        </w:rPr>
        <w:t xml:space="preserve">, L. R. G., </w:t>
      </w:r>
      <w:proofErr w:type="spellStart"/>
      <w:r w:rsidRPr="001800DD">
        <w:rPr>
          <w:rFonts w:eastAsia="Times New Roman" w:cs="Times New Roman"/>
        </w:rPr>
        <w:t>Bhotika</w:t>
      </w:r>
      <w:proofErr w:type="spellEnd"/>
      <w:r w:rsidRPr="001800DD">
        <w:rPr>
          <w:rFonts w:eastAsia="Times New Roman" w:cs="Times New Roman"/>
        </w:rPr>
        <w:t xml:space="preserve">, S., Williams, K., &amp; Putz, F. E. (2007). Sea-level rise and drought interactions accelerate forest decline on the Gulf Coast of Florida, USA. Global Change Biology, 13(11), 2349–2360. https://doi.org/10.1111/j.1365-2486.2007.01440.x </w:t>
      </w:r>
    </w:p>
    <w:p w14:paraId="2428E20E" w14:textId="7E373B91"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Finkl</w:t>
      </w:r>
      <w:proofErr w:type="spellEnd"/>
      <w:r w:rsidRPr="001800DD">
        <w:rPr>
          <w:rFonts w:eastAsia="Times New Roman" w:cs="Times New Roman"/>
        </w:rPr>
        <w:t xml:space="preserve">, C. W., &amp; </w:t>
      </w:r>
      <w:proofErr w:type="spellStart"/>
      <w:r w:rsidRPr="001800DD">
        <w:rPr>
          <w:rFonts w:eastAsia="Times New Roman" w:cs="Times New Roman"/>
        </w:rPr>
        <w:t>Charlier</w:t>
      </w:r>
      <w:proofErr w:type="spellEnd"/>
      <w:r w:rsidRPr="001800DD">
        <w:rPr>
          <w:rFonts w:eastAsia="Times New Roman" w:cs="Times New Roman"/>
        </w:rPr>
        <w:t>, R. H. (2003). Sustainability of Subtropical Coastal Zones in Southeastern Florida: Challenges for Urbanized Coastal Environments Threatened by Development, Pollution, Water Supply, and Storm Hazards. Journal of Coastal Research, 19(4), 934–943.</w:t>
      </w:r>
    </w:p>
    <w:p w14:paraId="4F7509B4" w14:textId="138F5EDF" w:rsidR="001800DD" w:rsidRPr="001800DD" w:rsidRDefault="001800DD" w:rsidP="001800DD">
      <w:pPr>
        <w:pStyle w:val="017ReferenceBlock"/>
        <w:rPr>
          <w:rFonts w:eastAsia="Times New Roman" w:cs="Times New Roman"/>
        </w:rPr>
      </w:pPr>
      <w:r w:rsidRPr="001800DD">
        <w:rPr>
          <w:rFonts w:eastAsia="Times New Roman" w:cs="Times New Roman"/>
        </w:rPr>
        <w:t xml:space="preserve">Fisher, J. R. B., Acosta, E. A., </w:t>
      </w:r>
      <w:proofErr w:type="spellStart"/>
      <w:r w:rsidRPr="001800DD">
        <w:rPr>
          <w:rFonts w:eastAsia="Times New Roman" w:cs="Times New Roman"/>
        </w:rPr>
        <w:t>Dennedy</w:t>
      </w:r>
      <w:proofErr w:type="spellEnd"/>
      <w:r w:rsidRPr="001800DD">
        <w:rPr>
          <w:rFonts w:eastAsia="Times New Roman" w:cs="Times New Roman"/>
        </w:rPr>
        <w:t xml:space="preserve">-Frank, P. J., Kroeger, T., &amp; Boucher, T. M. (2018). Impact of satellite imagery spatial resolution on land use classification accuracy and modeled water quality. Remote Sensing in Ecology and Conservation, 4(2), 137–149. https://doi.org/10.1002/rse2.61 </w:t>
      </w:r>
    </w:p>
    <w:p w14:paraId="58021754" w14:textId="5243F15D" w:rsidR="001800DD" w:rsidRPr="001800DD" w:rsidRDefault="001800DD" w:rsidP="001800DD">
      <w:pPr>
        <w:pStyle w:val="017ReferenceBlock"/>
        <w:rPr>
          <w:rFonts w:eastAsia="Times New Roman" w:cs="Times New Roman"/>
        </w:rPr>
      </w:pPr>
      <w:r w:rsidRPr="001800DD">
        <w:rPr>
          <w:rFonts w:eastAsia="Times New Roman" w:cs="Times New Roman"/>
        </w:rPr>
        <w:t xml:space="preserve">Galbraith, H., Jones, R., Park, R., &amp; </w:t>
      </w:r>
      <w:proofErr w:type="spellStart"/>
      <w:r w:rsidRPr="001800DD">
        <w:rPr>
          <w:rFonts w:eastAsia="Times New Roman" w:cs="Times New Roman"/>
        </w:rPr>
        <w:t>Herrod</w:t>
      </w:r>
      <w:proofErr w:type="spellEnd"/>
      <w:r w:rsidRPr="001800DD">
        <w:rPr>
          <w:rFonts w:eastAsia="Times New Roman" w:cs="Times New Roman"/>
        </w:rPr>
        <w:t>-Julius. (2005). Global Climate Change and Sea Level Rise: Potential Losses of Intertidal Habitat for Shorebirds. https://doi.org/10.1675/1524</w:t>
      </w:r>
    </w:p>
    <w:p w14:paraId="6345E2A8" w14:textId="77855CBF"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lastRenderedPageBreak/>
        <w:t>Geselbracht</w:t>
      </w:r>
      <w:proofErr w:type="spellEnd"/>
      <w:r w:rsidRPr="001800DD">
        <w:rPr>
          <w:rFonts w:eastAsia="Times New Roman" w:cs="Times New Roman"/>
        </w:rPr>
        <w:t xml:space="preserve">, L., Freeman, K., Kelly, E., Gordon, D. R., &amp; Putz, F. E. (2011). Retrospective and prospective model simulations of sea level rise impacts on Gulf of Mexico coastal marshes and forests in </w:t>
      </w:r>
      <w:proofErr w:type="spellStart"/>
      <w:r w:rsidRPr="001800DD">
        <w:rPr>
          <w:rFonts w:eastAsia="Times New Roman" w:cs="Times New Roman"/>
        </w:rPr>
        <w:t>Waccasassa</w:t>
      </w:r>
      <w:proofErr w:type="spellEnd"/>
      <w:r w:rsidRPr="001800DD">
        <w:rPr>
          <w:rFonts w:eastAsia="Times New Roman" w:cs="Times New Roman"/>
        </w:rPr>
        <w:t xml:space="preserve"> Bay, Florida. Climatic Change, 107(1), 35–57. https://doi.org/10.1007/s10584-011-0084-y</w:t>
      </w:r>
    </w:p>
    <w:p w14:paraId="0B152B83" w14:textId="07A59D04" w:rsidR="001800DD" w:rsidRPr="001800DD" w:rsidRDefault="001800DD" w:rsidP="001800DD">
      <w:pPr>
        <w:pStyle w:val="017ReferenceBlock"/>
        <w:rPr>
          <w:rFonts w:eastAsia="Times New Roman" w:cs="Times New Roman"/>
        </w:rPr>
      </w:pPr>
      <w:r w:rsidRPr="001800DD">
        <w:rPr>
          <w:rFonts w:eastAsia="Times New Roman" w:cs="Times New Roman"/>
        </w:rPr>
        <w:t>Gilroy, S. P., &amp; Kaplan, B. A. (2019). Furthering open science in behavior analysis: An introduction and tutorial for using GitHub in research. Perspectives on behavior science, 42(3), 565-581.</w:t>
      </w:r>
    </w:p>
    <w:p w14:paraId="46330A52" w14:textId="151FFFD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Goodbred</w:t>
      </w:r>
      <w:proofErr w:type="spellEnd"/>
      <w:r w:rsidRPr="001800DD">
        <w:rPr>
          <w:rFonts w:eastAsia="Times New Roman" w:cs="Times New Roman"/>
        </w:rPr>
        <w:t xml:space="preserve">, S. L., Hine, A. C., &amp; Stumpf, R. (1993). Sediment distribution patterns and the development of the marsh system rimming a shallow-water shelf embayment: </w:t>
      </w:r>
      <w:proofErr w:type="spellStart"/>
      <w:r w:rsidRPr="001800DD">
        <w:rPr>
          <w:rFonts w:eastAsia="Times New Roman" w:cs="Times New Roman"/>
        </w:rPr>
        <w:t>Waccasassa</w:t>
      </w:r>
      <w:proofErr w:type="spellEnd"/>
      <w:r w:rsidRPr="001800DD">
        <w:rPr>
          <w:rFonts w:eastAsia="Times New Roman" w:cs="Times New Roman"/>
        </w:rPr>
        <w:t xml:space="preserve"> Bay, Levy Co., FL. Geological Society of America, Abstracts with Programs;(United States), 25(CONF-9304188--).</w:t>
      </w:r>
    </w:p>
    <w:p w14:paraId="2F1FBB70" w14:textId="3C20408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Goodbred</w:t>
      </w:r>
      <w:proofErr w:type="spellEnd"/>
      <w:r w:rsidRPr="001800DD">
        <w:rPr>
          <w:rFonts w:eastAsia="Times New Roman" w:cs="Times New Roman"/>
        </w:rPr>
        <w:t xml:space="preserve">, S. L., Wright, E. E., &amp; Hine, A. C. (1998). </w:t>
      </w:r>
      <w:r w:rsidR="00306490" w:rsidRPr="001800DD">
        <w:rPr>
          <w:rFonts w:eastAsia="Times New Roman" w:cs="Times New Roman"/>
        </w:rPr>
        <w:t xml:space="preserve">Sea-Level Change </w:t>
      </w:r>
      <w:proofErr w:type="gramStart"/>
      <w:r w:rsidR="00306490" w:rsidRPr="001800DD">
        <w:rPr>
          <w:rFonts w:eastAsia="Times New Roman" w:cs="Times New Roman"/>
        </w:rPr>
        <w:t>And</w:t>
      </w:r>
      <w:proofErr w:type="gramEnd"/>
      <w:r w:rsidR="00306490" w:rsidRPr="001800DD">
        <w:rPr>
          <w:rFonts w:eastAsia="Times New Roman" w:cs="Times New Roman"/>
        </w:rPr>
        <w:t xml:space="preserve"> Storm-Surge Deposition In A Late Holocene Florida Salt Marsh</w:t>
      </w:r>
      <w:r w:rsidRPr="001800DD">
        <w:rPr>
          <w:rFonts w:eastAsia="Times New Roman" w:cs="Times New Roman"/>
        </w:rPr>
        <w:t xml:space="preserve">. In JOURNAL OF SEDIMENTARY RESEARCH (Vol. 68, Issue 2). http://pubs.geoscienceworld.org/sepm/jsedres/article-pdf/68/2/240/2812177/240.pdf </w:t>
      </w:r>
    </w:p>
    <w:p w14:paraId="6F6694BF" w14:textId="65C5AE5C" w:rsidR="001800DD" w:rsidRPr="001800DD" w:rsidRDefault="001800DD" w:rsidP="001800DD">
      <w:pPr>
        <w:pStyle w:val="017ReferenceBlock"/>
        <w:rPr>
          <w:rFonts w:eastAsia="Times New Roman" w:cs="Times New Roman"/>
        </w:rPr>
      </w:pPr>
      <w:r w:rsidRPr="001800DD">
        <w:rPr>
          <w:rFonts w:eastAsia="Times New Roman" w:cs="Times New Roman"/>
        </w:rPr>
        <w:t>Holling, C. S. (1978). Adaptive environmental assessment and management. John Wiley &amp; Sons.</w:t>
      </w:r>
    </w:p>
    <w:p w14:paraId="4D655427" w14:textId="37E4F632" w:rsidR="001800DD" w:rsidRPr="001800DD" w:rsidRDefault="001800DD" w:rsidP="001800DD">
      <w:pPr>
        <w:pStyle w:val="017ReferenceBlock"/>
        <w:rPr>
          <w:rFonts w:eastAsia="Times New Roman" w:cs="Times New Roman"/>
        </w:rPr>
      </w:pPr>
      <w:r w:rsidRPr="001800DD">
        <w:rPr>
          <w:rFonts w:eastAsia="Times New Roman" w:cs="Times New Roman"/>
        </w:rPr>
        <w:t>Houston, J. R. (2015). Shoreline Response to Sea-Level Rise on the Southwest Coast of Florida. Journal of Coastal Research, 314, 777–789. https://doi.org/10.2112/jcoastres-d-14-00161.1</w:t>
      </w:r>
    </w:p>
    <w:p w14:paraId="435A443E" w14:textId="6B4457B0" w:rsidR="001800DD" w:rsidRPr="001800DD" w:rsidRDefault="001800DD" w:rsidP="001800DD">
      <w:pPr>
        <w:pStyle w:val="017ReferenceBlock"/>
        <w:rPr>
          <w:rFonts w:eastAsia="Times New Roman" w:cs="Times New Roman"/>
        </w:rPr>
      </w:pPr>
      <w:r w:rsidRPr="001800DD">
        <w:rPr>
          <w:rFonts w:eastAsia="Times New Roman" w:cs="Times New Roman"/>
        </w:rPr>
        <w:t xml:space="preserve">Kalman, R. E. (1960). </w:t>
      </w:r>
      <w:proofErr w:type="gramStart"/>
      <w:r w:rsidRPr="001800DD">
        <w:rPr>
          <w:rFonts w:eastAsia="Times New Roman" w:cs="Times New Roman"/>
        </w:rPr>
        <w:t>A new approach</w:t>
      </w:r>
      <w:proofErr w:type="gramEnd"/>
      <w:r w:rsidRPr="001800DD">
        <w:rPr>
          <w:rFonts w:eastAsia="Times New Roman" w:cs="Times New Roman"/>
        </w:rPr>
        <w:t xml:space="preserve"> to linear filtering and prediction problems.</w:t>
      </w:r>
    </w:p>
    <w:p w14:paraId="78F8E3D3" w14:textId="383A282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Lefcheck</w:t>
      </w:r>
      <w:proofErr w:type="spellEnd"/>
      <w:r w:rsidRPr="001800DD">
        <w:rPr>
          <w:rFonts w:eastAsia="Times New Roman" w:cs="Times New Roman"/>
        </w:rPr>
        <w:t xml:space="preserve">, J. S. (2016). </w:t>
      </w:r>
      <w:proofErr w:type="spellStart"/>
      <w:r w:rsidR="00306490" w:rsidRPr="001800DD">
        <w:rPr>
          <w:rFonts w:eastAsia="Times New Roman" w:cs="Times New Roman"/>
        </w:rPr>
        <w:t>Piecewise</w:t>
      </w:r>
      <w:r w:rsidR="00306490">
        <w:rPr>
          <w:rFonts w:eastAsia="Times New Roman" w:cs="Times New Roman"/>
        </w:rPr>
        <w:t>SEM</w:t>
      </w:r>
      <w:proofErr w:type="spellEnd"/>
      <w:r w:rsidR="00306490" w:rsidRPr="001800DD">
        <w:rPr>
          <w:rFonts w:eastAsia="Times New Roman" w:cs="Times New Roman"/>
        </w:rPr>
        <w:t xml:space="preserve">: Piecewise Structural Equation Modelling </w:t>
      </w:r>
      <w:proofErr w:type="gramStart"/>
      <w:r w:rsidR="00306490" w:rsidRPr="001800DD">
        <w:rPr>
          <w:rFonts w:eastAsia="Times New Roman" w:cs="Times New Roman"/>
        </w:rPr>
        <w:t>In</w:t>
      </w:r>
      <w:proofErr w:type="gramEnd"/>
      <w:r w:rsidR="00306490" w:rsidRPr="001800DD">
        <w:rPr>
          <w:rFonts w:eastAsia="Times New Roman" w:cs="Times New Roman"/>
        </w:rPr>
        <w:t xml:space="preserve"> R For Ecology, Evolution, And Systematics</w:t>
      </w:r>
      <w:r w:rsidRPr="001800DD">
        <w:rPr>
          <w:rFonts w:eastAsia="Times New Roman" w:cs="Times New Roman"/>
        </w:rPr>
        <w:t>. Methods in Ecology and Evolution, 7(5), 573–579. https://doi.org/10.1111/2041-210X.12512</w:t>
      </w:r>
    </w:p>
    <w:p w14:paraId="7F4905AB" w14:textId="3BA5B6E4" w:rsidR="001800DD" w:rsidRPr="001800DD" w:rsidRDefault="001800DD" w:rsidP="001800DD">
      <w:pPr>
        <w:pStyle w:val="017ReferenceBlock"/>
        <w:rPr>
          <w:rFonts w:eastAsia="Times New Roman" w:cs="Times New Roman"/>
        </w:rPr>
      </w:pPr>
      <w:r w:rsidRPr="001800DD">
        <w:rPr>
          <w:rFonts w:eastAsia="Times New Roman" w:cs="Times New Roman"/>
        </w:rPr>
        <w:t>Li, W., &amp; Gong, P. (2016). Continuous monitoring of coastline dynamics in western Florida with a 30-year time series of Landsat imagery. Remote Sensing of Environment, 179, 196–209. https://doi.org/10.1016/j.rse.2016.03.031</w:t>
      </w:r>
    </w:p>
    <w:p w14:paraId="2F6B603E" w14:textId="7E55C64F" w:rsidR="001800DD" w:rsidRPr="001800DD" w:rsidRDefault="001800DD" w:rsidP="001800DD">
      <w:pPr>
        <w:pStyle w:val="017ReferenceBlock"/>
        <w:rPr>
          <w:rFonts w:eastAsia="Times New Roman" w:cs="Times New Roman"/>
        </w:rPr>
      </w:pPr>
      <w:r w:rsidRPr="001800DD">
        <w:rPr>
          <w:rFonts w:eastAsia="Times New Roman" w:cs="Times New Roman"/>
        </w:rPr>
        <w:t>Long, J. W., &amp; Plant, N. G. (2012). Extended Kalman Filter framework for forecasting shoreline evolution. Geophysical Research Letters, 39(13). https://doi.org/10.1029/2012GL052180</w:t>
      </w:r>
    </w:p>
    <w:p w14:paraId="4557EC63" w14:textId="53805BFC" w:rsidR="001800DD" w:rsidRPr="001800DD" w:rsidRDefault="001800DD" w:rsidP="001800DD">
      <w:pPr>
        <w:pStyle w:val="017ReferenceBlock"/>
        <w:rPr>
          <w:rFonts w:eastAsia="Times New Roman" w:cs="Times New Roman"/>
        </w:rPr>
      </w:pPr>
      <w:r w:rsidRPr="001800DD">
        <w:rPr>
          <w:rFonts w:eastAsia="Times New Roman" w:cs="Times New Roman"/>
        </w:rPr>
        <w:t xml:space="preserve">Lowndes, J. S. S., Best, B. D., Scarborough, C., </w:t>
      </w:r>
      <w:proofErr w:type="spellStart"/>
      <w:r w:rsidRPr="001800DD">
        <w:rPr>
          <w:rFonts w:eastAsia="Times New Roman" w:cs="Times New Roman"/>
        </w:rPr>
        <w:t>Afflerbach</w:t>
      </w:r>
      <w:proofErr w:type="spellEnd"/>
      <w:r w:rsidRPr="001800DD">
        <w:rPr>
          <w:rFonts w:eastAsia="Times New Roman" w:cs="Times New Roman"/>
        </w:rPr>
        <w:t>, J. C., Frazier, M. R., O’Hara, C. C., Jiang, N., &amp; Halpern, B. S. (2017). Our path to better science in less time using open data science tools. Nature Ecology and Evolution, 1(6). https://doi.org/10.1038/s41559-017-0160</w:t>
      </w:r>
    </w:p>
    <w:p w14:paraId="59145ED7" w14:textId="1EF5B729" w:rsidR="001800DD" w:rsidRPr="001800DD" w:rsidRDefault="001800DD" w:rsidP="001800DD">
      <w:pPr>
        <w:pStyle w:val="017ReferenceBlock"/>
        <w:rPr>
          <w:rFonts w:eastAsia="Times New Roman" w:cs="Times New Roman"/>
        </w:rPr>
      </w:pPr>
      <w:r w:rsidRPr="001800DD">
        <w:rPr>
          <w:rFonts w:eastAsia="Times New Roman" w:cs="Times New Roman"/>
        </w:rPr>
        <w:t xml:space="preserve">Martinelli, M., </w:t>
      </w:r>
      <w:proofErr w:type="spellStart"/>
      <w:r w:rsidRPr="001800DD">
        <w:rPr>
          <w:rFonts w:eastAsia="Times New Roman" w:cs="Times New Roman"/>
        </w:rPr>
        <w:t>Guicciardi</w:t>
      </w:r>
      <w:proofErr w:type="spellEnd"/>
      <w:r w:rsidRPr="001800DD">
        <w:rPr>
          <w:rFonts w:eastAsia="Times New Roman" w:cs="Times New Roman"/>
        </w:rPr>
        <w:t xml:space="preserve">, S., Penna, P., </w:t>
      </w:r>
      <w:proofErr w:type="spellStart"/>
      <w:r w:rsidRPr="001800DD">
        <w:rPr>
          <w:rFonts w:eastAsia="Times New Roman" w:cs="Times New Roman"/>
        </w:rPr>
        <w:t>Belardinelli</w:t>
      </w:r>
      <w:proofErr w:type="spellEnd"/>
      <w:r w:rsidRPr="001800DD">
        <w:rPr>
          <w:rFonts w:eastAsia="Times New Roman" w:cs="Times New Roman"/>
        </w:rPr>
        <w:t xml:space="preserve">, A., </w:t>
      </w:r>
      <w:proofErr w:type="spellStart"/>
      <w:r w:rsidRPr="001800DD">
        <w:rPr>
          <w:rFonts w:eastAsia="Times New Roman" w:cs="Times New Roman"/>
        </w:rPr>
        <w:t>Croci</w:t>
      </w:r>
      <w:proofErr w:type="spellEnd"/>
      <w:r w:rsidRPr="001800DD">
        <w:rPr>
          <w:rFonts w:eastAsia="Times New Roman" w:cs="Times New Roman"/>
        </w:rPr>
        <w:t xml:space="preserve">, C., </w:t>
      </w:r>
      <w:proofErr w:type="spellStart"/>
      <w:r w:rsidRPr="001800DD">
        <w:rPr>
          <w:rFonts w:eastAsia="Times New Roman" w:cs="Times New Roman"/>
        </w:rPr>
        <w:t>Domenichetti</w:t>
      </w:r>
      <w:proofErr w:type="spellEnd"/>
      <w:r w:rsidRPr="001800DD">
        <w:rPr>
          <w:rFonts w:eastAsia="Times New Roman" w:cs="Times New Roman"/>
        </w:rPr>
        <w:t xml:space="preserve">, F., </w:t>
      </w:r>
      <w:proofErr w:type="spellStart"/>
      <w:r w:rsidRPr="001800DD">
        <w:rPr>
          <w:rFonts w:eastAsia="Times New Roman" w:cs="Times New Roman"/>
        </w:rPr>
        <w:t>Santojanni</w:t>
      </w:r>
      <w:proofErr w:type="spellEnd"/>
      <w:r w:rsidRPr="001800DD">
        <w:rPr>
          <w:rFonts w:eastAsia="Times New Roman" w:cs="Times New Roman"/>
        </w:rPr>
        <w:t xml:space="preserve">, A., &amp; </w:t>
      </w:r>
      <w:proofErr w:type="spellStart"/>
      <w:r w:rsidRPr="001800DD">
        <w:rPr>
          <w:rFonts w:eastAsia="Times New Roman" w:cs="Times New Roman"/>
        </w:rPr>
        <w:t>Sparnocchia</w:t>
      </w:r>
      <w:proofErr w:type="spellEnd"/>
      <w:r w:rsidRPr="001800DD">
        <w:rPr>
          <w:rFonts w:eastAsia="Times New Roman" w:cs="Times New Roman"/>
        </w:rPr>
        <w:t xml:space="preserve">, S. (2016). Evaluation of the oceanographic </w:t>
      </w:r>
      <w:r w:rsidRPr="001800DD">
        <w:rPr>
          <w:rFonts w:eastAsia="Times New Roman" w:cs="Times New Roman"/>
        </w:rPr>
        <w:lastRenderedPageBreak/>
        <w:t xml:space="preserve">measurement accuracy of different commercial sensors to </w:t>
      </w:r>
      <w:proofErr w:type="gramStart"/>
      <w:r w:rsidRPr="001800DD">
        <w:rPr>
          <w:rFonts w:eastAsia="Times New Roman" w:cs="Times New Roman"/>
        </w:rPr>
        <w:t>be used</w:t>
      </w:r>
      <w:proofErr w:type="gramEnd"/>
      <w:r w:rsidRPr="001800DD">
        <w:rPr>
          <w:rFonts w:eastAsia="Times New Roman" w:cs="Times New Roman"/>
        </w:rPr>
        <w:t xml:space="preserve"> on fishing gears. Ocean Engineering, 111, 22–33. https://doi.org/10.1016/j.oceaneng.2015.10.037</w:t>
      </w:r>
    </w:p>
    <w:p w14:paraId="7D8745E1" w14:textId="50CE8CA0" w:rsidR="001800DD" w:rsidRPr="001800DD" w:rsidRDefault="001800DD" w:rsidP="001800DD">
      <w:pPr>
        <w:pStyle w:val="017ReferenceBlock"/>
        <w:rPr>
          <w:rFonts w:eastAsia="Times New Roman" w:cs="Times New Roman"/>
        </w:rPr>
      </w:pPr>
      <w:r w:rsidRPr="001800DD">
        <w:rPr>
          <w:rFonts w:eastAsia="Times New Roman" w:cs="Times New Roman"/>
        </w:rPr>
        <w:t xml:space="preserve">McLachlan, A. (1990). Sandy beach </w:t>
      </w:r>
      <w:proofErr w:type="gramStart"/>
      <w:r w:rsidRPr="001800DD">
        <w:rPr>
          <w:rFonts w:eastAsia="Times New Roman" w:cs="Times New Roman"/>
        </w:rPr>
        <w:t>ecosystems,[</w:t>
      </w:r>
      <w:proofErr w:type="gramEnd"/>
      <w:r w:rsidRPr="001800DD">
        <w:rPr>
          <w:rFonts w:eastAsia="Times New Roman" w:cs="Times New Roman"/>
        </w:rPr>
        <w:t>in:] Ecology of sandy shores.</w:t>
      </w:r>
    </w:p>
    <w:p w14:paraId="4990B888" w14:textId="24668273" w:rsidR="001800DD" w:rsidRDefault="001800DD" w:rsidP="001800DD">
      <w:pPr>
        <w:pStyle w:val="017ReferenceBlock"/>
        <w:rPr>
          <w:rFonts w:eastAsia="Times New Roman" w:cs="Times New Roman"/>
        </w:rPr>
      </w:pPr>
      <w:r w:rsidRPr="001800DD">
        <w:rPr>
          <w:rFonts w:eastAsia="Times New Roman" w:cs="Times New Roman"/>
        </w:rPr>
        <w:t xml:space="preserve">McKinney, M. L. (2006). Urbanization as a major cause of biotic homogenization. Biological Conservation, 127(3), 247–260. </w:t>
      </w:r>
      <w:hyperlink r:id="rId57" w:history="1">
        <w:r w:rsidR="00DE4313" w:rsidRPr="00361E9B">
          <w:t>https://doi.org/10.1016/j.biocon.2005.09.005</w:t>
        </w:r>
      </w:hyperlink>
    </w:p>
    <w:p w14:paraId="5B5717EA" w14:textId="03F47E78" w:rsidR="00361E9B" w:rsidRPr="00361E9B" w:rsidRDefault="00DE4313" w:rsidP="00361E9B">
      <w:pPr>
        <w:pStyle w:val="017ReferenceBlock"/>
        <w:rPr>
          <w:rFonts w:eastAsia="Times New Roman" w:cs="Times New Roman"/>
        </w:rPr>
      </w:pPr>
      <w:r w:rsidRPr="00361E9B">
        <w:rPr>
          <w:rFonts w:eastAsia="Times New Roman" w:cs="Times New Roman"/>
        </w:rPr>
        <w:t>Moreno,</w:t>
      </w:r>
      <w:r w:rsidRPr="00361E9B">
        <w:rPr>
          <w:rFonts w:eastAsia="Times New Roman" w:cs="Times New Roman"/>
        </w:rPr>
        <w:t xml:space="preserve"> M.</w:t>
      </w:r>
      <w:r w:rsidRPr="00361E9B">
        <w:rPr>
          <w:rFonts w:eastAsia="Times New Roman" w:cs="Times New Roman"/>
        </w:rPr>
        <w:t xml:space="preserve"> Pine,</w:t>
      </w:r>
      <w:r w:rsidRPr="00361E9B">
        <w:rPr>
          <w:rFonts w:eastAsia="Times New Roman" w:cs="Times New Roman"/>
        </w:rPr>
        <w:t xml:space="preserve"> W.E. </w:t>
      </w:r>
      <w:r w:rsidRPr="00361E9B">
        <w:rPr>
          <w:rFonts w:eastAsia="Times New Roman" w:cs="Times New Roman"/>
        </w:rPr>
        <w:t>Aufmuth,</w:t>
      </w:r>
      <w:r w:rsidRPr="00361E9B">
        <w:rPr>
          <w:rFonts w:eastAsia="Times New Roman" w:cs="Times New Roman"/>
        </w:rPr>
        <w:t xml:space="preserve"> J. </w:t>
      </w:r>
      <w:r w:rsidRPr="00361E9B">
        <w:rPr>
          <w:rFonts w:eastAsia="Times New Roman" w:cs="Times New Roman"/>
        </w:rPr>
        <w:t>Maxwell,</w:t>
      </w:r>
      <w:r w:rsidRPr="00361E9B">
        <w:rPr>
          <w:rFonts w:eastAsia="Times New Roman" w:cs="Times New Roman"/>
        </w:rPr>
        <w:t xml:space="preserve"> D.</w:t>
      </w:r>
      <w:r w:rsidRPr="00361E9B">
        <w:rPr>
          <w:rFonts w:eastAsia="Times New Roman" w:cs="Times New Roman"/>
        </w:rPr>
        <w:t xml:space="preserve"> &amp; Smith</w:t>
      </w:r>
      <w:r w:rsidRPr="00361E9B">
        <w:rPr>
          <w:rFonts w:eastAsia="Times New Roman" w:cs="Times New Roman"/>
        </w:rPr>
        <w:t>, P.</w:t>
      </w:r>
      <w:r w:rsidRPr="00361E9B">
        <w:rPr>
          <w:rFonts w:eastAsia="Times New Roman" w:cs="Times New Roman"/>
        </w:rPr>
        <w:t xml:space="preserve"> (2020). GitHub Workflow for the LCR Oyster Project. </w:t>
      </w:r>
      <w:proofErr w:type="spellStart"/>
      <w:r w:rsidRPr="00361E9B">
        <w:rPr>
          <w:rFonts w:eastAsia="Times New Roman" w:cs="Times New Roman"/>
        </w:rPr>
        <w:t>Zenodo</w:t>
      </w:r>
      <w:proofErr w:type="spellEnd"/>
      <w:r w:rsidRPr="00361E9B">
        <w:rPr>
          <w:rFonts w:eastAsia="Times New Roman" w:cs="Times New Roman"/>
        </w:rPr>
        <w:t xml:space="preserve">. </w:t>
      </w:r>
      <w:hyperlink r:id="rId58" w:history="1">
        <w:r w:rsidR="00361E9B" w:rsidRPr="00361E9B">
          <w:rPr>
            <w:rFonts w:eastAsia="Times New Roman" w:cs="Times New Roman"/>
          </w:rPr>
          <w:t>http://doi.org/10.5281/zenodo.4319177</w:t>
        </w:r>
      </w:hyperlink>
    </w:p>
    <w:p w14:paraId="7460623B" w14:textId="36AB40D5" w:rsidR="00DE4313" w:rsidRDefault="00361E9B"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w:t>
      </w:r>
      <w:r w:rsidRPr="00361E9B">
        <w:rPr>
          <w:rFonts w:eastAsia="Times New Roman" w:cs="Times New Roman"/>
        </w:rPr>
        <w:t>Aufmuth, J.</w:t>
      </w:r>
      <w:r w:rsidRPr="00361E9B">
        <w:rPr>
          <w:rFonts w:eastAsia="Times New Roman" w:cs="Times New Roman"/>
        </w:rPr>
        <w:t xml:space="preserve"> </w:t>
      </w:r>
      <w:r w:rsidRPr="00361E9B">
        <w:rPr>
          <w:rFonts w:eastAsia="Times New Roman" w:cs="Times New Roman"/>
        </w:rPr>
        <w:t>Maxwell, D</w:t>
      </w:r>
      <w:r w:rsidR="00F807E4">
        <w:rPr>
          <w:rFonts w:eastAsia="Times New Roman" w:cs="Times New Roman"/>
        </w:rPr>
        <w:t>. Phillips, R. &amp;</w:t>
      </w:r>
      <w:r w:rsidRPr="00361E9B">
        <w:rPr>
          <w:rFonts w:eastAsia="Times New Roman" w:cs="Times New Roman"/>
        </w:rPr>
        <w:t xml:space="preserve"> Pine, W.E (2020).</w:t>
      </w:r>
      <w:r w:rsidR="00F807E4" w:rsidRPr="00F807E4">
        <w:t xml:space="preserve"> </w:t>
      </w:r>
      <w:r w:rsidR="00F807E4" w:rsidRPr="00F807E4">
        <w:rPr>
          <w:rFonts w:eastAsia="Times New Roman" w:cs="Times New Roman"/>
        </w:rPr>
        <w:t>MYSQL workflow for the LCR Oyster Project</w:t>
      </w:r>
      <w:r w:rsidRPr="00361E9B">
        <w:rPr>
          <w:rFonts w:eastAsia="Times New Roman" w:cs="Times New Roman"/>
        </w:rPr>
        <w:t xml:space="preserve">. </w:t>
      </w:r>
      <w:proofErr w:type="spellStart"/>
      <w:r w:rsidRPr="00361E9B">
        <w:rPr>
          <w:rFonts w:eastAsia="Times New Roman" w:cs="Times New Roman"/>
        </w:rPr>
        <w:t>Zenodo</w:t>
      </w:r>
      <w:proofErr w:type="spellEnd"/>
      <w:r w:rsidRPr="00361E9B">
        <w:rPr>
          <w:rFonts w:eastAsia="Times New Roman" w:cs="Times New Roman"/>
        </w:rPr>
        <w:t>. http://doi.org/</w:t>
      </w:r>
      <w:r w:rsidR="00F807E4">
        <w:t>1</w:t>
      </w:r>
      <w:r w:rsidR="00F807E4" w:rsidRPr="00F807E4">
        <w:rPr>
          <w:rFonts w:eastAsia="Times New Roman" w:cs="Times New Roman"/>
        </w:rPr>
        <w:t>0.5281/zenodo.4319191</w:t>
      </w:r>
    </w:p>
    <w:p w14:paraId="1727933A" w14:textId="356A77F5" w:rsidR="00F807E4" w:rsidRPr="001800DD" w:rsidRDefault="00F807E4"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Coleman, T.</w:t>
      </w:r>
      <w:r>
        <w:rPr>
          <w:rFonts w:eastAsia="Times New Roman" w:cs="Times New Roman"/>
        </w:rPr>
        <w:t xml:space="preserve"> </w:t>
      </w:r>
      <w:r w:rsidRPr="00361E9B">
        <w:rPr>
          <w:rFonts w:eastAsia="Times New Roman" w:cs="Times New Roman"/>
        </w:rPr>
        <w:t>Aufmuth, J. Maxwell, D</w:t>
      </w:r>
      <w:r>
        <w:rPr>
          <w:rFonts w:eastAsia="Times New Roman" w:cs="Times New Roman"/>
        </w:rPr>
        <w:t xml:space="preserve">. </w:t>
      </w:r>
      <w:r>
        <w:rPr>
          <w:rFonts w:eastAsia="Times New Roman" w:cs="Times New Roman"/>
        </w:rPr>
        <w:t>&amp;</w:t>
      </w:r>
      <w:r w:rsidRPr="00361E9B">
        <w:rPr>
          <w:rFonts w:eastAsia="Times New Roman" w:cs="Times New Roman"/>
        </w:rPr>
        <w:t xml:space="preserve"> Pine, W.E (2020).</w:t>
      </w:r>
      <w:r w:rsidRPr="00F807E4">
        <w:t xml:space="preserve"> </w:t>
      </w:r>
      <w:r w:rsidRPr="00F807E4">
        <w:rPr>
          <w:rFonts w:eastAsia="Times New Roman" w:cs="Times New Roman"/>
        </w:rPr>
        <w:t>Data Packet Structure for the LCR Oyster Project</w:t>
      </w:r>
      <w:r w:rsidRPr="00361E9B">
        <w:rPr>
          <w:rFonts w:eastAsia="Times New Roman" w:cs="Times New Roman"/>
        </w:rPr>
        <w:t xml:space="preserve"> </w:t>
      </w:r>
      <w:proofErr w:type="spellStart"/>
      <w:r w:rsidRPr="00361E9B">
        <w:rPr>
          <w:rFonts w:eastAsia="Times New Roman" w:cs="Times New Roman"/>
        </w:rPr>
        <w:t>Zenodo</w:t>
      </w:r>
      <w:proofErr w:type="spellEnd"/>
      <w:r w:rsidRPr="00361E9B">
        <w:rPr>
          <w:rFonts w:eastAsia="Times New Roman" w:cs="Times New Roman"/>
        </w:rPr>
        <w:t>. http://doi.org</w:t>
      </w:r>
      <w:r>
        <w:rPr>
          <w:rFonts w:eastAsia="Times New Roman" w:cs="Times New Roman"/>
        </w:rPr>
        <w:t>/</w:t>
      </w:r>
      <w:r w:rsidRPr="00F807E4">
        <w:rPr>
          <w:rFonts w:eastAsia="Times New Roman" w:cs="Times New Roman"/>
        </w:rPr>
        <w:t>10.5281/zenodo.4319175</w:t>
      </w:r>
    </w:p>
    <w:p w14:paraId="5004138B" w14:textId="10B4F3E3" w:rsidR="001800DD" w:rsidRPr="001800DD" w:rsidRDefault="001800DD" w:rsidP="001800DD">
      <w:pPr>
        <w:pStyle w:val="017ReferenceBlock"/>
        <w:rPr>
          <w:rFonts w:eastAsia="Times New Roman" w:cs="Times New Roman"/>
        </w:rPr>
      </w:pPr>
      <w:r w:rsidRPr="001800DD">
        <w:rPr>
          <w:rFonts w:eastAsia="Times New Roman" w:cs="Times New Roman"/>
        </w:rPr>
        <w:t xml:space="preserve">Morton, R. A., Miller, T. L., &amp; Moore, L. J. (2004). National Assessment </w:t>
      </w:r>
      <w:r w:rsidR="00306490">
        <w:rPr>
          <w:rFonts w:eastAsia="Times New Roman" w:cs="Times New Roman"/>
        </w:rPr>
        <w:t>o</w:t>
      </w:r>
      <w:r w:rsidRPr="001800DD">
        <w:rPr>
          <w:rFonts w:eastAsia="Times New Roman" w:cs="Times New Roman"/>
        </w:rPr>
        <w:t xml:space="preserve">f Shoreline Change: Part 1 Historical Shoreline Changes </w:t>
      </w:r>
      <w:proofErr w:type="gramStart"/>
      <w:r w:rsidRPr="001800DD">
        <w:rPr>
          <w:rFonts w:eastAsia="Times New Roman" w:cs="Times New Roman"/>
        </w:rPr>
        <w:t>And</w:t>
      </w:r>
      <w:proofErr w:type="gramEnd"/>
      <w:r w:rsidRPr="001800DD">
        <w:rPr>
          <w:rFonts w:eastAsia="Times New Roman" w:cs="Times New Roman"/>
        </w:rPr>
        <w:t xml:space="preserve"> Associated Coastal Land Loss Along The U.S. Gulf Of Mexico.</w:t>
      </w:r>
    </w:p>
    <w:p w14:paraId="476EA90B" w14:textId="25FAD416" w:rsidR="001800DD" w:rsidRPr="001800DD" w:rsidRDefault="001800DD" w:rsidP="001800DD">
      <w:pPr>
        <w:pStyle w:val="017ReferenceBlock"/>
        <w:rPr>
          <w:rFonts w:eastAsia="Times New Roman" w:cs="Times New Roman"/>
        </w:rPr>
      </w:pPr>
      <w:r w:rsidRPr="001800DD">
        <w:rPr>
          <w:rFonts w:eastAsia="Times New Roman" w:cs="Times New Roman"/>
        </w:rPr>
        <w:t>Nelson, J. R., &amp; Grubesic, T. H. (2018). The implications of oil exploration off the Gulf Coast of Florida. Journal of Marine Science and Engineering, 6(2). https://doi.org/10.3390/jmse6020030</w:t>
      </w:r>
    </w:p>
    <w:p w14:paraId="7B57D3E6" w14:textId="4852A7C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Nie</w:t>
      </w:r>
      <w:proofErr w:type="spellEnd"/>
      <w:r w:rsidRPr="001800DD">
        <w:rPr>
          <w:rFonts w:eastAsia="Times New Roman" w:cs="Times New Roman"/>
        </w:rPr>
        <w:t>, M. A., &amp; Schultz, C. A. (2012). Decision-Making Triggers in Adaptive Management. Conservation Biology, 26(6), 1137–1144. https://doi.org/10.1111/j.1523-1739.2012.01915.x</w:t>
      </w:r>
    </w:p>
    <w:p w14:paraId="736914A4" w14:textId="21D6CBBC" w:rsidR="001800DD" w:rsidRPr="001800DD" w:rsidRDefault="001800DD" w:rsidP="001800DD">
      <w:pPr>
        <w:pStyle w:val="017ReferenceBlock"/>
        <w:rPr>
          <w:rFonts w:eastAsia="Times New Roman" w:cs="Times New Roman"/>
        </w:rPr>
      </w:pPr>
      <w:r w:rsidRPr="001800DD">
        <w:rPr>
          <w:rFonts w:eastAsia="Times New Roman" w:cs="Times New Roman"/>
        </w:rPr>
        <w:t>Nordstrom, K. F., Jackson, N. L., Smith, D. R., &amp; Weber, R. G. (2006). Transport of horseshoe crab eggs by waves and swash on an estuarine beach: Implications for foraging shorebirds. Estuarine, Coastal and Shelf Science, 70(3), 438–448. https://doi.org/10.1016/j.ecss.2006.06.027</w:t>
      </w:r>
    </w:p>
    <w:p w14:paraId="2149BB9C" w14:textId="4FE74BE3" w:rsidR="001800DD" w:rsidRPr="001800DD" w:rsidRDefault="001800DD" w:rsidP="001800DD">
      <w:pPr>
        <w:pStyle w:val="017ReferenceBlock"/>
        <w:rPr>
          <w:rFonts w:eastAsia="Times New Roman" w:cs="Times New Roman"/>
        </w:rPr>
      </w:pPr>
      <w:r w:rsidRPr="001800DD">
        <w:rPr>
          <w:rFonts w:eastAsia="Times New Roman" w:cs="Times New Roman"/>
        </w:rPr>
        <w:t xml:space="preserve">O'Connell, M. T., </w:t>
      </w:r>
      <w:proofErr w:type="spellStart"/>
      <w:r w:rsidRPr="001800DD">
        <w:rPr>
          <w:rFonts w:eastAsia="Times New Roman" w:cs="Times New Roman"/>
        </w:rPr>
        <w:t>Franze</w:t>
      </w:r>
      <w:proofErr w:type="spellEnd"/>
      <w:r w:rsidRPr="001800DD">
        <w:rPr>
          <w:rFonts w:eastAsia="Times New Roman" w:cs="Times New Roman"/>
        </w:rPr>
        <w:t xml:space="preserve">, C. D., &amp; Spalding, E. A. (2005). </w:t>
      </w:r>
      <w:r w:rsidR="00306490" w:rsidRPr="001800DD">
        <w:rPr>
          <w:rFonts w:eastAsia="Times New Roman" w:cs="Times New Roman"/>
        </w:rPr>
        <w:t xml:space="preserve">Special </w:t>
      </w:r>
      <w:r w:rsidR="00306490">
        <w:rPr>
          <w:rFonts w:eastAsia="Times New Roman" w:cs="Times New Roman"/>
        </w:rPr>
        <w:t>I</w:t>
      </w:r>
      <w:r w:rsidR="00306490" w:rsidRPr="001800DD">
        <w:rPr>
          <w:rFonts w:eastAsia="Times New Roman" w:cs="Times New Roman"/>
        </w:rPr>
        <w:t xml:space="preserve">ssue </w:t>
      </w:r>
      <w:r w:rsidR="00306490">
        <w:rPr>
          <w:rFonts w:eastAsia="Times New Roman" w:cs="Times New Roman"/>
        </w:rPr>
        <w:t>N</w:t>
      </w:r>
      <w:r w:rsidR="00306490" w:rsidRPr="001800DD">
        <w:rPr>
          <w:rFonts w:eastAsia="Times New Roman" w:cs="Times New Roman"/>
        </w:rPr>
        <w:t xml:space="preserve">o. 44. Saving </w:t>
      </w:r>
      <w:r w:rsidR="00306490">
        <w:rPr>
          <w:rFonts w:eastAsia="Times New Roman" w:cs="Times New Roman"/>
        </w:rPr>
        <w:t>A</w:t>
      </w:r>
      <w:r w:rsidR="00306490" w:rsidRPr="001800DD">
        <w:rPr>
          <w:rFonts w:eastAsia="Times New Roman" w:cs="Times New Roman"/>
        </w:rPr>
        <w:t xml:space="preserve">merica’s </w:t>
      </w:r>
      <w:r w:rsidR="00306490">
        <w:rPr>
          <w:rFonts w:eastAsia="Times New Roman" w:cs="Times New Roman"/>
        </w:rPr>
        <w:t>W</w:t>
      </w:r>
      <w:r w:rsidR="00306490" w:rsidRPr="001800DD">
        <w:rPr>
          <w:rFonts w:eastAsia="Times New Roman" w:cs="Times New Roman"/>
        </w:rPr>
        <w:t>etland</w:t>
      </w:r>
      <w:r w:rsidRPr="001800DD">
        <w:rPr>
          <w:rFonts w:eastAsia="Times New Roman" w:cs="Times New Roman"/>
        </w:rPr>
        <w:t xml:space="preserve">: Strategies for Restoration of Louisiana’s Coastal Wetlands and Barrier Islands. In </w:t>
      </w:r>
      <w:proofErr w:type="spellStart"/>
      <w:r w:rsidRPr="001800DD">
        <w:rPr>
          <w:rFonts w:eastAsia="Times New Roman" w:cs="Times New Roman"/>
        </w:rPr>
        <w:t>Poirrier</w:t>
      </w:r>
      <w:proofErr w:type="spellEnd"/>
      <w:r w:rsidRPr="001800DD">
        <w:rPr>
          <w:rFonts w:eastAsia="Times New Roman" w:cs="Times New Roman"/>
        </w:rPr>
        <w:t xml:space="preserve"> Source: Journal of Coastal Research.</w:t>
      </w:r>
    </w:p>
    <w:p w14:paraId="24AF1608" w14:textId="51308F86"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Pahl-Wostl</w:t>
      </w:r>
      <w:proofErr w:type="spellEnd"/>
      <w:r w:rsidRPr="001800DD">
        <w:rPr>
          <w:rFonts w:eastAsia="Times New Roman" w:cs="Times New Roman"/>
        </w:rPr>
        <w:t>, C. (2007). Transitions towards adaptive management of water facing climate and global change. Water Resources Management, 21(1), 49–62. https://doi.org/10.1007/s11269-006-9040-4</w:t>
      </w:r>
    </w:p>
    <w:p w14:paraId="6BECF9E2" w14:textId="60023ED0" w:rsidR="001800DD" w:rsidRPr="001800DD" w:rsidRDefault="001800DD" w:rsidP="001800DD">
      <w:pPr>
        <w:pStyle w:val="017ReferenceBlock"/>
        <w:rPr>
          <w:rFonts w:eastAsia="Times New Roman" w:cs="Times New Roman"/>
        </w:rPr>
      </w:pPr>
      <w:r w:rsidRPr="001800DD">
        <w:rPr>
          <w:rFonts w:eastAsia="Times New Roman" w:cs="Times New Roman"/>
        </w:rPr>
        <w:t>Perez-</w:t>
      </w:r>
      <w:proofErr w:type="spellStart"/>
      <w:r w:rsidRPr="001800DD">
        <w:rPr>
          <w:rFonts w:eastAsia="Times New Roman" w:cs="Times New Roman"/>
        </w:rPr>
        <w:t>Riverol</w:t>
      </w:r>
      <w:proofErr w:type="spellEnd"/>
      <w:r w:rsidRPr="001800DD">
        <w:rPr>
          <w:rFonts w:eastAsia="Times New Roman" w:cs="Times New Roman"/>
        </w:rPr>
        <w:t xml:space="preserve">, Y., </w:t>
      </w:r>
      <w:proofErr w:type="spellStart"/>
      <w:r w:rsidRPr="001800DD">
        <w:rPr>
          <w:rFonts w:eastAsia="Times New Roman" w:cs="Times New Roman"/>
        </w:rPr>
        <w:t>Gatto</w:t>
      </w:r>
      <w:proofErr w:type="spellEnd"/>
      <w:r w:rsidRPr="001800DD">
        <w:rPr>
          <w:rFonts w:eastAsia="Times New Roman" w:cs="Times New Roman"/>
        </w:rPr>
        <w:t xml:space="preserve">, L., Wang, R., </w:t>
      </w:r>
      <w:proofErr w:type="spellStart"/>
      <w:r w:rsidRPr="001800DD">
        <w:rPr>
          <w:rFonts w:eastAsia="Times New Roman" w:cs="Times New Roman"/>
        </w:rPr>
        <w:t>Sachsenberg</w:t>
      </w:r>
      <w:proofErr w:type="spellEnd"/>
      <w:r w:rsidRPr="001800DD">
        <w:rPr>
          <w:rFonts w:eastAsia="Times New Roman" w:cs="Times New Roman"/>
        </w:rPr>
        <w:t xml:space="preserve">, T., </w:t>
      </w:r>
      <w:proofErr w:type="spellStart"/>
      <w:r w:rsidRPr="001800DD">
        <w:rPr>
          <w:rFonts w:eastAsia="Times New Roman" w:cs="Times New Roman"/>
        </w:rPr>
        <w:t>Uszkoreit</w:t>
      </w:r>
      <w:proofErr w:type="spellEnd"/>
      <w:r w:rsidRPr="001800DD">
        <w:rPr>
          <w:rFonts w:eastAsia="Times New Roman" w:cs="Times New Roman"/>
        </w:rPr>
        <w:t xml:space="preserve">, J., </w:t>
      </w:r>
      <w:proofErr w:type="spellStart"/>
      <w:r w:rsidRPr="001800DD">
        <w:rPr>
          <w:rFonts w:eastAsia="Times New Roman" w:cs="Times New Roman"/>
        </w:rPr>
        <w:t>Leprevost</w:t>
      </w:r>
      <w:proofErr w:type="spellEnd"/>
      <w:r w:rsidRPr="001800DD">
        <w:rPr>
          <w:rFonts w:eastAsia="Times New Roman" w:cs="Times New Roman"/>
        </w:rPr>
        <w:t xml:space="preserve">, F. da V., </w:t>
      </w:r>
      <w:proofErr w:type="spellStart"/>
      <w:r w:rsidRPr="001800DD">
        <w:rPr>
          <w:rFonts w:eastAsia="Times New Roman" w:cs="Times New Roman"/>
        </w:rPr>
        <w:t>Fufezan</w:t>
      </w:r>
      <w:proofErr w:type="spellEnd"/>
      <w:r w:rsidRPr="001800DD">
        <w:rPr>
          <w:rFonts w:eastAsia="Times New Roman" w:cs="Times New Roman"/>
        </w:rPr>
        <w:t xml:space="preserve">, C., </w:t>
      </w:r>
      <w:proofErr w:type="spellStart"/>
      <w:r w:rsidRPr="001800DD">
        <w:rPr>
          <w:rFonts w:eastAsia="Times New Roman" w:cs="Times New Roman"/>
        </w:rPr>
        <w:t>Ternent</w:t>
      </w:r>
      <w:proofErr w:type="spellEnd"/>
      <w:r w:rsidRPr="001800DD">
        <w:rPr>
          <w:rFonts w:eastAsia="Times New Roman" w:cs="Times New Roman"/>
        </w:rPr>
        <w:t xml:space="preserve">, T., </w:t>
      </w:r>
      <w:proofErr w:type="spellStart"/>
      <w:r w:rsidRPr="001800DD">
        <w:rPr>
          <w:rFonts w:eastAsia="Times New Roman" w:cs="Times New Roman"/>
        </w:rPr>
        <w:t>Eglen</w:t>
      </w:r>
      <w:proofErr w:type="spellEnd"/>
      <w:r w:rsidRPr="001800DD">
        <w:rPr>
          <w:rFonts w:eastAsia="Times New Roman" w:cs="Times New Roman"/>
        </w:rPr>
        <w:t xml:space="preserve">, S. J., Katz, D. S., Pollard, T. J., </w:t>
      </w:r>
      <w:proofErr w:type="spellStart"/>
      <w:r w:rsidRPr="001800DD">
        <w:rPr>
          <w:rFonts w:eastAsia="Times New Roman" w:cs="Times New Roman"/>
        </w:rPr>
        <w:t>Konovalov</w:t>
      </w:r>
      <w:proofErr w:type="spellEnd"/>
      <w:r w:rsidRPr="001800DD">
        <w:rPr>
          <w:rFonts w:eastAsia="Times New Roman" w:cs="Times New Roman"/>
        </w:rPr>
        <w:t xml:space="preserve">, A., Flight, R. M., Blin, K., &amp; </w:t>
      </w:r>
      <w:proofErr w:type="spellStart"/>
      <w:r w:rsidRPr="001800DD">
        <w:rPr>
          <w:rFonts w:eastAsia="Times New Roman" w:cs="Times New Roman"/>
        </w:rPr>
        <w:t>Vizcaíno</w:t>
      </w:r>
      <w:proofErr w:type="spellEnd"/>
      <w:r w:rsidRPr="001800DD">
        <w:rPr>
          <w:rFonts w:eastAsia="Times New Roman" w:cs="Times New Roman"/>
        </w:rPr>
        <w:t xml:space="preserve">, J. A. (2016). Ten Simple Rules for Taking Advantage of Git and GitHub. In </w:t>
      </w:r>
      <w:proofErr w:type="spellStart"/>
      <w:r w:rsidRPr="001800DD">
        <w:rPr>
          <w:rFonts w:eastAsia="Times New Roman" w:cs="Times New Roman"/>
        </w:rPr>
        <w:t>PLoS</w:t>
      </w:r>
      <w:proofErr w:type="spellEnd"/>
      <w:r w:rsidRPr="001800DD">
        <w:rPr>
          <w:rFonts w:eastAsia="Times New Roman" w:cs="Times New Roman"/>
        </w:rPr>
        <w:t xml:space="preserve"> Computational Biology (Vol. 12, Issue 7). Public Library of Science. https://doi.org/10.1371/journal.pcbi.1004947</w:t>
      </w:r>
    </w:p>
    <w:p w14:paraId="7D3B5027" w14:textId="57BBF065"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lastRenderedPageBreak/>
        <w:t>Pinelli</w:t>
      </w:r>
      <w:proofErr w:type="spellEnd"/>
      <w:r w:rsidRPr="001800DD">
        <w:rPr>
          <w:rFonts w:eastAsia="Times New Roman" w:cs="Times New Roman"/>
        </w:rPr>
        <w:t xml:space="preserve">, J.-P., </w:t>
      </w:r>
      <w:proofErr w:type="spellStart"/>
      <w:r w:rsidRPr="001800DD">
        <w:rPr>
          <w:rFonts w:eastAsia="Times New Roman" w:cs="Times New Roman"/>
        </w:rPr>
        <w:t>Roueche</w:t>
      </w:r>
      <w:proofErr w:type="spellEnd"/>
      <w:r w:rsidRPr="001800DD">
        <w:rPr>
          <w:rFonts w:eastAsia="Times New Roman" w:cs="Times New Roman"/>
        </w:rPr>
        <w:t xml:space="preserve">, D., </w:t>
      </w:r>
      <w:proofErr w:type="spellStart"/>
      <w:r w:rsidRPr="001800DD">
        <w:rPr>
          <w:rFonts w:eastAsia="Times New Roman" w:cs="Times New Roman"/>
        </w:rPr>
        <w:t>Kijewski</w:t>
      </w:r>
      <w:proofErr w:type="spellEnd"/>
      <w:r w:rsidRPr="001800DD">
        <w:rPr>
          <w:rFonts w:eastAsia="Times New Roman" w:cs="Times New Roman"/>
        </w:rPr>
        <w:t xml:space="preserve">-Correa, T., </w:t>
      </w:r>
      <w:proofErr w:type="spellStart"/>
      <w:r w:rsidRPr="001800DD">
        <w:rPr>
          <w:rFonts w:eastAsia="Times New Roman" w:cs="Times New Roman"/>
        </w:rPr>
        <w:t>Plaz</w:t>
      </w:r>
      <w:proofErr w:type="spellEnd"/>
      <w:r w:rsidRPr="001800DD">
        <w:rPr>
          <w:rFonts w:eastAsia="Times New Roman" w:cs="Times New Roman"/>
        </w:rPr>
        <w:t xml:space="preserve">, F., </w:t>
      </w:r>
      <w:proofErr w:type="spellStart"/>
      <w:r w:rsidRPr="001800DD">
        <w:rPr>
          <w:rFonts w:eastAsia="Times New Roman" w:cs="Times New Roman"/>
        </w:rPr>
        <w:t>Prevatt</w:t>
      </w:r>
      <w:proofErr w:type="spellEnd"/>
      <w:r w:rsidRPr="001800DD">
        <w:rPr>
          <w:rFonts w:eastAsia="Times New Roman" w:cs="Times New Roman"/>
        </w:rPr>
        <w:t xml:space="preserve">, D., </w:t>
      </w:r>
      <w:proofErr w:type="spellStart"/>
      <w:r w:rsidRPr="001800DD">
        <w:rPr>
          <w:rFonts w:eastAsia="Times New Roman" w:cs="Times New Roman"/>
        </w:rPr>
        <w:t>Zisis</w:t>
      </w:r>
      <w:proofErr w:type="spellEnd"/>
      <w:r w:rsidRPr="001800DD">
        <w:rPr>
          <w:rFonts w:eastAsia="Times New Roman" w:cs="Times New Roman"/>
        </w:rPr>
        <w:t xml:space="preserve">, I., </w:t>
      </w:r>
      <w:proofErr w:type="spellStart"/>
      <w:r w:rsidRPr="001800DD">
        <w:rPr>
          <w:rFonts w:eastAsia="Times New Roman" w:cs="Times New Roman"/>
        </w:rPr>
        <w:t>Elawady</w:t>
      </w:r>
      <w:proofErr w:type="spellEnd"/>
      <w:r w:rsidRPr="001800DD">
        <w:rPr>
          <w:rFonts w:eastAsia="Times New Roman" w:cs="Times New Roman"/>
        </w:rPr>
        <w:t xml:space="preserve">, A., </w:t>
      </w:r>
      <w:proofErr w:type="spellStart"/>
      <w:r w:rsidRPr="001800DD">
        <w:rPr>
          <w:rFonts w:eastAsia="Times New Roman" w:cs="Times New Roman"/>
        </w:rPr>
        <w:t>Haan</w:t>
      </w:r>
      <w:proofErr w:type="spellEnd"/>
      <w:r w:rsidRPr="001800DD">
        <w:rPr>
          <w:rFonts w:eastAsia="Times New Roman" w:cs="Times New Roman"/>
        </w:rPr>
        <w:t xml:space="preserve">, F., Pei, S., Gurley, K., </w:t>
      </w:r>
      <w:proofErr w:type="spellStart"/>
      <w:r w:rsidRPr="001800DD">
        <w:rPr>
          <w:rFonts w:eastAsia="Times New Roman" w:cs="Times New Roman"/>
        </w:rPr>
        <w:t>Rasouli</w:t>
      </w:r>
      <w:proofErr w:type="spellEnd"/>
      <w:r w:rsidRPr="001800DD">
        <w:rPr>
          <w:rFonts w:eastAsia="Times New Roman" w:cs="Times New Roman"/>
        </w:rPr>
        <w:t xml:space="preserve">, A., </w:t>
      </w:r>
      <w:proofErr w:type="spellStart"/>
      <w:r w:rsidRPr="001800DD">
        <w:rPr>
          <w:rFonts w:eastAsia="Times New Roman" w:cs="Times New Roman"/>
        </w:rPr>
        <w:t>Refan</w:t>
      </w:r>
      <w:proofErr w:type="spellEnd"/>
      <w:r w:rsidRPr="001800DD">
        <w:rPr>
          <w:rFonts w:eastAsia="Times New Roman" w:cs="Times New Roman"/>
        </w:rPr>
        <w:t>, M., Rhode-</w:t>
      </w:r>
      <w:proofErr w:type="spellStart"/>
      <w:r w:rsidRPr="001800DD">
        <w:rPr>
          <w:rFonts w:eastAsia="Times New Roman" w:cs="Times New Roman"/>
        </w:rPr>
        <w:t>Barbarigos</w:t>
      </w:r>
      <w:proofErr w:type="spellEnd"/>
      <w:r w:rsidRPr="001800DD">
        <w:rPr>
          <w:rFonts w:eastAsia="Times New Roman" w:cs="Times New Roman"/>
        </w:rPr>
        <w:t xml:space="preserve">, L., &amp; </w:t>
      </w:r>
      <w:proofErr w:type="spellStart"/>
      <w:r w:rsidRPr="001800DD">
        <w:rPr>
          <w:rFonts w:eastAsia="Times New Roman" w:cs="Times New Roman"/>
        </w:rPr>
        <w:t>Moravej</w:t>
      </w:r>
      <w:proofErr w:type="spellEnd"/>
      <w:r w:rsidRPr="001800DD">
        <w:rPr>
          <w:rFonts w:eastAsia="Times New Roman" w:cs="Times New Roman"/>
        </w:rPr>
        <w:t>, M. (2018). Overview of Damage Observed in Regional Construction during the Passage of Hurricane Irma over the State of Florida.</w:t>
      </w:r>
    </w:p>
    <w:p w14:paraId="677EEE83" w14:textId="13AC656E"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Purtlebaugh</w:t>
      </w:r>
      <w:proofErr w:type="spellEnd"/>
      <w:r w:rsidRPr="001800DD">
        <w:rPr>
          <w:rFonts w:eastAsia="Times New Roman" w:cs="Times New Roman"/>
        </w:rPr>
        <w:t>, C. H., &amp; Allen, M. S. (2010). Relative Abundance, Growth, and Mortality of Five Age-0 Estuarine Fishes in Relation to Discharge of the Suwannee River, Florida. Transactions of the American Fisheries Society, 139(4), 1233–1246. https://doi.org/10.1577/t09-180.1</w:t>
      </w:r>
    </w:p>
    <w:p w14:paraId="0B910BA8" w14:textId="37C82125" w:rsidR="001800DD" w:rsidRPr="001800DD" w:rsidRDefault="001800DD" w:rsidP="001800DD">
      <w:pPr>
        <w:pStyle w:val="017ReferenceBlock"/>
        <w:rPr>
          <w:rFonts w:eastAsia="Times New Roman" w:cs="Times New Roman"/>
        </w:rPr>
      </w:pPr>
      <w:r w:rsidRPr="001800DD">
        <w:rPr>
          <w:rFonts w:eastAsia="Times New Roman" w:cs="Times New Roman"/>
        </w:rPr>
        <w:t>Rahman, M. M., &amp; Roy, C. K. (2014). An insight into the pull requests of GitHub. 11th Working Conference on Mining Software Repositories, MSR 2014 - Proceedings, 364–367. https://doi.org/10.1145/2597073.2597121</w:t>
      </w:r>
    </w:p>
    <w:p w14:paraId="5678ED5E" w14:textId="5F14B09B" w:rsidR="001800DD" w:rsidRPr="001800DD" w:rsidRDefault="001800DD" w:rsidP="001800DD">
      <w:pPr>
        <w:pStyle w:val="017ReferenceBlock"/>
        <w:rPr>
          <w:rFonts w:eastAsia="Times New Roman" w:cs="Times New Roman"/>
        </w:rPr>
      </w:pPr>
      <w:r w:rsidRPr="001800DD">
        <w:rPr>
          <w:rFonts w:eastAsia="Times New Roman" w:cs="Times New Roman"/>
        </w:rPr>
        <w:t>Ram, K. (2013). Git can facilitate greater reproducibility and increased transparency in science (Vol. 8). http://www.scfbm.org/content/8/1/7</w:t>
      </w:r>
    </w:p>
    <w:p w14:paraId="783717F8" w14:textId="4F6E8C99" w:rsidR="001800DD" w:rsidRPr="001800DD" w:rsidRDefault="001800DD" w:rsidP="001800DD">
      <w:pPr>
        <w:pStyle w:val="017ReferenceBlock"/>
        <w:rPr>
          <w:rFonts w:eastAsia="Times New Roman" w:cs="Times New Roman"/>
        </w:rPr>
      </w:pPr>
      <w:r w:rsidRPr="001800DD">
        <w:rPr>
          <w:rFonts w:eastAsia="Times New Roman" w:cs="Times New Roman"/>
        </w:rPr>
        <w:t>Sankar, R. D., Donoghue, J. F., &amp; Kish, S. A. (2018). Mapping Shoreline Variability of Two Barrier Island Segments Along the Florida Coast. Estuaries and Coasts, 41(8), 2191–2211. https://doi.org/10.1007/s12237-018-0426-3</w:t>
      </w:r>
    </w:p>
    <w:p w14:paraId="749F89B7" w14:textId="7DDAD6C7"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Sassaman</w:t>
      </w:r>
      <w:proofErr w:type="spellEnd"/>
      <w:r w:rsidRPr="001800DD">
        <w:rPr>
          <w:rFonts w:eastAsia="Times New Roman" w:cs="Times New Roman"/>
        </w:rPr>
        <w:t xml:space="preserve">, K. E., Wallis, N. J., McFadden, P. S., Mahar, G. J., Jenkins, J. A., </w:t>
      </w:r>
      <w:proofErr w:type="spellStart"/>
      <w:r w:rsidRPr="001800DD">
        <w:rPr>
          <w:rFonts w:eastAsia="Times New Roman" w:cs="Times New Roman"/>
        </w:rPr>
        <w:t>Donop</w:t>
      </w:r>
      <w:proofErr w:type="spellEnd"/>
      <w:r w:rsidRPr="001800DD">
        <w:rPr>
          <w:rFonts w:eastAsia="Times New Roman" w:cs="Times New Roman"/>
        </w:rPr>
        <w:t xml:space="preserve">, M. C., </w:t>
      </w:r>
      <w:proofErr w:type="spellStart"/>
      <w:r w:rsidRPr="001800DD">
        <w:rPr>
          <w:rFonts w:eastAsia="Times New Roman" w:cs="Times New Roman"/>
        </w:rPr>
        <w:t>Monés</w:t>
      </w:r>
      <w:proofErr w:type="spellEnd"/>
      <w:r w:rsidRPr="001800DD">
        <w:rPr>
          <w:rFonts w:eastAsia="Times New Roman" w:cs="Times New Roman"/>
        </w:rPr>
        <w:t xml:space="preserve">, M. P., </w:t>
      </w:r>
      <w:proofErr w:type="spellStart"/>
      <w:r w:rsidRPr="001800DD">
        <w:rPr>
          <w:rFonts w:eastAsia="Times New Roman" w:cs="Times New Roman"/>
        </w:rPr>
        <w:t>Palmiotto</w:t>
      </w:r>
      <w:proofErr w:type="spellEnd"/>
      <w:r w:rsidRPr="001800DD">
        <w:rPr>
          <w:rFonts w:eastAsia="Times New Roman" w:cs="Times New Roman"/>
        </w:rPr>
        <w:t xml:space="preserve">, A., Boucher, A., Goodwin, J. M., &amp; Oliveira, C. I. (2017). Keeping Pace </w:t>
      </w:r>
      <w:proofErr w:type="gramStart"/>
      <w:r w:rsidRPr="001800DD">
        <w:rPr>
          <w:rFonts w:eastAsia="Times New Roman" w:cs="Times New Roman"/>
        </w:rPr>
        <w:t>With</w:t>
      </w:r>
      <w:proofErr w:type="gramEnd"/>
      <w:r w:rsidRPr="001800DD">
        <w:rPr>
          <w:rFonts w:eastAsia="Times New Roman" w:cs="Times New Roman"/>
        </w:rPr>
        <w:t xml:space="preserve"> Rising Sea: The First 6 Years of the Lower Suwannee Archaeological Survey, Gulf Coastal Florida. Journal of Island and Coastal Archaeology, 12(2), 173–199. https://doi.org/10.1080/15564894.2016.1163758</w:t>
      </w:r>
    </w:p>
    <w:p w14:paraId="27731ECD" w14:textId="29A6C4DB" w:rsidR="001800DD" w:rsidRPr="001800DD" w:rsidRDefault="001800DD" w:rsidP="001800DD">
      <w:pPr>
        <w:pStyle w:val="017ReferenceBlock"/>
        <w:rPr>
          <w:rFonts w:eastAsia="Times New Roman" w:cs="Times New Roman"/>
        </w:rPr>
      </w:pPr>
      <w:r w:rsidRPr="001800DD">
        <w:rPr>
          <w:rFonts w:eastAsia="Times New Roman" w:cs="Times New Roman"/>
        </w:rPr>
        <w:t xml:space="preserve">Thomas, K., </w:t>
      </w:r>
      <w:proofErr w:type="spellStart"/>
      <w:r w:rsidRPr="001800DD">
        <w:rPr>
          <w:rFonts w:eastAsia="Times New Roman" w:cs="Times New Roman"/>
        </w:rPr>
        <w:t>Kvitek</w:t>
      </w:r>
      <w:proofErr w:type="spellEnd"/>
      <w:r w:rsidRPr="001800DD">
        <w:rPr>
          <w:rFonts w:eastAsia="Times New Roman" w:cs="Times New Roman"/>
        </w:rPr>
        <w:t xml:space="preserve">, R. G., &amp; </w:t>
      </w:r>
      <w:proofErr w:type="spellStart"/>
      <w:r w:rsidRPr="001800DD">
        <w:rPr>
          <w:rFonts w:eastAsia="Times New Roman" w:cs="Times New Roman"/>
        </w:rPr>
        <w:t>Bretz</w:t>
      </w:r>
      <w:proofErr w:type="spellEnd"/>
      <w:r w:rsidRPr="001800DD">
        <w:rPr>
          <w:rFonts w:eastAsia="Times New Roman" w:cs="Times New Roman"/>
        </w:rPr>
        <w:t>, C. (2002). Effects of human activity on the foraging behavior of sanderlings Calidris alba. Biological Conservation, 109(1), 67–71. https://doi.org/10.1016/S0006-3207(02)00137-4</w:t>
      </w:r>
    </w:p>
    <w:p w14:paraId="067178EA" w14:textId="60B8B93A" w:rsidR="001800DD" w:rsidRPr="001800DD" w:rsidRDefault="001800DD" w:rsidP="001800DD">
      <w:pPr>
        <w:pStyle w:val="017ReferenceBlock"/>
        <w:rPr>
          <w:rFonts w:eastAsia="Times New Roman" w:cs="Times New Roman"/>
        </w:rPr>
      </w:pPr>
      <w:r w:rsidRPr="001800DD">
        <w:rPr>
          <w:rFonts w:eastAsia="Times New Roman" w:cs="Times New Roman"/>
        </w:rPr>
        <w:t xml:space="preserve">Tompkins, E. L., &amp; </w:t>
      </w:r>
      <w:proofErr w:type="spellStart"/>
      <w:r w:rsidRPr="001800DD">
        <w:rPr>
          <w:rFonts w:eastAsia="Times New Roman" w:cs="Times New Roman"/>
        </w:rPr>
        <w:t>Adger</w:t>
      </w:r>
      <w:proofErr w:type="spellEnd"/>
      <w:r w:rsidRPr="001800DD">
        <w:rPr>
          <w:rFonts w:eastAsia="Times New Roman" w:cs="Times New Roman"/>
        </w:rPr>
        <w:t>, W. N. (2004). Does Adaptive Management of Natural Resources Enhance Resilience to Climate Change? And Society, 9(2). https://doi.org/10.2307/26267677</w:t>
      </w:r>
    </w:p>
    <w:p w14:paraId="4A3865B3" w14:textId="0603F41D" w:rsidR="001800DD" w:rsidRPr="001800DD" w:rsidRDefault="001800DD" w:rsidP="001800DD">
      <w:pPr>
        <w:pStyle w:val="017ReferenceBlock"/>
        <w:rPr>
          <w:rFonts w:eastAsia="Times New Roman" w:cs="Times New Roman"/>
        </w:rPr>
      </w:pPr>
      <w:r w:rsidRPr="001800DD">
        <w:rPr>
          <w:rFonts w:eastAsia="Times New Roman" w:cs="Times New Roman"/>
        </w:rPr>
        <w:t>U.S. Geological Survey, 1955, USGS 1:24000-scale Quadrangle for Cedar Key, FL 1955: U.S. Geological Survey. (https://www.sciencebase.gov/catalog/item/5a8a3ffbe4b00f54eb3ec75e)</w:t>
      </w:r>
    </w:p>
    <w:p w14:paraId="70A262CF" w14:textId="2BA61F04" w:rsidR="001800DD" w:rsidRPr="001800DD" w:rsidRDefault="001800DD" w:rsidP="001800DD">
      <w:pPr>
        <w:pStyle w:val="017ReferenceBlock"/>
        <w:rPr>
          <w:rFonts w:eastAsia="Times New Roman" w:cs="Times New Roman"/>
        </w:rPr>
      </w:pPr>
      <w:r w:rsidRPr="001800DD">
        <w:rPr>
          <w:rFonts w:eastAsia="Times New Roman" w:cs="Times New Roman"/>
        </w:rPr>
        <w:t xml:space="preserve">Vitale, N. E. (2019). </w:t>
      </w:r>
      <w:r w:rsidR="00DE4313" w:rsidRPr="001800DD">
        <w:rPr>
          <w:rFonts w:eastAsia="Times New Roman" w:cs="Times New Roman"/>
        </w:rPr>
        <w:t xml:space="preserve">Habitat Change, Predators, And Disturbance: Factors Influencing Productivity </w:t>
      </w:r>
      <w:proofErr w:type="gramStart"/>
      <w:r w:rsidR="00DE4313" w:rsidRPr="001800DD">
        <w:rPr>
          <w:rFonts w:eastAsia="Times New Roman" w:cs="Times New Roman"/>
        </w:rPr>
        <w:t>Of</w:t>
      </w:r>
      <w:proofErr w:type="gramEnd"/>
      <w:r w:rsidR="00DE4313" w:rsidRPr="001800DD">
        <w:rPr>
          <w:rFonts w:eastAsia="Times New Roman" w:cs="Times New Roman"/>
        </w:rPr>
        <w:t xml:space="preserve"> American Oystercatchers (</w:t>
      </w:r>
      <w:proofErr w:type="spellStart"/>
      <w:r w:rsidR="00DE4313" w:rsidRPr="001800DD">
        <w:rPr>
          <w:rFonts w:eastAsia="Times New Roman" w:cs="Times New Roman"/>
        </w:rPr>
        <w:t>Haematopus</w:t>
      </w:r>
      <w:proofErr w:type="spellEnd"/>
      <w:r w:rsidR="00DE4313" w:rsidRPr="001800DD">
        <w:rPr>
          <w:rFonts w:eastAsia="Times New Roman" w:cs="Times New Roman"/>
        </w:rPr>
        <w:t xml:space="preserve"> </w:t>
      </w:r>
      <w:proofErr w:type="spellStart"/>
      <w:r w:rsidR="00DE4313" w:rsidRPr="001800DD">
        <w:rPr>
          <w:rFonts w:eastAsia="Times New Roman" w:cs="Times New Roman"/>
        </w:rPr>
        <w:t>Palliatus</w:t>
      </w:r>
      <w:proofErr w:type="spellEnd"/>
      <w:r w:rsidR="00DE4313" w:rsidRPr="001800DD">
        <w:rPr>
          <w:rFonts w:eastAsia="Times New Roman" w:cs="Times New Roman"/>
        </w:rPr>
        <w:t>) Nesting In Florida’s Big Bend</w:t>
      </w:r>
      <w:r w:rsidRPr="001800DD">
        <w:rPr>
          <w:rFonts w:eastAsia="Times New Roman" w:cs="Times New Roman"/>
        </w:rPr>
        <w:t>.</w:t>
      </w:r>
    </w:p>
    <w:p w14:paraId="20B596C9" w14:textId="6A7ACB2B" w:rsidR="001800DD" w:rsidRPr="001800DD" w:rsidRDefault="001800DD" w:rsidP="001800DD">
      <w:pPr>
        <w:pStyle w:val="017ReferenceBlock"/>
        <w:rPr>
          <w:rFonts w:eastAsia="Times New Roman" w:cs="Times New Roman"/>
        </w:rPr>
      </w:pPr>
      <w:r w:rsidRPr="001800DD">
        <w:rPr>
          <w:rFonts w:eastAsia="Times New Roman" w:cs="Times New Roman"/>
        </w:rPr>
        <w:t>Walters, C. J. (1986). Adaptive management of renewable resources. Macmillan Publishers Ltd.</w:t>
      </w:r>
    </w:p>
    <w:p w14:paraId="716672F6" w14:textId="021E965B" w:rsidR="001800DD" w:rsidRPr="001800DD" w:rsidRDefault="001800DD" w:rsidP="001800DD">
      <w:pPr>
        <w:pStyle w:val="017ReferenceBlock"/>
        <w:rPr>
          <w:rFonts w:eastAsia="Times New Roman" w:cs="Times New Roman"/>
        </w:rPr>
      </w:pPr>
      <w:r w:rsidRPr="001800DD">
        <w:rPr>
          <w:rFonts w:eastAsia="Times New Roman" w:cs="Times New Roman"/>
        </w:rPr>
        <w:t xml:space="preserve">Weimer, T., Williams, B. K., </w:t>
      </w:r>
      <w:proofErr w:type="spellStart"/>
      <w:r w:rsidRPr="001800DD">
        <w:rPr>
          <w:rFonts w:eastAsia="Times New Roman" w:cs="Times New Roman"/>
        </w:rPr>
        <w:t>Szaro</w:t>
      </w:r>
      <w:proofErr w:type="spellEnd"/>
      <w:r w:rsidRPr="001800DD">
        <w:rPr>
          <w:rFonts w:eastAsia="Times New Roman" w:cs="Times New Roman"/>
        </w:rPr>
        <w:t xml:space="preserve">, R. C., Shapiro, C. D., </w:t>
      </w:r>
      <w:proofErr w:type="spellStart"/>
      <w:r w:rsidRPr="001800DD">
        <w:rPr>
          <w:rFonts w:eastAsia="Times New Roman" w:cs="Times New Roman"/>
        </w:rPr>
        <w:t>Adamcik</w:t>
      </w:r>
      <w:proofErr w:type="spellEnd"/>
      <w:r w:rsidRPr="001800DD">
        <w:rPr>
          <w:rFonts w:eastAsia="Times New Roman" w:cs="Times New Roman"/>
        </w:rPr>
        <w:t xml:space="preserve">, R., Boatman, M., </w:t>
      </w:r>
      <w:proofErr w:type="spellStart"/>
      <w:r w:rsidRPr="001800DD">
        <w:rPr>
          <w:rFonts w:eastAsia="Times New Roman" w:cs="Times New Roman"/>
        </w:rPr>
        <w:t>Bransom</w:t>
      </w:r>
      <w:proofErr w:type="spellEnd"/>
      <w:r w:rsidRPr="001800DD">
        <w:rPr>
          <w:rFonts w:eastAsia="Times New Roman" w:cs="Times New Roman"/>
        </w:rPr>
        <w:t xml:space="preserve">, S., </w:t>
      </w:r>
      <w:proofErr w:type="spellStart"/>
      <w:r w:rsidRPr="001800DD">
        <w:rPr>
          <w:rFonts w:eastAsia="Times New Roman" w:cs="Times New Roman"/>
        </w:rPr>
        <w:t>Casterson</w:t>
      </w:r>
      <w:proofErr w:type="spellEnd"/>
      <w:r w:rsidRPr="001800DD">
        <w:rPr>
          <w:rFonts w:eastAsia="Times New Roman" w:cs="Times New Roman"/>
        </w:rPr>
        <w:t xml:space="preserve">, J., Fay, J., Florence, S., </w:t>
      </w:r>
      <w:proofErr w:type="spellStart"/>
      <w:r w:rsidRPr="001800DD">
        <w:rPr>
          <w:rFonts w:eastAsia="Times New Roman" w:cs="Times New Roman"/>
        </w:rPr>
        <w:t>Growitz</w:t>
      </w:r>
      <w:proofErr w:type="spellEnd"/>
      <w:r w:rsidRPr="001800DD">
        <w:rPr>
          <w:rFonts w:eastAsia="Times New Roman" w:cs="Times New Roman"/>
        </w:rPr>
        <w:t xml:space="preserve">, D., </w:t>
      </w:r>
      <w:proofErr w:type="spellStart"/>
      <w:r w:rsidRPr="001800DD">
        <w:rPr>
          <w:rFonts w:eastAsia="Times New Roman" w:cs="Times New Roman"/>
        </w:rPr>
        <w:t>Hermans</w:t>
      </w:r>
      <w:proofErr w:type="spellEnd"/>
      <w:r w:rsidRPr="001800DD">
        <w:rPr>
          <w:rFonts w:eastAsia="Times New Roman" w:cs="Times New Roman"/>
        </w:rPr>
        <w:t xml:space="preserve">, C., Johnson, F. </w:t>
      </w:r>
      <w:r w:rsidRPr="001800DD">
        <w:rPr>
          <w:rFonts w:eastAsia="Times New Roman" w:cs="Times New Roman"/>
        </w:rPr>
        <w:lastRenderedPageBreak/>
        <w:t xml:space="preserve">A., Kendall, J., </w:t>
      </w:r>
      <w:proofErr w:type="spellStart"/>
      <w:r w:rsidRPr="001800DD">
        <w:rPr>
          <w:rFonts w:eastAsia="Times New Roman" w:cs="Times New Roman"/>
        </w:rPr>
        <w:t>Kubly</w:t>
      </w:r>
      <w:proofErr w:type="spellEnd"/>
      <w:r w:rsidRPr="001800DD">
        <w:rPr>
          <w:rFonts w:eastAsia="Times New Roman" w:cs="Times New Roman"/>
        </w:rPr>
        <w:t xml:space="preserve">, D., Mayer, M., Moyer, S., Pattison, M., Peterson, R., … Rodriguez, V. (2007). Adaptive Management </w:t>
      </w:r>
      <w:proofErr w:type="gramStart"/>
      <w:r w:rsidRPr="001800DD">
        <w:rPr>
          <w:rFonts w:eastAsia="Times New Roman" w:cs="Times New Roman"/>
        </w:rPr>
        <w:t>The</w:t>
      </w:r>
      <w:proofErr w:type="gramEnd"/>
      <w:r w:rsidRPr="001800DD">
        <w:rPr>
          <w:rFonts w:eastAsia="Times New Roman" w:cs="Times New Roman"/>
        </w:rPr>
        <w:t xml:space="preserve"> U.S. Department of the Interior Technical Guide Lead Authors Other Contributors Book Design.</w:t>
      </w:r>
    </w:p>
    <w:p w14:paraId="02552E53" w14:textId="57A578F8" w:rsidR="001800DD" w:rsidRPr="001800DD" w:rsidRDefault="001800DD" w:rsidP="001800DD">
      <w:pPr>
        <w:pStyle w:val="017ReferenceBlock"/>
        <w:rPr>
          <w:rFonts w:eastAsia="Times New Roman" w:cs="Times New Roman"/>
        </w:rPr>
      </w:pPr>
      <w:r w:rsidRPr="001800DD">
        <w:rPr>
          <w:rFonts w:eastAsia="Times New Roman" w:cs="Times New Roman"/>
        </w:rPr>
        <w:t xml:space="preserve">Withers, K. (2002). Shorebird use of coastal wetland and barrier island habitat in the Gulf of Mexico. </w:t>
      </w:r>
      <w:proofErr w:type="spellStart"/>
      <w:r w:rsidRPr="001800DD">
        <w:rPr>
          <w:rFonts w:eastAsia="Times New Roman" w:cs="Times New Roman"/>
        </w:rPr>
        <w:t>TheScientificWorldJournal</w:t>
      </w:r>
      <w:proofErr w:type="spellEnd"/>
      <w:r w:rsidRPr="001800DD">
        <w:rPr>
          <w:rFonts w:eastAsia="Times New Roman" w:cs="Times New Roman"/>
        </w:rPr>
        <w:t xml:space="preserve">, 2, 514–536. https://doi.org/10.1100/tsw.2002.112 </w:t>
      </w:r>
    </w:p>
    <w:p w14:paraId="18DEC972" w14:textId="273281AC" w:rsidR="001800DD" w:rsidRPr="001800DD" w:rsidRDefault="001800DD" w:rsidP="001800DD">
      <w:pPr>
        <w:pStyle w:val="017ReferenceBlock"/>
        <w:rPr>
          <w:rFonts w:eastAsia="Times New Roman" w:cs="Times New Roman"/>
        </w:rPr>
      </w:pPr>
      <w:r w:rsidRPr="001800DD">
        <w:rPr>
          <w:rFonts w:eastAsia="Times New Roman" w:cs="Times New Roman"/>
        </w:rPr>
        <w:t xml:space="preserve">Wright, E. E., Hine, A. C., </w:t>
      </w:r>
      <w:proofErr w:type="spellStart"/>
      <w:r w:rsidRPr="001800DD">
        <w:rPr>
          <w:rFonts w:eastAsia="Times New Roman" w:cs="Times New Roman"/>
        </w:rPr>
        <w:t>Goodbred</w:t>
      </w:r>
      <w:proofErr w:type="spellEnd"/>
      <w:r w:rsidRPr="001800DD">
        <w:rPr>
          <w:rFonts w:eastAsia="Times New Roman" w:cs="Times New Roman"/>
        </w:rPr>
        <w:t xml:space="preserve">, S. L., &amp; Locker, S. D. (2005). The Effect of Sea-Level and Climate Change on the Development of a Mixed Siliciclastic-Carbonate, Deltaic Coastline: Suwannee River, Florida, U.S.A. Journal of Sedimentary Research, 75(4), 621–635. https://doi.org/10.2110/jsr.2005.051 </w:t>
      </w:r>
    </w:p>
    <w:p w14:paraId="35E2E319" w14:textId="093090DF" w:rsidR="001800DD" w:rsidRPr="001800DD" w:rsidRDefault="001800DD" w:rsidP="001800DD">
      <w:pPr>
        <w:pStyle w:val="017ReferenceBlock"/>
        <w:rPr>
          <w:rFonts w:eastAsia="Times New Roman" w:cs="Times New Roman"/>
        </w:rPr>
      </w:pPr>
      <w:r w:rsidRPr="001800DD">
        <w:rPr>
          <w:rFonts w:eastAsia="Times New Roman" w:cs="Times New Roman"/>
        </w:rPr>
        <w:t>Yenni, G. M., Christensen, E. M., Bledsoe, E. K., Supp, S. R., Diaz, R. M., White, E. P., &amp; Morgan Ernest, S. K. (2018). Developing a modern data workflow for living data. https://doi.org/10.1101/344804</w:t>
      </w:r>
    </w:p>
    <w:p w14:paraId="5C2F07E7" w14:textId="0222B96F" w:rsidR="001800DD" w:rsidRPr="001800DD" w:rsidRDefault="001800DD" w:rsidP="001800DD">
      <w:pPr>
        <w:pStyle w:val="017ReferenceBlock"/>
        <w:rPr>
          <w:rFonts w:eastAsia="Times New Roman" w:cs="Times New Roman"/>
        </w:rPr>
      </w:pPr>
      <w:r w:rsidRPr="001800DD">
        <w:rPr>
          <w:rFonts w:eastAsia="Times New Roman" w:cs="Times New Roman"/>
        </w:rPr>
        <w:t xml:space="preserve">Yu, K., Hu, C., Muller-Karger, F. E., Lu, D., &amp; Soto, I. (2011). Shoreline changes in west-central Florida between 1987 and 2008 from Landsat observations. International Journal of Remote Sensing, 32(23), 8299–8313. https://doi.org/10.1080/01431161.2010.535045 </w:t>
      </w:r>
    </w:p>
    <w:p w14:paraId="134F103F" w14:textId="1BCC27E2"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Zedler</w:t>
      </w:r>
      <w:proofErr w:type="spellEnd"/>
      <w:r w:rsidRPr="001800DD">
        <w:rPr>
          <w:rFonts w:eastAsia="Times New Roman" w:cs="Times New Roman"/>
        </w:rPr>
        <w:t>, J. B. (2017). What’s New in Adaptive Management and Restoration of Coasts and Estuaries? Estuaries and Coasts, 40(1). https://doi.org/10.1007/s12237-016-0162-5</w:t>
      </w:r>
    </w:p>
    <w:p w14:paraId="4745D960" w14:textId="286C726A" w:rsidR="00B9580A" w:rsidRPr="000C7019" w:rsidRDefault="001800DD" w:rsidP="001800DD">
      <w:pPr>
        <w:pStyle w:val="017ReferenceBlock"/>
      </w:pPr>
      <w:r w:rsidRPr="001800DD">
        <w:rPr>
          <w:rFonts w:eastAsia="Times New Roman" w:cs="Times New Roman"/>
        </w:rPr>
        <w:t xml:space="preserve">Zhang, K., Douglas, B. C., &amp; Leatherman, S. P. (2004). </w:t>
      </w:r>
      <w:r w:rsidR="00306490" w:rsidRPr="001800DD">
        <w:rPr>
          <w:rFonts w:eastAsia="Times New Roman" w:cs="Times New Roman"/>
        </w:rPr>
        <w:t xml:space="preserve">Global Warming </w:t>
      </w:r>
      <w:proofErr w:type="gramStart"/>
      <w:r w:rsidR="00306490" w:rsidRPr="001800DD">
        <w:rPr>
          <w:rFonts w:eastAsia="Times New Roman" w:cs="Times New Roman"/>
        </w:rPr>
        <w:t>And</w:t>
      </w:r>
      <w:proofErr w:type="gramEnd"/>
      <w:r w:rsidR="00306490" w:rsidRPr="001800DD">
        <w:rPr>
          <w:rFonts w:eastAsia="Times New Roman" w:cs="Times New Roman"/>
        </w:rPr>
        <w:t xml:space="preserve"> Coastal Erosion</w:t>
      </w:r>
      <w:r w:rsidRPr="001800DD">
        <w:rPr>
          <w:rFonts w:eastAsia="Times New Roman" w:cs="Times New Roman"/>
        </w:rPr>
        <w:t>. www.ipcc.ch</w:t>
      </w:r>
      <w:r w:rsidR="00B9580A" w:rsidRPr="000C7019">
        <w:t>.</w:t>
      </w:r>
    </w:p>
    <w:p w14:paraId="5DB12040" w14:textId="77777777" w:rsidR="00814D88" w:rsidRDefault="00814D88" w:rsidP="00EE7390">
      <w:pPr>
        <w:pStyle w:val="006BodyText"/>
      </w:pPr>
    </w:p>
    <w:p w14:paraId="6F2F120F" w14:textId="77777777" w:rsidR="00814D88" w:rsidRPr="00814D88" w:rsidRDefault="00814D88" w:rsidP="00EE7390">
      <w:pPr>
        <w:pStyle w:val="006BodyText"/>
        <w:sectPr w:rsidR="00814D88" w:rsidRPr="00814D88" w:rsidSect="009C588B">
          <w:headerReference w:type="default" r:id="rId59"/>
          <w:footerReference w:type="default" r:id="rId60"/>
          <w:footnotePr>
            <w:numRestart w:val="eachSect"/>
          </w:footnotePr>
          <w:pgSz w:w="12240" w:h="15840"/>
          <w:pgMar w:top="1440" w:right="1440" w:bottom="1440" w:left="1440" w:header="720" w:footer="720" w:gutter="0"/>
          <w:cols w:space="720"/>
          <w:docGrid w:linePitch="360"/>
        </w:sectPr>
      </w:pPr>
    </w:p>
    <w:p w14:paraId="7BD4CF58" w14:textId="77777777" w:rsidR="001949BD" w:rsidRPr="004A1924" w:rsidRDefault="001949BD" w:rsidP="001949BD">
      <w:pPr>
        <w:pStyle w:val="002CHAPTERTITLE"/>
        <w:rPr>
          <w:rFonts w:cs="Arial"/>
        </w:rPr>
      </w:pPr>
      <w:bookmarkStart w:id="104" w:name="_Toc62480081"/>
      <w:r w:rsidRPr="004A1924">
        <w:rPr>
          <w:rFonts w:cs="Arial"/>
        </w:rPr>
        <w:lastRenderedPageBreak/>
        <w:t>BIOGRAPHICAL SKETCH</w:t>
      </w:r>
      <w:bookmarkEnd w:id="104"/>
    </w:p>
    <w:p w14:paraId="2E235396" w14:textId="77777777" w:rsidR="001949BD" w:rsidRPr="004A1924" w:rsidRDefault="001949BD" w:rsidP="00EE7390">
      <w:pPr>
        <w:pStyle w:val="006BodyText"/>
      </w:pPr>
      <w:r w:rsidRPr="004A1924">
        <w:t>A biographical sketch is required of all candidates.</w:t>
      </w:r>
      <w:r w:rsidR="000B1DDF" w:rsidRPr="004A1924">
        <w:t xml:space="preserve"> </w:t>
      </w:r>
      <w:r w:rsidRPr="004A1924">
        <w:t>The biographical sketch should be in narrative form.</w:t>
      </w:r>
      <w:r w:rsidR="000B1DDF" w:rsidRPr="004A1924">
        <w:t xml:space="preserve"> </w:t>
      </w:r>
      <w:r w:rsidR="00223DA8">
        <w:t>Third person, past tense, i</w:t>
      </w:r>
      <w:r w:rsidRPr="004A1924">
        <w:t xml:space="preserve">t typically includes the educational background of the candidate. </w:t>
      </w:r>
      <w:r w:rsidR="0088360F">
        <w:t>The author</w:t>
      </w:r>
      <w:r w:rsidRPr="004A1924">
        <w:t xml:space="preserve"> </w:t>
      </w:r>
      <w:r w:rsidR="0088360F">
        <w:t>should have</w:t>
      </w:r>
      <w:r w:rsidRPr="004A1924">
        <w:t xml:space="preserve"> replace</w:t>
      </w:r>
      <w:r w:rsidR="0088360F">
        <w:t>d</w:t>
      </w:r>
      <w:r w:rsidRPr="004A1924">
        <w:t xml:space="preserve"> this paragraph with </w:t>
      </w:r>
      <w:r w:rsidR="0088360F">
        <w:t>their</w:t>
      </w:r>
      <w:r w:rsidRPr="004A1924">
        <w:t xml:space="preserve"> own.</w:t>
      </w:r>
    </w:p>
    <w:p w14:paraId="1C4A7BA2" w14:textId="77777777" w:rsidR="00023E77" w:rsidRDefault="00023E77">
      <w:pPr>
        <w:rPr>
          <w:rFonts w:cs="Arial"/>
        </w:rPr>
      </w:pPr>
    </w:p>
    <w:p w14:paraId="7075BD08" w14:textId="77777777" w:rsidR="000037A5" w:rsidRDefault="000037A5">
      <w:pPr>
        <w:rPr>
          <w:rFonts w:cs="Arial"/>
        </w:rPr>
      </w:pPr>
    </w:p>
    <w:p w14:paraId="6FE1CB2C" w14:textId="77777777" w:rsidR="000037A5" w:rsidRDefault="000037A5">
      <w:pPr>
        <w:rPr>
          <w:rFonts w:cs="Arial"/>
        </w:rPr>
      </w:pPr>
    </w:p>
    <w:p w14:paraId="443C4D25" w14:textId="77777777" w:rsidR="000037A5" w:rsidRDefault="000037A5" w:rsidP="007956F4">
      <w:pPr>
        <w:pStyle w:val="016TranscribedDialog"/>
      </w:pPr>
    </w:p>
    <w:sectPr w:rsidR="000037A5" w:rsidSect="00E40E8D">
      <w:headerReference w:type="default" r:id="rId61"/>
      <w:footerReference w:type="default" r:id="rId62"/>
      <w:footerReference w:type="first" r:id="rId63"/>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CBD5A" w14:textId="77777777" w:rsidR="00981422" w:rsidRDefault="00981422">
      <w:r>
        <w:separator/>
      </w:r>
    </w:p>
  </w:endnote>
  <w:endnote w:type="continuationSeparator" w:id="0">
    <w:p w14:paraId="1648CDB8" w14:textId="77777777" w:rsidR="00981422" w:rsidRDefault="00981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4D31D" w14:textId="77777777" w:rsidR="00933E4D" w:rsidRDefault="00933E4D"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3C5AB" w14:textId="77777777" w:rsidR="00933E4D" w:rsidRDefault="00933E4D"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F5002" w14:textId="77777777" w:rsidR="00933E4D" w:rsidRDefault="00933E4D">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7217799"/>
      <w:docPartObj>
        <w:docPartGallery w:val="Page Numbers (Bottom of Page)"/>
        <w:docPartUnique/>
      </w:docPartObj>
    </w:sdtPr>
    <w:sdtEndPr>
      <w:rPr>
        <w:noProof/>
      </w:rPr>
    </w:sdtEndPr>
    <w:sdtContent>
      <w:p w14:paraId="15D12408" w14:textId="77777777" w:rsidR="00933E4D" w:rsidRDefault="00933E4D">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8112B" w14:textId="77777777" w:rsidR="00933E4D" w:rsidRDefault="00933E4D">
    <w:pPr>
      <w:pStyle w:val="Footer"/>
      <w:jc w:val="center"/>
    </w:pPr>
    <w:r>
      <w:fldChar w:fldCharType="begin"/>
    </w:r>
    <w:r>
      <w:instrText xml:space="preserve"> PAGE   \* MERGEFORMAT </w:instrText>
    </w:r>
    <w:r>
      <w:fldChar w:fldCharType="separate"/>
    </w:r>
    <w:r>
      <w:rPr>
        <w:noProof/>
      </w:rPr>
      <w:t>50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6D2B" w14:textId="77777777" w:rsidR="00933E4D" w:rsidRPr="009C588B" w:rsidRDefault="00933E4D" w:rsidP="00303058">
    <w:pPr>
      <w:pStyle w:val="Footer"/>
      <w:jc w:val="center"/>
    </w:pPr>
    <w:r>
      <w:fldChar w:fldCharType="begin"/>
    </w:r>
    <w:r>
      <w:instrText xml:space="preserve"> PAGE   \* MERGEFORMAT </w:instrText>
    </w:r>
    <w:r>
      <w:fldChar w:fldCharType="separate"/>
    </w:r>
    <w:r>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8D9D" w14:textId="77777777" w:rsidR="00933E4D" w:rsidRDefault="00933E4D">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039F00" w14:textId="77777777" w:rsidR="00981422" w:rsidRDefault="00981422">
      <w:r>
        <w:separator/>
      </w:r>
    </w:p>
  </w:footnote>
  <w:footnote w:type="continuationSeparator" w:id="0">
    <w:p w14:paraId="7D268E59" w14:textId="77777777" w:rsidR="00981422" w:rsidRDefault="009814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3C0F4" w14:textId="77777777" w:rsidR="00933E4D" w:rsidRDefault="00933E4D">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714ED" w14:textId="77777777" w:rsidR="00933E4D" w:rsidRDefault="00933E4D">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C220F" w14:textId="77777777" w:rsidR="00933E4D" w:rsidRDefault="00933E4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0"/>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hideSpellingErrors/>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30AE"/>
    <w:rsid w:val="000037A5"/>
    <w:rsid w:val="00007DA7"/>
    <w:rsid w:val="00013EC3"/>
    <w:rsid w:val="000163F8"/>
    <w:rsid w:val="00016EEB"/>
    <w:rsid w:val="000202B1"/>
    <w:rsid w:val="000228A3"/>
    <w:rsid w:val="00023E77"/>
    <w:rsid w:val="00024C17"/>
    <w:rsid w:val="00025429"/>
    <w:rsid w:val="0002594B"/>
    <w:rsid w:val="00026D95"/>
    <w:rsid w:val="000315FA"/>
    <w:rsid w:val="00031EBD"/>
    <w:rsid w:val="00035946"/>
    <w:rsid w:val="00035D64"/>
    <w:rsid w:val="00044F94"/>
    <w:rsid w:val="00047605"/>
    <w:rsid w:val="00047F55"/>
    <w:rsid w:val="00050299"/>
    <w:rsid w:val="000506BA"/>
    <w:rsid w:val="0005255B"/>
    <w:rsid w:val="0005344C"/>
    <w:rsid w:val="00053A01"/>
    <w:rsid w:val="00055920"/>
    <w:rsid w:val="00055FAC"/>
    <w:rsid w:val="000571C2"/>
    <w:rsid w:val="0006004C"/>
    <w:rsid w:val="00061A43"/>
    <w:rsid w:val="00063A92"/>
    <w:rsid w:val="00065111"/>
    <w:rsid w:val="000666C4"/>
    <w:rsid w:val="000705A2"/>
    <w:rsid w:val="00074F33"/>
    <w:rsid w:val="00076EF8"/>
    <w:rsid w:val="000805BD"/>
    <w:rsid w:val="000819EC"/>
    <w:rsid w:val="00082323"/>
    <w:rsid w:val="00085B52"/>
    <w:rsid w:val="000960AC"/>
    <w:rsid w:val="00097608"/>
    <w:rsid w:val="000A0E95"/>
    <w:rsid w:val="000A28F5"/>
    <w:rsid w:val="000A3B01"/>
    <w:rsid w:val="000A5BD7"/>
    <w:rsid w:val="000A668B"/>
    <w:rsid w:val="000B0581"/>
    <w:rsid w:val="000B13C6"/>
    <w:rsid w:val="000B1DDF"/>
    <w:rsid w:val="000B3A88"/>
    <w:rsid w:val="000B4273"/>
    <w:rsid w:val="000B4957"/>
    <w:rsid w:val="000B4E7F"/>
    <w:rsid w:val="000B5AFF"/>
    <w:rsid w:val="000C20A4"/>
    <w:rsid w:val="000C33D9"/>
    <w:rsid w:val="000D017B"/>
    <w:rsid w:val="000D16FE"/>
    <w:rsid w:val="000D2D4B"/>
    <w:rsid w:val="000D78FB"/>
    <w:rsid w:val="000E0545"/>
    <w:rsid w:val="000E1262"/>
    <w:rsid w:val="000E2782"/>
    <w:rsid w:val="000E330F"/>
    <w:rsid w:val="000E444B"/>
    <w:rsid w:val="000E6FE8"/>
    <w:rsid w:val="000F1EAD"/>
    <w:rsid w:val="00101C36"/>
    <w:rsid w:val="0010261E"/>
    <w:rsid w:val="00104FCF"/>
    <w:rsid w:val="00105E43"/>
    <w:rsid w:val="00110E1E"/>
    <w:rsid w:val="00111F5B"/>
    <w:rsid w:val="0011310C"/>
    <w:rsid w:val="00114B81"/>
    <w:rsid w:val="00117132"/>
    <w:rsid w:val="00117F1B"/>
    <w:rsid w:val="001269F3"/>
    <w:rsid w:val="00130493"/>
    <w:rsid w:val="001317C9"/>
    <w:rsid w:val="00131C63"/>
    <w:rsid w:val="00133FBA"/>
    <w:rsid w:val="00135E95"/>
    <w:rsid w:val="0013626D"/>
    <w:rsid w:val="00136899"/>
    <w:rsid w:val="001379E0"/>
    <w:rsid w:val="0014048F"/>
    <w:rsid w:val="001407CB"/>
    <w:rsid w:val="0014220C"/>
    <w:rsid w:val="00146564"/>
    <w:rsid w:val="00146F72"/>
    <w:rsid w:val="00146FDC"/>
    <w:rsid w:val="001477BF"/>
    <w:rsid w:val="00150600"/>
    <w:rsid w:val="001535BD"/>
    <w:rsid w:val="00160E7A"/>
    <w:rsid w:val="001622E1"/>
    <w:rsid w:val="001645E7"/>
    <w:rsid w:val="00166A92"/>
    <w:rsid w:val="00167A4F"/>
    <w:rsid w:val="00167D4D"/>
    <w:rsid w:val="00172431"/>
    <w:rsid w:val="00172763"/>
    <w:rsid w:val="00174A6E"/>
    <w:rsid w:val="00175580"/>
    <w:rsid w:val="00175E78"/>
    <w:rsid w:val="001800DD"/>
    <w:rsid w:val="001802E1"/>
    <w:rsid w:val="00180607"/>
    <w:rsid w:val="0018221F"/>
    <w:rsid w:val="0018530B"/>
    <w:rsid w:val="00185BB6"/>
    <w:rsid w:val="001921E5"/>
    <w:rsid w:val="001949BD"/>
    <w:rsid w:val="0019652F"/>
    <w:rsid w:val="00196902"/>
    <w:rsid w:val="001A19B3"/>
    <w:rsid w:val="001A23EF"/>
    <w:rsid w:val="001A3E1A"/>
    <w:rsid w:val="001A798F"/>
    <w:rsid w:val="001B073D"/>
    <w:rsid w:val="001B1251"/>
    <w:rsid w:val="001B2FB8"/>
    <w:rsid w:val="001B3F87"/>
    <w:rsid w:val="001B616D"/>
    <w:rsid w:val="001C43A4"/>
    <w:rsid w:val="001C4842"/>
    <w:rsid w:val="001C686E"/>
    <w:rsid w:val="001C69D5"/>
    <w:rsid w:val="001C7925"/>
    <w:rsid w:val="001D20D1"/>
    <w:rsid w:val="001D3016"/>
    <w:rsid w:val="001D3D62"/>
    <w:rsid w:val="001D47B9"/>
    <w:rsid w:val="001E002B"/>
    <w:rsid w:val="001E79ED"/>
    <w:rsid w:val="001E7FA5"/>
    <w:rsid w:val="001F407A"/>
    <w:rsid w:val="001F4520"/>
    <w:rsid w:val="001F6525"/>
    <w:rsid w:val="001F775F"/>
    <w:rsid w:val="0020283D"/>
    <w:rsid w:val="002069B5"/>
    <w:rsid w:val="00215E6B"/>
    <w:rsid w:val="00216A91"/>
    <w:rsid w:val="00221E65"/>
    <w:rsid w:val="00223DA8"/>
    <w:rsid w:val="00224D9B"/>
    <w:rsid w:val="00225AEE"/>
    <w:rsid w:val="002269BB"/>
    <w:rsid w:val="0023122F"/>
    <w:rsid w:val="002315C0"/>
    <w:rsid w:val="00231A8B"/>
    <w:rsid w:val="002355E3"/>
    <w:rsid w:val="002376D4"/>
    <w:rsid w:val="00240A6C"/>
    <w:rsid w:val="00241D19"/>
    <w:rsid w:val="002420C0"/>
    <w:rsid w:val="00247191"/>
    <w:rsid w:val="0025011C"/>
    <w:rsid w:val="00254121"/>
    <w:rsid w:val="00257414"/>
    <w:rsid w:val="00260464"/>
    <w:rsid w:val="0026472E"/>
    <w:rsid w:val="002679B7"/>
    <w:rsid w:val="00271D49"/>
    <w:rsid w:val="00275F09"/>
    <w:rsid w:val="00276572"/>
    <w:rsid w:val="002770CD"/>
    <w:rsid w:val="002846D1"/>
    <w:rsid w:val="00286E18"/>
    <w:rsid w:val="00287170"/>
    <w:rsid w:val="002877D2"/>
    <w:rsid w:val="00290604"/>
    <w:rsid w:val="0029328C"/>
    <w:rsid w:val="00293FEA"/>
    <w:rsid w:val="0029594D"/>
    <w:rsid w:val="002B03C0"/>
    <w:rsid w:val="002B0784"/>
    <w:rsid w:val="002B18D1"/>
    <w:rsid w:val="002B2C68"/>
    <w:rsid w:val="002B2FE1"/>
    <w:rsid w:val="002B61A5"/>
    <w:rsid w:val="002C4B2D"/>
    <w:rsid w:val="002C6E67"/>
    <w:rsid w:val="002D0553"/>
    <w:rsid w:val="002D4BAD"/>
    <w:rsid w:val="002D51ED"/>
    <w:rsid w:val="002D5E2E"/>
    <w:rsid w:val="002D6611"/>
    <w:rsid w:val="002D703A"/>
    <w:rsid w:val="002E1546"/>
    <w:rsid w:val="002F0B1C"/>
    <w:rsid w:val="002F0E10"/>
    <w:rsid w:val="002F1441"/>
    <w:rsid w:val="002F2380"/>
    <w:rsid w:val="002F3013"/>
    <w:rsid w:val="002F76F1"/>
    <w:rsid w:val="002F7F8D"/>
    <w:rsid w:val="00302166"/>
    <w:rsid w:val="00303058"/>
    <w:rsid w:val="003034A9"/>
    <w:rsid w:val="00303A31"/>
    <w:rsid w:val="00305D7F"/>
    <w:rsid w:val="00306490"/>
    <w:rsid w:val="00307F96"/>
    <w:rsid w:val="00310861"/>
    <w:rsid w:val="00311645"/>
    <w:rsid w:val="003116D4"/>
    <w:rsid w:val="00312BBC"/>
    <w:rsid w:val="00313011"/>
    <w:rsid w:val="00313524"/>
    <w:rsid w:val="0031536B"/>
    <w:rsid w:val="00315DC6"/>
    <w:rsid w:val="00316807"/>
    <w:rsid w:val="0031752F"/>
    <w:rsid w:val="00317A83"/>
    <w:rsid w:val="003261F5"/>
    <w:rsid w:val="00327ABB"/>
    <w:rsid w:val="00327B67"/>
    <w:rsid w:val="003414DE"/>
    <w:rsid w:val="00343EE8"/>
    <w:rsid w:val="0035198E"/>
    <w:rsid w:val="00352F80"/>
    <w:rsid w:val="003607E1"/>
    <w:rsid w:val="00361E9B"/>
    <w:rsid w:val="003631F0"/>
    <w:rsid w:val="003638C8"/>
    <w:rsid w:val="00364399"/>
    <w:rsid w:val="00365468"/>
    <w:rsid w:val="003661F5"/>
    <w:rsid w:val="00367124"/>
    <w:rsid w:val="0037053D"/>
    <w:rsid w:val="00370C78"/>
    <w:rsid w:val="003710B2"/>
    <w:rsid w:val="00376A40"/>
    <w:rsid w:val="00380ABF"/>
    <w:rsid w:val="003824DB"/>
    <w:rsid w:val="00385A95"/>
    <w:rsid w:val="00385B7C"/>
    <w:rsid w:val="00387140"/>
    <w:rsid w:val="00393550"/>
    <w:rsid w:val="00393DD6"/>
    <w:rsid w:val="00394027"/>
    <w:rsid w:val="00397ACC"/>
    <w:rsid w:val="003B55D8"/>
    <w:rsid w:val="003B7E41"/>
    <w:rsid w:val="003C0897"/>
    <w:rsid w:val="003C0B73"/>
    <w:rsid w:val="003C0B76"/>
    <w:rsid w:val="003C1787"/>
    <w:rsid w:val="003D6359"/>
    <w:rsid w:val="003E145D"/>
    <w:rsid w:val="003E241D"/>
    <w:rsid w:val="003F07CF"/>
    <w:rsid w:val="003F121A"/>
    <w:rsid w:val="003F3CFC"/>
    <w:rsid w:val="003F47AC"/>
    <w:rsid w:val="003F5018"/>
    <w:rsid w:val="00400CC7"/>
    <w:rsid w:val="00401799"/>
    <w:rsid w:val="00407823"/>
    <w:rsid w:val="00410769"/>
    <w:rsid w:val="00413C87"/>
    <w:rsid w:val="00415166"/>
    <w:rsid w:val="00415540"/>
    <w:rsid w:val="00420D1C"/>
    <w:rsid w:val="00421F69"/>
    <w:rsid w:val="004230CB"/>
    <w:rsid w:val="0042527D"/>
    <w:rsid w:val="00425962"/>
    <w:rsid w:val="004265D4"/>
    <w:rsid w:val="004279AD"/>
    <w:rsid w:val="0043244E"/>
    <w:rsid w:val="00432C9C"/>
    <w:rsid w:val="00436C4B"/>
    <w:rsid w:val="00436EF1"/>
    <w:rsid w:val="0044031B"/>
    <w:rsid w:val="004447AE"/>
    <w:rsid w:val="004450CC"/>
    <w:rsid w:val="00456136"/>
    <w:rsid w:val="00457CDE"/>
    <w:rsid w:val="00457DDF"/>
    <w:rsid w:val="00462755"/>
    <w:rsid w:val="00462852"/>
    <w:rsid w:val="00462DB6"/>
    <w:rsid w:val="00466AF9"/>
    <w:rsid w:val="00470A68"/>
    <w:rsid w:val="00471370"/>
    <w:rsid w:val="004726A3"/>
    <w:rsid w:val="0047728E"/>
    <w:rsid w:val="00485C33"/>
    <w:rsid w:val="004868D5"/>
    <w:rsid w:val="00490C47"/>
    <w:rsid w:val="00492792"/>
    <w:rsid w:val="004929C3"/>
    <w:rsid w:val="00496FA8"/>
    <w:rsid w:val="004A01EC"/>
    <w:rsid w:val="004A1924"/>
    <w:rsid w:val="004A69E7"/>
    <w:rsid w:val="004B1D1B"/>
    <w:rsid w:val="004B2F9B"/>
    <w:rsid w:val="004B5011"/>
    <w:rsid w:val="004B6785"/>
    <w:rsid w:val="004C0B4C"/>
    <w:rsid w:val="004C2EB0"/>
    <w:rsid w:val="004C61E3"/>
    <w:rsid w:val="004D3DFF"/>
    <w:rsid w:val="004D7F0B"/>
    <w:rsid w:val="004E19BD"/>
    <w:rsid w:val="004E1A34"/>
    <w:rsid w:val="004E4E25"/>
    <w:rsid w:val="004E56FE"/>
    <w:rsid w:val="004E604D"/>
    <w:rsid w:val="004E615B"/>
    <w:rsid w:val="004E6E8E"/>
    <w:rsid w:val="004E7138"/>
    <w:rsid w:val="004F06E7"/>
    <w:rsid w:val="004F17A5"/>
    <w:rsid w:val="004F31D5"/>
    <w:rsid w:val="004F7B47"/>
    <w:rsid w:val="00500C3A"/>
    <w:rsid w:val="005034E0"/>
    <w:rsid w:val="005048E1"/>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3088"/>
    <w:rsid w:val="005534D1"/>
    <w:rsid w:val="00556045"/>
    <w:rsid w:val="0056065E"/>
    <w:rsid w:val="0056241B"/>
    <w:rsid w:val="00564DE4"/>
    <w:rsid w:val="00567848"/>
    <w:rsid w:val="00580D06"/>
    <w:rsid w:val="00585588"/>
    <w:rsid w:val="0058735C"/>
    <w:rsid w:val="00592E67"/>
    <w:rsid w:val="0059352F"/>
    <w:rsid w:val="0059380A"/>
    <w:rsid w:val="00593EF5"/>
    <w:rsid w:val="005A0C48"/>
    <w:rsid w:val="005A1C3C"/>
    <w:rsid w:val="005A4833"/>
    <w:rsid w:val="005A6F7D"/>
    <w:rsid w:val="005B13AB"/>
    <w:rsid w:val="005B1D27"/>
    <w:rsid w:val="005B1D56"/>
    <w:rsid w:val="005B29E1"/>
    <w:rsid w:val="005B4932"/>
    <w:rsid w:val="005B5AB8"/>
    <w:rsid w:val="005B749D"/>
    <w:rsid w:val="005C37DB"/>
    <w:rsid w:val="005C59C0"/>
    <w:rsid w:val="005D4D91"/>
    <w:rsid w:val="005E40D2"/>
    <w:rsid w:val="005F1900"/>
    <w:rsid w:val="005F4DDA"/>
    <w:rsid w:val="005F544F"/>
    <w:rsid w:val="005F560C"/>
    <w:rsid w:val="005F5986"/>
    <w:rsid w:val="005F6A4D"/>
    <w:rsid w:val="005F7489"/>
    <w:rsid w:val="005F7A20"/>
    <w:rsid w:val="00601189"/>
    <w:rsid w:val="00602EA6"/>
    <w:rsid w:val="006047C4"/>
    <w:rsid w:val="00614474"/>
    <w:rsid w:val="0061455D"/>
    <w:rsid w:val="00620B2D"/>
    <w:rsid w:val="00621F05"/>
    <w:rsid w:val="006221A6"/>
    <w:rsid w:val="006256D2"/>
    <w:rsid w:val="0062700E"/>
    <w:rsid w:val="00631AF0"/>
    <w:rsid w:val="00636275"/>
    <w:rsid w:val="006363D2"/>
    <w:rsid w:val="00637B19"/>
    <w:rsid w:val="006416E1"/>
    <w:rsid w:val="0064629B"/>
    <w:rsid w:val="00651FB3"/>
    <w:rsid w:val="006567C0"/>
    <w:rsid w:val="0066046C"/>
    <w:rsid w:val="00660CD7"/>
    <w:rsid w:val="006611AB"/>
    <w:rsid w:val="00661FE7"/>
    <w:rsid w:val="00663FEF"/>
    <w:rsid w:val="00673995"/>
    <w:rsid w:val="00673F78"/>
    <w:rsid w:val="006745C2"/>
    <w:rsid w:val="00674FBB"/>
    <w:rsid w:val="00676F6B"/>
    <w:rsid w:val="00680A4E"/>
    <w:rsid w:val="006816C0"/>
    <w:rsid w:val="006829D6"/>
    <w:rsid w:val="00683D12"/>
    <w:rsid w:val="0068412D"/>
    <w:rsid w:val="00686DE7"/>
    <w:rsid w:val="00687DB5"/>
    <w:rsid w:val="0069087C"/>
    <w:rsid w:val="006958ED"/>
    <w:rsid w:val="00695B51"/>
    <w:rsid w:val="00697976"/>
    <w:rsid w:val="006A06F2"/>
    <w:rsid w:val="006A58E7"/>
    <w:rsid w:val="006A72E3"/>
    <w:rsid w:val="006B31DD"/>
    <w:rsid w:val="006B5F53"/>
    <w:rsid w:val="006B623A"/>
    <w:rsid w:val="006B6435"/>
    <w:rsid w:val="006C1D2E"/>
    <w:rsid w:val="006C46C3"/>
    <w:rsid w:val="006D3498"/>
    <w:rsid w:val="006E1C35"/>
    <w:rsid w:val="006E342A"/>
    <w:rsid w:val="006E4827"/>
    <w:rsid w:val="006E4A6F"/>
    <w:rsid w:val="006E5F06"/>
    <w:rsid w:val="006E6884"/>
    <w:rsid w:val="006F0053"/>
    <w:rsid w:val="006F1752"/>
    <w:rsid w:val="006F4281"/>
    <w:rsid w:val="006F43BF"/>
    <w:rsid w:val="00701C63"/>
    <w:rsid w:val="00706F1D"/>
    <w:rsid w:val="00707087"/>
    <w:rsid w:val="007073ED"/>
    <w:rsid w:val="00711701"/>
    <w:rsid w:val="00712123"/>
    <w:rsid w:val="007142C5"/>
    <w:rsid w:val="00716859"/>
    <w:rsid w:val="00722963"/>
    <w:rsid w:val="00723837"/>
    <w:rsid w:val="00726889"/>
    <w:rsid w:val="00732709"/>
    <w:rsid w:val="00732BF2"/>
    <w:rsid w:val="00733DA2"/>
    <w:rsid w:val="00737556"/>
    <w:rsid w:val="0074241D"/>
    <w:rsid w:val="00742A85"/>
    <w:rsid w:val="007438D3"/>
    <w:rsid w:val="0074402D"/>
    <w:rsid w:val="00746624"/>
    <w:rsid w:val="00746F88"/>
    <w:rsid w:val="00750DB0"/>
    <w:rsid w:val="007518DE"/>
    <w:rsid w:val="00753171"/>
    <w:rsid w:val="00762E6B"/>
    <w:rsid w:val="00763990"/>
    <w:rsid w:val="00763C58"/>
    <w:rsid w:val="00766F54"/>
    <w:rsid w:val="00767A38"/>
    <w:rsid w:val="0077166E"/>
    <w:rsid w:val="007724F7"/>
    <w:rsid w:val="00772F64"/>
    <w:rsid w:val="00774B78"/>
    <w:rsid w:val="00774BA9"/>
    <w:rsid w:val="00774CB6"/>
    <w:rsid w:val="007758BC"/>
    <w:rsid w:val="0077600E"/>
    <w:rsid w:val="007761D0"/>
    <w:rsid w:val="00780A4E"/>
    <w:rsid w:val="007840B0"/>
    <w:rsid w:val="00790FC8"/>
    <w:rsid w:val="007941F4"/>
    <w:rsid w:val="0079498B"/>
    <w:rsid w:val="007956F4"/>
    <w:rsid w:val="007A2D00"/>
    <w:rsid w:val="007A31B5"/>
    <w:rsid w:val="007A5527"/>
    <w:rsid w:val="007A64C2"/>
    <w:rsid w:val="007B0614"/>
    <w:rsid w:val="007B7ADC"/>
    <w:rsid w:val="007C28AB"/>
    <w:rsid w:val="007C5097"/>
    <w:rsid w:val="007D5606"/>
    <w:rsid w:val="007E1CAB"/>
    <w:rsid w:val="007E5806"/>
    <w:rsid w:val="007E77B4"/>
    <w:rsid w:val="007F3052"/>
    <w:rsid w:val="007F4F79"/>
    <w:rsid w:val="007F61BC"/>
    <w:rsid w:val="007F7510"/>
    <w:rsid w:val="007F7FE1"/>
    <w:rsid w:val="00801537"/>
    <w:rsid w:val="00807CDE"/>
    <w:rsid w:val="00811685"/>
    <w:rsid w:val="00812BD1"/>
    <w:rsid w:val="00814D88"/>
    <w:rsid w:val="00815041"/>
    <w:rsid w:val="0082335C"/>
    <w:rsid w:val="00823717"/>
    <w:rsid w:val="0082553F"/>
    <w:rsid w:val="00826F91"/>
    <w:rsid w:val="00827E3E"/>
    <w:rsid w:val="00830F54"/>
    <w:rsid w:val="00841D68"/>
    <w:rsid w:val="0084680F"/>
    <w:rsid w:val="00846D90"/>
    <w:rsid w:val="00852917"/>
    <w:rsid w:val="00854907"/>
    <w:rsid w:val="00855A9B"/>
    <w:rsid w:val="00856F70"/>
    <w:rsid w:val="00860310"/>
    <w:rsid w:val="00862249"/>
    <w:rsid w:val="00870FCB"/>
    <w:rsid w:val="00871E85"/>
    <w:rsid w:val="00873298"/>
    <w:rsid w:val="00877B11"/>
    <w:rsid w:val="00880E6B"/>
    <w:rsid w:val="00882943"/>
    <w:rsid w:val="0088360F"/>
    <w:rsid w:val="00884367"/>
    <w:rsid w:val="008878DA"/>
    <w:rsid w:val="00887940"/>
    <w:rsid w:val="00890309"/>
    <w:rsid w:val="008932C2"/>
    <w:rsid w:val="00893FC3"/>
    <w:rsid w:val="00894116"/>
    <w:rsid w:val="00894194"/>
    <w:rsid w:val="00895787"/>
    <w:rsid w:val="00897BBF"/>
    <w:rsid w:val="008A2658"/>
    <w:rsid w:val="008A2F85"/>
    <w:rsid w:val="008A368E"/>
    <w:rsid w:val="008A61F4"/>
    <w:rsid w:val="008A7A2D"/>
    <w:rsid w:val="008B1DD1"/>
    <w:rsid w:val="008B32D1"/>
    <w:rsid w:val="008B6CCB"/>
    <w:rsid w:val="008C1C53"/>
    <w:rsid w:val="008C2CC8"/>
    <w:rsid w:val="008C4D81"/>
    <w:rsid w:val="008C571B"/>
    <w:rsid w:val="008D4547"/>
    <w:rsid w:val="008D67C1"/>
    <w:rsid w:val="008E2166"/>
    <w:rsid w:val="008E2183"/>
    <w:rsid w:val="008E4789"/>
    <w:rsid w:val="008E52DB"/>
    <w:rsid w:val="008E5ED2"/>
    <w:rsid w:val="008E7284"/>
    <w:rsid w:val="008E7E8B"/>
    <w:rsid w:val="008F0C66"/>
    <w:rsid w:val="008F2DD1"/>
    <w:rsid w:val="008F37EF"/>
    <w:rsid w:val="008F3CAE"/>
    <w:rsid w:val="008F5504"/>
    <w:rsid w:val="008F6BB3"/>
    <w:rsid w:val="008F73D8"/>
    <w:rsid w:val="00913AF7"/>
    <w:rsid w:val="0091416D"/>
    <w:rsid w:val="00914E51"/>
    <w:rsid w:val="009173A8"/>
    <w:rsid w:val="00924376"/>
    <w:rsid w:val="00926B43"/>
    <w:rsid w:val="00933B8E"/>
    <w:rsid w:val="00933E4D"/>
    <w:rsid w:val="00935DDE"/>
    <w:rsid w:val="00942D46"/>
    <w:rsid w:val="00943492"/>
    <w:rsid w:val="00943772"/>
    <w:rsid w:val="00944D6C"/>
    <w:rsid w:val="00961B45"/>
    <w:rsid w:val="00964928"/>
    <w:rsid w:val="009670FC"/>
    <w:rsid w:val="00967658"/>
    <w:rsid w:val="00967CC9"/>
    <w:rsid w:val="009704A8"/>
    <w:rsid w:val="009719D2"/>
    <w:rsid w:val="0097425C"/>
    <w:rsid w:val="0097495F"/>
    <w:rsid w:val="009811D7"/>
    <w:rsid w:val="00981422"/>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1EBA"/>
    <w:rsid w:val="009A58BA"/>
    <w:rsid w:val="009B02B6"/>
    <w:rsid w:val="009B02EC"/>
    <w:rsid w:val="009B64A6"/>
    <w:rsid w:val="009C1E07"/>
    <w:rsid w:val="009C588B"/>
    <w:rsid w:val="009D235D"/>
    <w:rsid w:val="009D33B2"/>
    <w:rsid w:val="009D3967"/>
    <w:rsid w:val="009D46C8"/>
    <w:rsid w:val="009D4BD2"/>
    <w:rsid w:val="009D579F"/>
    <w:rsid w:val="009D6787"/>
    <w:rsid w:val="009D685A"/>
    <w:rsid w:val="009D6A8F"/>
    <w:rsid w:val="009E1321"/>
    <w:rsid w:val="009E14FC"/>
    <w:rsid w:val="009E515E"/>
    <w:rsid w:val="009E625B"/>
    <w:rsid w:val="009F4B2E"/>
    <w:rsid w:val="009F517C"/>
    <w:rsid w:val="009F64B4"/>
    <w:rsid w:val="00A01FF6"/>
    <w:rsid w:val="00A05B46"/>
    <w:rsid w:val="00A100C4"/>
    <w:rsid w:val="00A12787"/>
    <w:rsid w:val="00A132BD"/>
    <w:rsid w:val="00A14F6A"/>
    <w:rsid w:val="00A23D70"/>
    <w:rsid w:val="00A24D1E"/>
    <w:rsid w:val="00A27AF9"/>
    <w:rsid w:val="00A301EC"/>
    <w:rsid w:val="00A314E6"/>
    <w:rsid w:val="00A31E8F"/>
    <w:rsid w:val="00A32070"/>
    <w:rsid w:val="00A34439"/>
    <w:rsid w:val="00A3686D"/>
    <w:rsid w:val="00A404C2"/>
    <w:rsid w:val="00A4127C"/>
    <w:rsid w:val="00A43A36"/>
    <w:rsid w:val="00A43A7F"/>
    <w:rsid w:val="00A44AA3"/>
    <w:rsid w:val="00A46058"/>
    <w:rsid w:val="00A46585"/>
    <w:rsid w:val="00A5055E"/>
    <w:rsid w:val="00A51AAE"/>
    <w:rsid w:val="00A56CF1"/>
    <w:rsid w:val="00A60C1B"/>
    <w:rsid w:val="00A659A1"/>
    <w:rsid w:val="00A67336"/>
    <w:rsid w:val="00A726AF"/>
    <w:rsid w:val="00A766D5"/>
    <w:rsid w:val="00A76934"/>
    <w:rsid w:val="00A82AC9"/>
    <w:rsid w:val="00A85128"/>
    <w:rsid w:val="00A90267"/>
    <w:rsid w:val="00A9449D"/>
    <w:rsid w:val="00A94851"/>
    <w:rsid w:val="00A95C9D"/>
    <w:rsid w:val="00A97F24"/>
    <w:rsid w:val="00AA19DB"/>
    <w:rsid w:val="00AA5747"/>
    <w:rsid w:val="00AA660C"/>
    <w:rsid w:val="00AB257C"/>
    <w:rsid w:val="00AB341B"/>
    <w:rsid w:val="00AB4355"/>
    <w:rsid w:val="00AB602E"/>
    <w:rsid w:val="00AB7803"/>
    <w:rsid w:val="00AC2EE7"/>
    <w:rsid w:val="00AC330C"/>
    <w:rsid w:val="00AC51B0"/>
    <w:rsid w:val="00AC5966"/>
    <w:rsid w:val="00AC6670"/>
    <w:rsid w:val="00AD08B6"/>
    <w:rsid w:val="00AD1C9A"/>
    <w:rsid w:val="00AD205B"/>
    <w:rsid w:val="00AD2894"/>
    <w:rsid w:val="00AD51E6"/>
    <w:rsid w:val="00AE03C2"/>
    <w:rsid w:val="00AF02E2"/>
    <w:rsid w:val="00AF1EE4"/>
    <w:rsid w:val="00AF54B2"/>
    <w:rsid w:val="00AF613E"/>
    <w:rsid w:val="00AF7CD2"/>
    <w:rsid w:val="00B030CC"/>
    <w:rsid w:val="00B10422"/>
    <w:rsid w:val="00B132DE"/>
    <w:rsid w:val="00B166E1"/>
    <w:rsid w:val="00B200A9"/>
    <w:rsid w:val="00B2197C"/>
    <w:rsid w:val="00B21B0E"/>
    <w:rsid w:val="00B225D3"/>
    <w:rsid w:val="00B230BC"/>
    <w:rsid w:val="00B25D67"/>
    <w:rsid w:val="00B30050"/>
    <w:rsid w:val="00B34650"/>
    <w:rsid w:val="00B35470"/>
    <w:rsid w:val="00B36E4A"/>
    <w:rsid w:val="00B40C71"/>
    <w:rsid w:val="00B437D8"/>
    <w:rsid w:val="00B51C8A"/>
    <w:rsid w:val="00B57981"/>
    <w:rsid w:val="00B6290D"/>
    <w:rsid w:val="00B64AE3"/>
    <w:rsid w:val="00B7351D"/>
    <w:rsid w:val="00B73E43"/>
    <w:rsid w:val="00B82ED4"/>
    <w:rsid w:val="00B841AC"/>
    <w:rsid w:val="00B85B60"/>
    <w:rsid w:val="00B86B14"/>
    <w:rsid w:val="00B87D08"/>
    <w:rsid w:val="00B903AA"/>
    <w:rsid w:val="00B936F2"/>
    <w:rsid w:val="00B93BF5"/>
    <w:rsid w:val="00B942E3"/>
    <w:rsid w:val="00B94C56"/>
    <w:rsid w:val="00B9580A"/>
    <w:rsid w:val="00BA1E4E"/>
    <w:rsid w:val="00BA2261"/>
    <w:rsid w:val="00BA523A"/>
    <w:rsid w:val="00BA7E2A"/>
    <w:rsid w:val="00BB2103"/>
    <w:rsid w:val="00BB2288"/>
    <w:rsid w:val="00BB2CC0"/>
    <w:rsid w:val="00BC1724"/>
    <w:rsid w:val="00BC2324"/>
    <w:rsid w:val="00BC2D61"/>
    <w:rsid w:val="00BC4D81"/>
    <w:rsid w:val="00BC7344"/>
    <w:rsid w:val="00BD08A1"/>
    <w:rsid w:val="00BD25E5"/>
    <w:rsid w:val="00BD302E"/>
    <w:rsid w:val="00BD3283"/>
    <w:rsid w:val="00BD4E4C"/>
    <w:rsid w:val="00BE4FDA"/>
    <w:rsid w:val="00BE5139"/>
    <w:rsid w:val="00BE66E9"/>
    <w:rsid w:val="00BF0319"/>
    <w:rsid w:val="00BF3422"/>
    <w:rsid w:val="00C07C79"/>
    <w:rsid w:val="00C167BA"/>
    <w:rsid w:val="00C174BE"/>
    <w:rsid w:val="00C26EEE"/>
    <w:rsid w:val="00C2763A"/>
    <w:rsid w:val="00C30887"/>
    <w:rsid w:val="00C314A0"/>
    <w:rsid w:val="00C32BB9"/>
    <w:rsid w:val="00C34936"/>
    <w:rsid w:val="00C37496"/>
    <w:rsid w:val="00C404E3"/>
    <w:rsid w:val="00C40FF3"/>
    <w:rsid w:val="00C4408E"/>
    <w:rsid w:val="00C50E9A"/>
    <w:rsid w:val="00C512A9"/>
    <w:rsid w:val="00C57681"/>
    <w:rsid w:val="00C61632"/>
    <w:rsid w:val="00C62D0E"/>
    <w:rsid w:val="00C64337"/>
    <w:rsid w:val="00C7180C"/>
    <w:rsid w:val="00C73787"/>
    <w:rsid w:val="00C74040"/>
    <w:rsid w:val="00C81CB0"/>
    <w:rsid w:val="00C84648"/>
    <w:rsid w:val="00C92169"/>
    <w:rsid w:val="00C92DA8"/>
    <w:rsid w:val="00C93AC7"/>
    <w:rsid w:val="00C9579E"/>
    <w:rsid w:val="00C96406"/>
    <w:rsid w:val="00C96E0E"/>
    <w:rsid w:val="00C976EB"/>
    <w:rsid w:val="00CA00A4"/>
    <w:rsid w:val="00CA14B1"/>
    <w:rsid w:val="00CA1870"/>
    <w:rsid w:val="00CA320E"/>
    <w:rsid w:val="00CA3970"/>
    <w:rsid w:val="00CA696B"/>
    <w:rsid w:val="00CA79F6"/>
    <w:rsid w:val="00CB0B92"/>
    <w:rsid w:val="00CB2853"/>
    <w:rsid w:val="00CB3303"/>
    <w:rsid w:val="00CB697B"/>
    <w:rsid w:val="00CB76F2"/>
    <w:rsid w:val="00CC2EAD"/>
    <w:rsid w:val="00CC3E05"/>
    <w:rsid w:val="00CC77F8"/>
    <w:rsid w:val="00CD1814"/>
    <w:rsid w:val="00CD43D8"/>
    <w:rsid w:val="00CD4C84"/>
    <w:rsid w:val="00CD7AD8"/>
    <w:rsid w:val="00CD7B4E"/>
    <w:rsid w:val="00CE0234"/>
    <w:rsid w:val="00CE04CC"/>
    <w:rsid w:val="00CE1B0D"/>
    <w:rsid w:val="00CE2CA8"/>
    <w:rsid w:val="00CE36CD"/>
    <w:rsid w:val="00CE6329"/>
    <w:rsid w:val="00CE6DF7"/>
    <w:rsid w:val="00CF1DD2"/>
    <w:rsid w:val="00CF330B"/>
    <w:rsid w:val="00CF7D72"/>
    <w:rsid w:val="00D005D0"/>
    <w:rsid w:val="00D00731"/>
    <w:rsid w:val="00D00CBA"/>
    <w:rsid w:val="00D05395"/>
    <w:rsid w:val="00D05CC3"/>
    <w:rsid w:val="00D116C9"/>
    <w:rsid w:val="00D13683"/>
    <w:rsid w:val="00D16A67"/>
    <w:rsid w:val="00D17762"/>
    <w:rsid w:val="00D21284"/>
    <w:rsid w:val="00D24A59"/>
    <w:rsid w:val="00D25D6D"/>
    <w:rsid w:val="00D25FB5"/>
    <w:rsid w:val="00D27287"/>
    <w:rsid w:val="00D30FAC"/>
    <w:rsid w:val="00D4178A"/>
    <w:rsid w:val="00D421F1"/>
    <w:rsid w:val="00D44B85"/>
    <w:rsid w:val="00D52074"/>
    <w:rsid w:val="00D563F4"/>
    <w:rsid w:val="00D5663C"/>
    <w:rsid w:val="00D57D34"/>
    <w:rsid w:val="00D57EA0"/>
    <w:rsid w:val="00D57F50"/>
    <w:rsid w:val="00D623E1"/>
    <w:rsid w:val="00D6619B"/>
    <w:rsid w:val="00D71AEF"/>
    <w:rsid w:val="00D75EB8"/>
    <w:rsid w:val="00D77E8F"/>
    <w:rsid w:val="00D77FCC"/>
    <w:rsid w:val="00D80545"/>
    <w:rsid w:val="00D86EEC"/>
    <w:rsid w:val="00D87837"/>
    <w:rsid w:val="00D90A88"/>
    <w:rsid w:val="00DA4361"/>
    <w:rsid w:val="00DA43D6"/>
    <w:rsid w:val="00DA6AEE"/>
    <w:rsid w:val="00DB07D5"/>
    <w:rsid w:val="00DB07FC"/>
    <w:rsid w:val="00DB1784"/>
    <w:rsid w:val="00DB61E1"/>
    <w:rsid w:val="00DB793B"/>
    <w:rsid w:val="00DC0DB0"/>
    <w:rsid w:val="00DC1FF9"/>
    <w:rsid w:val="00DC65AB"/>
    <w:rsid w:val="00DD1D4D"/>
    <w:rsid w:val="00DD1DB4"/>
    <w:rsid w:val="00DD3C05"/>
    <w:rsid w:val="00DD7603"/>
    <w:rsid w:val="00DE126B"/>
    <w:rsid w:val="00DE27FB"/>
    <w:rsid w:val="00DE309F"/>
    <w:rsid w:val="00DE4313"/>
    <w:rsid w:val="00DE6927"/>
    <w:rsid w:val="00DE6DEE"/>
    <w:rsid w:val="00DF1EC3"/>
    <w:rsid w:val="00E036DC"/>
    <w:rsid w:val="00E10112"/>
    <w:rsid w:val="00E10C45"/>
    <w:rsid w:val="00E13644"/>
    <w:rsid w:val="00E1489E"/>
    <w:rsid w:val="00E1798A"/>
    <w:rsid w:val="00E2263D"/>
    <w:rsid w:val="00E22CC8"/>
    <w:rsid w:val="00E23CB5"/>
    <w:rsid w:val="00E27363"/>
    <w:rsid w:val="00E276AF"/>
    <w:rsid w:val="00E3182E"/>
    <w:rsid w:val="00E31D3C"/>
    <w:rsid w:val="00E33E95"/>
    <w:rsid w:val="00E35EE2"/>
    <w:rsid w:val="00E37948"/>
    <w:rsid w:val="00E40E8D"/>
    <w:rsid w:val="00E418BB"/>
    <w:rsid w:val="00E42426"/>
    <w:rsid w:val="00E42D56"/>
    <w:rsid w:val="00E436AB"/>
    <w:rsid w:val="00E515A4"/>
    <w:rsid w:val="00E527FF"/>
    <w:rsid w:val="00E53697"/>
    <w:rsid w:val="00E55B74"/>
    <w:rsid w:val="00E561BC"/>
    <w:rsid w:val="00E572CA"/>
    <w:rsid w:val="00E6006C"/>
    <w:rsid w:val="00E73464"/>
    <w:rsid w:val="00E73E46"/>
    <w:rsid w:val="00E74A3C"/>
    <w:rsid w:val="00E751C7"/>
    <w:rsid w:val="00E76111"/>
    <w:rsid w:val="00E76F51"/>
    <w:rsid w:val="00E80FC6"/>
    <w:rsid w:val="00E81344"/>
    <w:rsid w:val="00E815C2"/>
    <w:rsid w:val="00E8178D"/>
    <w:rsid w:val="00E82422"/>
    <w:rsid w:val="00E83018"/>
    <w:rsid w:val="00E8388F"/>
    <w:rsid w:val="00E87B34"/>
    <w:rsid w:val="00E933B2"/>
    <w:rsid w:val="00E93962"/>
    <w:rsid w:val="00E945CA"/>
    <w:rsid w:val="00E94A8C"/>
    <w:rsid w:val="00E97C61"/>
    <w:rsid w:val="00EA144D"/>
    <w:rsid w:val="00EA1C5B"/>
    <w:rsid w:val="00EA1DDE"/>
    <w:rsid w:val="00EA3B4D"/>
    <w:rsid w:val="00EA76F4"/>
    <w:rsid w:val="00EB05BF"/>
    <w:rsid w:val="00EB0B14"/>
    <w:rsid w:val="00EB1945"/>
    <w:rsid w:val="00EB29B9"/>
    <w:rsid w:val="00EB40BB"/>
    <w:rsid w:val="00EB49A9"/>
    <w:rsid w:val="00EC1FA3"/>
    <w:rsid w:val="00EC36F9"/>
    <w:rsid w:val="00EC72EE"/>
    <w:rsid w:val="00ED1031"/>
    <w:rsid w:val="00ED276D"/>
    <w:rsid w:val="00ED3043"/>
    <w:rsid w:val="00ED6B3C"/>
    <w:rsid w:val="00EE0B67"/>
    <w:rsid w:val="00EE6D1B"/>
    <w:rsid w:val="00EE7390"/>
    <w:rsid w:val="00EE7928"/>
    <w:rsid w:val="00EF0D52"/>
    <w:rsid w:val="00EF1179"/>
    <w:rsid w:val="00EF2C7F"/>
    <w:rsid w:val="00EF36E4"/>
    <w:rsid w:val="00EF5649"/>
    <w:rsid w:val="00EF65DD"/>
    <w:rsid w:val="00EF69AF"/>
    <w:rsid w:val="00F00AD7"/>
    <w:rsid w:val="00F00DE6"/>
    <w:rsid w:val="00F02ED3"/>
    <w:rsid w:val="00F0674E"/>
    <w:rsid w:val="00F06C10"/>
    <w:rsid w:val="00F074D7"/>
    <w:rsid w:val="00F078F1"/>
    <w:rsid w:val="00F10795"/>
    <w:rsid w:val="00F127D1"/>
    <w:rsid w:val="00F1332F"/>
    <w:rsid w:val="00F13EA5"/>
    <w:rsid w:val="00F15DCF"/>
    <w:rsid w:val="00F16158"/>
    <w:rsid w:val="00F16934"/>
    <w:rsid w:val="00F21C21"/>
    <w:rsid w:val="00F2221C"/>
    <w:rsid w:val="00F2281F"/>
    <w:rsid w:val="00F27533"/>
    <w:rsid w:val="00F33D54"/>
    <w:rsid w:val="00F34FE6"/>
    <w:rsid w:val="00F3500C"/>
    <w:rsid w:val="00F3727F"/>
    <w:rsid w:val="00F401C4"/>
    <w:rsid w:val="00F40394"/>
    <w:rsid w:val="00F405F9"/>
    <w:rsid w:val="00F40AD2"/>
    <w:rsid w:val="00F42212"/>
    <w:rsid w:val="00F426D3"/>
    <w:rsid w:val="00F43600"/>
    <w:rsid w:val="00F4424D"/>
    <w:rsid w:val="00F4617F"/>
    <w:rsid w:val="00F5198D"/>
    <w:rsid w:val="00F53D8F"/>
    <w:rsid w:val="00F54615"/>
    <w:rsid w:val="00F5486D"/>
    <w:rsid w:val="00F622BF"/>
    <w:rsid w:val="00F626D3"/>
    <w:rsid w:val="00F629E0"/>
    <w:rsid w:val="00F63469"/>
    <w:rsid w:val="00F63E1A"/>
    <w:rsid w:val="00F64864"/>
    <w:rsid w:val="00F64E40"/>
    <w:rsid w:val="00F64EA2"/>
    <w:rsid w:val="00F65481"/>
    <w:rsid w:val="00F660BD"/>
    <w:rsid w:val="00F672DA"/>
    <w:rsid w:val="00F712A3"/>
    <w:rsid w:val="00F7324A"/>
    <w:rsid w:val="00F76E5A"/>
    <w:rsid w:val="00F807E4"/>
    <w:rsid w:val="00F81FE4"/>
    <w:rsid w:val="00F83BE5"/>
    <w:rsid w:val="00F9195D"/>
    <w:rsid w:val="00F94CA3"/>
    <w:rsid w:val="00FA2D60"/>
    <w:rsid w:val="00FA5072"/>
    <w:rsid w:val="00FB096E"/>
    <w:rsid w:val="00FC0FE2"/>
    <w:rsid w:val="00FD1536"/>
    <w:rsid w:val="00FD23F2"/>
    <w:rsid w:val="00FD44C5"/>
    <w:rsid w:val="00FD650E"/>
    <w:rsid w:val="00FD6EC3"/>
    <w:rsid w:val="00FE25CF"/>
    <w:rsid w:val="00FE5742"/>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AC1FDAE"/>
  <w15:docId w15:val="{FE07E6DC-5D7E-4F20-BE76-DB0934F4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uiPriority="22"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link w:val="Heading1Char"/>
    <w:uiPriority w:val="9"/>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99"/>
    <w:rsid w:val="001949BD"/>
    <w:pPr>
      <w:tabs>
        <w:tab w:val="center" w:pos="4320"/>
        <w:tab w:val="right" w:pos="8640"/>
      </w:tabs>
    </w:pPr>
  </w:style>
  <w:style w:type="paragraph" w:customStyle="1" w:styleId="002CHAPTERTITLE">
    <w:name w:val="002 CHAPTER TITLE"/>
    <w:basedOn w:val="Normal"/>
    <w:next w:val="Normal"/>
    <w:rsid w:val="00984046"/>
    <w:pPr>
      <w:spacing w:after="240"/>
      <w:jc w:val="center"/>
      <w:outlineLvl w:val="0"/>
    </w:pPr>
  </w:style>
  <w:style w:type="paragraph" w:customStyle="1" w:styleId="003First-LevelSubheadingBOLD">
    <w:name w:val="003 First-Level Subheading BOLD"/>
    <w:basedOn w:val="Normal"/>
    <w:next w:val="Normal"/>
    <w:rsid w:val="001949BD"/>
    <w:pPr>
      <w:keepNext/>
      <w:spacing w:after="240"/>
      <w:jc w:val="center"/>
      <w:outlineLvl w:val="1"/>
    </w:pPr>
    <w:rPr>
      <w:b/>
    </w:rPr>
  </w:style>
  <w:style w:type="paragraph" w:customStyle="1" w:styleId="004Second-LevelSubheadingBOLD">
    <w:name w:val="004 Second-Level Subheading BOLD"/>
    <w:basedOn w:val="Normal"/>
    <w:next w:val="Normal"/>
    <w:rsid w:val="001949BD"/>
    <w:pPr>
      <w:keepNext/>
      <w:spacing w:after="240"/>
      <w:ind w:left="288" w:hanging="288"/>
      <w:outlineLvl w:val="2"/>
    </w:pPr>
    <w:rPr>
      <w:b/>
    </w:rPr>
  </w:style>
  <w:style w:type="paragraph" w:customStyle="1" w:styleId="005Third-LevelSubheadingBOLD">
    <w:name w:val="005 Third-Level Subheading BOLD"/>
    <w:basedOn w:val="Normal"/>
    <w:next w:val="Normal"/>
    <w:rsid w:val="001949BD"/>
    <w:pPr>
      <w:keepNext/>
      <w:spacing w:after="240"/>
      <w:ind w:left="288" w:hanging="288"/>
      <w:outlineLvl w:val="3"/>
    </w:pPr>
    <w:rPr>
      <w:b/>
    </w:rPr>
  </w:style>
  <w:style w:type="paragraph" w:styleId="BalloonText">
    <w:name w:val="Balloon Text"/>
    <w:basedOn w:val="Normal"/>
    <w:link w:val="BalloonTextChar"/>
    <w:uiPriority w:val="99"/>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99"/>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style>
  <w:style w:type="paragraph" w:customStyle="1" w:styleId="013TableCaption">
    <w:name w:val="013 Table Caption"/>
    <w:basedOn w:val="Normal"/>
    <w:next w:val="Normal"/>
    <w:rsid w:val="001949BD"/>
    <w:pPr>
      <w:keepNext/>
      <w:ind w:left="1080" w:hanging="1080"/>
    </w:pPr>
  </w:style>
  <w:style w:type="table" w:styleId="TableGrid">
    <w:name w:val="Table Grid"/>
    <w:basedOn w:val="TableNormal"/>
    <w:uiPriority w:val="39"/>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
      </w:numPr>
      <w:spacing w:after="240"/>
      <w:ind w:left="720" w:hanging="720"/>
    </w:pPr>
    <w:rPr>
      <w:rFonts w:eastAsia="Calibri" w:cs="Arial"/>
    </w:rPr>
  </w:style>
  <w:style w:type="paragraph" w:customStyle="1" w:styleId="009ShortList-Bullets">
    <w:name w:val="009 Short List - Bullets"/>
    <w:basedOn w:val="Normal"/>
    <w:qFormat/>
    <w:rsid w:val="00D57EA0"/>
    <w:pPr>
      <w:numPr>
        <w:numId w:val="1"/>
      </w:numPr>
      <w:ind w:hanging="720"/>
    </w:pPr>
    <w:rPr>
      <w:rFonts w:eastAsia="Calibri" w:cs="Arial"/>
    </w:rPr>
  </w:style>
  <w:style w:type="paragraph" w:customStyle="1" w:styleId="010ShortList-Numbers">
    <w:name w:val="010 Short List - Numbers"/>
    <w:basedOn w:val="009ShortList-Bullets"/>
    <w:qFormat/>
    <w:rsid w:val="00F5486D"/>
    <w:pPr>
      <w:numPr>
        <w:numId w:val="4"/>
      </w:numPr>
      <w:tabs>
        <w:tab w:val="left" w:pos="720"/>
      </w:tabs>
      <w:ind w:left="720" w:hanging="720"/>
    </w:pPr>
  </w:style>
  <w:style w:type="paragraph" w:customStyle="1" w:styleId="012LongList-Numbers">
    <w:name w:val="012 Long List - Numbers"/>
    <w:basedOn w:val="ListParagraph"/>
    <w:qFormat/>
    <w:rsid w:val="00D623E1"/>
    <w:pPr>
      <w:numPr>
        <w:numId w:val="3"/>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uiPriority w:val="9"/>
    <w:rsid w:val="003631F0"/>
    <w:rPr>
      <w:rFonts w:ascii="Cambria" w:eastAsia="Times New Roman" w:hAnsi="Cambria" w:cs="Times New Roman"/>
      <w:b/>
      <w:bCs/>
      <w:sz w:val="26"/>
      <w:szCs w:val="26"/>
    </w:rPr>
  </w:style>
  <w:style w:type="character" w:customStyle="1" w:styleId="Heading4Char">
    <w:name w:val="Heading 4 Char"/>
    <w:link w:val="Heading4"/>
    <w:uiPriority w:val="9"/>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paragraph" w:styleId="BodyText">
    <w:name w:val="Body Text"/>
    <w:basedOn w:val="Normal"/>
    <w:link w:val="BodyTextChar"/>
    <w:unhideWhenUsed/>
    <w:qFormat/>
    <w:rsid w:val="00620B2D"/>
    <w:pPr>
      <w:spacing w:after="120"/>
    </w:pPr>
  </w:style>
  <w:style w:type="character" w:customStyle="1" w:styleId="BodyTextChar">
    <w:name w:val="Body Text Char"/>
    <w:basedOn w:val="DefaultParagraphFont"/>
    <w:link w:val="BodyText"/>
    <w:rsid w:val="00620B2D"/>
    <w:rPr>
      <w:sz w:val="24"/>
      <w:szCs w:val="24"/>
    </w:rPr>
  </w:style>
  <w:style w:type="table" w:customStyle="1" w:styleId="TableGrid1">
    <w:name w:val="Table Grid1"/>
    <w:basedOn w:val="TableNormal"/>
    <w:next w:val="TableGrid"/>
    <w:uiPriority w:val="39"/>
    <w:rsid w:val="001C69D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E527FF"/>
  </w:style>
  <w:style w:type="paragraph" w:customStyle="1" w:styleId="FirstParagraph">
    <w:name w:val="First Paragraph"/>
    <w:basedOn w:val="BodyText"/>
    <w:next w:val="BodyText"/>
    <w:qFormat/>
    <w:rsid w:val="00E527FF"/>
    <w:pPr>
      <w:spacing w:before="180" w:after="180"/>
    </w:pPr>
    <w:rPr>
      <w:rFonts w:ascii="Calibri" w:eastAsia="Calibri" w:hAnsi="Calibri"/>
    </w:rPr>
  </w:style>
  <w:style w:type="character" w:customStyle="1" w:styleId="Heading1Char">
    <w:name w:val="Heading 1 Char"/>
    <w:basedOn w:val="DefaultParagraphFont"/>
    <w:link w:val="Heading1"/>
    <w:uiPriority w:val="9"/>
    <w:rsid w:val="00E527FF"/>
    <w:rPr>
      <w:rFonts w:cs="Arial"/>
      <w:b/>
      <w:bCs/>
      <w:kern w:val="32"/>
      <w:sz w:val="32"/>
      <w:szCs w:val="32"/>
    </w:rPr>
  </w:style>
  <w:style w:type="paragraph" w:customStyle="1" w:styleId="para">
    <w:name w:val="para"/>
    <w:basedOn w:val="Normal"/>
    <w:rsid w:val="00E527FF"/>
    <w:pPr>
      <w:spacing w:before="100" w:beforeAutospacing="1" w:after="100" w:afterAutospacing="1"/>
    </w:pPr>
    <w:rPr>
      <w:rFonts w:ascii="Times New Roman" w:hAnsi="Times New Roman"/>
    </w:rPr>
  </w:style>
  <w:style w:type="table" w:customStyle="1" w:styleId="TableGrid2">
    <w:name w:val="Table Grid2"/>
    <w:basedOn w:val="TableNormal"/>
    <w:next w:val="TableGrid"/>
    <w:uiPriority w:val="39"/>
    <w:rsid w:val="00E527F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527FF"/>
    <w:rPr>
      <w:b/>
      <w:bCs/>
    </w:rPr>
  </w:style>
  <w:style w:type="paragraph" w:customStyle="1" w:styleId="usdaparagraphtext">
    <w:name w:val="usda_paragraph_text"/>
    <w:basedOn w:val="Normal"/>
    <w:rsid w:val="00E527FF"/>
    <w:pPr>
      <w:spacing w:before="100" w:beforeAutospacing="1" w:after="100" w:afterAutospacing="1"/>
    </w:pPr>
    <w:rPr>
      <w:rFonts w:ascii="Times New Roman" w:hAnsi="Times New Roman"/>
    </w:rPr>
  </w:style>
  <w:style w:type="character" w:styleId="UnresolvedMention">
    <w:name w:val="Unresolved Mention"/>
    <w:basedOn w:val="DefaultParagraphFont"/>
    <w:uiPriority w:val="99"/>
    <w:semiHidden/>
    <w:unhideWhenUsed/>
    <w:rsid w:val="00E527FF"/>
    <w:rPr>
      <w:color w:val="605E5C"/>
      <w:shd w:val="clear" w:color="auto" w:fill="E1DFDD"/>
    </w:rPr>
  </w:style>
  <w:style w:type="paragraph" w:styleId="Bibliography">
    <w:name w:val="Bibliography"/>
    <w:basedOn w:val="Normal"/>
    <w:next w:val="Normal"/>
    <w:uiPriority w:val="37"/>
    <w:unhideWhenUsed/>
    <w:rsid w:val="00E527FF"/>
    <w:pPr>
      <w:spacing w:after="160" w:line="259" w:lineRule="auto"/>
    </w:pPr>
    <w:rPr>
      <w:rFonts w:ascii="Calibri" w:eastAsia="Calibri" w:hAnsi="Calibri"/>
      <w:sz w:val="22"/>
      <w:szCs w:val="22"/>
    </w:rPr>
  </w:style>
  <w:style w:type="character" w:styleId="PlaceholderText">
    <w:name w:val="Placeholder Text"/>
    <w:basedOn w:val="DefaultParagraphFont"/>
    <w:uiPriority w:val="99"/>
    <w:semiHidden/>
    <w:rsid w:val="00E527FF"/>
    <w:rPr>
      <w:color w:val="808080"/>
    </w:rPr>
  </w:style>
  <w:style w:type="table" w:customStyle="1" w:styleId="TableGrid3">
    <w:name w:val="Table Grid3"/>
    <w:basedOn w:val="TableNormal"/>
    <w:next w:val="TableGrid"/>
    <w:uiPriority w:val="39"/>
    <w:rsid w:val="00EB05B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570925">
      <w:bodyDiv w:val="1"/>
      <w:marLeft w:val="0"/>
      <w:marRight w:val="0"/>
      <w:marTop w:val="0"/>
      <w:marBottom w:val="0"/>
      <w:divBdr>
        <w:top w:val="none" w:sz="0" w:space="0" w:color="auto"/>
        <w:left w:val="none" w:sz="0" w:space="0" w:color="auto"/>
        <w:bottom w:val="none" w:sz="0" w:space="0" w:color="auto"/>
        <w:right w:val="none" w:sz="0" w:space="0" w:color="auto"/>
      </w:divBdr>
    </w:div>
    <w:div w:id="437019267">
      <w:bodyDiv w:val="1"/>
      <w:marLeft w:val="0"/>
      <w:marRight w:val="0"/>
      <w:marTop w:val="0"/>
      <w:marBottom w:val="0"/>
      <w:divBdr>
        <w:top w:val="none" w:sz="0" w:space="0" w:color="auto"/>
        <w:left w:val="none" w:sz="0" w:space="0" w:color="auto"/>
        <w:bottom w:val="none" w:sz="0" w:space="0" w:color="auto"/>
        <w:right w:val="none" w:sz="0" w:space="0" w:color="auto"/>
      </w:divBdr>
    </w:div>
    <w:div w:id="484587761">
      <w:bodyDiv w:val="1"/>
      <w:marLeft w:val="0"/>
      <w:marRight w:val="0"/>
      <w:marTop w:val="0"/>
      <w:marBottom w:val="0"/>
      <w:divBdr>
        <w:top w:val="none" w:sz="0" w:space="0" w:color="auto"/>
        <w:left w:val="none" w:sz="0" w:space="0" w:color="auto"/>
        <w:bottom w:val="none" w:sz="0" w:space="0" w:color="auto"/>
        <w:right w:val="none" w:sz="0" w:space="0" w:color="auto"/>
      </w:divBdr>
    </w:div>
    <w:div w:id="562102656">
      <w:bodyDiv w:val="1"/>
      <w:marLeft w:val="0"/>
      <w:marRight w:val="0"/>
      <w:marTop w:val="0"/>
      <w:marBottom w:val="0"/>
      <w:divBdr>
        <w:top w:val="none" w:sz="0" w:space="0" w:color="auto"/>
        <w:left w:val="none" w:sz="0" w:space="0" w:color="auto"/>
        <w:bottom w:val="none" w:sz="0" w:space="0" w:color="auto"/>
        <w:right w:val="none" w:sz="0" w:space="0" w:color="auto"/>
      </w:divBdr>
    </w:div>
    <w:div w:id="831801988">
      <w:bodyDiv w:val="1"/>
      <w:marLeft w:val="0"/>
      <w:marRight w:val="0"/>
      <w:marTop w:val="0"/>
      <w:marBottom w:val="0"/>
      <w:divBdr>
        <w:top w:val="none" w:sz="0" w:space="0" w:color="auto"/>
        <w:left w:val="none" w:sz="0" w:space="0" w:color="auto"/>
        <w:bottom w:val="none" w:sz="0" w:space="0" w:color="auto"/>
        <w:right w:val="none" w:sz="0" w:space="0" w:color="auto"/>
      </w:divBdr>
    </w:div>
    <w:div w:id="885022290">
      <w:bodyDiv w:val="1"/>
      <w:marLeft w:val="0"/>
      <w:marRight w:val="0"/>
      <w:marTop w:val="0"/>
      <w:marBottom w:val="0"/>
      <w:divBdr>
        <w:top w:val="none" w:sz="0" w:space="0" w:color="auto"/>
        <w:left w:val="none" w:sz="0" w:space="0" w:color="auto"/>
        <w:bottom w:val="none" w:sz="0" w:space="0" w:color="auto"/>
        <w:right w:val="none" w:sz="0" w:space="0" w:color="auto"/>
      </w:divBdr>
    </w:div>
    <w:div w:id="946693900">
      <w:bodyDiv w:val="1"/>
      <w:marLeft w:val="0"/>
      <w:marRight w:val="0"/>
      <w:marTop w:val="0"/>
      <w:marBottom w:val="0"/>
      <w:divBdr>
        <w:top w:val="none" w:sz="0" w:space="0" w:color="auto"/>
        <w:left w:val="none" w:sz="0" w:space="0" w:color="auto"/>
        <w:bottom w:val="none" w:sz="0" w:space="0" w:color="auto"/>
        <w:right w:val="none" w:sz="0" w:space="0" w:color="auto"/>
      </w:divBdr>
    </w:div>
    <w:div w:id="1051686170">
      <w:bodyDiv w:val="1"/>
      <w:marLeft w:val="0"/>
      <w:marRight w:val="0"/>
      <w:marTop w:val="0"/>
      <w:marBottom w:val="0"/>
      <w:divBdr>
        <w:top w:val="none" w:sz="0" w:space="0" w:color="auto"/>
        <w:left w:val="none" w:sz="0" w:space="0" w:color="auto"/>
        <w:bottom w:val="none" w:sz="0" w:space="0" w:color="auto"/>
        <w:right w:val="none" w:sz="0" w:space="0" w:color="auto"/>
      </w:divBdr>
    </w:div>
    <w:div w:id="1113208177">
      <w:bodyDiv w:val="1"/>
      <w:marLeft w:val="0"/>
      <w:marRight w:val="0"/>
      <w:marTop w:val="0"/>
      <w:marBottom w:val="0"/>
      <w:divBdr>
        <w:top w:val="none" w:sz="0" w:space="0" w:color="auto"/>
        <w:left w:val="none" w:sz="0" w:space="0" w:color="auto"/>
        <w:bottom w:val="none" w:sz="0" w:space="0" w:color="auto"/>
        <w:right w:val="none" w:sz="0" w:space="0" w:color="auto"/>
      </w:divBdr>
    </w:div>
    <w:div w:id="1457525194">
      <w:bodyDiv w:val="1"/>
      <w:marLeft w:val="0"/>
      <w:marRight w:val="0"/>
      <w:marTop w:val="0"/>
      <w:marBottom w:val="0"/>
      <w:divBdr>
        <w:top w:val="none" w:sz="0" w:space="0" w:color="auto"/>
        <w:left w:val="none" w:sz="0" w:space="0" w:color="auto"/>
        <w:bottom w:val="none" w:sz="0" w:space="0" w:color="auto"/>
        <w:right w:val="none" w:sz="0" w:space="0" w:color="auto"/>
      </w:divBdr>
    </w:div>
    <w:div w:id="1726101146">
      <w:bodyDiv w:val="1"/>
      <w:marLeft w:val="0"/>
      <w:marRight w:val="0"/>
      <w:marTop w:val="0"/>
      <w:marBottom w:val="0"/>
      <w:divBdr>
        <w:top w:val="none" w:sz="0" w:space="0" w:color="auto"/>
        <w:left w:val="none" w:sz="0" w:space="0" w:color="auto"/>
        <w:bottom w:val="none" w:sz="0" w:space="0" w:color="auto"/>
        <w:right w:val="none" w:sz="0" w:space="0" w:color="auto"/>
      </w:divBdr>
    </w:div>
    <w:div w:id="1845512079">
      <w:bodyDiv w:val="1"/>
      <w:marLeft w:val="0"/>
      <w:marRight w:val="0"/>
      <w:marTop w:val="0"/>
      <w:marBottom w:val="0"/>
      <w:divBdr>
        <w:top w:val="none" w:sz="0" w:space="0" w:color="auto"/>
        <w:left w:val="none" w:sz="0" w:space="0" w:color="auto"/>
        <w:bottom w:val="none" w:sz="0" w:space="0" w:color="auto"/>
        <w:right w:val="none" w:sz="0" w:space="0" w:color="auto"/>
      </w:divBdr>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51160990">
      <w:bodyDiv w:val="1"/>
      <w:marLeft w:val="0"/>
      <w:marRight w:val="0"/>
      <w:marTop w:val="0"/>
      <w:marBottom w:val="0"/>
      <w:divBdr>
        <w:top w:val="none" w:sz="0" w:space="0" w:color="auto"/>
        <w:left w:val="none" w:sz="0" w:space="0" w:color="auto"/>
        <w:bottom w:val="none" w:sz="0" w:space="0" w:color="auto"/>
        <w:right w:val="none" w:sz="0" w:space="0" w:color="auto"/>
      </w:divBdr>
    </w:div>
    <w:div w:id="1960405150">
      <w:bodyDiv w:val="1"/>
      <w:marLeft w:val="0"/>
      <w:marRight w:val="0"/>
      <w:marTop w:val="0"/>
      <w:marBottom w:val="0"/>
      <w:divBdr>
        <w:top w:val="none" w:sz="0" w:space="0" w:color="auto"/>
        <w:left w:val="none" w:sz="0" w:space="0" w:color="auto"/>
        <w:bottom w:val="none" w:sz="0" w:space="0" w:color="auto"/>
        <w:right w:val="none" w:sz="0" w:space="0" w:color="auto"/>
      </w:divBdr>
    </w:div>
    <w:div w:id="208772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arpentries.org/" TargetMode="External"/><Relationship Id="rId18" Type="http://schemas.openxmlformats.org/officeDocument/2006/relationships/image" Target="media/image1.png"/><Relationship Id="rId26" Type="http://schemas.openxmlformats.org/officeDocument/2006/relationships/hyperlink" Target="https://style.tidyverse.org/package-files.html" TargetMode="External"/><Relationship Id="rId39" Type="http://schemas.openxmlformats.org/officeDocument/2006/relationships/image" Target="media/image12.png"/><Relationship Id="rId21" Type="http://schemas.openxmlformats.org/officeDocument/2006/relationships/image" Target="media/image4.jpeg"/><Relationship Id="rId34" Type="http://schemas.openxmlformats.org/officeDocument/2006/relationships/hyperlink" Target="https://pubs.usgs.gov/of/2018/1179/ofr20181179.pdf" TargetMode="External"/><Relationship Id="rId42" Type="http://schemas.openxmlformats.org/officeDocument/2006/relationships/hyperlink" Target="https://tidesandcurrents.noaa.gov/" TargetMode="External"/><Relationship Id="rId47" Type="http://schemas.openxmlformats.org/officeDocument/2006/relationships/hyperlink" Target="https://www.usgs.gov/centers/whcmsc/science/digital-shoreline-analysis-system-dsas?qt-science_center_objects=0" TargetMode="External"/><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ysqltutorial.org/mysql-data-types.aspx" TargetMode="External"/><Relationship Id="rId20" Type="http://schemas.openxmlformats.org/officeDocument/2006/relationships/image" Target="media/image3.png"/><Relationship Id="rId29" Type="http://schemas.openxmlformats.org/officeDocument/2006/relationships/image" Target="media/image8.jpeg"/><Relationship Id="rId41" Type="http://schemas.openxmlformats.org/officeDocument/2006/relationships/image" Target="media/image13.jpeg"/><Relationship Id="rId54" Type="http://schemas.openxmlformats.org/officeDocument/2006/relationships/image" Target="media/image21.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www.github.com" TargetMode="External"/><Relationship Id="rId32" Type="http://schemas.openxmlformats.org/officeDocument/2006/relationships/hyperlink" Target="https://earthexplorer.usgs.gov/" TargetMode="External"/><Relationship Id="rId37" Type="http://schemas.openxmlformats.org/officeDocument/2006/relationships/hyperlink" Target="https://www.bebr.ufl.edu/population" TargetMode="External"/><Relationship Id="rId40" Type="http://schemas.microsoft.com/office/2007/relationships/hdphoto" Target="media/hdphoto1.wdp"/><Relationship Id="rId45" Type="http://schemas.openxmlformats.org/officeDocument/2006/relationships/hyperlink" Target="https://www.fsa.usda.gov/Assets/USDA-FSA-Public/usdafiles/APFO/support-documents/pdfs/fourband_infosheet_2017.pdf" TargetMode="External"/><Relationship Id="rId53" Type="http://schemas.openxmlformats.org/officeDocument/2006/relationships/image" Target="media/image20.png"/><Relationship Id="rId58" Type="http://schemas.openxmlformats.org/officeDocument/2006/relationships/hyperlink" Target="http://doi.org/10.5281/zenodo.4319177"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tacarpentry.org/semester-biology/" TargetMode="External"/><Relationship Id="rId23" Type="http://schemas.openxmlformats.org/officeDocument/2006/relationships/image" Target="media/image6.jpeg"/><Relationship Id="rId28" Type="http://schemas.openxmlformats.org/officeDocument/2006/relationships/image" Target="media/image7.jpeg"/><Relationship Id="rId36" Type="http://schemas.openxmlformats.org/officeDocument/2006/relationships/image" Target="media/image10.gif"/><Relationship Id="rId49" Type="http://schemas.openxmlformats.org/officeDocument/2006/relationships/image" Target="media/image16.png"/><Relationship Id="rId57" Type="http://schemas.openxmlformats.org/officeDocument/2006/relationships/hyperlink" Target="https://doi.org/10.1016/j.biocon.2005.09.005" TargetMode="External"/><Relationship Id="rId61"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yperlink" Target="https://images1.loopnet.com/d2/Z4L1-alqEsAlhPT_YJ25N8OMkXU3L_mAPAZYXiq2OVg/document.pdf" TargetMode="External"/><Relationship Id="rId44" Type="http://schemas.openxmlformats.org/officeDocument/2006/relationships/hyperlink" Target="https://earthexplorer.usgs.gov/" TargetMode="External"/><Relationship Id="rId52" Type="http://schemas.openxmlformats.org/officeDocument/2006/relationships/image" Target="media/image19.png"/><Relationship Id="rId60" Type="http://schemas.openxmlformats.org/officeDocument/2006/relationships/footer" Target="footer4.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ec.ifas.ufl.edu/undergraduate-students/undergraduate-course-listing/" TargetMode="External"/><Relationship Id="rId22" Type="http://schemas.openxmlformats.org/officeDocument/2006/relationships/image" Target="media/image5.png"/><Relationship Id="rId27" Type="http://schemas.openxmlformats.org/officeDocument/2006/relationships/hyperlink" Target="https://guides.github.com/activities/hello-world/" TargetMode="External"/><Relationship Id="rId30" Type="http://schemas.openxmlformats.org/officeDocument/2006/relationships/hyperlink" Target="https://www.privateislandsonline.com/united-states/florida/deer-island" TargetMode="External"/><Relationship Id="rId35" Type="http://schemas.openxmlformats.org/officeDocument/2006/relationships/image" Target="media/image9.jpeg"/><Relationship Id="rId43" Type="http://schemas.openxmlformats.org/officeDocument/2006/relationships/hyperlink" Target="http://www.wunderground.com" TargetMode="External"/><Relationship Id="rId48" Type="http://schemas.openxmlformats.org/officeDocument/2006/relationships/image" Target="media/image15.jpe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arcs.uflib.ufl.edu/" TargetMode="External"/><Relationship Id="rId17" Type="http://schemas.openxmlformats.org/officeDocument/2006/relationships/hyperlink" Target="https://help.github.com/en/github/managing-large-files/what-is-my-disk-quota" TargetMode="External"/><Relationship Id="rId25" Type="http://schemas.openxmlformats.org/officeDocument/2006/relationships/hyperlink" Target="https://help.github.com/en/github/collaborating-with-issues-and-pull-requests/about-merge-conflicts" TargetMode="External"/><Relationship Id="rId33" Type="http://schemas.openxmlformats.org/officeDocument/2006/relationships/hyperlink" Target="https://www.fsa.usda.gov/programs-and-services/aerial-photography/imagery-programs/naip-imagery/" TargetMode="External"/><Relationship Id="rId38" Type="http://schemas.openxmlformats.org/officeDocument/2006/relationships/image" Target="media/image11.png"/><Relationship Id="rId46" Type="http://schemas.openxmlformats.org/officeDocument/2006/relationships/image" Target="media/image14.png"/><Relationship Id="rId5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954852F1894A36AB82A92A575C016B"/>
        <w:category>
          <w:name w:val="General"/>
          <w:gallery w:val="placeholder"/>
        </w:category>
        <w:types>
          <w:type w:val="bbPlcHdr"/>
        </w:types>
        <w:behaviors>
          <w:behavior w:val="content"/>
        </w:behaviors>
        <w:guid w:val="{A098237E-3260-4982-8E78-A1B6345B5025}"/>
      </w:docPartPr>
      <w:docPartBody>
        <w:p w:rsidR="0003778C" w:rsidRDefault="0003778C" w:rsidP="0003778C">
          <w:pPr>
            <w:pStyle w:val="87954852F1894A36AB82A92A575C016B"/>
          </w:pPr>
          <w:r w:rsidRPr="00DB19D9">
            <w:rPr>
              <w:rStyle w:val="PlaceholderText"/>
            </w:rPr>
            <w:t>Click or tap here to enter text.</w:t>
          </w:r>
        </w:p>
      </w:docPartBody>
    </w:docPart>
    <w:docPart>
      <w:docPartPr>
        <w:name w:val="6C46167184084FB6A0025A6AFEC2DB7C"/>
        <w:category>
          <w:name w:val="General"/>
          <w:gallery w:val="placeholder"/>
        </w:category>
        <w:types>
          <w:type w:val="bbPlcHdr"/>
        </w:types>
        <w:behaviors>
          <w:behavior w:val="content"/>
        </w:behaviors>
        <w:guid w:val="{D35202BF-90C1-4C17-9A16-F225FACB251B}"/>
      </w:docPartPr>
      <w:docPartBody>
        <w:p w:rsidR="0003778C" w:rsidRDefault="0003778C" w:rsidP="0003778C">
          <w:pPr>
            <w:pStyle w:val="6C46167184084FB6A0025A6AFEC2DB7C"/>
          </w:pPr>
          <w:r w:rsidRPr="002326CE">
            <w:rPr>
              <w:rStyle w:val="PlaceholderText"/>
            </w:rPr>
            <w:t>Click or tap here to enter text.</w:t>
          </w:r>
        </w:p>
      </w:docPartBody>
    </w:docPart>
    <w:docPart>
      <w:docPartPr>
        <w:name w:val="A2B04B73F8A84374A4E967735C91C969"/>
        <w:category>
          <w:name w:val="General"/>
          <w:gallery w:val="placeholder"/>
        </w:category>
        <w:types>
          <w:type w:val="bbPlcHdr"/>
        </w:types>
        <w:behaviors>
          <w:behavior w:val="content"/>
        </w:behaviors>
        <w:guid w:val="{9E7DC710-2EB4-4C3A-B2F1-1FBDE416D10D}"/>
      </w:docPartPr>
      <w:docPartBody>
        <w:p w:rsidR="0003778C" w:rsidRDefault="0003778C" w:rsidP="0003778C">
          <w:pPr>
            <w:pStyle w:val="A2B04B73F8A84374A4E967735C91C969"/>
          </w:pPr>
          <w:r w:rsidRPr="0063764F">
            <w:rPr>
              <w:rStyle w:val="PlaceholderText"/>
            </w:rPr>
            <w:t>Click or tap here to enter text.</w:t>
          </w:r>
        </w:p>
      </w:docPartBody>
    </w:docPart>
    <w:docPart>
      <w:docPartPr>
        <w:name w:val="6D517977883E4EFAB7C44BA7BD971BDB"/>
        <w:category>
          <w:name w:val="General"/>
          <w:gallery w:val="placeholder"/>
        </w:category>
        <w:types>
          <w:type w:val="bbPlcHdr"/>
        </w:types>
        <w:behaviors>
          <w:behavior w:val="content"/>
        </w:behaviors>
        <w:guid w:val="{F35E4A14-1486-4183-B443-F3FA01EEA910}"/>
      </w:docPartPr>
      <w:docPartBody>
        <w:p w:rsidR="0003778C" w:rsidRDefault="0003778C" w:rsidP="0003778C">
          <w:pPr>
            <w:pStyle w:val="6D517977883E4EFAB7C44BA7BD971BDB"/>
          </w:pPr>
          <w:r w:rsidRPr="00B35E28">
            <w:rPr>
              <w:rStyle w:val="PlaceholderText"/>
            </w:rPr>
            <w:t>Click or tap here to enter text.</w:t>
          </w:r>
        </w:p>
      </w:docPartBody>
    </w:docPart>
    <w:docPart>
      <w:docPartPr>
        <w:name w:val="0F6C73AA943C494092E563D1B306384F"/>
        <w:category>
          <w:name w:val="General"/>
          <w:gallery w:val="placeholder"/>
        </w:category>
        <w:types>
          <w:type w:val="bbPlcHdr"/>
        </w:types>
        <w:behaviors>
          <w:behavior w:val="content"/>
        </w:behaviors>
        <w:guid w:val="{5170C26D-79C0-4B0E-A0C4-994017BA619A}"/>
      </w:docPartPr>
      <w:docPartBody>
        <w:p w:rsidR="0003778C" w:rsidRDefault="0003778C" w:rsidP="0003778C">
          <w:pPr>
            <w:pStyle w:val="0F6C73AA943C494092E563D1B306384F"/>
          </w:pPr>
          <w:r w:rsidRPr="00B35E28">
            <w:rPr>
              <w:rStyle w:val="PlaceholderText"/>
            </w:rPr>
            <w:t>Click or tap here to enter text.</w:t>
          </w:r>
        </w:p>
      </w:docPartBody>
    </w:docPart>
    <w:docPart>
      <w:docPartPr>
        <w:name w:val="B2C86587803544879652FB5A7B157EBE"/>
        <w:category>
          <w:name w:val="General"/>
          <w:gallery w:val="placeholder"/>
        </w:category>
        <w:types>
          <w:type w:val="bbPlcHdr"/>
        </w:types>
        <w:behaviors>
          <w:behavior w:val="content"/>
        </w:behaviors>
        <w:guid w:val="{5961BE7C-1358-45A7-84C1-DD2323C407EE}"/>
      </w:docPartPr>
      <w:docPartBody>
        <w:p w:rsidR="0003778C" w:rsidRDefault="0003778C" w:rsidP="0003778C">
          <w:pPr>
            <w:pStyle w:val="B2C86587803544879652FB5A7B157EBE"/>
          </w:pPr>
          <w:r w:rsidRPr="00B35E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78C"/>
    <w:rsid w:val="00037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778C"/>
    <w:rPr>
      <w:color w:val="808080"/>
    </w:rPr>
  </w:style>
  <w:style w:type="paragraph" w:customStyle="1" w:styleId="87954852F1894A36AB82A92A575C016B">
    <w:name w:val="87954852F1894A36AB82A92A575C016B"/>
    <w:rsid w:val="0003778C"/>
  </w:style>
  <w:style w:type="paragraph" w:customStyle="1" w:styleId="928363E448BC4253BDED6987D9E2E717">
    <w:name w:val="928363E448BC4253BDED6987D9E2E717"/>
    <w:rsid w:val="0003778C"/>
  </w:style>
  <w:style w:type="paragraph" w:customStyle="1" w:styleId="A78D912CF0E040219879DFA095BDB289">
    <w:name w:val="A78D912CF0E040219879DFA095BDB289"/>
    <w:rsid w:val="0003778C"/>
  </w:style>
  <w:style w:type="paragraph" w:customStyle="1" w:styleId="6C46167184084FB6A0025A6AFEC2DB7C">
    <w:name w:val="6C46167184084FB6A0025A6AFEC2DB7C"/>
    <w:rsid w:val="0003778C"/>
  </w:style>
  <w:style w:type="paragraph" w:customStyle="1" w:styleId="A2B04B73F8A84374A4E967735C91C969">
    <w:name w:val="A2B04B73F8A84374A4E967735C91C969"/>
    <w:rsid w:val="0003778C"/>
  </w:style>
  <w:style w:type="paragraph" w:customStyle="1" w:styleId="6D517977883E4EFAB7C44BA7BD971BDB">
    <w:name w:val="6D517977883E4EFAB7C44BA7BD971BDB"/>
    <w:rsid w:val="0003778C"/>
  </w:style>
  <w:style w:type="paragraph" w:customStyle="1" w:styleId="0F6C73AA943C494092E563D1B306384F">
    <w:name w:val="0F6C73AA943C494092E563D1B306384F"/>
    <w:rsid w:val="0003778C"/>
  </w:style>
  <w:style w:type="paragraph" w:customStyle="1" w:styleId="2B2948EC2F1949E99B8D63D3721D7DEE">
    <w:name w:val="2B2948EC2F1949E99B8D63D3721D7DEE"/>
    <w:rsid w:val="0003778C"/>
  </w:style>
  <w:style w:type="paragraph" w:customStyle="1" w:styleId="B2C86587803544879652FB5A7B157EBE">
    <w:name w:val="B2C86587803544879652FB5A7B157EBE"/>
    <w:rsid w:val="00037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83</Pages>
  <Words>18305</Words>
  <Characters>104339</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122400</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creator>Office of Academic Technology</dc:creator>
  <cp:lastModifiedBy>Moreno,Melissa M</cp:lastModifiedBy>
  <cp:revision>56</cp:revision>
  <dcterms:created xsi:type="dcterms:W3CDTF">2021-01-25T14:33:00Z</dcterms:created>
  <dcterms:modified xsi:type="dcterms:W3CDTF">2021-01-25T21:35:00Z</dcterms:modified>
</cp:coreProperties>
</file>