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55" w:rsidRPr="00294906" w:rsidRDefault="00573855" w:rsidP="00573855">
      <w:pPr>
        <w:jc w:val="center"/>
        <w:rPr>
          <w:rFonts w:ascii="Arial" w:hAnsi="Arial" w:cs="Arial"/>
          <w:sz w:val="24"/>
          <w:szCs w:val="24"/>
        </w:rPr>
      </w:pPr>
      <w:r w:rsidRPr="00294906">
        <w:rPr>
          <w:rFonts w:ascii="Arial" w:hAnsi="Arial" w:cs="Arial"/>
          <w:sz w:val="24"/>
          <w:szCs w:val="24"/>
        </w:rPr>
        <w:t>WHICH ECOSYTEM SUPPORTS THE LARGEST POPULATION OF DRAGONFLIES? OBSERVATIONS IN NATIONAL AREA LAB TEACHING PARK</w:t>
      </w:r>
    </w:p>
    <w:p w:rsidR="00573855" w:rsidRPr="00294906" w:rsidRDefault="00573855" w:rsidP="00573855">
      <w:pPr>
        <w:jc w:val="center"/>
        <w:rPr>
          <w:rFonts w:ascii="Arial" w:hAnsi="Arial" w:cs="Arial"/>
          <w:sz w:val="24"/>
          <w:szCs w:val="24"/>
        </w:rPr>
      </w:pPr>
      <w:r w:rsidRPr="00294906">
        <w:rPr>
          <w:rFonts w:ascii="Arial" w:hAnsi="Arial" w:cs="Arial"/>
          <w:sz w:val="24"/>
          <w:szCs w:val="24"/>
        </w:rPr>
        <w:t>Melissa Moreno</w:t>
      </w:r>
    </w:p>
    <w:p w:rsidR="00573855" w:rsidRPr="00294906" w:rsidRDefault="00794992" w:rsidP="00573855">
      <w:pPr>
        <w:jc w:val="center"/>
        <w:rPr>
          <w:rFonts w:ascii="Arial" w:hAnsi="Arial" w:cs="Arial"/>
          <w:sz w:val="24"/>
          <w:szCs w:val="24"/>
        </w:rPr>
      </w:pPr>
      <w:hyperlink r:id="rId7" w:history="1">
        <w:r w:rsidR="00573855" w:rsidRPr="00294906">
          <w:rPr>
            <w:rStyle w:val="Hyperlink"/>
            <w:rFonts w:ascii="Arial" w:hAnsi="Arial" w:cs="Arial"/>
            <w:sz w:val="24"/>
            <w:szCs w:val="24"/>
          </w:rPr>
          <w:t>Melimore86@ufl.edu</w:t>
        </w:r>
      </w:hyperlink>
    </w:p>
    <w:p w:rsidR="00573855" w:rsidRPr="00294906" w:rsidRDefault="00573855" w:rsidP="00573855">
      <w:pPr>
        <w:jc w:val="center"/>
        <w:rPr>
          <w:rFonts w:ascii="Arial" w:hAnsi="Arial" w:cs="Arial"/>
          <w:sz w:val="24"/>
          <w:szCs w:val="24"/>
        </w:rPr>
      </w:pPr>
      <w:proofErr w:type="spellStart"/>
      <w:r w:rsidRPr="00294906">
        <w:rPr>
          <w:rFonts w:ascii="Arial" w:hAnsi="Arial" w:cs="Arial"/>
          <w:sz w:val="24"/>
          <w:szCs w:val="24"/>
        </w:rPr>
        <w:t>Tongyi</w:t>
      </w:r>
      <w:proofErr w:type="spellEnd"/>
      <w:r w:rsidRPr="00294906">
        <w:rPr>
          <w:rFonts w:ascii="Arial" w:hAnsi="Arial" w:cs="Arial"/>
          <w:sz w:val="24"/>
          <w:szCs w:val="24"/>
        </w:rPr>
        <w:t xml:space="preserve"> Huang</w:t>
      </w:r>
    </w:p>
    <w:p w:rsidR="00573855" w:rsidRPr="00294906" w:rsidRDefault="00573855" w:rsidP="00573855">
      <w:pPr>
        <w:jc w:val="center"/>
        <w:rPr>
          <w:rFonts w:ascii="Arial" w:hAnsi="Arial" w:cs="Arial"/>
          <w:sz w:val="24"/>
          <w:szCs w:val="24"/>
        </w:rPr>
      </w:pPr>
      <w:r w:rsidRPr="00294906">
        <w:rPr>
          <w:rFonts w:ascii="Arial" w:hAnsi="Arial" w:cs="Arial"/>
          <w:sz w:val="24"/>
          <w:szCs w:val="24"/>
        </w:rPr>
        <w:t>April 16, 2016</w:t>
      </w:r>
    </w:p>
    <w:p w:rsidR="00B837BA" w:rsidRPr="00294906" w:rsidRDefault="00B837BA" w:rsidP="00573855">
      <w:pPr>
        <w:jc w:val="center"/>
        <w:rPr>
          <w:rFonts w:ascii="Arial" w:hAnsi="Arial" w:cs="Arial"/>
          <w:sz w:val="24"/>
          <w:szCs w:val="24"/>
        </w:rPr>
      </w:pPr>
    </w:p>
    <w:p w:rsidR="00B837BA" w:rsidRPr="00294906" w:rsidRDefault="00B837BA" w:rsidP="00573855">
      <w:pPr>
        <w:jc w:val="center"/>
        <w:rPr>
          <w:rFonts w:ascii="Arial" w:hAnsi="Arial" w:cs="Arial"/>
          <w:sz w:val="24"/>
          <w:szCs w:val="24"/>
        </w:rPr>
      </w:pPr>
    </w:p>
    <w:p w:rsidR="00B837BA" w:rsidRPr="00294906" w:rsidRDefault="00B837BA" w:rsidP="00573855">
      <w:pPr>
        <w:jc w:val="center"/>
        <w:rPr>
          <w:rFonts w:ascii="Arial" w:hAnsi="Arial" w:cs="Arial"/>
          <w:sz w:val="24"/>
          <w:szCs w:val="24"/>
        </w:rPr>
      </w:pPr>
    </w:p>
    <w:p w:rsidR="00B837BA" w:rsidRPr="00294906" w:rsidRDefault="00B837BA" w:rsidP="00573855">
      <w:pPr>
        <w:jc w:val="center"/>
        <w:rPr>
          <w:rFonts w:ascii="Arial" w:hAnsi="Arial" w:cs="Arial"/>
          <w:sz w:val="24"/>
          <w:szCs w:val="24"/>
        </w:rPr>
      </w:pPr>
    </w:p>
    <w:p w:rsidR="00B837BA" w:rsidRPr="00294906" w:rsidRDefault="00B837BA" w:rsidP="00573855">
      <w:pPr>
        <w:jc w:val="center"/>
        <w:rPr>
          <w:rFonts w:ascii="Arial" w:hAnsi="Arial" w:cs="Arial"/>
          <w:sz w:val="24"/>
          <w:szCs w:val="24"/>
        </w:rPr>
      </w:pPr>
    </w:p>
    <w:p w:rsidR="00B837BA" w:rsidRPr="00294906" w:rsidRDefault="00B837BA" w:rsidP="00573855">
      <w:pPr>
        <w:jc w:val="center"/>
        <w:rPr>
          <w:rFonts w:ascii="Arial" w:hAnsi="Arial" w:cs="Arial"/>
          <w:sz w:val="24"/>
          <w:szCs w:val="24"/>
        </w:rPr>
      </w:pPr>
    </w:p>
    <w:p w:rsidR="009E7701" w:rsidRPr="00294906" w:rsidRDefault="00573855">
      <w:pPr>
        <w:rPr>
          <w:rFonts w:ascii="Arial" w:hAnsi="Arial" w:cs="Arial"/>
          <w:sz w:val="24"/>
          <w:szCs w:val="24"/>
        </w:rPr>
      </w:pPr>
      <w:r w:rsidRPr="00294906">
        <w:rPr>
          <w:rFonts w:ascii="Arial" w:hAnsi="Arial" w:cs="Arial"/>
          <w:sz w:val="24"/>
          <w:szCs w:val="24"/>
        </w:rPr>
        <w:t xml:space="preserve"> </w:t>
      </w: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973E37" w:rsidRPr="00294906" w:rsidRDefault="00973E37">
      <w:pPr>
        <w:rPr>
          <w:rFonts w:ascii="Arial" w:hAnsi="Arial" w:cs="Arial"/>
          <w:sz w:val="24"/>
          <w:szCs w:val="24"/>
        </w:rPr>
      </w:pPr>
    </w:p>
    <w:p w:rsidR="00285E71" w:rsidRPr="00294906" w:rsidRDefault="00285E71">
      <w:pPr>
        <w:rPr>
          <w:rFonts w:ascii="Arial" w:hAnsi="Arial" w:cs="Arial"/>
          <w:sz w:val="24"/>
          <w:szCs w:val="24"/>
        </w:rPr>
      </w:pPr>
    </w:p>
    <w:p w:rsidR="00973E37" w:rsidRPr="00294906" w:rsidRDefault="00973E37">
      <w:pPr>
        <w:rPr>
          <w:rFonts w:ascii="Arial" w:hAnsi="Arial" w:cs="Arial"/>
          <w:b/>
          <w:sz w:val="24"/>
          <w:szCs w:val="24"/>
        </w:rPr>
      </w:pPr>
      <w:r w:rsidRPr="00294906">
        <w:rPr>
          <w:rFonts w:ascii="Arial" w:hAnsi="Arial" w:cs="Arial"/>
          <w:b/>
          <w:sz w:val="24"/>
          <w:szCs w:val="24"/>
        </w:rPr>
        <w:lastRenderedPageBreak/>
        <w:t>Abstract</w:t>
      </w:r>
    </w:p>
    <w:p w:rsidR="003A6450" w:rsidRPr="00294906" w:rsidRDefault="006629CC">
      <w:pPr>
        <w:rPr>
          <w:rFonts w:ascii="Arial" w:hAnsi="Arial" w:cs="Arial"/>
          <w:sz w:val="24"/>
          <w:szCs w:val="24"/>
        </w:rPr>
      </w:pPr>
      <w:r w:rsidRPr="00294906">
        <w:rPr>
          <w:rFonts w:ascii="Arial" w:hAnsi="Arial" w:cs="Arial"/>
          <w:color w:val="000000" w:themeColor="text1"/>
          <w:sz w:val="24"/>
          <w:szCs w:val="24"/>
        </w:rPr>
        <w:t xml:space="preserve">Dragonflies choose their home ranges based on prey availability and basking opportunities. Dragonflies can be normally found around wetland areas because of high prey availability, mosquitoes. </w:t>
      </w:r>
      <w:r w:rsidR="00F305F4" w:rsidRPr="00294906">
        <w:rPr>
          <w:rFonts w:ascii="Arial" w:hAnsi="Arial" w:cs="Arial"/>
          <w:color w:val="000000" w:themeColor="text1"/>
          <w:sz w:val="24"/>
          <w:szCs w:val="24"/>
        </w:rPr>
        <w:t xml:space="preserve"> Why, then, are they observed in terrestrial ecosystems, such as forests and grasslands, and which ecosystem will adult dragonflies prefer? Our hypothesis was t</w:t>
      </w:r>
      <w:r w:rsidRPr="00294906">
        <w:rPr>
          <w:rFonts w:ascii="Arial" w:hAnsi="Arial" w:cs="Arial"/>
          <w:color w:val="000000" w:themeColor="text1"/>
          <w:sz w:val="24"/>
          <w:szCs w:val="24"/>
        </w:rPr>
        <w:t>hat if</w:t>
      </w:r>
      <w:r w:rsidR="00F305F4" w:rsidRPr="00294906">
        <w:rPr>
          <w:rFonts w:ascii="Arial" w:hAnsi="Arial" w:cs="Arial"/>
          <w:color w:val="000000" w:themeColor="text1"/>
          <w:sz w:val="24"/>
          <w:szCs w:val="24"/>
        </w:rPr>
        <w:t xml:space="preserve"> food and basking are driving factors of the population densities of adult dragonflies are measured across a grassland, wetland, and forest, then we will find larger aggregations within grasslands.</w:t>
      </w:r>
      <w:r w:rsidRPr="00294906">
        <w:rPr>
          <w:rFonts w:ascii="Arial" w:hAnsi="Arial" w:cs="Arial"/>
          <w:color w:val="000000" w:themeColor="text1"/>
          <w:sz w:val="24"/>
          <w:szCs w:val="24"/>
        </w:rPr>
        <w:t xml:space="preserve"> The grassland should have a large prey density as well as a prime opportunity for basking.</w:t>
      </w:r>
      <w:r w:rsidR="00F305F4" w:rsidRPr="00294906">
        <w:rPr>
          <w:rFonts w:ascii="Arial" w:hAnsi="Arial" w:cs="Arial"/>
          <w:color w:val="000000" w:themeColor="text1"/>
          <w:sz w:val="24"/>
          <w:szCs w:val="24"/>
        </w:rPr>
        <w:t xml:space="preserve"> </w:t>
      </w:r>
      <w:r w:rsidR="00F305F4" w:rsidRPr="00294906">
        <w:rPr>
          <w:rFonts w:ascii="Arial" w:hAnsi="Arial" w:cs="Arial"/>
          <w:sz w:val="24"/>
          <w:szCs w:val="24"/>
        </w:rPr>
        <w:t>We observed/ counted adult dragonflies on three separate experimentation days, in three different transects, one located in each of the three ecosystems, for every day.</w:t>
      </w:r>
      <w:r w:rsidR="00B34F7B" w:rsidRPr="00294906">
        <w:rPr>
          <w:rFonts w:ascii="Arial" w:hAnsi="Arial" w:cs="Arial"/>
          <w:sz w:val="24"/>
          <w:szCs w:val="24"/>
        </w:rPr>
        <w:t xml:space="preserve"> </w:t>
      </w:r>
      <w:r w:rsidR="00F305F4" w:rsidRPr="00294906">
        <w:rPr>
          <w:rFonts w:ascii="Arial" w:hAnsi="Arial" w:cs="Arial"/>
          <w:sz w:val="24"/>
          <w:szCs w:val="24"/>
        </w:rPr>
        <w:t xml:space="preserve">We collected the smaller insects in a modified fly trap (without an attractant) that was positioned in a prime area of each ecosystem for a total of 7 days. We found that </w:t>
      </w:r>
      <w:r w:rsidR="00285E71" w:rsidRPr="00294906">
        <w:rPr>
          <w:rFonts w:ascii="Arial" w:hAnsi="Arial" w:cs="Arial"/>
          <w:sz w:val="24"/>
          <w:szCs w:val="24"/>
        </w:rPr>
        <w:t xml:space="preserve">the wetland had the most amount of dragonflies observed, and the grassland had the most prey captured. </w:t>
      </w:r>
      <w:r w:rsidR="003A6450" w:rsidRPr="00294906">
        <w:rPr>
          <w:rFonts w:ascii="Arial" w:hAnsi="Arial" w:cs="Arial"/>
          <w:sz w:val="24"/>
          <w:szCs w:val="24"/>
        </w:rPr>
        <w:t>The forest could not support a dragonfly population because food availability was low as well as basking opportunities. Our hypothesis was incorrect, and dragonfly congregations we</w:t>
      </w:r>
      <w:r w:rsidR="00242861" w:rsidRPr="00294906">
        <w:rPr>
          <w:rFonts w:ascii="Arial" w:hAnsi="Arial" w:cs="Arial"/>
          <w:sz w:val="24"/>
          <w:szCs w:val="24"/>
        </w:rPr>
        <w:t xml:space="preserve">re mostly found in the wetland area. </w:t>
      </w:r>
    </w:p>
    <w:p w:rsidR="00861BD8" w:rsidRPr="00294906" w:rsidRDefault="00861BD8">
      <w:pPr>
        <w:rPr>
          <w:rFonts w:ascii="Arial" w:hAnsi="Arial" w:cs="Arial"/>
          <w:sz w:val="24"/>
          <w:szCs w:val="24"/>
        </w:rPr>
      </w:pPr>
    </w:p>
    <w:p w:rsidR="00861BD8" w:rsidRPr="00294906" w:rsidRDefault="00861BD8">
      <w:pPr>
        <w:rPr>
          <w:rFonts w:ascii="Arial" w:hAnsi="Arial" w:cs="Arial"/>
          <w:sz w:val="24"/>
          <w:szCs w:val="24"/>
        </w:rPr>
      </w:pPr>
    </w:p>
    <w:p w:rsidR="00973E37" w:rsidRPr="00294906" w:rsidRDefault="00973E37">
      <w:pPr>
        <w:rPr>
          <w:rFonts w:ascii="Arial" w:hAnsi="Arial" w:cs="Arial"/>
          <w:b/>
          <w:sz w:val="24"/>
          <w:szCs w:val="24"/>
        </w:rPr>
      </w:pPr>
      <w:r w:rsidRPr="00294906">
        <w:rPr>
          <w:rFonts w:ascii="Arial" w:hAnsi="Arial" w:cs="Arial"/>
          <w:b/>
          <w:sz w:val="24"/>
          <w:szCs w:val="24"/>
        </w:rPr>
        <w:t>Keywords</w:t>
      </w:r>
    </w:p>
    <w:p w:rsidR="00973E37" w:rsidRPr="00294906" w:rsidRDefault="00973E37">
      <w:pPr>
        <w:rPr>
          <w:rFonts w:ascii="Arial" w:hAnsi="Arial" w:cs="Arial"/>
          <w:sz w:val="24"/>
          <w:szCs w:val="24"/>
        </w:rPr>
      </w:pPr>
      <w:proofErr w:type="gramStart"/>
      <w:r w:rsidRPr="00294906">
        <w:rPr>
          <w:rFonts w:ascii="Arial" w:hAnsi="Arial" w:cs="Arial"/>
          <w:sz w:val="24"/>
          <w:szCs w:val="24"/>
        </w:rPr>
        <w:t>natural</w:t>
      </w:r>
      <w:proofErr w:type="gramEnd"/>
      <w:r w:rsidRPr="00294906">
        <w:rPr>
          <w:rFonts w:ascii="Arial" w:hAnsi="Arial" w:cs="Arial"/>
          <w:sz w:val="24"/>
          <w:szCs w:val="24"/>
        </w:rPr>
        <w:t xml:space="preserve"> pest control,</w:t>
      </w:r>
      <w:r w:rsidR="00645C62" w:rsidRPr="00294906">
        <w:rPr>
          <w:rFonts w:ascii="Arial" w:hAnsi="Arial" w:cs="Arial"/>
          <w:sz w:val="24"/>
          <w:szCs w:val="24"/>
        </w:rPr>
        <w:t xml:space="preserve"> </w:t>
      </w:r>
      <w:proofErr w:type="spellStart"/>
      <w:r w:rsidR="00645C62" w:rsidRPr="00294906">
        <w:rPr>
          <w:rFonts w:ascii="Arial" w:hAnsi="Arial" w:cs="Arial"/>
          <w:sz w:val="24"/>
          <w:szCs w:val="24"/>
        </w:rPr>
        <w:t>anispotera</w:t>
      </w:r>
      <w:proofErr w:type="spellEnd"/>
      <w:r w:rsidR="00645C62" w:rsidRPr="00294906">
        <w:rPr>
          <w:rFonts w:ascii="Arial" w:hAnsi="Arial" w:cs="Arial"/>
          <w:sz w:val="24"/>
          <w:szCs w:val="24"/>
        </w:rPr>
        <w:t>, mosquito consumption, basking insect, densities in ecosystems</w:t>
      </w: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sz w:val="24"/>
          <w:szCs w:val="24"/>
        </w:rPr>
      </w:pPr>
    </w:p>
    <w:p w:rsidR="00645C62" w:rsidRPr="00294906" w:rsidRDefault="00645C62">
      <w:pPr>
        <w:rPr>
          <w:rFonts w:ascii="Arial" w:hAnsi="Arial" w:cs="Arial"/>
          <w:b/>
          <w:sz w:val="24"/>
          <w:szCs w:val="24"/>
        </w:rPr>
      </w:pPr>
      <w:r w:rsidRPr="00294906">
        <w:rPr>
          <w:rFonts w:ascii="Arial" w:hAnsi="Arial" w:cs="Arial"/>
          <w:b/>
          <w:sz w:val="24"/>
          <w:szCs w:val="24"/>
        </w:rPr>
        <w:lastRenderedPageBreak/>
        <w:t>Introduction</w:t>
      </w:r>
    </w:p>
    <w:p w:rsidR="00B022B9" w:rsidRPr="00294906" w:rsidRDefault="00952DEC" w:rsidP="00DC2EA1">
      <w:pPr>
        <w:rPr>
          <w:rFonts w:ascii="Arial" w:hAnsi="Arial" w:cs="Arial"/>
          <w:sz w:val="24"/>
          <w:szCs w:val="24"/>
        </w:rPr>
      </w:pPr>
      <w:r w:rsidRPr="00294906">
        <w:rPr>
          <w:rFonts w:ascii="Arial" w:hAnsi="Arial" w:cs="Arial"/>
          <w:sz w:val="24"/>
          <w:szCs w:val="24"/>
        </w:rPr>
        <w:t>Dragonflies are needed in ecological systems because as an adult</w:t>
      </w:r>
      <w:r w:rsidR="009E7435" w:rsidRPr="00294906">
        <w:rPr>
          <w:rFonts w:ascii="Arial" w:hAnsi="Arial" w:cs="Arial"/>
          <w:sz w:val="24"/>
          <w:szCs w:val="24"/>
        </w:rPr>
        <w:t>s</w:t>
      </w:r>
      <w:r w:rsidRPr="00294906">
        <w:rPr>
          <w:rFonts w:ascii="Arial" w:hAnsi="Arial" w:cs="Arial"/>
          <w:sz w:val="24"/>
          <w:szCs w:val="24"/>
        </w:rPr>
        <w:t xml:space="preserve"> they consume pest insects such as mosquitos, </w:t>
      </w:r>
      <w:r w:rsidR="009E7435" w:rsidRPr="00294906">
        <w:rPr>
          <w:rFonts w:ascii="Arial" w:hAnsi="Arial" w:cs="Arial"/>
          <w:sz w:val="24"/>
          <w:szCs w:val="24"/>
        </w:rPr>
        <w:t xml:space="preserve">and </w:t>
      </w:r>
      <w:r w:rsidRPr="00294906">
        <w:rPr>
          <w:rFonts w:ascii="Arial" w:hAnsi="Arial" w:cs="Arial"/>
          <w:sz w:val="24"/>
          <w:szCs w:val="24"/>
        </w:rPr>
        <w:t>as a nymph</w:t>
      </w:r>
      <w:r w:rsidR="009E7435" w:rsidRPr="00294906">
        <w:rPr>
          <w:rFonts w:ascii="Arial" w:hAnsi="Arial" w:cs="Arial"/>
          <w:sz w:val="24"/>
          <w:szCs w:val="24"/>
        </w:rPr>
        <w:t>s</w:t>
      </w:r>
      <w:r w:rsidRPr="00294906">
        <w:rPr>
          <w:rFonts w:ascii="Arial" w:hAnsi="Arial" w:cs="Arial"/>
          <w:sz w:val="24"/>
          <w:szCs w:val="24"/>
        </w:rPr>
        <w:t xml:space="preserve"> they </w:t>
      </w:r>
      <w:r w:rsidR="003A2FAA" w:rsidRPr="00294906">
        <w:rPr>
          <w:rFonts w:ascii="Arial" w:hAnsi="Arial" w:cs="Arial"/>
          <w:sz w:val="24"/>
          <w:szCs w:val="24"/>
        </w:rPr>
        <w:t xml:space="preserve">also </w:t>
      </w:r>
      <w:r w:rsidRPr="00294906">
        <w:rPr>
          <w:rFonts w:ascii="Arial" w:hAnsi="Arial" w:cs="Arial"/>
          <w:sz w:val="24"/>
          <w:szCs w:val="24"/>
        </w:rPr>
        <w:t>consume har</w:t>
      </w:r>
      <w:r w:rsidR="003A2FAA" w:rsidRPr="00294906">
        <w:rPr>
          <w:rFonts w:ascii="Arial" w:hAnsi="Arial" w:cs="Arial"/>
          <w:sz w:val="24"/>
          <w:szCs w:val="24"/>
        </w:rPr>
        <w:t xml:space="preserve">mful aquatic organisms. </w:t>
      </w:r>
      <w:r w:rsidRPr="00294906">
        <w:rPr>
          <w:rFonts w:ascii="Arial" w:hAnsi="Arial" w:cs="Arial"/>
          <w:sz w:val="24"/>
          <w:szCs w:val="24"/>
        </w:rPr>
        <w:t xml:space="preserve">Dragonflies are </w:t>
      </w:r>
      <w:r w:rsidR="003A2FAA" w:rsidRPr="00294906">
        <w:rPr>
          <w:rFonts w:ascii="Arial" w:hAnsi="Arial" w:cs="Arial"/>
          <w:sz w:val="24"/>
          <w:szCs w:val="24"/>
        </w:rPr>
        <w:t xml:space="preserve">also </w:t>
      </w:r>
      <w:r w:rsidRPr="00294906">
        <w:rPr>
          <w:rFonts w:ascii="Arial" w:hAnsi="Arial" w:cs="Arial"/>
          <w:sz w:val="24"/>
          <w:szCs w:val="24"/>
        </w:rPr>
        <w:t>important organisms in the transference of pollen when they move around</w:t>
      </w:r>
      <w:r w:rsidR="009E7435" w:rsidRPr="00294906">
        <w:rPr>
          <w:rFonts w:ascii="Arial" w:hAnsi="Arial" w:cs="Arial"/>
          <w:sz w:val="24"/>
          <w:szCs w:val="24"/>
        </w:rPr>
        <w:t xml:space="preserve"> from flower/plant to another when</w:t>
      </w:r>
      <w:r w:rsidRPr="00294906">
        <w:rPr>
          <w:rFonts w:ascii="Arial" w:hAnsi="Arial" w:cs="Arial"/>
          <w:sz w:val="24"/>
          <w:szCs w:val="24"/>
        </w:rPr>
        <w:t xml:space="preserve"> bask.</w:t>
      </w:r>
      <w:r w:rsidR="003A2FAA" w:rsidRPr="00294906">
        <w:rPr>
          <w:rFonts w:ascii="Arial" w:hAnsi="Arial" w:cs="Arial"/>
          <w:sz w:val="24"/>
          <w:szCs w:val="24"/>
        </w:rPr>
        <w:t xml:space="preserve"> </w:t>
      </w:r>
      <w:r w:rsidR="009E7435" w:rsidRPr="00294906">
        <w:rPr>
          <w:rFonts w:ascii="Arial" w:hAnsi="Arial" w:cs="Arial"/>
          <w:sz w:val="24"/>
          <w:szCs w:val="24"/>
        </w:rPr>
        <w:t>They</w:t>
      </w:r>
      <w:r w:rsidRPr="00294906">
        <w:rPr>
          <w:rFonts w:ascii="Arial" w:hAnsi="Arial" w:cs="Arial"/>
          <w:sz w:val="24"/>
          <w:szCs w:val="24"/>
        </w:rPr>
        <w:t xml:space="preserve"> are known as an indicator species, which means that they are frequently studied in efforts to examine water quality.</w:t>
      </w:r>
      <w:r w:rsidR="003A2FAA" w:rsidRPr="00294906">
        <w:rPr>
          <w:rFonts w:ascii="Arial" w:hAnsi="Arial" w:cs="Arial"/>
          <w:sz w:val="24"/>
          <w:szCs w:val="24"/>
        </w:rPr>
        <w:t xml:space="preserve"> This is especially important in protected areas such as The Everglades. </w:t>
      </w:r>
    </w:p>
    <w:p w:rsidR="009E7435" w:rsidRPr="00294906" w:rsidRDefault="0061088F" w:rsidP="00DC2EA1">
      <w:pPr>
        <w:rPr>
          <w:rFonts w:ascii="Arial" w:hAnsi="Arial" w:cs="Arial"/>
          <w:i/>
          <w:sz w:val="24"/>
          <w:szCs w:val="24"/>
        </w:rPr>
      </w:pPr>
      <w:r w:rsidRPr="00294906">
        <w:rPr>
          <w:rFonts w:ascii="Arial" w:hAnsi="Arial" w:cs="Arial"/>
          <w:sz w:val="24"/>
          <w:szCs w:val="24"/>
        </w:rPr>
        <w:t xml:space="preserve">In </w:t>
      </w:r>
      <w:r w:rsidRPr="00294906">
        <w:rPr>
          <w:rFonts w:ascii="Arial" w:hAnsi="Arial" w:cs="Arial"/>
          <w:i/>
          <w:sz w:val="24"/>
          <w:szCs w:val="24"/>
        </w:rPr>
        <w:t>Associations of dragonflies (</w:t>
      </w:r>
      <w:proofErr w:type="spellStart"/>
      <w:r w:rsidRPr="00294906">
        <w:rPr>
          <w:rFonts w:ascii="Arial" w:hAnsi="Arial" w:cs="Arial"/>
          <w:i/>
          <w:sz w:val="24"/>
          <w:szCs w:val="24"/>
        </w:rPr>
        <w:t>Odonata</w:t>
      </w:r>
      <w:proofErr w:type="spellEnd"/>
      <w:r w:rsidRPr="00294906">
        <w:rPr>
          <w:rFonts w:ascii="Arial" w:hAnsi="Arial" w:cs="Arial"/>
          <w:i/>
          <w:sz w:val="24"/>
          <w:szCs w:val="24"/>
        </w:rPr>
        <w:t>) to habitat variables within the Maltese Islands</w:t>
      </w:r>
      <w:r w:rsidR="009E7435" w:rsidRPr="00294906">
        <w:rPr>
          <w:rFonts w:ascii="Arial" w:hAnsi="Arial" w:cs="Arial"/>
          <w:i/>
          <w:sz w:val="24"/>
          <w:szCs w:val="24"/>
        </w:rPr>
        <w:t>,</w:t>
      </w:r>
      <w:r w:rsidRPr="00294906">
        <w:rPr>
          <w:rFonts w:ascii="Arial" w:hAnsi="Arial" w:cs="Arial"/>
          <w:i/>
          <w:sz w:val="24"/>
          <w:szCs w:val="24"/>
        </w:rPr>
        <w:t xml:space="preserve"> </w:t>
      </w:r>
      <w:r w:rsidRPr="00294906">
        <w:rPr>
          <w:rFonts w:ascii="Arial" w:hAnsi="Arial" w:cs="Arial"/>
          <w:sz w:val="24"/>
          <w:szCs w:val="24"/>
        </w:rPr>
        <w:t>the article describes how dragonfly breeding is affected by vegetation, environment and structure. This relates to our experiment because there will be three different areas we are observing dragonflies, and normally many dragonflies can be found in breeding areas such as a grassland or wetland area. We hypothesize that we will find the largest dragonfly population in the grassland area becau</w:t>
      </w:r>
      <w:r w:rsidR="00B022B9" w:rsidRPr="00294906">
        <w:rPr>
          <w:rFonts w:ascii="Arial" w:hAnsi="Arial" w:cs="Arial"/>
          <w:sz w:val="24"/>
          <w:szCs w:val="24"/>
        </w:rPr>
        <w:t>se of the availability</w:t>
      </w:r>
      <w:r w:rsidRPr="00294906">
        <w:rPr>
          <w:rFonts w:ascii="Arial" w:hAnsi="Arial" w:cs="Arial"/>
          <w:sz w:val="24"/>
          <w:szCs w:val="24"/>
        </w:rPr>
        <w:t xml:space="preserve"> of food and basking opportunities. </w:t>
      </w:r>
    </w:p>
    <w:p w:rsidR="00DC2EA1" w:rsidRPr="00294906" w:rsidRDefault="00DC2EA1" w:rsidP="00DC2EA1">
      <w:pPr>
        <w:rPr>
          <w:rFonts w:ascii="Arial" w:hAnsi="Arial" w:cs="Arial"/>
          <w:sz w:val="24"/>
          <w:szCs w:val="24"/>
        </w:rPr>
      </w:pPr>
      <w:r w:rsidRPr="00294906">
        <w:rPr>
          <w:rFonts w:ascii="Arial" w:hAnsi="Arial" w:cs="Arial"/>
          <w:sz w:val="24"/>
          <w:szCs w:val="24"/>
        </w:rPr>
        <w:t>Although we hypoth</w:t>
      </w:r>
      <w:r w:rsidR="00B022B9" w:rsidRPr="00294906">
        <w:rPr>
          <w:rFonts w:ascii="Arial" w:hAnsi="Arial" w:cs="Arial"/>
          <w:sz w:val="24"/>
          <w:szCs w:val="24"/>
        </w:rPr>
        <w:t>esize that grassland will have the largest population of dragonflies, we still speculate that the wetland will have considerable amount of dragonflies as well.</w:t>
      </w:r>
      <w:r w:rsidR="009333EF" w:rsidRPr="00294906">
        <w:rPr>
          <w:rFonts w:ascii="Arial" w:hAnsi="Arial" w:cs="Arial"/>
          <w:sz w:val="24"/>
          <w:szCs w:val="24"/>
        </w:rPr>
        <w:t xml:space="preserve"> Wetlands will be prime areas where dragonflies mate, but during this spring season many juvenile dragonflies are emerging and </w:t>
      </w:r>
      <w:r w:rsidR="009E7435" w:rsidRPr="00294906">
        <w:rPr>
          <w:rFonts w:ascii="Arial" w:hAnsi="Arial" w:cs="Arial"/>
          <w:sz w:val="24"/>
          <w:szCs w:val="24"/>
        </w:rPr>
        <w:t xml:space="preserve">needing to mature into adults. </w:t>
      </w:r>
    </w:p>
    <w:p w:rsidR="0061088F" w:rsidRPr="00294906" w:rsidRDefault="0061088F" w:rsidP="0061088F">
      <w:pPr>
        <w:rPr>
          <w:rFonts w:ascii="Arial" w:hAnsi="Arial" w:cs="Arial"/>
          <w:sz w:val="24"/>
          <w:szCs w:val="24"/>
        </w:rPr>
      </w:pPr>
    </w:p>
    <w:p w:rsidR="000C357D" w:rsidRPr="00294906" w:rsidRDefault="000C357D" w:rsidP="003A2FAA">
      <w:pPr>
        <w:rPr>
          <w:rFonts w:ascii="Arial" w:hAnsi="Arial" w:cs="Arial"/>
          <w:sz w:val="24"/>
          <w:szCs w:val="24"/>
        </w:rPr>
      </w:pPr>
    </w:p>
    <w:p w:rsidR="0061088F" w:rsidRPr="00294906" w:rsidRDefault="0061088F" w:rsidP="003A2FAA">
      <w:pPr>
        <w:rPr>
          <w:rFonts w:ascii="Arial" w:hAnsi="Arial" w:cs="Arial"/>
          <w:sz w:val="24"/>
          <w:szCs w:val="24"/>
        </w:rPr>
      </w:pPr>
    </w:p>
    <w:p w:rsidR="003A2FAA" w:rsidRPr="00294906" w:rsidRDefault="003A2FAA">
      <w:pPr>
        <w:rPr>
          <w:rFonts w:ascii="Arial" w:hAnsi="Arial" w:cs="Arial"/>
          <w:b/>
          <w:sz w:val="24"/>
          <w:szCs w:val="24"/>
        </w:rPr>
      </w:pPr>
    </w:p>
    <w:p w:rsidR="005C3C55" w:rsidRPr="00294906" w:rsidRDefault="005C3C55">
      <w:pPr>
        <w:rPr>
          <w:rFonts w:ascii="Arial" w:hAnsi="Arial" w:cs="Arial"/>
          <w:sz w:val="24"/>
          <w:szCs w:val="24"/>
        </w:rPr>
      </w:pPr>
    </w:p>
    <w:p w:rsidR="005C3C55" w:rsidRPr="00294906" w:rsidRDefault="005C3C55">
      <w:pPr>
        <w:rPr>
          <w:rFonts w:ascii="Arial" w:hAnsi="Arial" w:cs="Arial"/>
          <w:b/>
          <w:sz w:val="24"/>
          <w:szCs w:val="24"/>
        </w:rPr>
      </w:pPr>
    </w:p>
    <w:p w:rsidR="005C3C55" w:rsidRPr="00294906" w:rsidRDefault="005C3C55">
      <w:pPr>
        <w:rPr>
          <w:rFonts w:ascii="Arial" w:hAnsi="Arial" w:cs="Arial"/>
          <w:b/>
          <w:sz w:val="24"/>
          <w:szCs w:val="24"/>
        </w:rPr>
      </w:pPr>
    </w:p>
    <w:p w:rsidR="005C3C55" w:rsidRPr="00294906" w:rsidRDefault="005C3C55">
      <w:pPr>
        <w:rPr>
          <w:rFonts w:ascii="Arial" w:hAnsi="Arial" w:cs="Arial"/>
          <w:b/>
          <w:sz w:val="24"/>
          <w:szCs w:val="24"/>
        </w:rPr>
      </w:pPr>
    </w:p>
    <w:p w:rsidR="009E7435" w:rsidRPr="00294906" w:rsidRDefault="009E7435">
      <w:pPr>
        <w:rPr>
          <w:rFonts w:ascii="Arial" w:hAnsi="Arial" w:cs="Arial"/>
          <w:b/>
          <w:sz w:val="24"/>
          <w:szCs w:val="24"/>
        </w:rPr>
      </w:pPr>
    </w:p>
    <w:p w:rsidR="009E7435" w:rsidRPr="00294906" w:rsidRDefault="009E7435">
      <w:pPr>
        <w:rPr>
          <w:rFonts w:ascii="Arial" w:hAnsi="Arial" w:cs="Arial"/>
          <w:b/>
          <w:sz w:val="24"/>
          <w:szCs w:val="24"/>
        </w:rPr>
      </w:pPr>
    </w:p>
    <w:p w:rsidR="009E7435" w:rsidRPr="00294906" w:rsidRDefault="009E7435">
      <w:pPr>
        <w:rPr>
          <w:rFonts w:ascii="Arial" w:hAnsi="Arial" w:cs="Arial"/>
          <w:b/>
          <w:sz w:val="24"/>
          <w:szCs w:val="24"/>
        </w:rPr>
      </w:pPr>
    </w:p>
    <w:p w:rsidR="005C3C55" w:rsidRPr="00294906" w:rsidRDefault="005C3C55">
      <w:pPr>
        <w:rPr>
          <w:rFonts w:ascii="Arial" w:hAnsi="Arial" w:cs="Arial"/>
          <w:b/>
          <w:sz w:val="24"/>
          <w:szCs w:val="24"/>
        </w:rPr>
      </w:pPr>
    </w:p>
    <w:p w:rsidR="005C3C55" w:rsidRPr="00294906" w:rsidRDefault="005C3C55">
      <w:pPr>
        <w:rPr>
          <w:rFonts w:ascii="Arial" w:hAnsi="Arial" w:cs="Arial"/>
          <w:b/>
          <w:sz w:val="24"/>
          <w:szCs w:val="24"/>
        </w:rPr>
      </w:pPr>
    </w:p>
    <w:p w:rsidR="005C3C55" w:rsidRPr="00294906" w:rsidRDefault="005C3C55">
      <w:pPr>
        <w:rPr>
          <w:rFonts w:ascii="Arial" w:hAnsi="Arial" w:cs="Arial"/>
          <w:b/>
          <w:sz w:val="24"/>
          <w:szCs w:val="24"/>
        </w:rPr>
      </w:pPr>
    </w:p>
    <w:p w:rsidR="007C1A3D" w:rsidRPr="00294906" w:rsidRDefault="007C1A3D">
      <w:pPr>
        <w:rPr>
          <w:rFonts w:ascii="Arial" w:hAnsi="Arial" w:cs="Arial"/>
          <w:b/>
          <w:sz w:val="24"/>
          <w:szCs w:val="24"/>
        </w:rPr>
      </w:pPr>
    </w:p>
    <w:p w:rsidR="00973E37" w:rsidRPr="00294906" w:rsidRDefault="00645C62">
      <w:pPr>
        <w:rPr>
          <w:rFonts w:ascii="Arial" w:hAnsi="Arial" w:cs="Arial"/>
          <w:b/>
          <w:sz w:val="24"/>
          <w:szCs w:val="24"/>
        </w:rPr>
      </w:pPr>
      <w:r w:rsidRPr="00294906">
        <w:rPr>
          <w:rFonts w:ascii="Arial" w:hAnsi="Arial" w:cs="Arial"/>
          <w:b/>
          <w:sz w:val="24"/>
          <w:szCs w:val="24"/>
        </w:rPr>
        <w:lastRenderedPageBreak/>
        <w:t>Methods</w:t>
      </w:r>
    </w:p>
    <w:p w:rsidR="00645C62" w:rsidRPr="00294906" w:rsidRDefault="00645C62">
      <w:pPr>
        <w:rPr>
          <w:rFonts w:ascii="Arial" w:hAnsi="Arial" w:cs="Arial"/>
          <w:b/>
          <w:sz w:val="24"/>
          <w:szCs w:val="24"/>
        </w:rPr>
      </w:pPr>
    </w:p>
    <w:p w:rsidR="00645C62" w:rsidRPr="00294906" w:rsidRDefault="00645C62" w:rsidP="009E7435">
      <w:pPr>
        <w:ind w:left="720"/>
        <w:rPr>
          <w:rFonts w:ascii="Arial" w:hAnsi="Arial" w:cs="Arial"/>
          <w:b/>
          <w:sz w:val="24"/>
          <w:szCs w:val="24"/>
          <w:u w:val="single"/>
        </w:rPr>
      </w:pPr>
      <w:r w:rsidRPr="00294906">
        <w:rPr>
          <w:rFonts w:ascii="Arial" w:hAnsi="Arial" w:cs="Arial"/>
          <w:b/>
          <w:sz w:val="24"/>
          <w:szCs w:val="24"/>
          <w:u w:val="single"/>
        </w:rPr>
        <w:t>Procedures:</w:t>
      </w:r>
    </w:p>
    <w:p w:rsidR="00645C62" w:rsidRPr="00294906" w:rsidRDefault="00645C62" w:rsidP="00645C62">
      <w:pPr>
        <w:ind w:left="720"/>
        <w:rPr>
          <w:rFonts w:ascii="Arial" w:hAnsi="Arial" w:cs="Arial"/>
          <w:sz w:val="24"/>
          <w:szCs w:val="24"/>
        </w:rPr>
      </w:pPr>
      <w:r w:rsidRPr="00294906">
        <w:rPr>
          <w:rFonts w:ascii="Arial" w:hAnsi="Arial" w:cs="Arial"/>
          <w:b/>
          <w:sz w:val="24"/>
          <w:szCs w:val="24"/>
          <w:u w:val="single"/>
        </w:rPr>
        <w:t>Overview</w:t>
      </w:r>
      <w:r w:rsidRPr="00294906">
        <w:rPr>
          <w:rFonts w:ascii="Arial" w:hAnsi="Arial" w:cs="Arial"/>
          <w:sz w:val="24"/>
          <w:szCs w:val="24"/>
        </w:rPr>
        <w:t>: My team and I conducted our observational experiment in NATL, at the University of Florida, to count the individual dragonfly populations in the three different ecosystems: a grassland area (old field area), a forest area, and a wetland area. We compared the amount of adult dragonflies (</w:t>
      </w:r>
      <w:proofErr w:type="spellStart"/>
      <w:r w:rsidRPr="00294906">
        <w:rPr>
          <w:rFonts w:ascii="Arial" w:hAnsi="Arial" w:cs="Arial"/>
          <w:sz w:val="24"/>
          <w:szCs w:val="24"/>
        </w:rPr>
        <w:t>Odonota</w:t>
      </w:r>
      <w:proofErr w:type="spellEnd"/>
      <w:r w:rsidRPr="00294906">
        <w:rPr>
          <w:rFonts w:ascii="Arial" w:hAnsi="Arial" w:cs="Arial"/>
          <w:sz w:val="24"/>
          <w:szCs w:val="24"/>
        </w:rPr>
        <w:t xml:space="preserve"> </w:t>
      </w:r>
      <w:proofErr w:type="spellStart"/>
      <w:r w:rsidRPr="00294906">
        <w:rPr>
          <w:rFonts w:ascii="Arial" w:hAnsi="Arial" w:cs="Arial"/>
          <w:sz w:val="24"/>
          <w:szCs w:val="24"/>
        </w:rPr>
        <w:t>anisoptera</w:t>
      </w:r>
      <w:proofErr w:type="spellEnd"/>
      <w:r w:rsidRPr="00294906">
        <w:rPr>
          <w:rFonts w:ascii="Arial" w:hAnsi="Arial" w:cs="Arial"/>
          <w:sz w:val="24"/>
          <w:szCs w:val="24"/>
        </w:rPr>
        <w:t xml:space="preserve">) observed in these areas and the amount of mosquitos (a combination of anopheles, </w:t>
      </w:r>
      <w:proofErr w:type="spellStart"/>
      <w:r w:rsidRPr="00294906">
        <w:rPr>
          <w:rFonts w:ascii="Arial" w:hAnsi="Arial" w:cs="Arial"/>
          <w:sz w:val="24"/>
          <w:szCs w:val="24"/>
        </w:rPr>
        <w:t>coquillettidia</w:t>
      </w:r>
      <w:proofErr w:type="spellEnd"/>
      <w:r w:rsidRPr="00294906">
        <w:rPr>
          <w:rFonts w:ascii="Arial" w:hAnsi="Arial" w:cs="Arial"/>
          <w:sz w:val="24"/>
          <w:szCs w:val="24"/>
        </w:rPr>
        <w:t xml:space="preserve">, </w:t>
      </w:r>
      <w:proofErr w:type="spellStart"/>
      <w:r w:rsidRPr="00294906">
        <w:rPr>
          <w:rFonts w:ascii="Arial" w:hAnsi="Arial" w:cs="Arial"/>
          <w:sz w:val="24"/>
          <w:szCs w:val="24"/>
        </w:rPr>
        <w:t>culex</w:t>
      </w:r>
      <w:proofErr w:type="spellEnd"/>
      <w:r w:rsidRPr="00294906">
        <w:rPr>
          <w:rFonts w:ascii="Arial" w:hAnsi="Arial" w:cs="Arial"/>
          <w:sz w:val="24"/>
          <w:szCs w:val="24"/>
        </w:rPr>
        <w:t xml:space="preserve"> and </w:t>
      </w:r>
      <w:proofErr w:type="spellStart"/>
      <w:r w:rsidRPr="00294906">
        <w:rPr>
          <w:rFonts w:ascii="Arial" w:hAnsi="Arial" w:cs="Arial"/>
          <w:sz w:val="24"/>
          <w:szCs w:val="24"/>
        </w:rPr>
        <w:t>culiseta</w:t>
      </w:r>
      <w:proofErr w:type="spellEnd"/>
      <w:r w:rsidRPr="00294906">
        <w:rPr>
          <w:rFonts w:ascii="Arial" w:hAnsi="Arial" w:cs="Arial"/>
          <w:sz w:val="24"/>
          <w:szCs w:val="24"/>
        </w:rPr>
        <w:t>) and smaller insects (</w:t>
      </w:r>
      <w:r w:rsidR="001750BE" w:rsidRPr="00294906">
        <w:rPr>
          <w:rFonts w:ascii="Arial" w:hAnsi="Arial" w:cs="Arial"/>
          <w:sz w:val="24"/>
          <w:szCs w:val="24"/>
        </w:rPr>
        <w:t xml:space="preserve">families </w:t>
      </w:r>
      <w:proofErr w:type="spellStart"/>
      <w:r w:rsidR="001750BE" w:rsidRPr="00294906">
        <w:rPr>
          <w:rFonts w:ascii="Arial" w:hAnsi="Arial" w:cs="Arial"/>
          <w:sz w:val="24"/>
          <w:szCs w:val="24"/>
        </w:rPr>
        <w:t>podidae</w:t>
      </w:r>
      <w:proofErr w:type="spellEnd"/>
      <w:r w:rsidR="001750BE" w:rsidRPr="00294906">
        <w:rPr>
          <w:rFonts w:ascii="Arial" w:hAnsi="Arial" w:cs="Arial"/>
          <w:sz w:val="24"/>
          <w:szCs w:val="24"/>
        </w:rPr>
        <w:t xml:space="preserve">, </w:t>
      </w:r>
      <w:proofErr w:type="spellStart"/>
      <w:r w:rsidR="001750BE" w:rsidRPr="00294906">
        <w:rPr>
          <w:rFonts w:ascii="Arial" w:hAnsi="Arial" w:cs="Arial"/>
          <w:sz w:val="24"/>
          <w:szCs w:val="24"/>
        </w:rPr>
        <w:t>Sciaridae</w:t>
      </w:r>
      <w:proofErr w:type="spellEnd"/>
      <w:r w:rsidR="001750BE" w:rsidRPr="00294906">
        <w:rPr>
          <w:rFonts w:ascii="Arial" w:hAnsi="Arial" w:cs="Arial"/>
          <w:sz w:val="24"/>
          <w:szCs w:val="24"/>
        </w:rPr>
        <w:t xml:space="preserve">, and </w:t>
      </w:r>
      <w:proofErr w:type="spellStart"/>
      <w:r w:rsidR="001750BE" w:rsidRPr="00294906">
        <w:rPr>
          <w:rFonts w:ascii="Arial" w:hAnsi="Arial" w:cs="Arial"/>
          <w:sz w:val="24"/>
          <w:szCs w:val="24"/>
        </w:rPr>
        <w:t>Mycephilidae</w:t>
      </w:r>
      <w:proofErr w:type="spellEnd"/>
      <w:proofErr w:type="gramStart"/>
      <w:r w:rsidR="001750BE" w:rsidRPr="00294906">
        <w:rPr>
          <w:rFonts w:ascii="Arial" w:hAnsi="Arial" w:cs="Arial"/>
          <w:sz w:val="24"/>
          <w:szCs w:val="24"/>
        </w:rPr>
        <w:t>)</w:t>
      </w:r>
      <w:r w:rsidRPr="00294906">
        <w:rPr>
          <w:rFonts w:ascii="Arial" w:hAnsi="Arial" w:cs="Arial"/>
          <w:sz w:val="24"/>
          <w:szCs w:val="24"/>
        </w:rPr>
        <w:t xml:space="preserve"> </w:t>
      </w:r>
      <w:r w:rsidR="001750BE" w:rsidRPr="00294906">
        <w:rPr>
          <w:rFonts w:ascii="Arial" w:hAnsi="Arial" w:cs="Arial"/>
          <w:sz w:val="24"/>
          <w:szCs w:val="24"/>
        </w:rPr>
        <w:t>.</w:t>
      </w:r>
      <w:proofErr w:type="gramEnd"/>
      <w:r w:rsidR="001750BE" w:rsidRPr="00294906">
        <w:rPr>
          <w:rFonts w:ascii="Arial" w:hAnsi="Arial" w:cs="Arial"/>
          <w:sz w:val="24"/>
          <w:szCs w:val="24"/>
        </w:rPr>
        <w:t xml:space="preserve"> We collected the smaller insects in a modified fly trap (without an attractant) that was positione</w:t>
      </w:r>
      <w:r w:rsidR="00082CC8" w:rsidRPr="00294906">
        <w:rPr>
          <w:rFonts w:ascii="Arial" w:hAnsi="Arial" w:cs="Arial"/>
          <w:sz w:val="24"/>
          <w:szCs w:val="24"/>
        </w:rPr>
        <w:t>d</w:t>
      </w:r>
      <w:r w:rsidR="001750BE" w:rsidRPr="00294906">
        <w:rPr>
          <w:rFonts w:ascii="Arial" w:hAnsi="Arial" w:cs="Arial"/>
          <w:sz w:val="24"/>
          <w:szCs w:val="24"/>
        </w:rPr>
        <w:t xml:space="preserve"> in a prime area of each </w:t>
      </w:r>
      <w:r w:rsidR="00082CC8" w:rsidRPr="00294906">
        <w:rPr>
          <w:rFonts w:ascii="Arial" w:hAnsi="Arial" w:cs="Arial"/>
          <w:sz w:val="24"/>
          <w:szCs w:val="24"/>
        </w:rPr>
        <w:t>ecosystem</w:t>
      </w:r>
      <w:r w:rsidR="001750BE" w:rsidRPr="00294906">
        <w:rPr>
          <w:rFonts w:ascii="Arial" w:hAnsi="Arial" w:cs="Arial"/>
          <w:sz w:val="24"/>
          <w:szCs w:val="24"/>
        </w:rPr>
        <w:t xml:space="preserve"> for a total of</w:t>
      </w:r>
      <w:r w:rsidRPr="00294906">
        <w:rPr>
          <w:rFonts w:ascii="Arial" w:hAnsi="Arial" w:cs="Arial"/>
          <w:sz w:val="24"/>
          <w:szCs w:val="24"/>
        </w:rPr>
        <w:t xml:space="preserve"> </w:t>
      </w:r>
      <w:r w:rsidR="001750BE" w:rsidRPr="00294906">
        <w:rPr>
          <w:rFonts w:ascii="Arial" w:hAnsi="Arial" w:cs="Arial"/>
          <w:sz w:val="24"/>
          <w:szCs w:val="24"/>
        </w:rPr>
        <w:t xml:space="preserve">7 days. </w:t>
      </w:r>
      <w:r w:rsidR="00082CC8" w:rsidRPr="00294906">
        <w:rPr>
          <w:rFonts w:ascii="Arial" w:hAnsi="Arial" w:cs="Arial"/>
          <w:sz w:val="24"/>
          <w:szCs w:val="24"/>
        </w:rPr>
        <w:t xml:space="preserve">We observed/ counted adult dragonflies on three separate experimentation days, in three different transects, one located in each of the three ecosystems, for every day. </w:t>
      </w:r>
    </w:p>
    <w:p w:rsidR="00645C62" w:rsidRPr="00294906" w:rsidRDefault="00645C62" w:rsidP="00645C62">
      <w:pPr>
        <w:ind w:left="720"/>
        <w:rPr>
          <w:rFonts w:ascii="Arial" w:hAnsi="Arial" w:cs="Arial"/>
          <w:sz w:val="24"/>
          <w:szCs w:val="24"/>
        </w:rPr>
      </w:pPr>
      <w:r w:rsidRPr="00294906">
        <w:rPr>
          <w:rFonts w:ascii="Arial" w:hAnsi="Arial" w:cs="Arial"/>
          <w:sz w:val="24"/>
          <w:szCs w:val="24"/>
        </w:rPr>
        <w:t xml:space="preserve">We started by choosing our individual locations for each ecosystem type. We used a spinner iPhone application to randomly select a direction one of us will walk away from each other to select a suitable area that matched the ecosystem type we were currently testing. We decided to walk for at least 20 meters, but it could be further depending if we could find a suitable location. Once we were in the area for observational testing we each sectioned off a10 m^2 X10 m^2 area with the brightly colored rope and flags. The rope was to establish a solid square </w:t>
      </w:r>
      <w:r w:rsidR="00082CC8" w:rsidRPr="00294906">
        <w:rPr>
          <w:rFonts w:ascii="Arial" w:hAnsi="Arial" w:cs="Arial"/>
          <w:sz w:val="24"/>
          <w:szCs w:val="24"/>
        </w:rPr>
        <w:t xml:space="preserve">outline </w:t>
      </w:r>
      <w:r w:rsidRPr="00294906">
        <w:rPr>
          <w:rFonts w:ascii="Arial" w:hAnsi="Arial" w:cs="Arial"/>
          <w:sz w:val="24"/>
          <w:szCs w:val="24"/>
        </w:rPr>
        <w:t xml:space="preserve">where we </w:t>
      </w:r>
      <w:r w:rsidR="00082CC8" w:rsidRPr="00294906">
        <w:rPr>
          <w:rFonts w:ascii="Arial" w:hAnsi="Arial" w:cs="Arial"/>
          <w:sz w:val="24"/>
          <w:szCs w:val="24"/>
        </w:rPr>
        <w:t>could clearly count</w:t>
      </w:r>
      <w:r w:rsidRPr="00294906">
        <w:rPr>
          <w:rFonts w:ascii="Arial" w:hAnsi="Arial" w:cs="Arial"/>
          <w:sz w:val="24"/>
          <w:szCs w:val="24"/>
        </w:rPr>
        <w:t>. These areas were relatively f</w:t>
      </w:r>
      <w:r w:rsidR="00082CC8" w:rsidRPr="00294906">
        <w:rPr>
          <w:rFonts w:ascii="Arial" w:hAnsi="Arial" w:cs="Arial"/>
          <w:sz w:val="24"/>
          <w:szCs w:val="24"/>
        </w:rPr>
        <w:t>ar from each other so that we would</w:t>
      </w:r>
      <w:r w:rsidRPr="00294906">
        <w:rPr>
          <w:rFonts w:ascii="Arial" w:hAnsi="Arial" w:cs="Arial"/>
          <w:sz w:val="24"/>
          <w:szCs w:val="24"/>
        </w:rPr>
        <w:t xml:space="preserve"> not double count the </w:t>
      </w:r>
      <w:r w:rsidR="00082CC8" w:rsidRPr="00294906">
        <w:rPr>
          <w:rFonts w:ascii="Arial" w:hAnsi="Arial" w:cs="Arial"/>
          <w:sz w:val="24"/>
          <w:szCs w:val="24"/>
        </w:rPr>
        <w:t>dragonflies entering our own transect</w:t>
      </w:r>
      <w:r w:rsidRPr="00294906">
        <w:rPr>
          <w:rFonts w:ascii="Arial" w:hAnsi="Arial" w:cs="Arial"/>
          <w:sz w:val="24"/>
          <w:szCs w:val="24"/>
        </w:rPr>
        <w:t xml:space="preserve">. We started at the same time based on the time we completed sectioning off our area. We counted as many adult dragonflies as we saw for exactly 10 minutes.  We will only count the dragonflies that fly directly over or in the sectioned area, not near or around. </w:t>
      </w:r>
    </w:p>
    <w:p w:rsidR="00645C62" w:rsidRPr="00294906" w:rsidRDefault="00645C62" w:rsidP="00645C62">
      <w:pPr>
        <w:ind w:left="720"/>
        <w:rPr>
          <w:rFonts w:ascii="Arial" w:hAnsi="Arial" w:cs="Arial"/>
          <w:sz w:val="24"/>
          <w:szCs w:val="24"/>
        </w:rPr>
      </w:pPr>
      <w:r w:rsidRPr="00294906">
        <w:rPr>
          <w:rFonts w:ascii="Arial" w:hAnsi="Arial" w:cs="Arial"/>
          <w:sz w:val="24"/>
          <w:szCs w:val="24"/>
        </w:rPr>
        <w:t xml:space="preserve">Each ecosystem had distinct characteristics. The forest areas had a large tree canopy over the dense shrubs on the bottom. It was difficult to move around this area because the undergrowth was so dense. The grassland, or old field, areas had waist high grass, with little to no trees in the sectioned areas. The wetland/marsh areas had few trees with a few inches of water. Any more water in the wetland it would constitute </w:t>
      </w:r>
      <w:r w:rsidR="00082CC8" w:rsidRPr="00294906">
        <w:rPr>
          <w:rFonts w:ascii="Arial" w:hAnsi="Arial" w:cs="Arial"/>
          <w:sz w:val="24"/>
          <w:szCs w:val="24"/>
        </w:rPr>
        <w:t>a lake</w:t>
      </w:r>
      <w:r w:rsidRPr="00294906">
        <w:rPr>
          <w:rFonts w:ascii="Arial" w:hAnsi="Arial" w:cs="Arial"/>
          <w:sz w:val="24"/>
          <w:szCs w:val="24"/>
        </w:rPr>
        <w:t xml:space="preserve">. </w:t>
      </w:r>
    </w:p>
    <w:p w:rsidR="00645C62" w:rsidRPr="00294906" w:rsidRDefault="00645C62" w:rsidP="00645C62">
      <w:pPr>
        <w:ind w:left="720"/>
        <w:rPr>
          <w:rFonts w:ascii="Arial" w:hAnsi="Arial" w:cs="Arial"/>
          <w:sz w:val="24"/>
          <w:szCs w:val="24"/>
        </w:rPr>
      </w:pPr>
      <w:r w:rsidRPr="00294906">
        <w:rPr>
          <w:rFonts w:ascii="Arial" w:hAnsi="Arial" w:cs="Arial"/>
          <w:b/>
          <w:sz w:val="24"/>
          <w:szCs w:val="24"/>
          <w:u w:val="single"/>
        </w:rPr>
        <w:t>After area selection:</w:t>
      </w:r>
      <w:r w:rsidRPr="00294906">
        <w:rPr>
          <w:rFonts w:ascii="Arial" w:hAnsi="Arial" w:cs="Arial"/>
          <w:sz w:val="24"/>
          <w:szCs w:val="24"/>
        </w:rPr>
        <w:t xml:space="preserve"> We used a hand clicker to make sure we were co</w:t>
      </w:r>
      <w:r w:rsidR="00082CC8" w:rsidRPr="00294906">
        <w:rPr>
          <w:rFonts w:ascii="Arial" w:hAnsi="Arial" w:cs="Arial"/>
          <w:sz w:val="24"/>
          <w:szCs w:val="24"/>
        </w:rPr>
        <w:t>unting the individual</w:t>
      </w:r>
      <w:r w:rsidRPr="00294906">
        <w:rPr>
          <w:rFonts w:ascii="Arial" w:hAnsi="Arial" w:cs="Arial"/>
          <w:sz w:val="24"/>
          <w:szCs w:val="24"/>
        </w:rPr>
        <w:t xml:space="preserve"> dragonflies correctly and accurately. We did the same counting procedure on the other environment types on the same day. Since there </w:t>
      </w:r>
      <w:r w:rsidR="00082CC8" w:rsidRPr="00294906">
        <w:rPr>
          <w:rFonts w:ascii="Arial" w:hAnsi="Arial" w:cs="Arial"/>
          <w:sz w:val="24"/>
          <w:szCs w:val="24"/>
        </w:rPr>
        <w:t xml:space="preserve">were </w:t>
      </w:r>
      <w:r w:rsidRPr="00294906">
        <w:rPr>
          <w:rFonts w:ascii="Arial" w:hAnsi="Arial" w:cs="Arial"/>
          <w:sz w:val="24"/>
          <w:szCs w:val="24"/>
        </w:rPr>
        <w:t xml:space="preserve">three </w:t>
      </w:r>
      <w:r w:rsidR="00082CC8" w:rsidRPr="00294906">
        <w:rPr>
          <w:rFonts w:ascii="Arial" w:hAnsi="Arial" w:cs="Arial"/>
          <w:sz w:val="24"/>
          <w:szCs w:val="24"/>
        </w:rPr>
        <w:t>members of the all</w:t>
      </w:r>
      <w:r w:rsidRPr="00294906">
        <w:rPr>
          <w:rFonts w:ascii="Arial" w:hAnsi="Arial" w:cs="Arial"/>
          <w:sz w:val="24"/>
          <w:szCs w:val="24"/>
        </w:rPr>
        <w:t xml:space="preserve"> observe</w:t>
      </w:r>
      <w:r w:rsidR="00082CC8" w:rsidRPr="00294906">
        <w:rPr>
          <w:rFonts w:ascii="Arial" w:hAnsi="Arial" w:cs="Arial"/>
          <w:sz w:val="24"/>
          <w:szCs w:val="24"/>
        </w:rPr>
        <w:t>d</w:t>
      </w:r>
      <w:r w:rsidRPr="00294906">
        <w:rPr>
          <w:rFonts w:ascii="Arial" w:hAnsi="Arial" w:cs="Arial"/>
          <w:sz w:val="24"/>
          <w:szCs w:val="24"/>
        </w:rPr>
        <w:t xml:space="preserve"> dragonflies at the same time</w:t>
      </w:r>
      <w:r w:rsidR="00082CC8" w:rsidRPr="00294906">
        <w:rPr>
          <w:rFonts w:ascii="Arial" w:hAnsi="Arial" w:cs="Arial"/>
          <w:sz w:val="24"/>
          <w:szCs w:val="24"/>
        </w:rPr>
        <w:t xml:space="preserve"> in our own transects</w:t>
      </w:r>
      <w:r w:rsidRPr="00294906">
        <w:rPr>
          <w:rFonts w:ascii="Arial" w:hAnsi="Arial" w:cs="Arial"/>
          <w:sz w:val="24"/>
          <w:szCs w:val="24"/>
        </w:rPr>
        <w:t xml:space="preserve">.  </w:t>
      </w:r>
      <w:r w:rsidR="00FD5519" w:rsidRPr="00294906">
        <w:rPr>
          <w:rFonts w:ascii="Arial" w:hAnsi="Arial" w:cs="Arial"/>
          <w:sz w:val="24"/>
          <w:szCs w:val="24"/>
        </w:rPr>
        <w:t xml:space="preserve">We did this on each of the different </w:t>
      </w:r>
      <w:r w:rsidR="00300DD5" w:rsidRPr="00294906">
        <w:rPr>
          <w:rFonts w:ascii="Arial" w:hAnsi="Arial" w:cs="Arial"/>
          <w:sz w:val="24"/>
          <w:szCs w:val="24"/>
        </w:rPr>
        <w:t>ecosystems</w:t>
      </w:r>
      <w:r w:rsidR="00FD5519" w:rsidRPr="00294906">
        <w:rPr>
          <w:rFonts w:ascii="Arial" w:hAnsi="Arial" w:cs="Arial"/>
          <w:sz w:val="24"/>
          <w:szCs w:val="24"/>
        </w:rPr>
        <w:t xml:space="preserve"> for every observational testing day.  </w:t>
      </w:r>
      <w:r w:rsidRPr="00294906">
        <w:rPr>
          <w:rFonts w:ascii="Arial" w:hAnsi="Arial" w:cs="Arial"/>
          <w:sz w:val="24"/>
          <w:szCs w:val="24"/>
        </w:rPr>
        <w:t xml:space="preserve">To eliminate as much variables as we can we will conducted the experiment a total of three different dates and on similar </w:t>
      </w:r>
      <w:r w:rsidRPr="00294906">
        <w:rPr>
          <w:rFonts w:ascii="Arial" w:hAnsi="Arial" w:cs="Arial"/>
          <w:sz w:val="24"/>
          <w:szCs w:val="24"/>
        </w:rPr>
        <w:lastRenderedPageBreak/>
        <w:t>weathered days. We conducted this experiment on three select days at approximately 5</w:t>
      </w:r>
      <w:r w:rsidR="00300DD5" w:rsidRPr="00294906">
        <w:rPr>
          <w:rFonts w:ascii="Arial" w:hAnsi="Arial" w:cs="Arial"/>
          <w:sz w:val="24"/>
          <w:szCs w:val="24"/>
        </w:rPr>
        <w:t>:00 PM- 7:30 PM</w:t>
      </w:r>
      <w:r w:rsidRPr="00294906">
        <w:rPr>
          <w:rFonts w:ascii="Arial" w:hAnsi="Arial" w:cs="Arial"/>
          <w:sz w:val="24"/>
          <w:szCs w:val="24"/>
        </w:rPr>
        <w:t xml:space="preserve">. </w:t>
      </w:r>
    </w:p>
    <w:p w:rsidR="00645C62" w:rsidRPr="00294906" w:rsidRDefault="00645C62" w:rsidP="00645C62">
      <w:pPr>
        <w:ind w:left="720"/>
        <w:rPr>
          <w:rFonts w:ascii="Arial" w:hAnsi="Arial" w:cs="Arial"/>
          <w:sz w:val="24"/>
          <w:szCs w:val="24"/>
        </w:rPr>
      </w:pPr>
      <w:r w:rsidRPr="00294906">
        <w:rPr>
          <w:rFonts w:ascii="Arial" w:hAnsi="Arial" w:cs="Arial"/>
          <w:sz w:val="24"/>
          <w:szCs w:val="24"/>
        </w:rPr>
        <w:t>As well as counting the population of dragonflies in these areas, we counted amount of mosquitos that are caught by mosquito/fly catchers (insect tape trap).</w:t>
      </w:r>
      <w:r w:rsidR="00300DD5" w:rsidRPr="00294906">
        <w:rPr>
          <w:rFonts w:ascii="Arial" w:hAnsi="Arial" w:cs="Arial"/>
          <w:sz w:val="24"/>
          <w:szCs w:val="24"/>
        </w:rPr>
        <w:t xml:space="preserve"> The insect trap was modified with a plastic netting so that larger insects, such as other dragonflies or butterflies, would not get caught. The netting had small enough holes where only pest insects such as mosquitoes or gnats could get stuck. </w:t>
      </w:r>
      <w:r w:rsidRPr="00294906">
        <w:rPr>
          <w:rFonts w:ascii="Arial" w:hAnsi="Arial" w:cs="Arial"/>
          <w:sz w:val="24"/>
          <w:szCs w:val="24"/>
        </w:rPr>
        <w:t>We set up three mosquito traps</w:t>
      </w:r>
      <w:r w:rsidR="00300DD5" w:rsidRPr="00294906">
        <w:rPr>
          <w:rFonts w:ascii="Arial" w:hAnsi="Arial" w:cs="Arial"/>
          <w:sz w:val="24"/>
          <w:szCs w:val="24"/>
        </w:rPr>
        <w:t xml:space="preserve"> and positioned them in key areas inside each ecosystem type. Since we did not use </w:t>
      </w:r>
      <w:r w:rsidRPr="00294906">
        <w:rPr>
          <w:rFonts w:ascii="Arial" w:hAnsi="Arial" w:cs="Arial"/>
          <w:sz w:val="24"/>
          <w:szCs w:val="24"/>
        </w:rPr>
        <w:t>attractants to manipulate our experiment</w:t>
      </w:r>
      <w:r w:rsidR="007E03C5" w:rsidRPr="00294906">
        <w:rPr>
          <w:rFonts w:ascii="Arial" w:hAnsi="Arial" w:cs="Arial"/>
          <w:sz w:val="24"/>
          <w:szCs w:val="24"/>
        </w:rPr>
        <w:t>,</w:t>
      </w:r>
      <w:r w:rsidRPr="00294906">
        <w:rPr>
          <w:rFonts w:ascii="Arial" w:hAnsi="Arial" w:cs="Arial"/>
          <w:sz w:val="24"/>
          <w:szCs w:val="24"/>
        </w:rPr>
        <w:t xml:space="preserve"> we </w:t>
      </w:r>
      <w:r w:rsidR="00300DD5" w:rsidRPr="00294906">
        <w:rPr>
          <w:rFonts w:ascii="Arial" w:hAnsi="Arial" w:cs="Arial"/>
          <w:sz w:val="24"/>
          <w:szCs w:val="24"/>
        </w:rPr>
        <w:t>left the</w:t>
      </w:r>
      <w:r w:rsidRPr="00294906">
        <w:rPr>
          <w:rFonts w:ascii="Arial" w:hAnsi="Arial" w:cs="Arial"/>
          <w:sz w:val="24"/>
          <w:szCs w:val="24"/>
        </w:rPr>
        <w:t xml:space="preserve"> mosquito/fly traps for an extended time of 7 days. We collected the mosquito/fly catchers</w:t>
      </w:r>
      <w:r w:rsidR="007E03C5" w:rsidRPr="00294906">
        <w:rPr>
          <w:rFonts w:ascii="Arial" w:hAnsi="Arial" w:cs="Arial"/>
          <w:sz w:val="24"/>
          <w:szCs w:val="24"/>
        </w:rPr>
        <w:t xml:space="preserve"> around 8 pm of the last day and counted all the insects that could be considered food for dragonflies. </w:t>
      </w:r>
    </w:p>
    <w:p w:rsidR="00645C62" w:rsidRPr="00294906" w:rsidRDefault="00645C62" w:rsidP="00645C62">
      <w:pPr>
        <w:ind w:left="720"/>
        <w:rPr>
          <w:rStyle w:val="tgc"/>
          <w:rFonts w:ascii="Arial" w:hAnsi="Arial" w:cs="Arial"/>
          <w:sz w:val="24"/>
          <w:szCs w:val="24"/>
        </w:rPr>
      </w:pPr>
      <w:r w:rsidRPr="00294906">
        <w:rPr>
          <w:rFonts w:ascii="Arial" w:hAnsi="Arial" w:cs="Arial"/>
          <w:b/>
          <w:sz w:val="24"/>
          <w:szCs w:val="24"/>
          <w:u w:val="single"/>
        </w:rPr>
        <w:t>Calculations:</w:t>
      </w:r>
      <w:r w:rsidRPr="00294906">
        <w:rPr>
          <w:rFonts w:ascii="Arial" w:hAnsi="Arial" w:cs="Arial"/>
          <w:sz w:val="24"/>
          <w:szCs w:val="24"/>
        </w:rPr>
        <w:t xml:space="preserve"> </w:t>
      </w:r>
      <w:r w:rsidR="007E03C5" w:rsidRPr="00294906">
        <w:rPr>
          <w:rFonts w:ascii="Arial" w:hAnsi="Arial" w:cs="Arial"/>
          <w:sz w:val="24"/>
          <w:szCs w:val="24"/>
        </w:rPr>
        <w:t>Once we were</w:t>
      </w:r>
      <w:r w:rsidRPr="00294906">
        <w:rPr>
          <w:rFonts w:ascii="Arial" w:hAnsi="Arial" w:cs="Arial"/>
          <w:sz w:val="24"/>
          <w:szCs w:val="24"/>
        </w:rPr>
        <w:t xml:space="preserve"> done observing the dragonflies and counting the mosquitoes (that were stuck on the trap), we calculated averages and means for each ecosystem and for each day. </w:t>
      </w:r>
      <w:r w:rsidR="007E03C5" w:rsidRPr="00294906">
        <w:rPr>
          <w:rFonts w:ascii="Arial" w:hAnsi="Arial" w:cs="Arial"/>
          <w:sz w:val="24"/>
          <w:szCs w:val="24"/>
        </w:rPr>
        <w:t xml:space="preserve">We </w:t>
      </w:r>
      <w:r w:rsidRPr="00294906">
        <w:rPr>
          <w:rStyle w:val="tgc"/>
          <w:rFonts w:ascii="Arial" w:hAnsi="Arial" w:cs="Arial"/>
          <w:sz w:val="24"/>
          <w:szCs w:val="24"/>
        </w:rPr>
        <w:t>created double bar graphs with a standard error bar.</w:t>
      </w:r>
      <w:r w:rsidR="007E03C5" w:rsidRPr="00294906">
        <w:rPr>
          <w:rStyle w:val="tgc"/>
          <w:rFonts w:ascii="Arial" w:hAnsi="Arial" w:cs="Arial"/>
          <w:sz w:val="24"/>
          <w:szCs w:val="24"/>
        </w:rPr>
        <w:t xml:space="preserve">  On the bar graph we had the x- </w:t>
      </w:r>
      <w:r w:rsidRPr="00294906">
        <w:rPr>
          <w:rStyle w:val="tgc"/>
          <w:rFonts w:ascii="Arial" w:hAnsi="Arial" w:cs="Arial"/>
          <w:sz w:val="24"/>
          <w:szCs w:val="24"/>
        </w:rPr>
        <w:t>axis as</w:t>
      </w:r>
      <w:r w:rsidR="007E03C5" w:rsidRPr="00294906">
        <w:rPr>
          <w:rStyle w:val="tgc"/>
          <w:rFonts w:ascii="Arial" w:hAnsi="Arial" w:cs="Arial"/>
          <w:sz w:val="24"/>
          <w:szCs w:val="24"/>
        </w:rPr>
        <w:t xml:space="preserve"> the habitat and the y-axis as</w:t>
      </w:r>
      <w:r w:rsidRPr="00294906">
        <w:rPr>
          <w:rStyle w:val="tgc"/>
          <w:rFonts w:ascii="Arial" w:hAnsi="Arial" w:cs="Arial"/>
          <w:sz w:val="24"/>
          <w:szCs w:val="24"/>
        </w:rPr>
        <w:t xml:space="preserve"> how many dragonflies and mosquitos were counted. </w:t>
      </w:r>
    </w:p>
    <w:p w:rsidR="00645C62" w:rsidRPr="00294906" w:rsidRDefault="00645C62" w:rsidP="00645C62">
      <w:pPr>
        <w:ind w:left="720"/>
        <w:rPr>
          <w:rStyle w:val="tgc"/>
          <w:rFonts w:ascii="Arial" w:hAnsi="Arial" w:cs="Arial"/>
          <w:sz w:val="24"/>
          <w:szCs w:val="24"/>
        </w:rPr>
      </w:pPr>
      <w:r w:rsidRPr="00294906">
        <w:rPr>
          <w:rStyle w:val="tgc"/>
          <w:rFonts w:ascii="Arial" w:hAnsi="Arial" w:cs="Arial"/>
          <w:sz w:val="24"/>
          <w:szCs w:val="24"/>
        </w:rPr>
        <w:t>We calculated the standard error, for the observed adult dragonflies, using the following steps:</w:t>
      </w:r>
    </w:p>
    <w:p w:rsidR="00645C62" w:rsidRPr="00294906" w:rsidRDefault="00645C62" w:rsidP="00645C62">
      <w:pPr>
        <w:ind w:left="720"/>
        <w:rPr>
          <w:rStyle w:val="tgc"/>
          <w:rFonts w:ascii="Arial" w:hAnsi="Arial" w:cs="Arial"/>
          <w:sz w:val="24"/>
          <w:szCs w:val="24"/>
        </w:rPr>
      </w:pPr>
      <w:r w:rsidRPr="00294906">
        <w:rPr>
          <w:rStyle w:val="tgc"/>
          <w:rFonts w:ascii="Arial" w:hAnsi="Arial" w:cs="Arial"/>
          <w:sz w:val="24"/>
          <w:szCs w:val="24"/>
        </w:rPr>
        <w:t xml:space="preserve">Step 1: Calculate the mean (Total of all samples divided by the number of samples). </w:t>
      </w:r>
    </w:p>
    <w:p w:rsidR="00645C62" w:rsidRPr="00294906" w:rsidRDefault="00645C62" w:rsidP="00645C62">
      <w:pPr>
        <w:ind w:left="720"/>
        <w:rPr>
          <w:rStyle w:val="tgc"/>
          <w:rFonts w:ascii="Arial" w:hAnsi="Arial" w:cs="Arial"/>
          <w:sz w:val="24"/>
          <w:szCs w:val="24"/>
        </w:rPr>
      </w:pPr>
      <w:r w:rsidRPr="00294906">
        <w:rPr>
          <w:rStyle w:val="tgc"/>
          <w:rFonts w:ascii="Arial" w:hAnsi="Arial" w:cs="Arial"/>
          <w:sz w:val="24"/>
          <w:szCs w:val="24"/>
        </w:rPr>
        <w:t xml:space="preserve">Step 2: Calculate each measurement's deviation from the mean (Mean minus the individual measurement). </w:t>
      </w:r>
    </w:p>
    <w:p w:rsidR="00645C62" w:rsidRPr="00294906" w:rsidRDefault="00645C62" w:rsidP="00645C62">
      <w:pPr>
        <w:ind w:left="720"/>
        <w:rPr>
          <w:rStyle w:val="tgc"/>
          <w:rFonts w:ascii="Arial" w:hAnsi="Arial" w:cs="Arial"/>
          <w:sz w:val="24"/>
          <w:szCs w:val="24"/>
        </w:rPr>
      </w:pPr>
      <w:r w:rsidRPr="00294906">
        <w:rPr>
          <w:rStyle w:val="tgc"/>
          <w:rFonts w:ascii="Arial" w:hAnsi="Arial" w:cs="Arial"/>
          <w:sz w:val="24"/>
          <w:szCs w:val="24"/>
        </w:rPr>
        <w:t>Step 3: Square each deviation from mean. Squared negatives become positive.</w:t>
      </w:r>
    </w:p>
    <w:p w:rsidR="00645C62" w:rsidRPr="00294906" w:rsidRDefault="00321A82" w:rsidP="00645C62">
      <w:pPr>
        <w:ind w:left="720"/>
        <w:rPr>
          <w:rStyle w:val="tgc"/>
          <w:rFonts w:ascii="Arial" w:hAnsi="Arial" w:cs="Arial"/>
          <w:sz w:val="24"/>
          <w:szCs w:val="24"/>
        </w:rPr>
      </w:pPr>
      <w:r w:rsidRPr="00294906">
        <w:rPr>
          <w:rStyle w:val="tgc"/>
          <w:rFonts w:ascii="Arial" w:hAnsi="Arial" w:cs="Arial"/>
          <w:sz w:val="24"/>
          <w:szCs w:val="24"/>
        </w:rPr>
        <w:t>There was definitely</w:t>
      </w:r>
      <w:r w:rsidR="00645C62" w:rsidRPr="00294906">
        <w:rPr>
          <w:rStyle w:val="tgc"/>
          <w:rFonts w:ascii="Arial" w:hAnsi="Arial" w:cs="Arial"/>
          <w:sz w:val="24"/>
          <w:szCs w:val="24"/>
        </w:rPr>
        <w:t xml:space="preserve"> errors in our dragonfly counts because there is no way to know that we counted 100% of the dragonflies that were in the sectioned area. </w:t>
      </w:r>
    </w:p>
    <w:p w:rsidR="00645C62" w:rsidRPr="00294906" w:rsidRDefault="00C74483" w:rsidP="00645C62">
      <w:pPr>
        <w:ind w:left="720"/>
        <w:rPr>
          <w:rStyle w:val="tgc"/>
          <w:rFonts w:ascii="Arial" w:hAnsi="Arial" w:cs="Arial"/>
          <w:sz w:val="24"/>
          <w:szCs w:val="24"/>
        </w:rPr>
      </w:pPr>
      <w:r w:rsidRPr="00294906">
        <w:rPr>
          <w:rStyle w:val="tgc"/>
          <w:rFonts w:ascii="Arial" w:hAnsi="Arial" w:cs="Arial"/>
          <w:sz w:val="24"/>
          <w:szCs w:val="24"/>
        </w:rPr>
        <w:t xml:space="preserve">We used an ANOVA test to determine whether there are any significant differences between the means of the dragonflies observed and the mosquito population counted. </w:t>
      </w:r>
    </w:p>
    <w:p w:rsidR="00645C62" w:rsidRPr="00294906" w:rsidRDefault="00645C62" w:rsidP="00645C62">
      <w:pPr>
        <w:ind w:left="720"/>
        <w:rPr>
          <w:rStyle w:val="tgc"/>
          <w:rFonts w:ascii="Arial" w:hAnsi="Arial" w:cs="Arial"/>
          <w:sz w:val="24"/>
          <w:szCs w:val="24"/>
        </w:rPr>
      </w:pPr>
      <w:r w:rsidRPr="00294906">
        <w:rPr>
          <w:rStyle w:val="tgc"/>
          <w:rFonts w:ascii="Arial" w:hAnsi="Arial" w:cs="Arial"/>
          <w:sz w:val="24"/>
          <w:szCs w:val="24"/>
        </w:rPr>
        <w:t xml:space="preserve">Our experiment is uncontrolled so there is not a control variable. This was a natural experiment. </w:t>
      </w:r>
    </w:p>
    <w:p w:rsidR="00900199" w:rsidRPr="00294906" w:rsidRDefault="00900199" w:rsidP="00645C62">
      <w:pPr>
        <w:ind w:left="720"/>
        <w:rPr>
          <w:rStyle w:val="tgc"/>
          <w:rFonts w:ascii="Arial" w:hAnsi="Arial" w:cs="Arial"/>
          <w:sz w:val="24"/>
          <w:szCs w:val="24"/>
        </w:rPr>
      </w:pPr>
    </w:p>
    <w:p w:rsidR="007C1A3D" w:rsidRPr="00294906" w:rsidRDefault="007C1A3D" w:rsidP="00645C62">
      <w:pPr>
        <w:ind w:left="720"/>
        <w:rPr>
          <w:rStyle w:val="tgc"/>
          <w:rFonts w:ascii="Arial" w:hAnsi="Arial" w:cs="Arial"/>
          <w:b/>
          <w:sz w:val="24"/>
          <w:szCs w:val="24"/>
        </w:rPr>
      </w:pPr>
    </w:p>
    <w:p w:rsidR="0003397D" w:rsidRPr="00294906" w:rsidRDefault="0003397D" w:rsidP="0003397D">
      <w:pPr>
        <w:rPr>
          <w:rStyle w:val="tgc"/>
          <w:rFonts w:ascii="Arial" w:hAnsi="Arial" w:cs="Arial"/>
          <w:b/>
          <w:sz w:val="24"/>
          <w:szCs w:val="24"/>
        </w:rPr>
      </w:pPr>
    </w:p>
    <w:p w:rsidR="009E7435" w:rsidRPr="00294906" w:rsidRDefault="009E7435" w:rsidP="0003397D">
      <w:pPr>
        <w:rPr>
          <w:rStyle w:val="tgc"/>
          <w:rFonts w:ascii="Arial" w:hAnsi="Arial" w:cs="Arial"/>
          <w:b/>
          <w:sz w:val="24"/>
          <w:szCs w:val="24"/>
        </w:rPr>
      </w:pPr>
    </w:p>
    <w:p w:rsidR="009E7435" w:rsidRPr="00294906" w:rsidRDefault="009E7435" w:rsidP="0003397D">
      <w:pPr>
        <w:rPr>
          <w:rStyle w:val="tgc"/>
          <w:rFonts w:ascii="Arial" w:hAnsi="Arial" w:cs="Arial"/>
          <w:b/>
          <w:sz w:val="24"/>
          <w:szCs w:val="24"/>
        </w:rPr>
      </w:pPr>
    </w:p>
    <w:p w:rsidR="00900199" w:rsidRPr="00294906" w:rsidRDefault="00900199" w:rsidP="0003397D">
      <w:pPr>
        <w:rPr>
          <w:rStyle w:val="tgc"/>
          <w:rFonts w:ascii="Arial" w:hAnsi="Arial" w:cs="Arial"/>
          <w:b/>
          <w:sz w:val="24"/>
          <w:szCs w:val="24"/>
        </w:rPr>
      </w:pPr>
      <w:r w:rsidRPr="00294906">
        <w:rPr>
          <w:rStyle w:val="tgc"/>
          <w:rFonts w:ascii="Arial" w:hAnsi="Arial" w:cs="Arial"/>
          <w:b/>
          <w:sz w:val="24"/>
          <w:szCs w:val="24"/>
        </w:rPr>
        <w:lastRenderedPageBreak/>
        <w:t xml:space="preserve">Results </w:t>
      </w:r>
    </w:p>
    <w:p w:rsidR="00A062D1" w:rsidRPr="00294906" w:rsidRDefault="00A062D1" w:rsidP="00645C62">
      <w:pPr>
        <w:ind w:left="720"/>
        <w:rPr>
          <w:rStyle w:val="tgc"/>
          <w:rFonts w:ascii="Arial" w:hAnsi="Arial" w:cs="Arial"/>
          <w:b/>
          <w:sz w:val="24"/>
          <w:szCs w:val="24"/>
        </w:rPr>
      </w:pPr>
    </w:p>
    <w:p w:rsidR="00A062D1" w:rsidRPr="00294906" w:rsidRDefault="00A062D1" w:rsidP="00645C62">
      <w:pPr>
        <w:ind w:left="720"/>
        <w:rPr>
          <w:rStyle w:val="tgc"/>
          <w:rFonts w:ascii="Arial" w:hAnsi="Arial" w:cs="Arial"/>
          <w:b/>
          <w:sz w:val="24"/>
          <w:szCs w:val="24"/>
        </w:rPr>
      </w:pPr>
      <w:r w:rsidRPr="00294906">
        <w:rPr>
          <w:rFonts w:ascii="Arial" w:hAnsi="Arial" w:cs="Arial"/>
          <w:noProof/>
          <w:sz w:val="24"/>
          <w:szCs w:val="24"/>
        </w:rPr>
        <w:drawing>
          <wp:inline distT="0" distB="0" distL="0" distR="0">
            <wp:extent cx="4648200" cy="2838450"/>
            <wp:effectExtent l="0" t="0" r="0" b="0"/>
            <wp:docPr id="1" name="Picture 1" descr="https://lh6.googleusercontent.com/XSVyUnxRhLdzjjLR1QGxCponYqIjGatQA8QcFQbau1KleWux3Iji8Em0WGL0ompZjUF-mSe74i33ZWlDWOUjzFx9hituyZHulO8Gn1EzAZ3a4pcv7f38A7J6-0-EC8mFJvTAoeZGl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0c9c5b6-20b8-1400-b892-986bb382735d" descr="https://lh6.googleusercontent.com/XSVyUnxRhLdzjjLR1QGxCponYqIjGatQA8QcFQbau1KleWux3Iji8Em0WGL0ompZjUF-mSe74i33ZWlDWOUjzFx9hituyZHulO8Gn1EzAZ3a4pcv7f38A7J6-0-EC8mFJvTAoeZGl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838450"/>
                    </a:xfrm>
                    <a:prstGeom prst="rect">
                      <a:avLst/>
                    </a:prstGeom>
                    <a:noFill/>
                    <a:ln>
                      <a:noFill/>
                    </a:ln>
                  </pic:spPr>
                </pic:pic>
              </a:graphicData>
            </a:graphic>
          </wp:inline>
        </w:drawing>
      </w:r>
    </w:p>
    <w:p w:rsidR="00A062D1" w:rsidRPr="00294906" w:rsidRDefault="00A062D1" w:rsidP="00645C62">
      <w:pPr>
        <w:ind w:left="720"/>
        <w:rPr>
          <w:rStyle w:val="tgc"/>
          <w:rFonts w:ascii="Arial" w:hAnsi="Arial" w:cs="Arial"/>
          <w:sz w:val="24"/>
          <w:szCs w:val="24"/>
        </w:rPr>
      </w:pPr>
      <w:r w:rsidRPr="00294906">
        <w:rPr>
          <w:rStyle w:val="tgc"/>
          <w:rFonts w:ascii="Arial" w:hAnsi="Arial" w:cs="Arial"/>
          <w:sz w:val="24"/>
          <w:szCs w:val="24"/>
        </w:rPr>
        <w:t>Figure 1.1- This table shows t</w:t>
      </w:r>
      <w:r w:rsidR="00321A82" w:rsidRPr="00294906">
        <w:rPr>
          <w:rStyle w:val="tgc"/>
          <w:rFonts w:ascii="Arial" w:hAnsi="Arial" w:cs="Arial"/>
          <w:sz w:val="24"/>
          <w:szCs w:val="24"/>
        </w:rPr>
        <w:t xml:space="preserve">he mean </w:t>
      </w:r>
      <w:r w:rsidR="0075651C" w:rsidRPr="00294906">
        <w:rPr>
          <w:rStyle w:val="tgc"/>
          <w:rFonts w:ascii="Arial" w:hAnsi="Arial" w:cs="Arial"/>
          <w:sz w:val="24"/>
          <w:szCs w:val="24"/>
        </w:rPr>
        <w:t xml:space="preserve">of dragonflies counted at the end of the three observational testing days. The forest ecosystem standard error is 0.67. The grassland ecosystem standard error is 3.23. The wetland ecosystem standard error is 4.30. </w:t>
      </w:r>
    </w:p>
    <w:p w:rsidR="00B34F7B" w:rsidRPr="00294906" w:rsidRDefault="00B34F7B" w:rsidP="00645C62">
      <w:pPr>
        <w:ind w:left="720"/>
        <w:rPr>
          <w:rStyle w:val="tgc"/>
          <w:rFonts w:ascii="Arial" w:hAnsi="Arial" w:cs="Arial"/>
          <w:sz w:val="24"/>
          <w:szCs w:val="24"/>
        </w:rPr>
      </w:pPr>
    </w:p>
    <w:p w:rsidR="00970E19" w:rsidRPr="00294906" w:rsidRDefault="00970E19" w:rsidP="00645C62">
      <w:pPr>
        <w:ind w:left="720"/>
        <w:rPr>
          <w:rStyle w:val="tgc"/>
          <w:rFonts w:ascii="Arial" w:hAnsi="Arial" w:cs="Arial"/>
          <w:sz w:val="24"/>
          <w:szCs w:val="24"/>
        </w:rPr>
      </w:pPr>
      <w:r w:rsidRPr="00294906">
        <w:rPr>
          <w:rFonts w:ascii="Arial" w:hAnsi="Arial" w:cs="Arial"/>
          <w:noProof/>
          <w:sz w:val="24"/>
          <w:szCs w:val="24"/>
        </w:rPr>
        <w:drawing>
          <wp:inline distT="0" distB="0" distL="0" distR="0" wp14:anchorId="0DB16B6E" wp14:editId="5BC4076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62D1" w:rsidRPr="00294906" w:rsidRDefault="00970E19" w:rsidP="00645C62">
      <w:pPr>
        <w:ind w:left="720"/>
        <w:rPr>
          <w:rStyle w:val="tgc"/>
          <w:rFonts w:ascii="Arial" w:hAnsi="Arial" w:cs="Arial"/>
          <w:sz w:val="24"/>
          <w:szCs w:val="24"/>
        </w:rPr>
      </w:pPr>
      <w:r w:rsidRPr="00294906">
        <w:rPr>
          <w:rStyle w:val="tgc"/>
          <w:rFonts w:ascii="Arial" w:hAnsi="Arial" w:cs="Arial"/>
          <w:sz w:val="24"/>
          <w:szCs w:val="24"/>
        </w:rPr>
        <w:t xml:space="preserve">Figure 1.2- This graph shows the total amount </w:t>
      </w:r>
      <w:r w:rsidR="007C1A3D" w:rsidRPr="00294906">
        <w:rPr>
          <w:rStyle w:val="tgc"/>
          <w:rFonts w:ascii="Arial" w:hAnsi="Arial" w:cs="Arial"/>
          <w:sz w:val="24"/>
          <w:szCs w:val="24"/>
        </w:rPr>
        <w:t>of dragonflies and prey co</w:t>
      </w:r>
      <w:r w:rsidR="006855E4">
        <w:rPr>
          <w:rStyle w:val="tgc"/>
          <w:rFonts w:ascii="Arial" w:hAnsi="Arial" w:cs="Arial"/>
          <w:sz w:val="24"/>
          <w:szCs w:val="24"/>
        </w:rPr>
        <w:t>llected</w:t>
      </w:r>
      <w:r w:rsidR="007C1A3D" w:rsidRPr="00294906">
        <w:rPr>
          <w:rStyle w:val="tgc"/>
          <w:rFonts w:ascii="Arial" w:hAnsi="Arial" w:cs="Arial"/>
          <w:sz w:val="24"/>
          <w:szCs w:val="24"/>
        </w:rPr>
        <w:t xml:space="preserve"> at the end of the all of the trial periods. </w:t>
      </w:r>
      <w:r w:rsidRPr="00294906">
        <w:rPr>
          <w:rStyle w:val="tgc"/>
          <w:rFonts w:ascii="Arial" w:hAnsi="Arial" w:cs="Arial"/>
          <w:sz w:val="24"/>
          <w:szCs w:val="24"/>
        </w:rPr>
        <w:t xml:space="preserve"> </w:t>
      </w:r>
    </w:p>
    <w:p w:rsidR="00970E19" w:rsidRPr="00294906" w:rsidRDefault="00970E19" w:rsidP="00645C62">
      <w:pPr>
        <w:ind w:left="720"/>
        <w:rPr>
          <w:rStyle w:val="tgc"/>
          <w:rFonts w:ascii="Arial" w:hAnsi="Arial" w:cs="Arial"/>
          <w:sz w:val="24"/>
          <w:szCs w:val="24"/>
        </w:rPr>
      </w:pPr>
    </w:p>
    <w:p w:rsidR="00970E19" w:rsidRPr="00294906" w:rsidRDefault="00970E19" w:rsidP="00645C62">
      <w:pPr>
        <w:ind w:left="720"/>
        <w:rPr>
          <w:rStyle w:val="tgc"/>
          <w:rFonts w:ascii="Arial" w:hAnsi="Arial" w:cs="Arial"/>
          <w:sz w:val="24"/>
          <w:szCs w:val="24"/>
        </w:rPr>
      </w:pPr>
    </w:p>
    <w:tbl>
      <w:tblPr>
        <w:tblW w:w="0" w:type="auto"/>
        <w:tblInd w:w="712" w:type="dxa"/>
        <w:tblCellMar>
          <w:top w:w="15" w:type="dxa"/>
          <w:left w:w="15" w:type="dxa"/>
          <w:bottom w:w="15" w:type="dxa"/>
          <w:right w:w="15" w:type="dxa"/>
        </w:tblCellMar>
        <w:tblLook w:val="04A0" w:firstRow="1" w:lastRow="0" w:firstColumn="1" w:lastColumn="0" w:noHBand="0" w:noVBand="1"/>
      </w:tblPr>
      <w:tblGrid>
        <w:gridCol w:w="1394"/>
        <w:gridCol w:w="941"/>
        <w:gridCol w:w="794"/>
        <w:gridCol w:w="1194"/>
        <w:gridCol w:w="1248"/>
      </w:tblGrid>
      <w:tr w:rsidR="00A062D1" w:rsidRPr="00A062D1" w:rsidTr="0003397D">
        <w:trPr>
          <w:trHeight w:val="735"/>
        </w:trPr>
        <w:tc>
          <w:tcPr>
            <w:tcW w:w="7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Groups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Count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Sum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Average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Variance</w:t>
            </w:r>
          </w:p>
        </w:tc>
      </w:tr>
      <w:tr w:rsidR="00A062D1" w:rsidRPr="00A062D1" w:rsidTr="0003397D">
        <w:trPr>
          <w:trHeight w:val="735"/>
        </w:trPr>
        <w:tc>
          <w:tcPr>
            <w:tcW w:w="7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Forest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0.78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0.44</w:t>
            </w:r>
          </w:p>
        </w:tc>
      </w:tr>
      <w:tr w:rsidR="00A062D1" w:rsidRPr="00A062D1" w:rsidTr="0003397D">
        <w:trPr>
          <w:trHeight w:val="735"/>
        </w:trPr>
        <w:tc>
          <w:tcPr>
            <w:tcW w:w="7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Grassland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38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4.22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10.44</w:t>
            </w:r>
          </w:p>
        </w:tc>
      </w:tr>
      <w:tr w:rsidR="00A062D1" w:rsidRPr="00A062D1" w:rsidTr="0003397D">
        <w:trPr>
          <w:trHeight w:val="735"/>
        </w:trPr>
        <w:tc>
          <w:tcPr>
            <w:tcW w:w="7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Wetland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42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4.67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18.5</w:t>
            </w:r>
            <w:r w:rsidRPr="00294906">
              <w:rPr>
                <w:rFonts w:ascii="Arial" w:eastAsia="Times New Roman" w:hAnsi="Arial" w:cs="Arial"/>
                <w:color w:val="000000"/>
                <w:sz w:val="24"/>
                <w:szCs w:val="24"/>
              </w:rPr>
              <w:t>2</w:t>
            </w:r>
          </w:p>
        </w:tc>
      </w:tr>
      <w:tr w:rsidR="00F147A1" w:rsidRPr="00294906" w:rsidTr="0003397D">
        <w:trPr>
          <w:trHeight w:val="735"/>
        </w:trPr>
        <w:tc>
          <w:tcPr>
            <w:tcW w:w="7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F147A1" w:rsidRPr="00294906" w:rsidRDefault="00F147A1" w:rsidP="00A062D1">
            <w:pPr>
              <w:spacing w:after="0" w:line="240" w:lineRule="auto"/>
              <w:rPr>
                <w:rFonts w:ascii="Arial" w:eastAsia="Times New Roman" w:hAnsi="Arial" w:cs="Arial"/>
                <w:color w:val="000000"/>
                <w:sz w:val="24"/>
                <w:szCs w:val="24"/>
              </w:rPr>
            </w:pPr>
          </w:p>
          <w:p w:rsidR="00F147A1" w:rsidRPr="00294906" w:rsidRDefault="00F147A1" w:rsidP="00A062D1">
            <w:pPr>
              <w:spacing w:after="0" w:line="240" w:lineRule="auto"/>
              <w:rPr>
                <w:rFonts w:ascii="Arial" w:eastAsia="Times New Roman" w:hAnsi="Arial" w:cs="Arial"/>
                <w:color w:val="000000"/>
                <w:sz w:val="24"/>
                <w:szCs w:val="24"/>
              </w:rPr>
            </w:pPr>
            <w:r w:rsidRPr="00294906">
              <w:rPr>
                <w:rFonts w:ascii="Arial" w:eastAsia="Times New Roman" w:hAnsi="Arial" w:cs="Arial"/>
                <w:color w:val="000000"/>
                <w:sz w:val="24"/>
                <w:szCs w:val="24"/>
              </w:rPr>
              <w:t>R^2= 0.83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F147A1" w:rsidRPr="00294906" w:rsidRDefault="00F147A1" w:rsidP="00A062D1">
            <w:pPr>
              <w:spacing w:after="0" w:line="240" w:lineRule="auto"/>
              <w:rPr>
                <w:rFonts w:ascii="Arial" w:eastAsia="Times New Roman" w:hAnsi="Arial" w:cs="Arial"/>
                <w:color w:val="000000"/>
                <w:sz w:val="24"/>
                <w:szCs w:val="24"/>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F147A1" w:rsidRPr="00294906" w:rsidRDefault="00F147A1" w:rsidP="00A062D1">
            <w:pPr>
              <w:spacing w:after="0" w:line="240" w:lineRule="auto"/>
              <w:rPr>
                <w:rFonts w:ascii="Arial" w:eastAsia="Times New Roman" w:hAnsi="Arial" w:cs="Arial"/>
                <w:color w:val="000000"/>
                <w:sz w:val="24"/>
                <w:szCs w:val="24"/>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F147A1" w:rsidRPr="00294906" w:rsidRDefault="00F147A1" w:rsidP="00A062D1">
            <w:pPr>
              <w:spacing w:after="0" w:line="240" w:lineRule="auto"/>
              <w:rPr>
                <w:rFonts w:ascii="Arial" w:eastAsia="Times New Roman" w:hAnsi="Arial" w:cs="Arial"/>
                <w:color w:val="000000"/>
                <w:sz w:val="24"/>
                <w:szCs w:val="24"/>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F147A1" w:rsidRPr="00294906" w:rsidRDefault="00F147A1" w:rsidP="00A062D1">
            <w:pPr>
              <w:spacing w:after="0" w:line="240" w:lineRule="auto"/>
              <w:rPr>
                <w:rFonts w:ascii="Arial" w:eastAsia="Times New Roman" w:hAnsi="Arial" w:cs="Arial"/>
                <w:color w:val="000000"/>
                <w:sz w:val="24"/>
                <w:szCs w:val="24"/>
              </w:rPr>
            </w:pPr>
          </w:p>
        </w:tc>
      </w:tr>
    </w:tbl>
    <w:p w:rsidR="00A062D1" w:rsidRPr="00294906" w:rsidRDefault="00A062D1" w:rsidP="0003397D">
      <w:pPr>
        <w:ind w:left="720"/>
        <w:rPr>
          <w:rStyle w:val="tgc"/>
          <w:rFonts w:ascii="Arial" w:hAnsi="Arial" w:cs="Arial"/>
          <w:sz w:val="24"/>
          <w:szCs w:val="24"/>
        </w:rPr>
      </w:pPr>
      <w:r w:rsidRPr="00294906">
        <w:rPr>
          <w:rStyle w:val="tgc"/>
          <w:rFonts w:ascii="Arial" w:hAnsi="Arial" w:cs="Arial"/>
          <w:sz w:val="24"/>
          <w:szCs w:val="24"/>
        </w:rPr>
        <w:t xml:space="preserve">Table 1.1- </w:t>
      </w:r>
      <w:r w:rsidR="00F147A1" w:rsidRPr="00294906">
        <w:rPr>
          <w:rFonts w:ascii="Arial" w:hAnsi="Arial" w:cs="Arial"/>
          <w:color w:val="000000"/>
          <w:sz w:val="24"/>
          <w:szCs w:val="24"/>
        </w:rPr>
        <w:t>This is the</w:t>
      </w:r>
      <w:r w:rsidR="0075651C" w:rsidRPr="00294906">
        <w:rPr>
          <w:rFonts w:ascii="Arial" w:hAnsi="Arial" w:cs="Arial"/>
          <w:color w:val="000000"/>
          <w:sz w:val="24"/>
          <w:szCs w:val="24"/>
        </w:rPr>
        <w:t xml:space="preserve"> total number of adult dragonflies counted</w:t>
      </w:r>
      <w:r w:rsidRPr="00294906">
        <w:rPr>
          <w:rFonts w:ascii="Arial" w:hAnsi="Arial" w:cs="Arial"/>
          <w:color w:val="000000"/>
          <w:sz w:val="24"/>
          <w:szCs w:val="24"/>
        </w:rPr>
        <w:t xml:space="preserve">. </w:t>
      </w:r>
      <w:r w:rsidR="00F147A1" w:rsidRPr="00294906">
        <w:rPr>
          <w:rFonts w:ascii="Arial" w:hAnsi="Arial" w:cs="Arial"/>
          <w:color w:val="000000"/>
          <w:sz w:val="24"/>
          <w:szCs w:val="24"/>
        </w:rPr>
        <w:t>After a</w:t>
      </w:r>
      <w:r w:rsidRPr="00294906">
        <w:rPr>
          <w:rFonts w:ascii="Arial" w:hAnsi="Arial" w:cs="Arial"/>
          <w:color w:val="000000"/>
          <w:sz w:val="24"/>
          <w:szCs w:val="24"/>
        </w:rPr>
        <w:t xml:space="preserve"> linear regression </w:t>
      </w:r>
      <w:r w:rsidR="00F147A1" w:rsidRPr="00294906">
        <w:rPr>
          <w:rFonts w:ascii="Arial" w:hAnsi="Arial" w:cs="Arial"/>
          <w:color w:val="000000"/>
          <w:sz w:val="24"/>
          <w:szCs w:val="24"/>
        </w:rPr>
        <w:t xml:space="preserve">was calculated with the number of dragonflies, we analyzed </w:t>
      </w:r>
      <w:r w:rsidR="003255C2" w:rsidRPr="00294906">
        <w:rPr>
          <w:rFonts w:ascii="Arial" w:hAnsi="Arial" w:cs="Arial"/>
          <w:color w:val="000000"/>
          <w:sz w:val="24"/>
          <w:szCs w:val="24"/>
        </w:rPr>
        <w:t xml:space="preserve">r-squared. </w:t>
      </w:r>
    </w:p>
    <w:p w:rsidR="00A062D1" w:rsidRPr="00294906" w:rsidRDefault="00A062D1" w:rsidP="00645C62">
      <w:pPr>
        <w:ind w:left="720"/>
        <w:rPr>
          <w:rStyle w:val="tgc"/>
          <w:rFonts w:ascii="Arial" w:hAnsi="Arial" w:cs="Arial"/>
          <w:sz w:val="24"/>
          <w:szCs w:val="24"/>
        </w:rPr>
      </w:pPr>
    </w:p>
    <w:tbl>
      <w:tblPr>
        <w:tblW w:w="0" w:type="auto"/>
        <w:tblInd w:w="712" w:type="dxa"/>
        <w:tblCellMar>
          <w:top w:w="15" w:type="dxa"/>
          <w:left w:w="15" w:type="dxa"/>
          <w:bottom w:w="15" w:type="dxa"/>
          <w:right w:w="15" w:type="dxa"/>
        </w:tblCellMar>
        <w:tblLook w:val="04A0" w:firstRow="1" w:lastRow="0" w:firstColumn="1" w:lastColumn="0" w:noHBand="0" w:noVBand="1"/>
      </w:tblPr>
      <w:tblGrid>
        <w:gridCol w:w="1263"/>
        <w:gridCol w:w="1101"/>
        <w:gridCol w:w="2016"/>
        <w:gridCol w:w="901"/>
        <w:gridCol w:w="768"/>
        <w:gridCol w:w="1034"/>
        <w:gridCol w:w="1549"/>
      </w:tblGrid>
      <w:tr w:rsidR="00A062D1" w:rsidRPr="00294906" w:rsidTr="0003397D">
        <w:trPr>
          <w:trHeight w:val="975"/>
        </w:trPr>
        <w:tc>
          <w:tcPr>
            <w:tcW w:w="12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Source of Variation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SS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Degrees of freedom</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MS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P-value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F critical value</w:t>
            </w:r>
          </w:p>
        </w:tc>
      </w:tr>
      <w:tr w:rsidR="00A062D1" w:rsidRPr="00294906" w:rsidTr="0003397D">
        <w:trPr>
          <w:trHeight w:val="855"/>
        </w:trPr>
        <w:tc>
          <w:tcPr>
            <w:tcW w:w="12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Between groups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81.55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40.7</w:t>
            </w:r>
            <w:r w:rsidRPr="00294906">
              <w:rPr>
                <w:rFonts w:ascii="Arial" w:eastAsia="Times New Roman" w:hAnsi="Arial" w:cs="Arial"/>
                <w:color w:val="000000"/>
                <w:sz w:val="24"/>
                <w:szCs w:val="24"/>
              </w:rPr>
              <w:t>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4.1</w:t>
            </w:r>
            <w:r w:rsidRPr="00294906">
              <w:rPr>
                <w:rFonts w:ascii="Arial" w:eastAsia="Times New Roman" w:hAnsi="Arial" w:cs="Arial"/>
                <w:color w:val="000000"/>
                <w:sz w:val="24"/>
                <w:szCs w:val="24"/>
              </w:rPr>
              <w: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0.0</w:t>
            </w:r>
            <w:r w:rsidRPr="00294906">
              <w:rPr>
                <w:rFonts w:ascii="Arial" w:eastAsia="Times New Roman" w:hAnsi="Arial" w:cs="Arial"/>
                <w:color w:val="000000"/>
                <w:sz w:val="24"/>
                <w:szCs w:val="24"/>
              </w:rPr>
              <w:t>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3.40</w:t>
            </w:r>
          </w:p>
        </w:tc>
      </w:tr>
      <w:tr w:rsidR="00A062D1" w:rsidRPr="00294906" w:rsidTr="0003397D">
        <w:trPr>
          <w:trHeight w:val="855"/>
        </w:trPr>
        <w:tc>
          <w:tcPr>
            <w:tcW w:w="12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Within groups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294906">
              <w:rPr>
                <w:rFonts w:ascii="Arial" w:eastAsia="Times New Roman" w:hAnsi="Arial" w:cs="Arial"/>
                <w:color w:val="000000"/>
                <w:sz w:val="24"/>
                <w:szCs w:val="24"/>
              </w:rPr>
              <w:t>235.11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24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color w:val="000000"/>
                <w:sz w:val="24"/>
                <w:szCs w:val="24"/>
              </w:rPr>
              <w:t>9.7</w:t>
            </w:r>
            <w:r w:rsidRPr="00294906">
              <w:rPr>
                <w:rFonts w:ascii="Arial" w:eastAsia="Times New Roman" w:hAnsi="Arial" w:cs="Arial"/>
                <w:color w:val="000000"/>
                <w:sz w:val="24"/>
                <w:szCs w:val="24"/>
              </w:rPr>
              <w:t>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r>
      <w:tr w:rsidR="00A062D1" w:rsidRPr="00294906" w:rsidTr="0003397D">
        <w:trPr>
          <w:trHeight w:val="510"/>
        </w:trPr>
        <w:tc>
          <w:tcPr>
            <w:tcW w:w="12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r w:rsidRPr="00A062D1">
              <w:rPr>
                <w:rFonts w:ascii="Arial" w:eastAsia="Times New Roman" w:hAnsi="Arial" w:cs="Arial"/>
                <w:color w:val="000000"/>
                <w:sz w:val="24"/>
                <w:szCs w:val="24"/>
              </w:rPr>
              <w:t>Total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r w:rsidRPr="00294906">
              <w:rPr>
                <w:rFonts w:ascii="Arial" w:eastAsia="Times New Roman" w:hAnsi="Arial" w:cs="Arial"/>
                <w:sz w:val="24"/>
                <w:szCs w:val="24"/>
              </w:rPr>
              <w:t>316.67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r w:rsidRPr="00294906">
              <w:rPr>
                <w:rFonts w:ascii="Arial" w:eastAsia="Times New Roman" w:hAnsi="Arial" w:cs="Arial"/>
                <w:sz w:val="24"/>
                <w:szCs w:val="24"/>
              </w:rPr>
              <w:t>26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062D1" w:rsidRPr="00A062D1" w:rsidRDefault="00A062D1" w:rsidP="00A062D1">
            <w:pPr>
              <w:spacing w:after="0" w:line="240" w:lineRule="auto"/>
              <w:rPr>
                <w:rFonts w:ascii="Arial" w:eastAsia="Times New Roman" w:hAnsi="Arial" w:cs="Arial"/>
                <w:sz w:val="24"/>
                <w:szCs w:val="24"/>
              </w:rPr>
            </w:pPr>
            <w:r w:rsidRPr="00A062D1">
              <w:rPr>
                <w:rFonts w:ascii="Arial" w:eastAsia="Times New Roman" w:hAnsi="Arial" w:cs="Arial"/>
                <w:sz w:val="24"/>
                <w:szCs w:val="24"/>
              </w:rPr>
              <w:t> </w:t>
            </w:r>
          </w:p>
        </w:tc>
      </w:tr>
    </w:tbl>
    <w:p w:rsidR="00645C62" w:rsidRPr="00294906" w:rsidRDefault="00A062D1" w:rsidP="0003397D">
      <w:pPr>
        <w:ind w:firstLine="720"/>
        <w:rPr>
          <w:rFonts w:ascii="Arial" w:hAnsi="Arial" w:cs="Arial"/>
          <w:sz w:val="24"/>
          <w:szCs w:val="24"/>
        </w:rPr>
      </w:pPr>
      <w:r w:rsidRPr="00294906">
        <w:rPr>
          <w:rFonts w:ascii="Arial" w:hAnsi="Arial" w:cs="Arial"/>
          <w:sz w:val="24"/>
          <w:szCs w:val="24"/>
        </w:rPr>
        <w:t>Table 1.2-</w:t>
      </w:r>
      <w:r w:rsidR="0075651C" w:rsidRPr="00294906">
        <w:rPr>
          <w:rFonts w:ascii="Arial" w:hAnsi="Arial" w:cs="Arial"/>
          <w:sz w:val="24"/>
          <w:szCs w:val="24"/>
        </w:rPr>
        <w:t xml:space="preserve"> The table show</w:t>
      </w:r>
      <w:r w:rsidR="003962AB" w:rsidRPr="00294906">
        <w:rPr>
          <w:rFonts w:ascii="Arial" w:hAnsi="Arial" w:cs="Arial"/>
          <w:sz w:val="24"/>
          <w:szCs w:val="24"/>
        </w:rPr>
        <w:t xml:space="preserve">s the values calculated in an AVOVA test. </w:t>
      </w:r>
    </w:p>
    <w:p w:rsidR="007C1A3D" w:rsidRPr="00294906" w:rsidRDefault="007C1A3D">
      <w:pPr>
        <w:rPr>
          <w:rFonts w:ascii="Arial" w:hAnsi="Arial" w:cs="Arial"/>
          <w:sz w:val="24"/>
          <w:szCs w:val="24"/>
        </w:rPr>
      </w:pPr>
    </w:p>
    <w:p w:rsidR="007C1A3D" w:rsidRPr="00294906" w:rsidRDefault="007C1A3D">
      <w:pPr>
        <w:rPr>
          <w:rFonts w:ascii="Arial" w:hAnsi="Arial" w:cs="Arial"/>
          <w:b/>
          <w:sz w:val="24"/>
          <w:szCs w:val="24"/>
        </w:rPr>
      </w:pPr>
      <w:r w:rsidRPr="00294906">
        <w:rPr>
          <w:rFonts w:ascii="Arial" w:hAnsi="Arial" w:cs="Arial"/>
          <w:b/>
          <w:sz w:val="24"/>
          <w:szCs w:val="24"/>
        </w:rPr>
        <w:lastRenderedPageBreak/>
        <w:t>Discussion</w:t>
      </w:r>
    </w:p>
    <w:p w:rsidR="003140A3" w:rsidRPr="00294906" w:rsidRDefault="007C1A3D">
      <w:pPr>
        <w:rPr>
          <w:rFonts w:ascii="Arial" w:hAnsi="Arial" w:cs="Arial"/>
          <w:sz w:val="24"/>
          <w:szCs w:val="24"/>
        </w:rPr>
      </w:pPr>
      <w:r w:rsidRPr="00294906">
        <w:rPr>
          <w:rFonts w:ascii="Arial" w:hAnsi="Arial" w:cs="Arial"/>
          <w:sz w:val="24"/>
          <w:szCs w:val="24"/>
        </w:rPr>
        <w:t xml:space="preserve">Our hypothesis was that we would observes a larger dragonfly population in a grassland area based on food availability and basking opportunities. Our results do not support our hypothesis. In Figure 1.1 we can see the mean amount of dragonflies in the wetland area is greater than the means of the grassland/old field and the forest area. </w:t>
      </w:r>
      <w:r w:rsidR="003140A3" w:rsidRPr="00294906">
        <w:rPr>
          <w:rFonts w:ascii="Arial" w:hAnsi="Arial" w:cs="Arial"/>
          <w:color w:val="000000"/>
          <w:sz w:val="24"/>
          <w:szCs w:val="24"/>
        </w:rPr>
        <w:t xml:space="preserve">The standard error is small in the forest because all the dragonfly values were close to each other. There are higher standard errors in the grassland and wetland because there was a greater variation in the number of dragonflies we observed. </w:t>
      </w:r>
      <w:r w:rsidRPr="00294906">
        <w:rPr>
          <w:rFonts w:ascii="Arial" w:hAnsi="Arial" w:cs="Arial"/>
          <w:sz w:val="24"/>
          <w:szCs w:val="24"/>
        </w:rPr>
        <w:t>In Figure 1.2 we can see the relationship between dragonflies and prey captured in each ecosystem. We can see that there is a strong correlation to the amount of prey capture in the wetland and grassland areas</w:t>
      </w:r>
      <w:r w:rsidR="003140A3" w:rsidRPr="00294906">
        <w:rPr>
          <w:rFonts w:ascii="Arial" w:hAnsi="Arial" w:cs="Arial"/>
          <w:sz w:val="24"/>
          <w:szCs w:val="24"/>
        </w:rPr>
        <w:t xml:space="preserve"> and the dragonflies observed</w:t>
      </w:r>
      <w:r w:rsidR="00C1356B" w:rsidRPr="00294906">
        <w:rPr>
          <w:rFonts w:ascii="Arial" w:hAnsi="Arial" w:cs="Arial"/>
          <w:sz w:val="24"/>
          <w:szCs w:val="24"/>
        </w:rPr>
        <w:t xml:space="preserve">; the more prey the more dragonfly population observed in the area. </w:t>
      </w:r>
    </w:p>
    <w:p w:rsidR="0003397D" w:rsidRPr="00294906" w:rsidRDefault="003A7E5C">
      <w:pPr>
        <w:rPr>
          <w:rFonts w:ascii="Arial" w:hAnsi="Arial" w:cs="Arial"/>
          <w:sz w:val="24"/>
          <w:szCs w:val="24"/>
        </w:rPr>
      </w:pPr>
      <w:r w:rsidRPr="00294906">
        <w:rPr>
          <w:rFonts w:ascii="Arial" w:hAnsi="Arial" w:cs="Arial"/>
          <w:sz w:val="24"/>
          <w:szCs w:val="24"/>
        </w:rPr>
        <w:t xml:space="preserve">In Table 1.1 we see that the wetland has the highest variance and this could be because on each observational testing day dragonflies could have been congregating to grassland areas or wetland areas depending on the weather of the day. </w:t>
      </w:r>
      <w:r w:rsidR="003140A3" w:rsidRPr="00294906">
        <w:rPr>
          <w:rFonts w:ascii="Arial" w:hAnsi="Arial" w:cs="Arial"/>
          <w:sz w:val="24"/>
          <w:szCs w:val="24"/>
        </w:rPr>
        <w:t xml:space="preserve">We </w:t>
      </w:r>
      <w:r w:rsidR="003140A3" w:rsidRPr="00294906">
        <w:rPr>
          <w:rFonts w:ascii="Arial" w:hAnsi="Arial" w:cs="Arial"/>
          <w:color w:val="000000"/>
          <w:sz w:val="24"/>
          <w:szCs w:val="24"/>
        </w:rPr>
        <w:t xml:space="preserve">counted the number of insects in the bug traps and did a linear regression with the number of dragonflies to get r-squared. The higher the r-squared the better fit for data. Essentially, our r-squared value accounts for ~83% of the variance we observed in the data. </w:t>
      </w:r>
      <w:r w:rsidRPr="00294906">
        <w:rPr>
          <w:rFonts w:ascii="Arial" w:hAnsi="Arial" w:cs="Arial"/>
          <w:sz w:val="24"/>
          <w:szCs w:val="24"/>
        </w:rPr>
        <w:t xml:space="preserve">We find more dragonfly population soon after it stops raining because mosquitos thrive in very humid settings. </w:t>
      </w:r>
      <w:r w:rsidR="00C638EF" w:rsidRPr="00294906">
        <w:rPr>
          <w:rFonts w:ascii="Arial" w:hAnsi="Arial" w:cs="Arial"/>
          <w:sz w:val="24"/>
          <w:szCs w:val="24"/>
        </w:rPr>
        <w:t xml:space="preserve">The same can also be said in the grassland area because dragonflies might congregate in other locations that might have had better sun exposure. In Table 1.2 we calculated that our p-value is 0.3 meaning that the data is significant. </w:t>
      </w:r>
      <w:r w:rsidR="0003397D" w:rsidRPr="00294906">
        <w:rPr>
          <w:rFonts w:ascii="Arial" w:hAnsi="Arial" w:cs="Arial"/>
          <w:sz w:val="24"/>
          <w:szCs w:val="24"/>
        </w:rPr>
        <w:t xml:space="preserve"> The p-value was calculated using an ANOVA test. </w:t>
      </w:r>
    </w:p>
    <w:p w:rsidR="009E7435" w:rsidRPr="00294906" w:rsidRDefault="0003397D" w:rsidP="009E7435">
      <w:pPr>
        <w:rPr>
          <w:rFonts w:ascii="Arial" w:hAnsi="Arial" w:cs="Arial"/>
          <w:sz w:val="24"/>
          <w:szCs w:val="24"/>
        </w:rPr>
      </w:pPr>
      <w:r w:rsidRPr="00294906">
        <w:rPr>
          <w:rFonts w:ascii="Arial" w:hAnsi="Arial" w:cs="Arial"/>
          <w:sz w:val="24"/>
          <w:szCs w:val="24"/>
        </w:rPr>
        <w:t>Our rejected hypothesis leads us to discuss how another new testable hypothesis could be made. We most likely have to change the experiment for different time of the year, or different time of day and we might have the desired evid</w:t>
      </w:r>
      <w:r w:rsidR="009E7435" w:rsidRPr="00294906">
        <w:rPr>
          <w:rFonts w:ascii="Arial" w:hAnsi="Arial" w:cs="Arial"/>
          <w:sz w:val="24"/>
          <w:szCs w:val="24"/>
        </w:rPr>
        <w:t xml:space="preserve">ence to support our hypothesis. </w:t>
      </w:r>
      <w:r w:rsidR="009E7435" w:rsidRPr="00294906">
        <w:rPr>
          <w:rFonts w:ascii="Arial" w:hAnsi="Arial" w:cs="Arial"/>
          <w:i/>
          <w:sz w:val="24"/>
          <w:szCs w:val="24"/>
        </w:rPr>
        <w:t xml:space="preserve">In Landscape ecological networks are successful in supporting a diverse </w:t>
      </w:r>
      <w:r w:rsidR="009E7435" w:rsidRPr="00294906">
        <w:rPr>
          <w:rStyle w:val="hithilite"/>
          <w:rFonts w:ascii="Arial" w:hAnsi="Arial" w:cs="Arial"/>
          <w:i/>
          <w:sz w:val="24"/>
          <w:szCs w:val="24"/>
        </w:rPr>
        <w:t>dragonfly</w:t>
      </w:r>
      <w:r w:rsidR="009E7435" w:rsidRPr="00294906">
        <w:rPr>
          <w:rFonts w:ascii="Arial" w:hAnsi="Arial" w:cs="Arial"/>
          <w:i/>
          <w:sz w:val="24"/>
          <w:szCs w:val="24"/>
        </w:rPr>
        <w:t xml:space="preserve"> assemblage</w:t>
      </w:r>
      <w:r w:rsidR="009E7435" w:rsidRPr="00294906">
        <w:rPr>
          <w:rFonts w:ascii="Arial" w:hAnsi="Arial" w:cs="Arial"/>
          <w:sz w:val="24"/>
          <w:szCs w:val="24"/>
        </w:rPr>
        <w:t xml:space="preserve"> describes how dragonflies behave in certain environments, especially environments with water. They found adult dragonflies can be commonly found in wide rivers. This </w:t>
      </w:r>
      <w:r w:rsidR="00294906" w:rsidRPr="00294906">
        <w:rPr>
          <w:rFonts w:ascii="Arial" w:hAnsi="Arial" w:cs="Arial"/>
          <w:sz w:val="24"/>
          <w:szCs w:val="24"/>
        </w:rPr>
        <w:t xml:space="preserve">is exactly what we found. Most dragonflies were observed in the wetland area. </w:t>
      </w:r>
      <w:r w:rsidR="009E7435" w:rsidRPr="00294906">
        <w:rPr>
          <w:rFonts w:ascii="Arial" w:hAnsi="Arial" w:cs="Arial"/>
          <w:sz w:val="24"/>
          <w:szCs w:val="24"/>
        </w:rPr>
        <w:t xml:space="preserve"> </w:t>
      </w:r>
    </w:p>
    <w:p w:rsidR="00294906" w:rsidRPr="00294906" w:rsidRDefault="00191F89" w:rsidP="009E7435">
      <w:pPr>
        <w:rPr>
          <w:rFonts w:ascii="Arial" w:hAnsi="Arial" w:cs="Arial"/>
          <w:sz w:val="24"/>
          <w:szCs w:val="24"/>
        </w:rPr>
      </w:pPr>
      <w:r>
        <w:rPr>
          <w:rFonts w:ascii="Arial" w:hAnsi="Arial" w:cs="Arial"/>
          <w:sz w:val="24"/>
          <w:szCs w:val="24"/>
        </w:rPr>
        <w:t>The key implications of the study are that dragonflies will congregate</w:t>
      </w:r>
      <w:r w:rsidR="00330398">
        <w:rPr>
          <w:rFonts w:ascii="Arial" w:hAnsi="Arial" w:cs="Arial"/>
          <w:sz w:val="24"/>
          <w:szCs w:val="24"/>
        </w:rPr>
        <w:t xml:space="preserve"> normally</w:t>
      </w:r>
      <w:r>
        <w:rPr>
          <w:rFonts w:ascii="Arial" w:hAnsi="Arial" w:cs="Arial"/>
          <w:sz w:val="24"/>
          <w:szCs w:val="24"/>
        </w:rPr>
        <w:t xml:space="preserve"> in wetland areas. This is important because the more studies done on dragonfly behavior, the easier it will be to </w:t>
      </w:r>
      <w:r w:rsidR="004020D8">
        <w:rPr>
          <w:rFonts w:ascii="Arial" w:hAnsi="Arial" w:cs="Arial"/>
          <w:sz w:val="24"/>
          <w:szCs w:val="24"/>
        </w:rPr>
        <w:t xml:space="preserve">collect dragonflies for water </w:t>
      </w:r>
      <w:r w:rsidR="00330398">
        <w:rPr>
          <w:rFonts w:ascii="Arial" w:hAnsi="Arial" w:cs="Arial"/>
          <w:sz w:val="24"/>
          <w:szCs w:val="24"/>
        </w:rPr>
        <w:t xml:space="preserve">quality </w:t>
      </w:r>
      <w:r w:rsidR="004020D8">
        <w:rPr>
          <w:rFonts w:ascii="Arial" w:hAnsi="Arial" w:cs="Arial"/>
          <w:sz w:val="24"/>
          <w:szCs w:val="24"/>
        </w:rPr>
        <w:t xml:space="preserve">analysis. </w:t>
      </w:r>
    </w:p>
    <w:p w:rsidR="0003397D" w:rsidRPr="00294906" w:rsidRDefault="0003397D">
      <w:pPr>
        <w:rPr>
          <w:rFonts w:ascii="Arial" w:hAnsi="Arial" w:cs="Arial"/>
          <w:sz w:val="24"/>
          <w:szCs w:val="24"/>
        </w:rPr>
      </w:pPr>
    </w:p>
    <w:p w:rsidR="007C1A3D" w:rsidRPr="00294906" w:rsidRDefault="007C1A3D">
      <w:pPr>
        <w:rPr>
          <w:rFonts w:ascii="Arial" w:hAnsi="Arial" w:cs="Arial"/>
          <w:b/>
          <w:sz w:val="24"/>
          <w:szCs w:val="24"/>
        </w:rPr>
      </w:pPr>
    </w:p>
    <w:p w:rsidR="007C1A3D" w:rsidRPr="00294906" w:rsidRDefault="007C1A3D">
      <w:pPr>
        <w:rPr>
          <w:rFonts w:ascii="Arial" w:hAnsi="Arial" w:cs="Arial"/>
          <w:b/>
          <w:sz w:val="24"/>
          <w:szCs w:val="24"/>
        </w:rPr>
      </w:pPr>
    </w:p>
    <w:p w:rsidR="00CF5948" w:rsidRDefault="00CF5948">
      <w:pPr>
        <w:rPr>
          <w:rFonts w:ascii="Arial" w:hAnsi="Arial" w:cs="Arial"/>
          <w:b/>
          <w:sz w:val="24"/>
          <w:szCs w:val="24"/>
        </w:rPr>
      </w:pPr>
    </w:p>
    <w:p w:rsidR="007C1A3D" w:rsidRPr="00294906" w:rsidRDefault="007C1A3D">
      <w:pPr>
        <w:rPr>
          <w:rFonts w:ascii="Arial" w:hAnsi="Arial" w:cs="Arial"/>
          <w:b/>
          <w:sz w:val="24"/>
          <w:szCs w:val="24"/>
        </w:rPr>
      </w:pPr>
      <w:r w:rsidRPr="00294906">
        <w:rPr>
          <w:rFonts w:ascii="Arial" w:hAnsi="Arial" w:cs="Arial"/>
          <w:b/>
          <w:sz w:val="24"/>
          <w:szCs w:val="24"/>
        </w:rPr>
        <w:lastRenderedPageBreak/>
        <w:t>Acknowledgements</w:t>
      </w:r>
      <w:bookmarkStart w:id="0" w:name="_GoBack"/>
      <w:bookmarkEnd w:id="0"/>
    </w:p>
    <w:p w:rsidR="007C1A3D" w:rsidRPr="00294906" w:rsidRDefault="007C1A3D">
      <w:pPr>
        <w:rPr>
          <w:rFonts w:ascii="Arial" w:hAnsi="Arial" w:cs="Arial"/>
          <w:sz w:val="24"/>
          <w:szCs w:val="24"/>
        </w:rPr>
      </w:pPr>
      <w:r w:rsidRPr="00294906">
        <w:rPr>
          <w:rFonts w:ascii="Arial" w:hAnsi="Arial" w:cs="Arial"/>
          <w:sz w:val="24"/>
          <w:szCs w:val="24"/>
        </w:rPr>
        <w:t xml:space="preserve">I’d like to acknowledge my team, Lydia </w:t>
      </w:r>
      <w:proofErr w:type="spellStart"/>
      <w:r w:rsidRPr="00294906">
        <w:rPr>
          <w:rFonts w:ascii="Arial" w:hAnsi="Arial" w:cs="Arial"/>
          <w:sz w:val="24"/>
          <w:szCs w:val="24"/>
        </w:rPr>
        <w:t>Milsark</w:t>
      </w:r>
      <w:proofErr w:type="spellEnd"/>
      <w:r w:rsidRPr="00294906">
        <w:rPr>
          <w:rFonts w:ascii="Arial" w:hAnsi="Arial" w:cs="Arial"/>
          <w:sz w:val="24"/>
          <w:szCs w:val="24"/>
        </w:rPr>
        <w:t xml:space="preserve">. Timothy King, as well as our TA </w:t>
      </w:r>
      <w:proofErr w:type="spellStart"/>
      <w:r w:rsidRPr="00294906">
        <w:rPr>
          <w:rFonts w:ascii="Arial" w:hAnsi="Arial" w:cs="Arial"/>
          <w:sz w:val="24"/>
          <w:szCs w:val="24"/>
        </w:rPr>
        <w:t>Tongyi</w:t>
      </w:r>
      <w:proofErr w:type="spellEnd"/>
      <w:r w:rsidRPr="00294906">
        <w:rPr>
          <w:rFonts w:ascii="Arial" w:hAnsi="Arial" w:cs="Arial"/>
          <w:sz w:val="24"/>
          <w:szCs w:val="24"/>
        </w:rPr>
        <w:t xml:space="preserve"> Huang. </w:t>
      </w:r>
    </w:p>
    <w:p w:rsidR="007C1A3D" w:rsidRPr="00294906" w:rsidRDefault="007C1A3D">
      <w:pPr>
        <w:rPr>
          <w:rFonts w:ascii="Arial" w:hAnsi="Arial" w:cs="Arial"/>
          <w:sz w:val="24"/>
          <w:szCs w:val="24"/>
        </w:rPr>
      </w:pPr>
    </w:p>
    <w:p w:rsidR="007C1A3D" w:rsidRPr="00294906" w:rsidRDefault="007C1A3D" w:rsidP="007C1A3D">
      <w:pPr>
        <w:rPr>
          <w:rFonts w:ascii="Arial" w:hAnsi="Arial" w:cs="Arial"/>
          <w:b/>
          <w:sz w:val="24"/>
          <w:szCs w:val="24"/>
        </w:rPr>
      </w:pPr>
      <w:r w:rsidRPr="00294906">
        <w:rPr>
          <w:rFonts w:ascii="Arial" w:hAnsi="Arial" w:cs="Arial"/>
          <w:b/>
          <w:sz w:val="24"/>
          <w:szCs w:val="24"/>
        </w:rPr>
        <w:t>Literature Cited</w:t>
      </w:r>
    </w:p>
    <w:p w:rsidR="007C1A3D" w:rsidRPr="00294906" w:rsidRDefault="007C1A3D" w:rsidP="007C1A3D">
      <w:pPr>
        <w:rPr>
          <w:rFonts w:ascii="Arial" w:hAnsi="Arial" w:cs="Arial"/>
          <w:sz w:val="24"/>
          <w:szCs w:val="24"/>
        </w:rPr>
      </w:pPr>
      <w:proofErr w:type="spellStart"/>
      <w:r w:rsidRPr="00294906">
        <w:rPr>
          <w:rFonts w:ascii="Arial" w:hAnsi="Arial" w:cs="Arial"/>
          <w:sz w:val="24"/>
          <w:szCs w:val="24"/>
        </w:rPr>
        <w:t>Balzan</w:t>
      </w:r>
      <w:proofErr w:type="spellEnd"/>
      <w:r w:rsidRPr="00294906">
        <w:rPr>
          <w:rFonts w:ascii="Arial" w:hAnsi="Arial" w:cs="Arial"/>
          <w:sz w:val="24"/>
          <w:szCs w:val="24"/>
        </w:rPr>
        <w:t xml:space="preserve">, Mario V.  2012. </w:t>
      </w:r>
      <w:bookmarkStart w:id="1" w:name="citation"/>
      <w:r w:rsidRPr="00294906">
        <w:rPr>
          <w:rFonts w:ascii="Arial" w:hAnsi="Arial" w:cs="Arial"/>
          <w:sz w:val="24"/>
          <w:szCs w:val="24"/>
        </w:rPr>
        <w:t>Associations of dragonflies (</w:t>
      </w:r>
      <w:proofErr w:type="spellStart"/>
      <w:r w:rsidRPr="00294906">
        <w:rPr>
          <w:rFonts w:ascii="Arial" w:hAnsi="Arial" w:cs="Arial"/>
          <w:sz w:val="24"/>
          <w:szCs w:val="24"/>
        </w:rPr>
        <w:t>Odonata</w:t>
      </w:r>
      <w:proofErr w:type="spellEnd"/>
      <w:r w:rsidRPr="00294906">
        <w:rPr>
          <w:rFonts w:ascii="Arial" w:hAnsi="Arial" w:cs="Arial"/>
          <w:sz w:val="24"/>
          <w:szCs w:val="24"/>
        </w:rPr>
        <w:t xml:space="preserve">) to habitat variables within the Maltese Islands: A </w:t>
      </w:r>
      <w:proofErr w:type="spellStart"/>
      <w:r w:rsidRPr="00294906">
        <w:rPr>
          <w:rFonts w:ascii="Arial" w:hAnsi="Arial" w:cs="Arial"/>
          <w:sz w:val="24"/>
          <w:szCs w:val="24"/>
        </w:rPr>
        <w:t>spatio</w:t>
      </w:r>
      <w:proofErr w:type="spellEnd"/>
      <w:r w:rsidRPr="00294906">
        <w:rPr>
          <w:rFonts w:ascii="Arial" w:hAnsi="Arial" w:cs="Arial"/>
          <w:sz w:val="24"/>
          <w:szCs w:val="24"/>
        </w:rPr>
        <w:t>-temporal approach.</w:t>
      </w:r>
      <w:bookmarkEnd w:id="1"/>
      <w:r w:rsidRPr="00294906">
        <w:rPr>
          <w:rFonts w:ascii="Arial" w:hAnsi="Arial" w:cs="Arial"/>
          <w:sz w:val="24"/>
          <w:szCs w:val="24"/>
        </w:rPr>
        <w:t xml:space="preserve"> Journal of Insect Science. 12: 1-18</w:t>
      </w:r>
    </w:p>
    <w:p w:rsidR="007C1A3D" w:rsidRPr="00294906" w:rsidRDefault="007C1A3D" w:rsidP="007C1A3D">
      <w:pPr>
        <w:rPr>
          <w:rFonts w:ascii="Arial" w:hAnsi="Arial" w:cs="Arial"/>
          <w:sz w:val="24"/>
          <w:szCs w:val="24"/>
        </w:rPr>
      </w:pPr>
      <w:proofErr w:type="spellStart"/>
      <w:r w:rsidRPr="00294906">
        <w:rPr>
          <w:rFonts w:ascii="Arial" w:hAnsi="Arial" w:cs="Arial"/>
          <w:sz w:val="24"/>
          <w:szCs w:val="24"/>
        </w:rPr>
        <w:t>Kietzka</w:t>
      </w:r>
      <w:proofErr w:type="spellEnd"/>
      <w:r w:rsidRPr="00294906">
        <w:rPr>
          <w:rFonts w:ascii="Arial" w:hAnsi="Arial" w:cs="Arial"/>
          <w:sz w:val="24"/>
          <w:szCs w:val="24"/>
        </w:rPr>
        <w:t xml:space="preserve">, Gabriella J., </w:t>
      </w:r>
      <w:proofErr w:type="spellStart"/>
      <w:r w:rsidRPr="00294906">
        <w:rPr>
          <w:rFonts w:ascii="Arial" w:hAnsi="Arial" w:cs="Arial"/>
          <w:sz w:val="24"/>
          <w:szCs w:val="24"/>
        </w:rPr>
        <w:t>Pryke</w:t>
      </w:r>
      <w:proofErr w:type="spellEnd"/>
      <w:r w:rsidRPr="00294906">
        <w:rPr>
          <w:rFonts w:ascii="Arial" w:hAnsi="Arial" w:cs="Arial"/>
          <w:sz w:val="24"/>
          <w:szCs w:val="24"/>
        </w:rPr>
        <w:t xml:space="preserve">, James S. 2015. Landscape ecological networks are successful in supporting a diverse </w:t>
      </w:r>
      <w:r w:rsidRPr="00294906">
        <w:rPr>
          <w:rStyle w:val="hithilite"/>
          <w:rFonts w:ascii="Arial" w:hAnsi="Arial" w:cs="Arial"/>
          <w:sz w:val="24"/>
          <w:szCs w:val="24"/>
        </w:rPr>
        <w:t>dragonfly</w:t>
      </w:r>
      <w:r w:rsidRPr="00294906">
        <w:rPr>
          <w:rFonts w:ascii="Arial" w:hAnsi="Arial" w:cs="Arial"/>
          <w:sz w:val="24"/>
          <w:szCs w:val="24"/>
        </w:rPr>
        <w:t xml:space="preserve"> assemblage. INSECT CONSERVATION AND DIVERSITY. 8: 229-237</w:t>
      </w:r>
    </w:p>
    <w:p w:rsidR="007C1A3D" w:rsidRPr="00294906" w:rsidRDefault="007C1A3D">
      <w:pPr>
        <w:rPr>
          <w:rFonts w:ascii="Arial" w:hAnsi="Arial" w:cs="Arial"/>
          <w:sz w:val="24"/>
          <w:szCs w:val="24"/>
        </w:rPr>
      </w:pPr>
    </w:p>
    <w:sectPr w:rsidR="007C1A3D" w:rsidRPr="002949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992" w:rsidRDefault="00794992" w:rsidP="00973E37">
      <w:pPr>
        <w:spacing w:after="0" w:line="240" w:lineRule="auto"/>
      </w:pPr>
      <w:r>
        <w:separator/>
      </w:r>
    </w:p>
  </w:endnote>
  <w:endnote w:type="continuationSeparator" w:id="0">
    <w:p w:rsidR="00794992" w:rsidRDefault="00794992" w:rsidP="0097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253672"/>
      <w:docPartObj>
        <w:docPartGallery w:val="Page Numbers (Bottom of Page)"/>
        <w:docPartUnique/>
      </w:docPartObj>
    </w:sdtPr>
    <w:sdtEndPr>
      <w:rPr>
        <w:noProof/>
      </w:rPr>
    </w:sdtEndPr>
    <w:sdtContent>
      <w:p w:rsidR="00973E37" w:rsidRDefault="00973E37">
        <w:pPr>
          <w:pStyle w:val="Footer"/>
          <w:jc w:val="right"/>
        </w:pPr>
        <w:r>
          <w:fldChar w:fldCharType="begin"/>
        </w:r>
        <w:r>
          <w:instrText xml:space="preserve"> PAGE   \* MERGEFORMAT </w:instrText>
        </w:r>
        <w:r>
          <w:fldChar w:fldCharType="separate"/>
        </w:r>
        <w:r w:rsidR="00EC13CB">
          <w:rPr>
            <w:noProof/>
          </w:rPr>
          <w:t>9</w:t>
        </w:r>
        <w:r>
          <w:rPr>
            <w:noProof/>
          </w:rPr>
          <w:fldChar w:fldCharType="end"/>
        </w:r>
      </w:p>
    </w:sdtContent>
  </w:sdt>
  <w:p w:rsidR="00973E37" w:rsidRDefault="00973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992" w:rsidRDefault="00794992" w:rsidP="00973E37">
      <w:pPr>
        <w:spacing w:after="0" w:line="240" w:lineRule="auto"/>
      </w:pPr>
      <w:r>
        <w:separator/>
      </w:r>
    </w:p>
  </w:footnote>
  <w:footnote w:type="continuationSeparator" w:id="0">
    <w:p w:rsidR="00794992" w:rsidRDefault="00794992" w:rsidP="00973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1753E"/>
    <w:multiLevelType w:val="hybridMultilevel"/>
    <w:tmpl w:val="20501A92"/>
    <w:lvl w:ilvl="0" w:tplc="C57CB4FE">
      <w:start w:val="1"/>
      <w:numFmt w:val="bullet"/>
      <w:lvlText w:val=""/>
      <w:lvlJc w:val="left"/>
      <w:pPr>
        <w:tabs>
          <w:tab w:val="num" w:pos="720"/>
        </w:tabs>
        <w:ind w:left="720" w:hanging="360"/>
      </w:pPr>
      <w:rPr>
        <w:rFonts w:ascii="Wingdings 3" w:hAnsi="Wingdings 3" w:hint="default"/>
      </w:rPr>
    </w:lvl>
    <w:lvl w:ilvl="1" w:tplc="02B42B3E" w:tentative="1">
      <w:start w:val="1"/>
      <w:numFmt w:val="bullet"/>
      <w:lvlText w:val=""/>
      <w:lvlJc w:val="left"/>
      <w:pPr>
        <w:tabs>
          <w:tab w:val="num" w:pos="1440"/>
        </w:tabs>
        <w:ind w:left="1440" w:hanging="360"/>
      </w:pPr>
      <w:rPr>
        <w:rFonts w:ascii="Wingdings 3" w:hAnsi="Wingdings 3" w:hint="default"/>
      </w:rPr>
    </w:lvl>
    <w:lvl w:ilvl="2" w:tplc="651A1EE4" w:tentative="1">
      <w:start w:val="1"/>
      <w:numFmt w:val="bullet"/>
      <w:lvlText w:val=""/>
      <w:lvlJc w:val="left"/>
      <w:pPr>
        <w:tabs>
          <w:tab w:val="num" w:pos="2160"/>
        </w:tabs>
        <w:ind w:left="2160" w:hanging="360"/>
      </w:pPr>
      <w:rPr>
        <w:rFonts w:ascii="Wingdings 3" w:hAnsi="Wingdings 3" w:hint="default"/>
      </w:rPr>
    </w:lvl>
    <w:lvl w:ilvl="3" w:tplc="52C0E5F8" w:tentative="1">
      <w:start w:val="1"/>
      <w:numFmt w:val="bullet"/>
      <w:lvlText w:val=""/>
      <w:lvlJc w:val="left"/>
      <w:pPr>
        <w:tabs>
          <w:tab w:val="num" w:pos="2880"/>
        </w:tabs>
        <w:ind w:left="2880" w:hanging="360"/>
      </w:pPr>
      <w:rPr>
        <w:rFonts w:ascii="Wingdings 3" w:hAnsi="Wingdings 3" w:hint="default"/>
      </w:rPr>
    </w:lvl>
    <w:lvl w:ilvl="4" w:tplc="22B62976" w:tentative="1">
      <w:start w:val="1"/>
      <w:numFmt w:val="bullet"/>
      <w:lvlText w:val=""/>
      <w:lvlJc w:val="left"/>
      <w:pPr>
        <w:tabs>
          <w:tab w:val="num" w:pos="3600"/>
        </w:tabs>
        <w:ind w:left="3600" w:hanging="360"/>
      </w:pPr>
      <w:rPr>
        <w:rFonts w:ascii="Wingdings 3" w:hAnsi="Wingdings 3" w:hint="default"/>
      </w:rPr>
    </w:lvl>
    <w:lvl w:ilvl="5" w:tplc="19B0C512" w:tentative="1">
      <w:start w:val="1"/>
      <w:numFmt w:val="bullet"/>
      <w:lvlText w:val=""/>
      <w:lvlJc w:val="left"/>
      <w:pPr>
        <w:tabs>
          <w:tab w:val="num" w:pos="4320"/>
        </w:tabs>
        <w:ind w:left="4320" w:hanging="360"/>
      </w:pPr>
      <w:rPr>
        <w:rFonts w:ascii="Wingdings 3" w:hAnsi="Wingdings 3" w:hint="default"/>
      </w:rPr>
    </w:lvl>
    <w:lvl w:ilvl="6" w:tplc="F41206CC" w:tentative="1">
      <w:start w:val="1"/>
      <w:numFmt w:val="bullet"/>
      <w:lvlText w:val=""/>
      <w:lvlJc w:val="left"/>
      <w:pPr>
        <w:tabs>
          <w:tab w:val="num" w:pos="5040"/>
        </w:tabs>
        <w:ind w:left="5040" w:hanging="360"/>
      </w:pPr>
      <w:rPr>
        <w:rFonts w:ascii="Wingdings 3" w:hAnsi="Wingdings 3" w:hint="default"/>
      </w:rPr>
    </w:lvl>
    <w:lvl w:ilvl="7" w:tplc="030C25DC" w:tentative="1">
      <w:start w:val="1"/>
      <w:numFmt w:val="bullet"/>
      <w:lvlText w:val=""/>
      <w:lvlJc w:val="left"/>
      <w:pPr>
        <w:tabs>
          <w:tab w:val="num" w:pos="5760"/>
        </w:tabs>
        <w:ind w:left="5760" w:hanging="360"/>
      </w:pPr>
      <w:rPr>
        <w:rFonts w:ascii="Wingdings 3" w:hAnsi="Wingdings 3" w:hint="default"/>
      </w:rPr>
    </w:lvl>
    <w:lvl w:ilvl="8" w:tplc="C7300D0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55"/>
    <w:rsid w:val="0003397D"/>
    <w:rsid w:val="00082CC8"/>
    <w:rsid w:val="000C357D"/>
    <w:rsid w:val="001750BE"/>
    <w:rsid w:val="00191F89"/>
    <w:rsid w:val="002134EF"/>
    <w:rsid w:val="00242861"/>
    <w:rsid w:val="00285E71"/>
    <w:rsid w:val="00294906"/>
    <w:rsid w:val="00300DD5"/>
    <w:rsid w:val="003140A3"/>
    <w:rsid w:val="00321A82"/>
    <w:rsid w:val="003255C2"/>
    <w:rsid w:val="00330398"/>
    <w:rsid w:val="003962AB"/>
    <w:rsid w:val="003A2FAA"/>
    <w:rsid w:val="003A6450"/>
    <w:rsid w:val="003A7E5C"/>
    <w:rsid w:val="004020D8"/>
    <w:rsid w:val="00573855"/>
    <w:rsid w:val="005C3C55"/>
    <w:rsid w:val="0061088F"/>
    <w:rsid w:val="00645C62"/>
    <w:rsid w:val="006629CC"/>
    <w:rsid w:val="006855E4"/>
    <w:rsid w:val="0075651C"/>
    <w:rsid w:val="00794992"/>
    <w:rsid w:val="007C1A3D"/>
    <w:rsid w:val="007E03C5"/>
    <w:rsid w:val="00861BD8"/>
    <w:rsid w:val="00900199"/>
    <w:rsid w:val="009333EF"/>
    <w:rsid w:val="00952DEC"/>
    <w:rsid w:val="00970E19"/>
    <w:rsid w:val="00973E37"/>
    <w:rsid w:val="009E7435"/>
    <w:rsid w:val="009E7701"/>
    <w:rsid w:val="00A062D1"/>
    <w:rsid w:val="00B022B9"/>
    <w:rsid w:val="00B34F7B"/>
    <w:rsid w:val="00B837BA"/>
    <w:rsid w:val="00C1356B"/>
    <w:rsid w:val="00C638EF"/>
    <w:rsid w:val="00C74483"/>
    <w:rsid w:val="00CF5948"/>
    <w:rsid w:val="00DC2EA1"/>
    <w:rsid w:val="00EC13CB"/>
    <w:rsid w:val="00F147A1"/>
    <w:rsid w:val="00F305F4"/>
    <w:rsid w:val="00F55FBD"/>
    <w:rsid w:val="00FD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E1B6A-5A23-4030-A632-9791DA55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855"/>
    <w:rPr>
      <w:color w:val="0563C1" w:themeColor="hyperlink"/>
      <w:u w:val="single"/>
    </w:rPr>
  </w:style>
  <w:style w:type="paragraph" w:styleId="Header">
    <w:name w:val="header"/>
    <w:basedOn w:val="Normal"/>
    <w:link w:val="HeaderChar"/>
    <w:uiPriority w:val="99"/>
    <w:unhideWhenUsed/>
    <w:rsid w:val="0097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37"/>
  </w:style>
  <w:style w:type="paragraph" w:styleId="Footer">
    <w:name w:val="footer"/>
    <w:basedOn w:val="Normal"/>
    <w:link w:val="FooterChar"/>
    <w:uiPriority w:val="99"/>
    <w:unhideWhenUsed/>
    <w:rsid w:val="0097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37"/>
  </w:style>
  <w:style w:type="character" w:customStyle="1" w:styleId="tgc">
    <w:name w:val="_tgc"/>
    <w:basedOn w:val="DefaultParagraphFont"/>
    <w:rsid w:val="00645C62"/>
  </w:style>
  <w:style w:type="paragraph" w:styleId="NormalWeb">
    <w:name w:val="Normal (Web)"/>
    <w:basedOn w:val="Normal"/>
    <w:uiPriority w:val="99"/>
    <w:semiHidden/>
    <w:unhideWhenUsed/>
    <w:rsid w:val="00A06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hilite">
    <w:name w:val="hithilite"/>
    <w:basedOn w:val="DefaultParagraphFont"/>
    <w:rsid w:val="0061088F"/>
  </w:style>
  <w:style w:type="paragraph" w:styleId="ListParagraph">
    <w:name w:val="List Paragraph"/>
    <w:basedOn w:val="Normal"/>
    <w:uiPriority w:val="34"/>
    <w:qFormat/>
    <w:rsid w:val="009E7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0163">
      <w:bodyDiv w:val="1"/>
      <w:marLeft w:val="0"/>
      <w:marRight w:val="0"/>
      <w:marTop w:val="0"/>
      <w:marBottom w:val="0"/>
      <w:divBdr>
        <w:top w:val="none" w:sz="0" w:space="0" w:color="auto"/>
        <w:left w:val="none" w:sz="0" w:space="0" w:color="auto"/>
        <w:bottom w:val="none" w:sz="0" w:space="0" w:color="auto"/>
        <w:right w:val="none" w:sz="0" w:space="0" w:color="auto"/>
      </w:divBdr>
    </w:div>
    <w:div w:id="961807851">
      <w:bodyDiv w:val="1"/>
      <w:marLeft w:val="0"/>
      <w:marRight w:val="0"/>
      <w:marTop w:val="0"/>
      <w:marBottom w:val="0"/>
      <w:divBdr>
        <w:top w:val="none" w:sz="0" w:space="0" w:color="auto"/>
        <w:left w:val="none" w:sz="0" w:space="0" w:color="auto"/>
        <w:bottom w:val="none" w:sz="0" w:space="0" w:color="auto"/>
        <w:right w:val="none" w:sz="0" w:space="0" w:color="auto"/>
      </w:divBdr>
      <w:divsChild>
        <w:div w:id="1440681823">
          <w:marLeft w:val="547"/>
          <w:marRight w:val="0"/>
          <w:marTop w:val="200"/>
          <w:marBottom w:val="0"/>
          <w:divBdr>
            <w:top w:val="none" w:sz="0" w:space="0" w:color="auto"/>
            <w:left w:val="none" w:sz="0" w:space="0" w:color="auto"/>
            <w:bottom w:val="none" w:sz="0" w:space="0" w:color="auto"/>
            <w:right w:val="none" w:sz="0" w:space="0" w:color="auto"/>
          </w:divBdr>
        </w:div>
        <w:div w:id="1351302155">
          <w:marLeft w:val="547"/>
          <w:marRight w:val="0"/>
          <w:marTop w:val="200"/>
          <w:marBottom w:val="0"/>
          <w:divBdr>
            <w:top w:val="none" w:sz="0" w:space="0" w:color="auto"/>
            <w:left w:val="none" w:sz="0" w:space="0" w:color="auto"/>
            <w:bottom w:val="none" w:sz="0" w:space="0" w:color="auto"/>
            <w:right w:val="none" w:sz="0" w:space="0" w:color="auto"/>
          </w:divBdr>
        </w:div>
        <w:div w:id="162746655">
          <w:marLeft w:val="547"/>
          <w:marRight w:val="0"/>
          <w:marTop w:val="200"/>
          <w:marBottom w:val="0"/>
          <w:divBdr>
            <w:top w:val="none" w:sz="0" w:space="0" w:color="auto"/>
            <w:left w:val="none" w:sz="0" w:space="0" w:color="auto"/>
            <w:bottom w:val="none" w:sz="0" w:space="0" w:color="auto"/>
            <w:right w:val="none" w:sz="0" w:space="0" w:color="auto"/>
          </w:divBdr>
        </w:div>
      </w:divsChild>
    </w:div>
    <w:div w:id="21347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elimore86@uf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AppData\Roaming\Microsoft\Excel\IPPlanExcelFinal%20(version%20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amount of dragonflies/prey observed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Total Dragonflies</c:v>
                </c:pt>
              </c:strCache>
            </c:strRef>
          </c:tx>
          <c:spPr>
            <a:solidFill>
              <a:schemeClr val="accent1"/>
            </a:solidFill>
            <a:ln>
              <a:noFill/>
            </a:ln>
            <a:effectLst/>
          </c:spPr>
          <c:invertIfNegative val="0"/>
          <c:cat>
            <c:strRef>
              <c:f>Sheet1!$B$17:$D$17</c:f>
              <c:strCache>
                <c:ptCount val="3"/>
                <c:pt idx="0">
                  <c:v>Forest</c:v>
                </c:pt>
                <c:pt idx="1">
                  <c:v>Wetland</c:v>
                </c:pt>
                <c:pt idx="2">
                  <c:v>Old Field </c:v>
                </c:pt>
              </c:strCache>
            </c:strRef>
          </c:cat>
          <c:val>
            <c:numRef>
              <c:f>Sheet1!$B$18:$D$18</c:f>
              <c:numCache>
                <c:formatCode>General</c:formatCode>
                <c:ptCount val="3"/>
                <c:pt idx="0">
                  <c:v>7</c:v>
                </c:pt>
                <c:pt idx="1">
                  <c:v>42</c:v>
                </c:pt>
                <c:pt idx="2">
                  <c:v>35</c:v>
                </c:pt>
              </c:numCache>
            </c:numRef>
          </c:val>
        </c:ser>
        <c:ser>
          <c:idx val="1"/>
          <c:order val="1"/>
          <c:tx>
            <c:strRef>
              <c:f>Sheet1!$A$19</c:f>
              <c:strCache>
                <c:ptCount val="1"/>
                <c:pt idx="0">
                  <c:v>Prey</c:v>
                </c:pt>
              </c:strCache>
            </c:strRef>
          </c:tx>
          <c:spPr>
            <a:solidFill>
              <a:schemeClr val="accent2"/>
            </a:solidFill>
            <a:ln>
              <a:noFill/>
            </a:ln>
            <a:effectLst/>
          </c:spPr>
          <c:invertIfNegative val="0"/>
          <c:cat>
            <c:strRef>
              <c:f>Sheet1!$B$17:$D$17</c:f>
              <c:strCache>
                <c:ptCount val="3"/>
                <c:pt idx="0">
                  <c:v>Forest</c:v>
                </c:pt>
                <c:pt idx="1">
                  <c:v>Wetland</c:v>
                </c:pt>
                <c:pt idx="2">
                  <c:v>Old Field </c:v>
                </c:pt>
              </c:strCache>
            </c:strRef>
          </c:cat>
          <c:val>
            <c:numRef>
              <c:f>Sheet1!$B$19:$D$19</c:f>
              <c:numCache>
                <c:formatCode>General</c:formatCode>
                <c:ptCount val="3"/>
                <c:pt idx="0">
                  <c:v>29</c:v>
                </c:pt>
                <c:pt idx="1">
                  <c:v>69</c:v>
                </c:pt>
                <c:pt idx="2">
                  <c:v>88</c:v>
                </c:pt>
              </c:numCache>
            </c:numRef>
          </c:val>
        </c:ser>
        <c:dLbls>
          <c:showLegendKey val="0"/>
          <c:showVal val="0"/>
          <c:showCatName val="0"/>
          <c:showSerName val="0"/>
          <c:showPercent val="0"/>
          <c:showBubbleSize val="0"/>
        </c:dLbls>
        <c:gapWidth val="150"/>
        <c:axId val="325159240"/>
        <c:axId val="325160024"/>
      </c:barChart>
      <c:catAx>
        <c:axId val="325159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Ecosystem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160024"/>
        <c:crosses val="autoZero"/>
        <c:auto val="1"/>
        <c:lblAlgn val="ctr"/>
        <c:lblOffset val="100"/>
        <c:noMultiLvlLbl val="0"/>
      </c:catAx>
      <c:valAx>
        <c:axId val="32516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Observed/</a:t>
                </a:r>
                <a:r>
                  <a:rPr lang="en-US" baseline="0"/>
                  <a:t> Counted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159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9</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28</cp:revision>
  <dcterms:created xsi:type="dcterms:W3CDTF">2016-04-16T18:55:00Z</dcterms:created>
  <dcterms:modified xsi:type="dcterms:W3CDTF">2016-04-18T22:14:00Z</dcterms:modified>
</cp:coreProperties>
</file>