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7F6A1" w14:textId="77777777" w:rsidR="00C8149C" w:rsidRDefault="00C8149C"/>
    <w:p w14:paraId="479D43A6" w14:textId="77777777" w:rsidR="00C8149C" w:rsidRDefault="00C8149C"/>
    <w:p w14:paraId="773903E1" w14:textId="77777777" w:rsidR="00C8149C" w:rsidRPr="00C8149C" w:rsidRDefault="00C8149C" w:rsidP="00C8149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C8149C">
        <w:rPr>
          <w:rFonts w:ascii="Courier New" w:hAnsi="Courier New" w:cs="Courier New"/>
        </w:rPr>
        <w:t xml:space="preserve">WHAT ARE THE FULL AND NET IONIC EQUATIONS FOR THE REACTION OF </w:t>
      </w:r>
      <w:proofErr w:type="spellStart"/>
      <w:proofErr w:type="gramStart"/>
      <w:r w:rsidRPr="00C8149C">
        <w:rPr>
          <w:rFonts w:ascii="Courier New" w:hAnsi="Courier New" w:cs="Courier New"/>
        </w:rPr>
        <w:t>HCl</w:t>
      </w:r>
      <w:proofErr w:type="spellEnd"/>
      <w:r w:rsidRPr="00C8149C">
        <w:rPr>
          <w:rFonts w:ascii="Courier New" w:hAnsi="Courier New" w:cs="Courier New"/>
          <w:vertAlign w:val="subscript"/>
        </w:rPr>
        <w:t>(</w:t>
      </w:r>
      <w:proofErr w:type="spellStart"/>
      <w:proofErr w:type="gramEnd"/>
      <w:r w:rsidRPr="00C8149C">
        <w:rPr>
          <w:rFonts w:ascii="Courier New" w:hAnsi="Courier New" w:cs="Courier New"/>
          <w:vertAlign w:val="subscript"/>
        </w:rPr>
        <w:t>aq</w:t>
      </w:r>
      <w:proofErr w:type="spellEnd"/>
      <w:r w:rsidRPr="00C8149C">
        <w:rPr>
          <w:rFonts w:ascii="Courier New" w:hAnsi="Courier New" w:cs="Courier New"/>
          <w:vertAlign w:val="subscript"/>
        </w:rPr>
        <w:t>)</w:t>
      </w:r>
      <w:r w:rsidRPr="00C8149C">
        <w:rPr>
          <w:rFonts w:ascii="Courier New" w:hAnsi="Courier New" w:cs="Courier New"/>
        </w:rPr>
        <w:t xml:space="preserve"> with </w:t>
      </w:r>
      <w:proofErr w:type="spellStart"/>
      <w:r w:rsidRPr="00C8149C">
        <w:rPr>
          <w:rFonts w:ascii="Courier New" w:hAnsi="Courier New" w:cs="Courier New"/>
        </w:rPr>
        <w:t>NaOH</w:t>
      </w:r>
      <w:proofErr w:type="spellEnd"/>
      <w:r w:rsidRPr="00C8149C">
        <w:rPr>
          <w:rFonts w:ascii="Courier New" w:hAnsi="Courier New" w:cs="Courier New"/>
          <w:vertAlign w:val="subscript"/>
        </w:rPr>
        <w:t>(</w:t>
      </w:r>
      <w:proofErr w:type="spellStart"/>
      <w:r w:rsidRPr="00C8149C">
        <w:rPr>
          <w:rFonts w:ascii="Courier New" w:hAnsi="Courier New" w:cs="Courier New"/>
          <w:vertAlign w:val="subscript"/>
        </w:rPr>
        <w:t>aq</w:t>
      </w:r>
      <w:proofErr w:type="spellEnd"/>
      <w:r w:rsidRPr="00C8149C">
        <w:rPr>
          <w:rFonts w:ascii="Courier New" w:hAnsi="Courier New" w:cs="Courier New"/>
          <w:vertAlign w:val="subscript"/>
        </w:rPr>
        <w:t>)</w:t>
      </w:r>
      <w:r w:rsidRPr="00C8149C">
        <w:rPr>
          <w:rFonts w:ascii="Courier New" w:hAnsi="Courier New" w:cs="Courier New"/>
        </w:rPr>
        <w:t>.</w:t>
      </w:r>
    </w:p>
    <w:p w14:paraId="6156C101" w14:textId="77777777" w:rsidR="00C8149C" w:rsidRDefault="00C8149C" w:rsidP="00C8149C">
      <w:pPr>
        <w:pStyle w:val="ListParagraph"/>
        <w:ind w:left="1440"/>
        <w:rPr>
          <w:rFonts w:ascii="Courier New" w:hAnsi="Courier New" w:cs="Courier New"/>
          <w:vertAlign w:val="subscript"/>
        </w:rPr>
      </w:pPr>
      <w:r>
        <w:rPr>
          <w:rFonts w:ascii="Courier New" w:hAnsi="Courier New" w:cs="Courier New"/>
        </w:rPr>
        <w:t>H</w:t>
      </w:r>
      <w:r>
        <w:rPr>
          <w:rFonts w:ascii="Courier New" w:hAnsi="Courier New" w:cs="Courier New"/>
          <w:vertAlign w:val="superscript"/>
        </w:rPr>
        <w:t>+</w:t>
      </w:r>
      <w:r>
        <w:rPr>
          <w:rFonts w:ascii="Courier New" w:hAnsi="Courier New" w:cs="Courier New"/>
          <w:vertAlign w:val="subscript"/>
        </w:rPr>
        <w:t>(</w:t>
      </w:r>
      <w:proofErr w:type="spellStart"/>
      <w:r>
        <w:rPr>
          <w:rFonts w:ascii="Courier New" w:hAnsi="Courier New" w:cs="Courier New"/>
          <w:vertAlign w:val="subscript"/>
        </w:rPr>
        <w:t>aq</w:t>
      </w:r>
      <w:proofErr w:type="spellEnd"/>
      <w:r>
        <w:rPr>
          <w:rFonts w:ascii="Courier New" w:hAnsi="Courier New" w:cs="Courier New"/>
          <w:vertAlign w:val="subscript"/>
        </w:rPr>
        <w:t>)</w:t>
      </w:r>
      <w:r>
        <w:rPr>
          <w:rFonts w:ascii="Courier New" w:hAnsi="Courier New" w:cs="Courier New"/>
        </w:rPr>
        <w:t xml:space="preserve">+ </w:t>
      </w:r>
      <w:proofErr w:type="spellStart"/>
      <w:r>
        <w:rPr>
          <w:rFonts w:ascii="Courier New" w:hAnsi="Courier New" w:cs="Courier New"/>
        </w:rPr>
        <w:t>Cl</w:t>
      </w:r>
      <w:proofErr w:type="spellEnd"/>
      <w:proofErr w:type="gramStart"/>
      <w:r>
        <w:rPr>
          <w:rFonts w:ascii="Courier New" w:hAnsi="Courier New" w:cs="Courier New"/>
          <w:vertAlign w:val="superscript"/>
        </w:rPr>
        <w:t>-</w:t>
      </w:r>
      <w:r>
        <w:rPr>
          <w:rFonts w:ascii="Courier New" w:hAnsi="Courier New" w:cs="Courier New"/>
          <w:vertAlign w:val="subscript"/>
        </w:rPr>
        <w:t>(</w:t>
      </w:r>
      <w:proofErr w:type="spellStart"/>
      <w:proofErr w:type="gramEnd"/>
      <w:r>
        <w:rPr>
          <w:rFonts w:ascii="Courier New" w:hAnsi="Courier New" w:cs="Courier New"/>
          <w:vertAlign w:val="subscript"/>
        </w:rPr>
        <w:t>aq</w:t>
      </w:r>
      <w:proofErr w:type="spellEnd"/>
      <w:r>
        <w:rPr>
          <w:rFonts w:ascii="Courier New" w:hAnsi="Courier New" w:cs="Courier New"/>
          <w:vertAlign w:val="subscript"/>
        </w:rPr>
        <w:t>)</w:t>
      </w:r>
      <w:r>
        <w:rPr>
          <w:rFonts w:ascii="Courier New" w:hAnsi="Courier New" w:cs="Courier New"/>
        </w:rPr>
        <w:t>+ Na</w:t>
      </w:r>
      <w:r>
        <w:rPr>
          <w:rFonts w:ascii="Courier New" w:hAnsi="Courier New" w:cs="Courier New"/>
          <w:vertAlign w:val="superscript"/>
        </w:rPr>
        <w:t>+</w:t>
      </w:r>
      <w:r>
        <w:rPr>
          <w:rFonts w:ascii="Courier New" w:hAnsi="Courier New" w:cs="Courier New"/>
          <w:vertAlign w:val="subscript"/>
        </w:rPr>
        <w:t>(</w:t>
      </w:r>
      <w:proofErr w:type="spellStart"/>
      <w:r>
        <w:rPr>
          <w:rFonts w:ascii="Courier New" w:hAnsi="Courier New" w:cs="Courier New"/>
          <w:vertAlign w:val="subscript"/>
        </w:rPr>
        <w:t>aq</w:t>
      </w:r>
      <w:proofErr w:type="spellEnd"/>
      <w:r>
        <w:rPr>
          <w:rFonts w:ascii="Courier New" w:hAnsi="Courier New" w:cs="Courier New"/>
          <w:vertAlign w:val="subscript"/>
        </w:rPr>
        <w:t>)</w:t>
      </w:r>
      <w:r>
        <w:rPr>
          <w:rFonts w:ascii="Courier New" w:hAnsi="Courier New" w:cs="Courier New"/>
        </w:rPr>
        <w:t>+ OH</w:t>
      </w:r>
      <w:r>
        <w:rPr>
          <w:rFonts w:ascii="Courier New" w:hAnsi="Courier New" w:cs="Courier New"/>
          <w:vertAlign w:val="superscript"/>
        </w:rPr>
        <w:t>-</w:t>
      </w:r>
      <w:r>
        <w:rPr>
          <w:rFonts w:ascii="Courier New" w:hAnsi="Courier New" w:cs="Courier New"/>
          <w:vertAlign w:val="subscript"/>
        </w:rPr>
        <w:t>(</w:t>
      </w:r>
      <w:proofErr w:type="spellStart"/>
      <w:r>
        <w:rPr>
          <w:rFonts w:ascii="Courier New" w:hAnsi="Courier New" w:cs="Courier New"/>
          <w:vertAlign w:val="subscript"/>
        </w:rPr>
        <w:t>aq</w:t>
      </w:r>
      <w:proofErr w:type="spellEnd"/>
      <w:r>
        <w:rPr>
          <w:rFonts w:ascii="Courier New" w:hAnsi="Courier New" w:cs="Courier New"/>
          <w:vertAlign w:val="subscript"/>
        </w:rPr>
        <w:t>)</w:t>
      </w:r>
      <w:r w:rsidRPr="00C8149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Na</w:t>
      </w:r>
      <w:r>
        <w:rPr>
          <w:rFonts w:ascii="Courier New" w:hAnsi="Courier New" w:cs="Courier New"/>
          <w:vertAlign w:val="superscript"/>
        </w:rPr>
        <w:t>+</w:t>
      </w:r>
      <w:r>
        <w:rPr>
          <w:rFonts w:ascii="Courier New" w:hAnsi="Courier New" w:cs="Courier New"/>
          <w:vertAlign w:val="subscript"/>
        </w:rPr>
        <w:t>(</w:t>
      </w:r>
      <w:proofErr w:type="spellStart"/>
      <w:r>
        <w:rPr>
          <w:rFonts w:ascii="Courier New" w:hAnsi="Courier New" w:cs="Courier New"/>
          <w:vertAlign w:val="subscript"/>
        </w:rPr>
        <w:t>aq</w:t>
      </w:r>
      <w:proofErr w:type="spellEnd"/>
      <w:r>
        <w:rPr>
          <w:rFonts w:ascii="Courier New" w:hAnsi="Courier New" w:cs="Courier New"/>
          <w:vertAlign w:val="subscript"/>
        </w:rPr>
        <w:t>)</w:t>
      </w:r>
      <w:r>
        <w:rPr>
          <w:rFonts w:ascii="Courier New" w:hAnsi="Courier New" w:cs="Courier New"/>
        </w:rPr>
        <w:t>+</w:t>
      </w:r>
      <w:r w:rsidRPr="00C8149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</w:t>
      </w:r>
      <w:proofErr w:type="spellEnd"/>
      <w:r>
        <w:rPr>
          <w:rFonts w:ascii="Courier New" w:hAnsi="Courier New" w:cs="Courier New"/>
          <w:vertAlign w:val="superscript"/>
        </w:rPr>
        <w:t>-</w:t>
      </w:r>
      <w:r>
        <w:rPr>
          <w:rFonts w:ascii="Courier New" w:hAnsi="Courier New" w:cs="Courier New"/>
          <w:vertAlign w:val="subscript"/>
        </w:rPr>
        <w:t>(</w:t>
      </w:r>
      <w:proofErr w:type="spellStart"/>
      <w:r>
        <w:rPr>
          <w:rFonts w:ascii="Courier New" w:hAnsi="Courier New" w:cs="Courier New"/>
          <w:vertAlign w:val="subscript"/>
        </w:rPr>
        <w:t>aq</w:t>
      </w:r>
      <w:proofErr w:type="spellEnd"/>
      <w:r>
        <w:rPr>
          <w:rFonts w:ascii="Courier New" w:hAnsi="Courier New" w:cs="Courier New"/>
          <w:vertAlign w:val="subscript"/>
        </w:rPr>
        <w:t>)</w:t>
      </w:r>
      <w:r>
        <w:rPr>
          <w:rFonts w:ascii="Courier New" w:hAnsi="Courier New" w:cs="Courier New"/>
        </w:rPr>
        <w:t>+ H</w:t>
      </w:r>
      <w:r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  <w:vertAlign w:val="subscript"/>
        </w:rPr>
        <w:t>(l)</w:t>
      </w:r>
    </w:p>
    <w:p w14:paraId="58371D5A" w14:textId="77777777" w:rsidR="00C8149C" w:rsidRDefault="00C8149C" w:rsidP="00C8149C">
      <w:pPr>
        <w:pStyle w:val="ListParagraph"/>
        <w:ind w:left="1440"/>
        <w:rPr>
          <w:rFonts w:ascii="Courier New" w:hAnsi="Courier New" w:cs="Courier New"/>
          <w:vertAlign w:val="subscript"/>
        </w:rPr>
      </w:pPr>
      <w:r>
        <w:rPr>
          <w:rFonts w:ascii="Courier New" w:hAnsi="Courier New" w:cs="Courier New"/>
        </w:rPr>
        <w:t>H</w:t>
      </w:r>
      <w:r>
        <w:rPr>
          <w:rFonts w:ascii="Courier New" w:hAnsi="Courier New" w:cs="Courier New"/>
          <w:vertAlign w:val="superscript"/>
        </w:rPr>
        <w:t>+</w:t>
      </w:r>
      <w:r>
        <w:rPr>
          <w:rFonts w:ascii="Courier New" w:hAnsi="Courier New" w:cs="Courier New"/>
          <w:vertAlign w:val="subscript"/>
        </w:rPr>
        <w:t>(</w:t>
      </w:r>
      <w:proofErr w:type="spellStart"/>
      <w:r>
        <w:rPr>
          <w:rFonts w:ascii="Courier New" w:hAnsi="Courier New" w:cs="Courier New"/>
          <w:vertAlign w:val="subscript"/>
        </w:rPr>
        <w:t>aq</w:t>
      </w:r>
      <w:proofErr w:type="spellEnd"/>
      <w:r>
        <w:rPr>
          <w:rFonts w:ascii="Courier New" w:hAnsi="Courier New" w:cs="Courier New"/>
          <w:vertAlign w:val="subscript"/>
        </w:rPr>
        <w:t>)</w:t>
      </w:r>
      <w:r>
        <w:rPr>
          <w:rFonts w:ascii="Courier New" w:hAnsi="Courier New" w:cs="Courier New"/>
        </w:rPr>
        <w:t>+ OH</w:t>
      </w:r>
      <w:proofErr w:type="gramStart"/>
      <w:r>
        <w:rPr>
          <w:rFonts w:ascii="Courier New" w:hAnsi="Courier New" w:cs="Courier New"/>
          <w:vertAlign w:val="superscript"/>
        </w:rPr>
        <w:t>-</w:t>
      </w:r>
      <w:r>
        <w:rPr>
          <w:rFonts w:ascii="Courier New" w:hAnsi="Courier New" w:cs="Courier New"/>
          <w:vertAlign w:val="subscript"/>
        </w:rPr>
        <w:t>(</w:t>
      </w:r>
      <w:proofErr w:type="spellStart"/>
      <w:proofErr w:type="gramEnd"/>
      <w:r>
        <w:rPr>
          <w:rFonts w:ascii="Courier New" w:hAnsi="Courier New" w:cs="Courier New"/>
          <w:vertAlign w:val="subscript"/>
        </w:rPr>
        <w:t>aq</w:t>
      </w:r>
      <w:proofErr w:type="spellEnd"/>
      <w:r>
        <w:rPr>
          <w:rFonts w:ascii="Courier New" w:hAnsi="Courier New" w:cs="Courier New"/>
          <w:vertAlign w:val="subscript"/>
        </w:rPr>
        <w:t>)</w:t>
      </w:r>
      <w:r>
        <w:rPr>
          <w:rFonts w:ascii="Courier New" w:hAnsi="Courier New" w:cs="Courier New"/>
        </w:rPr>
        <w:t xml:space="preserve"> </w:t>
      </w:r>
      <w:r w:rsidRPr="00C8149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H</w:t>
      </w:r>
      <w:r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  <w:vertAlign w:val="subscript"/>
        </w:rPr>
        <w:t>(l)</w:t>
      </w:r>
    </w:p>
    <w:p w14:paraId="556DE54E" w14:textId="77777777" w:rsidR="00C8149C" w:rsidRDefault="00C8149C" w:rsidP="00C8149C">
      <w:pPr>
        <w:rPr>
          <w:rFonts w:ascii="Courier New" w:hAnsi="Courier New" w:cs="Courier New"/>
        </w:rPr>
      </w:pPr>
    </w:p>
    <w:p w14:paraId="7402B27B" w14:textId="77777777" w:rsidR="00C8149C" w:rsidRDefault="00C8149C" w:rsidP="00E678F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C8149C">
        <w:rPr>
          <w:rFonts w:ascii="Courier New" w:hAnsi="Courier New" w:cs="Courier New"/>
        </w:rPr>
        <w:t xml:space="preserve">HOW WOULD THE CALCULATED CONCENTRATION OF THE </w:t>
      </w:r>
      <w:proofErr w:type="spellStart"/>
      <w:proofErr w:type="gramStart"/>
      <w:r w:rsidRPr="00C8149C">
        <w:rPr>
          <w:rFonts w:ascii="Courier New" w:hAnsi="Courier New" w:cs="Courier New"/>
        </w:rPr>
        <w:t>NaOH</w:t>
      </w:r>
      <w:proofErr w:type="spellEnd"/>
      <w:r w:rsidRPr="00C8149C">
        <w:rPr>
          <w:rFonts w:ascii="Courier New" w:hAnsi="Courier New" w:cs="Courier New"/>
          <w:vertAlign w:val="subscript"/>
        </w:rPr>
        <w:t>(</w:t>
      </w:r>
      <w:proofErr w:type="spellStart"/>
      <w:proofErr w:type="gramEnd"/>
      <w:r w:rsidRPr="00C8149C">
        <w:rPr>
          <w:rFonts w:ascii="Courier New" w:hAnsi="Courier New" w:cs="Courier New"/>
          <w:vertAlign w:val="subscript"/>
        </w:rPr>
        <w:t>aq</w:t>
      </w:r>
      <w:proofErr w:type="spellEnd"/>
      <w:r w:rsidRPr="00C8149C">
        <w:rPr>
          <w:rFonts w:ascii="Courier New" w:hAnsi="Courier New" w:cs="Courier New"/>
          <w:vertAlign w:val="subscript"/>
        </w:rPr>
        <w:t>)</w:t>
      </w:r>
      <w:r w:rsidRPr="00C8149C">
        <w:rPr>
          <w:rFonts w:ascii="Courier New" w:hAnsi="Courier New" w:cs="Courier New"/>
        </w:rPr>
        <w:t xml:space="preserve"> DETERMINED BY YOU COMPARE TO THE TRUE CONCENTRATION OF THE </w:t>
      </w:r>
      <w:proofErr w:type="spellStart"/>
      <w:r w:rsidRPr="00C8149C">
        <w:rPr>
          <w:rFonts w:ascii="Courier New" w:hAnsi="Courier New" w:cs="Courier New"/>
        </w:rPr>
        <w:t>NaOH</w:t>
      </w:r>
      <w:proofErr w:type="spellEnd"/>
      <w:r w:rsidRPr="00C8149C">
        <w:rPr>
          <w:rFonts w:ascii="Courier New" w:hAnsi="Courier New" w:cs="Courier New"/>
          <w:vertAlign w:val="subscript"/>
        </w:rPr>
        <w:t>(</w:t>
      </w:r>
      <w:proofErr w:type="spellStart"/>
      <w:r w:rsidRPr="00C8149C">
        <w:rPr>
          <w:rFonts w:ascii="Courier New" w:hAnsi="Courier New" w:cs="Courier New"/>
          <w:vertAlign w:val="subscript"/>
        </w:rPr>
        <w:t>aq</w:t>
      </w:r>
      <w:proofErr w:type="spellEnd"/>
      <w:r w:rsidRPr="00C8149C">
        <w:rPr>
          <w:rFonts w:ascii="Courier New" w:hAnsi="Courier New" w:cs="Courier New"/>
          <w:vertAlign w:val="subscript"/>
        </w:rPr>
        <w:t>)</w:t>
      </w:r>
      <w:r w:rsidR="00471591">
        <w:rPr>
          <w:rFonts w:ascii="Courier New" w:hAnsi="Courier New" w:cs="Courier New"/>
        </w:rPr>
        <w:t xml:space="preserve"> IF THE KHP</w:t>
      </w:r>
      <w:r w:rsidRPr="00C8149C">
        <w:rPr>
          <w:rFonts w:ascii="Courier New" w:hAnsi="Courier New" w:cs="Courier New"/>
        </w:rPr>
        <w:t xml:space="preserve"> HAD </w:t>
      </w:r>
      <w:r>
        <w:rPr>
          <w:rFonts w:ascii="Courier New" w:hAnsi="Courier New" w:cs="Courier New"/>
        </w:rPr>
        <w:t>NOT BEEN FULLY DRIED BEFORE USE?</w:t>
      </w:r>
    </w:p>
    <w:p w14:paraId="26860E06" w14:textId="77777777" w:rsidR="00210219" w:rsidRDefault="00193DD7" w:rsidP="00210219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the KHP had not been fully dried then the mass would be partial KHP and partial water. Affecting the mass. Therefore the </w:t>
      </w:r>
      <w:proofErr w:type="spellStart"/>
      <w:r>
        <w:rPr>
          <w:rFonts w:ascii="Courier New" w:hAnsi="Courier New" w:cs="Courier New"/>
        </w:rPr>
        <w:t>mol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NaOH</w:t>
      </w:r>
      <w:proofErr w:type="spellEnd"/>
      <w:r>
        <w:rPr>
          <w:rFonts w:ascii="Courier New" w:hAnsi="Courier New" w:cs="Courier New"/>
        </w:rPr>
        <w:t xml:space="preserve"> would be affected thus affecting the molari</w:t>
      </w:r>
      <w:r w:rsidR="00BC700F">
        <w:rPr>
          <w:rFonts w:ascii="Courier New" w:hAnsi="Courier New" w:cs="Courier New"/>
        </w:rPr>
        <w:t xml:space="preserve">ty of </w:t>
      </w:r>
      <w:proofErr w:type="spellStart"/>
      <w:r w:rsidR="00BC700F">
        <w:rPr>
          <w:rFonts w:ascii="Courier New" w:hAnsi="Courier New" w:cs="Courier New"/>
        </w:rPr>
        <w:t>NaOH</w:t>
      </w:r>
      <w:proofErr w:type="spellEnd"/>
      <w:r w:rsidR="00BC700F">
        <w:rPr>
          <w:rFonts w:ascii="Courier New" w:hAnsi="Courier New" w:cs="Courier New"/>
        </w:rPr>
        <w:t xml:space="preserve"> as well.</w:t>
      </w:r>
    </w:p>
    <w:p w14:paraId="7FD4C109" w14:textId="77777777" w:rsidR="00210219" w:rsidRDefault="00210219" w:rsidP="00210219">
      <w:pPr>
        <w:pStyle w:val="ListParagraph"/>
        <w:ind w:left="800"/>
        <w:rPr>
          <w:rFonts w:ascii="Courier New" w:hAnsi="Courier New" w:cs="Courier New"/>
        </w:rPr>
      </w:pPr>
    </w:p>
    <w:p w14:paraId="1FFE73B4" w14:textId="77777777" w:rsidR="00E678F7" w:rsidRDefault="00E678F7" w:rsidP="00E678F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HOW WOULD THE CALCULATED CONCENTRATION OF THE </w:t>
      </w:r>
      <w:proofErr w:type="spellStart"/>
      <w:proofErr w:type="gramStart"/>
      <w:r>
        <w:rPr>
          <w:rFonts w:ascii="Courier New" w:hAnsi="Courier New" w:cs="Courier New"/>
        </w:rPr>
        <w:t>NaOH</w:t>
      </w:r>
      <w:proofErr w:type="spellEnd"/>
      <w:r>
        <w:rPr>
          <w:rFonts w:ascii="Courier New" w:hAnsi="Courier New" w:cs="Courier New"/>
          <w:vertAlign w:val="subscript"/>
        </w:rPr>
        <w:t>(</w:t>
      </w:r>
      <w:proofErr w:type="spellStart"/>
      <w:proofErr w:type="gramEnd"/>
      <w:r>
        <w:rPr>
          <w:rFonts w:ascii="Courier New" w:hAnsi="Courier New" w:cs="Courier New"/>
          <w:vertAlign w:val="subscript"/>
        </w:rPr>
        <w:t>aq</w:t>
      </w:r>
      <w:proofErr w:type="spellEnd"/>
      <w:r>
        <w:rPr>
          <w:rFonts w:ascii="Courier New" w:hAnsi="Courier New" w:cs="Courier New"/>
          <w:vertAlign w:val="subscript"/>
        </w:rPr>
        <w:t>)</w:t>
      </w:r>
      <w:r>
        <w:rPr>
          <w:rFonts w:ascii="Courier New" w:hAnsi="Courier New" w:cs="Courier New"/>
        </w:rPr>
        <w:t xml:space="preserve"> DETERIMINED BY YOU COMPARE TO THE TRUE CONCENTRATION OF THE </w:t>
      </w:r>
      <w:proofErr w:type="spellStart"/>
      <w:r>
        <w:rPr>
          <w:rFonts w:ascii="Courier New" w:hAnsi="Courier New" w:cs="Courier New"/>
        </w:rPr>
        <w:t>NaOH</w:t>
      </w:r>
      <w:proofErr w:type="spellEnd"/>
      <w:r w:rsidR="00210219">
        <w:rPr>
          <w:rFonts w:ascii="Courier New" w:hAnsi="Courier New" w:cs="Courier New"/>
          <w:vertAlign w:val="subscript"/>
        </w:rPr>
        <w:t>(</w:t>
      </w:r>
      <w:proofErr w:type="spellStart"/>
      <w:r w:rsidR="00210219">
        <w:rPr>
          <w:rFonts w:ascii="Courier New" w:hAnsi="Courier New" w:cs="Courier New"/>
          <w:vertAlign w:val="subscript"/>
        </w:rPr>
        <w:t>aq</w:t>
      </w:r>
      <w:proofErr w:type="spellEnd"/>
      <w:r w:rsidR="00210219">
        <w:rPr>
          <w:rFonts w:ascii="Courier New" w:hAnsi="Courier New" w:cs="Courier New"/>
          <w:vertAlign w:val="subscript"/>
        </w:rPr>
        <w:t>)</w:t>
      </w:r>
      <w:r w:rsidR="00210219">
        <w:rPr>
          <w:rFonts w:ascii="Courier New" w:hAnsi="Courier New" w:cs="Courier New"/>
        </w:rPr>
        <w:t xml:space="preserve"> IF AN AIR BUBBLE HAD BEEN PRESENT IN THE BURET?</w:t>
      </w:r>
    </w:p>
    <w:p w14:paraId="7FA9768F" w14:textId="77777777" w:rsidR="00210219" w:rsidRDefault="00BC700F" w:rsidP="00BC700F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an air bubble had been present in the </w:t>
      </w:r>
      <w:proofErr w:type="spellStart"/>
      <w:r>
        <w:rPr>
          <w:rFonts w:ascii="Courier New" w:hAnsi="Courier New" w:cs="Courier New"/>
        </w:rPr>
        <w:t>Buret</w:t>
      </w:r>
      <w:proofErr w:type="spellEnd"/>
      <w:r>
        <w:rPr>
          <w:rFonts w:ascii="Courier New" w:hAnsi="Courier New" w:cs="Courier New"/>
        </w:rPr>
        <w:t xml:space="preserve">, the volume would be different (final mL – initial mL). Then when using the formula </w:t>
      </w:r>
      <w:proofErr w:type="gramStart"/>
      <w:r>
        <w:rPr>
          <w:rFonts w:ascii="Courier New" w:hAnsi="Courier New" w:cs="Courier New"/>
        </w:rPr>
        <w:t>n(</w:t>
      </w:r>
      <w:proofErr w:type="gramEnd"/>
      <w:r>
        <w:rPr>
          <w:rFonts w:ascii="Courier New" w:hAnsi="Courier New" w:cs="Courier New"/>
        </w:rPr>
        <w:t>molarity)=</w:t>
      </w:r>
      <w:proofErr w:type="spellStart"/>
      <w:r>
        <w:rPr>
          <w:rFonts w:ascii="Courier New" w:hAnsi="Courier New" w:cs="Courier New"/>
        </w:rPr>
        <w:t>mol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vol</w:t>
      </w:r>
      <w:proofErr w:type="spellEnd"/>
      <w:r>
        <w:rPr>
          <w:rFonts w:ascii="Courier New" w:hAnsi="Courier New" w:cs="Courier New"/>
        </w:rPr>
        <w:t xml:space="preserve">, the molarity would be affected not giving a true reading of the concentration of </w:t>
      </w:r>
      <w:proofErr w:type="spellStart"/>
      <w:r>
        <w:rPr>
          <w:rFonts w:ascii="Courier New" w:hAnsi="Courier New" w:cs="Courier New"/>
        </w:rPr>
        <w:t>NaOH</w:t>
      </w:r>
      <w:proofErr w:type="spellEnd"/>
      <w:r>
        <w:rPr>
          <w:rFonts w:ascii="Courier New" w:hAnsi="Courier New" w:cs="Courier New"/>
        </w:rPr>
        <w:t xml:space="preserve"> used. </w:t>
      </w:r>
    </w:p>
    <w:p w14:paraId="233658AB" w14:textId="77777777" w:rsidR="00210219" w:rsidRPr="00210219" w:rsidRDefault="00210219" w:rsidP="00210219">
      <w:pPr>
        <w:ind w:left="720"/>
        <w:rPr>
          <w:rFonts w:ascii="Courier New" w:hAnsi="Courier New" w:cs="Courier New"/>
        </w:rPr>
      </w:pPr>
    </w:p>
    <w:p w14:paraId="76F45064" w14:textId="77777777" w:rsidR="00210219" w:rsidRDefault="00210219" w:rsidP="00E678F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COULD YOU HAVE PLACED THE </w:t>
      </w:r>
      <w:proofErr w:type="spellStart"/>
      <w:proofErr w:type="gramStart"/>
      <w:r>
        <w:rPr>
          <w:rFonts w:ascii="Courier New" w:hAnsi="Courier New" w:cs="Courier New"/>
        </w:rPr>
        <w:t>NaOH</w:t>
      </w:r>
      <w:proofErr w:type="spellEnd"/>
      <w:r>
        <w:rPr>
          <w:rFonts w:ascii="Courier New" w:hAnsi="Courier New" w:cs="Courier New"/>
          <w:vertAlign w:val="subscript"/>
        </w:rPr>
        <w:t>(</w:t>
      </w:r>
      <w:proofErr w:type="spellStart"/>
      <w:proofErr w:type="gramEnd"/>
      <w:r>
        <w:rPr>
          <w:rFonts w:ascii="Courier New" w:hAnsi="Courier New" w:cs="Courier New"/>
          <w:vertAlign w:val="subscript"/>
        </w:rPr>
        <w:t>aq</w:t>
      </w:r>
      <w:proofErr w:type="spellEnd"/>
      <w:r>
        <w:rPr>
          <w:rFonts w:ascii="Courier New" w:hAnsi="Courier New" w:cs="Courier New"/>
          <w:vertAlign w:val="subscript"/>
        </w:rPr>
        <w:t>)</w:t>
      </w:r>
      <w:r>
        <w:rPr>
          <w:rFonts w:ascii="Courier New" w:hAnsi="Courier New" w:cs="Courier New"/>
        </w:rPr>
        <w:t xml:space="preserve"> IN THE FLASK AND TITRATED WITH ACID IN THE BURET? WHY OR WHY NOT? WHAT WOULD YOU HAVE OBSERVED?</w:t>
      </w:r>
    </w:p>
    <w:p w14:paraId="5AC447A1" w14:textId="509F2526" w:rsidR="009F3166" w:rsidRDefault="00FC1EBC" w:rsidP="009F3166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Yes. </w:t>
      </w:r>
      <w:r w:rsidR="00F30D77">
        <w:rPr>
          <w:rFonts w:ascii="Courier New" w:hAnsi="Courier New" w:cs="Courier New"/>
        </w:rPr>
        <w:t xml:space="preserve">It doesn’t matter if the acid or the base is in the </w:t>
      </w:r>
      <w:proofErr w:type="spellStart"/>
      <w:r w:rsidR="00F30D77">
        <w:rPr>
          <w:rFonts w:ascii="Courier New" w:hAnsi="Courier New" w:cs="Courier New"/>
        </w:rPr>
        <w:t>Buret</w:t>
      </w:r>
      <w:proofErr w:type="spellEnd"/>
      <w:r w:rsidR="00F30D77">
        <w:rPr>
          <w:rFonts w:ascii="Courier New" w:hAnsi="Courier New" w:cs="Courier New"/>
        </w:rPr>
        <w:t xml:space="preserve"> or flask. It still needs the same amount to titrate and reach pH levels. If both solutions were to switch my observation would be the same. </w:t>
      </w:r>
    </w:p>
    <w:p w14:paraId="15BCF5FB" w14:textId="77777777" w:rsidR="00210219" w:rsidRDefault="00210219" w:rsidP="00210219">
      <w:pPr>
        <w:rPr>
          <w:rFonts w:ascii="Courier New" w:hAnsi="Courier New" w:cs="Courier New"/>
        </w:rPr>
      </w:pPr>
    </w:p>
    <w:p w14:paraId="0D355629" w14:textId="77777777" w:rsidR="00210219" w:rsidRPr="00210219" w:rsidRDefault="00210219" w:rsidP="00210219">
      <w:pPr>
        <w:rPr>
          <w:rFonts w:ascii="Courier New" w:hAnsi="Courier New" w:cs="Courier New"/>
        </w:rPr>
      </w:pPr>
    </w:p>
    <w:p w14:paraId="52370A4E" w14:textId="77777777" w:rsidR="00210219" w:rsidRDefault="00210219" w:rsidP="00E678F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DOES THE AMOUNT OF WATER USED TO DISSOLVE THE KHP HAVE ANY IMPACT ON THE CALCULATED CONCENTRATION OF THE </w:t>
      </w:r>
      <w:proofErr w:type="spellStart"/>
      <w:proofErr w:type="gramStart"/>
      <w:r>
        <w:rPr>
          <w:rFonts w:ascii="Courier New" w:hAnsi="Courier New" w:cs="Courier New"/>
        </w:rPr>
        <w:t>NaOH</w:t>
      </w:r>
      <w:proofErr w:type="spellEnd"/>
      <w:r>
        <w:rPr>
          <w:rFonts w:ascii="Courier New" w:hAnsi="Courier New" w:cs="Courier New"/>
          <w:vertAlign w:val="subscript"/>
        </w:rPr>
        <w:t>(</w:t>
      </w:r>
      <w:proofErr w:type="spellStart"/>
      <w:proofErr w:type="gramEnd"/>
      <w:r>
        <w:rPr>
          <w:rFonts w:ascii="Courier New" w:hAnsi="Courier New" w:cs="Courier New"/>
          <w:vertAlign w:val="subscript"/>
        </w:rPr>
        <w:t>aq</w:t>
      </w:r>
      <w:proofErr w:type="spellEnd"/>
      <w:r>
        <w:rPr>
          <w:rFonts w:ascii="Courier New" w:hAnsi="Courier New" w:cs="Courier New"/>
          <w:vertAlign w:val="subscript"/>
        </w:rPr>
        <w:t>)</w:t>
      </w:r>
      <w:r>
        <w:rPr>
          <w:rFonts w:ascii="Courier New" w:hAnsi="Courier New" w:cs="Courier New"/>
        </w:rPr>
        <w:t>? WHY OR WHY NOT?</w:t>
      </w:r>
    </w:p>
    <w:p w14:paraId="046103EA" w14:textId="47279357" w:rsidR="00F30D77" w:rsidRPr="00F30D77" w:rsidRDefault="00F30D77" w:rsidP="00F30D7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No. The base (</w:t>
      </w:r>
      <w:proofErr w:type="spellStart"/>
      <w:r>
        <w:rPr>
          <w:rFonts w:ascii="Courier New" w:hAnsi="Courier New" w:cs="Courier New"/>
        </w:rPr>
        <w:t>NaOH</w:t>
      </w:r>
      <w:proofErr w:type="spellEnd"/>
      <w:r>
        <w:rPr>
          <w:rFonts w:ascii="Courier New" w:hAnsi="Courier New" w:cs="Courier New"/>
        </w:rPr>
        <w:t xml:space="preserve">) is reacting with the acid (KHP) not the water. The pink color comes from the combination of the acid and base together, not the base and water. </w:t>
      </w:r>
      <w:bookmarkStart w:id="0" w:name="_GoBack"/>
      <w:bookmarkEnd w:id="0"/>
    </w:p>
    <w:p w14:paraId="4D07F2FC" w14:textId="77777777" w:rsidR="00F30D77" w:rsidRPr="00F30D77" w:rsidRDefault="00F30D77" w:rsidP="00F30D77">
      <w:pPr>
        <w:ind w:left="1440"/>
        <w:rPr>
          <w:rFonts w:ascii="Courier New" w:hAnsi="Courier New" w:cs="Courier New"/>
        </w:rPr>
      </w:pPr>
    </w:p>
    <w:p w14:paraId="24934102" w14:textId="77777777" w:rsidR="00210219" w:rsidRPr="00E678F7" w:rsidRDefault="00210219" w:rsidP="00210219">
      <w:pPr>
        <w:pStyle w:val="ListParagraph"/>
        <w:ind w:left="800"/>
        <w:rPr>
          <w:rFonts w:ascii="Courier New" w:hAnsi="Courier New" w:cs="Courier New"/>
        </w:rPr>
      </w:pPr>
    </w:p>
    <w:sectPr w:rsidR="00210219" w:rsidRPr="00E678F7" w:rsidSect="006E0ED2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F8EA7" w14:textId="77777777" w:rsidR="00F30D77" w:rsidRDefault="00F30D77" w:rsidP="00C8149C">
      <w:r>
        <w:separator/>
      </w:r>
    </w:p>
  </w:endnote>
  <w:endnote w:type="continuationSeparator" w:id="0">
    <w:p w14:paraId="132A78B9" w14:textId="77777777" w:rsidR="00F30D77" w:rsidRDefault="00F30D77" w:rsidP="00C8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1A811" w14:textId="77777777" w:rsidR="00F30D77" w:rsidRDefault="00F30D77" w:rsidP="00C8149C">
      <w:r>
        <w:separator/>
      </w:r>
    </w:p>
  </w:footnote>
  <w:footnote w:type="continuationSeparator" w:id="0">
    <w:p w14:paraId="218658DA" w14:textId="77777777" w:rsidR="00F30D77" w:rsidRDefault="00F30D77" w:rsidP="00C814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4AACF" w14:textId="77777777" w:rsidR="00F30D77" w:rsidRDefault="00F30D77" w:rsidP="00C8149C">
    <w:pPr>
      <w:pStyle w:val="Header"/>
      <w:jc w:val="center"/>
      <w:rPr>
        <w:rFonts w:ascii="Courier New" w:hAnsi="Courier New" w:cs="Courier New"/>
      </w:rPr>
    </w:pPr>
    <w:r>
      <w:rPr>
        <w:rFonts w:ascii="Courier New" w:hAnsi="Courier New" w:cs="Courier New"/>
      </w:rPr>
      <w:t>Anastasia Pilorge</w:t>
    </w:r>
  </w:p>
  <w:p w14:paraId="0769C801" w14:textId="77777777" w:rsidR="00F30D77" w:rsidRDefault="00F30D77" w:rsidP="00C8149C">
    <w:pPr>
      <w:pStyle w:val="Header"/>
      <w:jc w:val="center"/>
      <w:rPr>
        <w:rFonts w:ascii="Courier New" w:hAnsi="Courier New" w:cs="Courier New"/>
      </w:rPr>
    </w:pPr>
    <w:r>
      <w:rPr>
        <w:rFonts w:ascii="Courier New" w:hAnsi="Courier New" w:cs="Courier New"/>
      </w:rPr>
      <w:t>April 4, 2013</w:t>
    </w:r>
  </w:p>
  <w:p w14:paraId="002A8B0F" w14:textId="77777777" w:rsidR="00F30D77" w:rsidRPr="00C8149C" w:rsidRDefault="00F30D77" w:rsidP="00C8149C">
    <w:pPr>
      <w:pStyle w:val="Header"/>
      <w:jc w:val="center"/>
      <w:rPr>
        <w:rFonts w:ascii="Courier New" w:hAnsi="Courier New" w:cs="Courier New"/>
      </w:rPr>
    </w:pPr>
    <w:r>
      <w:rPr>
        <w:rFonts w:ascii="Courier New" w:hAnsi="Courier New" w:cs="Courier New"/>
      </w:rPr>
      <w:t xml:space="preserve">TITRATION </w:t>
    </w:r>
    <w:proofErr w:type="spellStart"/>
    <w:r>
      <w:rPr>
        <w:rFonts w:ascii="Courier New" w:hAnsi="Courier New" w:cs="Courier New"/>
      </w:rPr>
      <w:t>NaOH</w:t>
    </w:r>
    <w:proofErr w:type="spellEnd"/>
    <w:r>
      <w:rPr>
        <w:rFonts w:ascii="Courier New" w:hAnsi="Courier New" w:cs="Courier New"/>
      </w:rPr>
      <w:t xml:space="preserve"> + KHP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E12B8"/>
    <w:multiLevelType w:val="hybridMultilevel"/>
    <w:tmpl w:val="EA9ACBAA"/>
    <w:lvl w:ilvl="0" w:tplc="F1583E64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9C"/>
    <w:rsid w:val="0007691D"/>
    <w:rsid w:val="00193DD7"/>
    <w:rsid w:val="00210219"/>
    <w:rsid w:val="00471591"/>
    <w:rsid w:val="006E0ED2"/>
    <w:rsid w:val="009F3166"/>
    <w:rsid w:val="00B22040"/>
    <w:rsid w:val="00BC700F"/>
    <w:rsid w:val="00C8149C"/>
    <w:rsid w:val="00E678F7"/>
    <w:rsid w:val="00F30D77"/>
    <w:rsid w:val="00FC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D1531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4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49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814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49C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814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4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49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814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49C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8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238</Words>
  <Characters>1359</Characters>
  <Application>Microsoft Macintosh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Pilorge</dc:creator>
  <cp:keywords/>
  <dc:description/>
  <cp:lastModifiedBy>Anastasia Pilorge</cp:lastModifiedBy>
  <cp:revision>4</cp:revision>
  <dcterms:created xsi:type="dcterms:W3CDTF">2013-04-03T05:43:00Z</dcterms:created>
  <dcterms:modified xsi:type="dcterms:W3CDTF">2013-04-04T06:06:00Z</dcterms:modified>
</cp:coreProperties>
</file>