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B1" w:rsidRDefault="004C2CE7">
      <w:pPr>
        <w:rPr>
          <w:rFonts w:ascii="Courier New" w:hAnsi="Courier New" w:cs="Courier New"/>
          <w:sz w:val="24"/>
          <w:szCs w:val="24"/>
        </w:rPr>
      </w:pPr>
      <w:r>
        <w:rPr>
          <w:rFonts w:ascii="Courier New" w:hAnsi="Courier New" w:cs="Courier New"/>
          <w:sz w:val="24"/>
          <w:szCs w:val="24"/>
        </w:rPr>
        <w:t xml:space="preserve">In the experiment, either calcium sulfate dehydrate or magnesium sulfate will be identified through water crystallization. The hydrated salts will be combined with water. Water crystallization is the process of heating the hydrated salt allowing the water crystallization to be driven off in the form of steam, resulting in just the anhydrous salt (no water) with a smaller mass. The purpose of this experiment is to determine the stoichiometric amount of water bounded to the salt. </w:t>
      </w:r>
    </w:p>
    <w:p w:rsidR="004C2CE7" w:rsidRPr="004C2CE7" w:rsidRDefault="00E3415A">
      <w:pPr>
        <w:rPr>
          <w:rFonts w:ascii="Courier New" w:hAnsi="Courier New" w:cs="Courier New"/>
          <w:sz w:val="24"/>
          <w:szCs w:val="24"/>
        </w:rPr>
      </w:pPr>
      <w:r>
        <w:rPr>
          <w:rFonts w:ascii="Courier New" w:hAnsi="Courier New" w:cs="Courier New"/>
          <w:sz w:val="24"/>
          <w:szCs w:val="24"/>
        </w:rPr>
        <w:t>This result will be determined by heating the hydrated salt on a Bunsen burner. The crucible will contain the hydrated salt and allow the evaporation process of the hydrated salt to separate the combination, lea</w:t>
      </w:r>
      <w:bookmarkStart w:id="0" w:name="_GoBack"/>
      <w:bookmarkEnd w:id="0"/>
      <w:r>
        <w:rPr>
          <w:rFonts w:ascii="Courier New" w:hAnsi="Courier New" w:cs="Courier New"/>
          <w:sz w:val="24"/>
          <w:szCs w:val="24"/>
        </w:rPr>
        <w:t xml:space="preserve">ving the result of the anhydrous salt. </w:t>
      </w:r>
    </w:p>
    <w:sectPr w:rsidR="004C2CE7" w:rsidRPr="004C2CE7" w:rsidSect="00010F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CE7" w:rsidRDefault="004C2CE7" w:rsidP="004C2CE7">
      <w:pPr>
        <w:spacing w:after="0" w:line="240" w:lineRule="auto"/>
      </w:pPr>
      <w:r>
        <w:separator/>
      </w:r>
    </w:p>
  </w:endnote>
  <w:endnote w:type="continuationSeparator" w:id="0">
    <w:p w:rsidR="004C2CE7" w:rsidRDefault="004C2CE7" w:rsidP="004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CE7" w:rsidRDefault="004C2CE7" w:rsidP="004C2CE7">
      <w:pPr>
        <w:spacing w:after="0" w:line="240" w:lineRule="auto"/>
      </w:pPr>
      <w:r>
        <w:separator/>
      </w:r>
    </w:p>
  </w:footnote>
  <w:footnote w:type="continuationSeparator" w:id="0">
    <w:p w:rsidR="004C2CE7" w:rsidRDefault="004C2CE7" w:rsidP="004C2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CE7" w:rsidRPr="004C2CE7" w:rsidRDefault="004C2CE7" w:rsidP="004C2CE7">
    <w:pPr>
      <w:pStyle w:val="Header"/>
      <w:jc w:val="center"/>
      <w:rPr>
        <w:rFonts w:ascii="Courier New" w:hAnsi="Courier New" w:cs="Courier New"/>
        <w:sz w:val="24"/>
        <w:szCs w:val="24"/>
      </w:rPr>
    </w:pPr>
    <w:r w:rsidRPr="004C2CE7">
      <w:rPr>
        <w:rFonts w:ascii="Courier New" w:hAnsi="Courier New" w:cs="Courier New"/>
        <w:sz w:val="24"/>
        <w:szCs w:val="24"/>
      </w:rPr>
      <w:t xml:space="preserve">Anastasia </w:t>
    </w:r>
    <w:proofErr w:type="spellStart"/>
    <w:r w:rsidRPr="004C2CE7">
      <w:rPr>
        <w:rFonts w:ascii="Courier New" w:hAnsi="Courier New" w:cs="Courier New"/>
        <w:sz w:val="24"/>
        <w:szCs w:val="24"/>
      </w:rPr>
      <w:t>Pilorge</w:t>
    </w:r>
    <w:proofErr w:type="spellEnd"/>
  </w:p>
  <w:p w:rsidR="004C2CE7" w:rsidRPr="004C2CE7" w:rsidRDefault="004C2CE7" w:rsidP="004C2CE7">
    <w:pPr>
      <w:pStyle w:val="Header"/>
      <w:jc w:val="center"/>
      <w:rPr>
        <w:rFonts w:ascii="Courier New" w:hAnsi="Courier New" w:cs="Courier New"/>
        <w:sz w:val="24"/>
        <w:szCs w:val="24"/>
      </w:rPr>
    </w:pPr>
    <w:r w:rsidRPr="004C2CE7">
      <w:rPr>
        <w:rFonts w:ascii="Courier New" w:hAnsi="Courier New" w:cs="Courier New"/>
        <w:sz w:val="24"/>
        <w:szCs w:val="24"/>
      </w:rPr>
      <w:t>February 14, 2013</w:t>
    </w:r>
  </w:p>
  <w:p w:rsidR="004C2CE7" w:rsidRDefault="004C2CE7" w:rsidP="004C2CE7">
    <w:pPr>
      <w:pStyle w:val="Header"/>
      <w:jc w:val="center"/>
      <w:rPr>
        <w:rFonts w:ascii="Courier New" w:hAnsi="Courier New" w:cs="Courier New"/>
      </w:rPr>
    </w:pPr>
  </w:p>
  <w:p w:rsidR="004C2CE7" w:rsidRDefault="004C2CE7" w:rsidP="004C2CE7">
    <w:pPr>
      <w:pStyle w:val="Header"/>
      <w:jc w:val="center"/>
      <w:rPr>
        <w:rFonts w:ascii="Courier New" w:hAnsi="Courier New" w:cs="Courier New"/>
        <w:sz w:val="28"/>
        <w:szCs w:val="28"/>
        <w:u w:val="single"/>
      </w:rPr>
    </w:pPr>
    <w:r>
      <w:rPr>
        <w:rFonts w:ascii="Courier New" w:hAnsi="Courier New" w:cs="Courier New"/>
        <w:sz w:val="28"/>
        <w:szCs w:val="28"/>
        <w:u w:val="single"/>
      </w:rPr>
      <w:t>PRELAB</w:t>
    </w:r>
  </w:p>
  <w:p w:rsidR="004C2CE7" w:rsidRPr="004C2CE7" w:rsidRDefault="004C2CE7" w:rsidP="004C2CE7">
    <w:pPr>
      <w:pStyle w:val="Header"/>
      <w:jc w:val="center"/>
      <w:rPr>
        <w:rFonts w:ascii="Courier New" w:hAnsi="Courier New" w:cs="Courier New"/>
        <w:sz w:val="28"/>
        <w:szCs w:val="28"/>
        <w:u w:val="single"/>
      </w:rPr>
    </w:pPr>
    <w:r>
      <w:rPr>
        <w:rFonts w:ascii="Courier New" w:hAnsi="Courier New" w:cs="Courier New"/>
        <w:sz w:val="28"/>
        <w:szCs w:val="28"/>
        <w:u w:val="single"/>
      </w:rPr>
      <w:t>VERIFICATION OF THE FORMULA OF A HYDRATED SALT</w:t>
    </w:r>
  </w:p>
  <w:p w:rsidR="004C2CE7" w:rsidRDefault="004C2CE7" w:rsidP="004C2CE7">
    <w:pPr>
      <w:pStyle w:val="Header"/>
      <w:jc w:val="center"/>
      <w:rPr>
        <w:rFonts w:ascii="Courier New" w:hAnsi="Courier New" w:cs="Courier New"/>
      </w:rPr>
    </w:pPr>
  </w:p>
  <w:p w:rsidR="004C2CE7" w:rsidRPr="004C2CE7" w:rsidRDefault="004C2CE7" w:rsidP="004C2CE7">
    <w:pPr>
      <w:pStyle w:val="Header"/>
      <w:jc w:val="center"/>
      <w:rPr>
        <w:rFonts w:ascii="Courier New" w:hAnsi="Courier New" w:cs="Courier New"/>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CE7"/>
    <w:rsid w:val="00010FB1"/>
    <w:rsid w:val="004C2CE7"/>
    <w:rsid w:val="00E34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E7"/>
  </w:style>
  <w:style w:type="paragraph" w:styleId="Footer">
    <w:name w:val="footer"/>
    <w:basedOn w:val="Normal"/>
    <w:link w:val="FooterChar"/>
    <w:uiPriority w:val="99"/>
    <w:unhideWhenUsed/>
    <w:rsid w:val="004C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C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CE7"/>
  </w:style>
  <w:style w:type="paragraph" w:styleId="Footer">
    <w:name w:val="footer"/>
    <w:basedOn w:val="Normal"/>
    <w:link w:val="FooterChar"/>
    <w:uiPriority w:val="99"/>
    <w:unhideWhenUsed/>
    <w:rsid w:val="004C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CE3D-41D0-41EB-888D-3E4705759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dc:creator>
  <cp:lastModifiedBy>MDC</cp:lastModifiedBy>
  <cp:revision>1</cp:revision>
  <dcterms:created xsi:type="dcterms:W3CDTF">2013-02-14T12:42:00Z</dcterms:created>
  <dcterms:modified xsi:type="dcterms:W3CDTF">2013-02-14T12:55:00Z</dcterms:modified>
</cp:coreProperties>
</file>