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87869" w14:textId="77777777" w:rsidR="001E47AA" w:rsidRPr="001E47AA" w:rsidRDefault="001E47AA" w:rsidP="001E47AA">
      <w:pPr>
        <w:jc w:val="right"/>
        <w:rPr>
          <w:b/>
          <w:bCs/>
        </w:rPr>
      </w:pPr>
      <w:r w:rsidRPr="001E47AA">
        <w:rPr>
          <w:b/>
          <w:bCs/>
          <w:rtl/>
        </w:rPr>
        <w:t>فیشینگ وب</w:t>
      </w:r>
      <w:r w:rsidRPr="001E47AA">
        <w:rPr>
          <w:b/>
          <w:bCs/>
        </w:rPr>
        <w:t xml:space="preserve"> (Web Phishing)</w:t>
      </w:r>
    </w:p>
    <w:p w14:paraId="04103FAC" w14:textId="77777777" w:rsidR="001E47AA" w:rsidRPr="001E47AA" w:rsidRDefault="001E47AA" w:rsidP="001E47AA">
      <w:pPr>
        <w:jc w:val="right"/>
      </w:pPr>
      <w:r w:rsidRPr="001E47AA">
        <w:rPr>
          <w:b/>
          <w:bCs/>
          <w:rtl/>
        </w:rPr>
        <w:t>فیشینگ وب</w:t>
      </w:r>
      <w:r w:rsidRPr="001E47AA">
        <w:rPr>
          <w:rtl/>
        </w:rPr>
        <w:t xml:space="preserve"> یکی از رایج‌ترین روش‌های حملات سایبری است که در آن هکرها تلاش می‌کنند کاربران را فریب دهند تا اطلاعات حساس و شخصی خود، مانند نام کاربری، رمز عبور، شماره کارت بانکی یا اطلاعات مالی را افشا کنند. این حمله معمولاً از طریق وب‌سایت‌های جعلی یا لینک‌های مخرب انجام می‌شود که به گونه‌ای طراحی شده‌اند که شبیه وب‌سایت‌های معتبر به نظر برسند</w:t>
      </w:r>
      <w:r w:rsidRPr="001E47AA">
        <w:t>.</w:t>
      </w:r>
    </w:p>
    <w:p w14:paraId="7E674FB2" w14:textId="77777777" w:rsidR="001E47AA" w:rsidRPr="001E47AA" w:rsidRDefault="001E47AA" w:rsidP="001E47AA">
      <w:pPr>
        <w:jc w:val="right"/>
      </w:pPr>
      <w:r w:rsidRPr="001E47AA">
        <w:pict w14:anchorId="690D1F47">
          <v:rect id="_x0000_i1055" style="width:0;height:1.5pt" o:hralign="center" o:hrstd="t" o:hr="t" fillcolor="#a0a0a0" stroked="f"/>
        </w:pict>
      </w:r>
    </w:p>
    <w:p w14:paraId="5C6951EE" w14:textId="15CF672C" w:rsidR="001E47AA" w:rsidRPr="001E47AA" w:rsidRDefault="001E47AA" w:rsidP="001E47AA">
      <w:pPr>
        <w:jc w:val="right"/>
        <w:rPr>
          <w:b/>
          <w:bCs/>
        </w:rPr>
      </w:pPr>
      <w:r>
        <w:rPr>
          <w:rFonts w:hint="cs"/>
          <w:b/>
          <w:bCs/>
          <w:rtl/>
        </w:rPr>
        <w:t xml:space="preserve">1) </w:t>
      </w:r>
      <w:r w:rsidRPr="001E47AA">
        <w:rPr>
          <w:b/>
          <w:bCs/>
          <w:rtl/>
        </w:rPr>
        <w:t>روش‌های اجرای فیشینگ وب</w:t>
      </w:r>
    </w:p>
    <w:p w14:paraId="302C1606" w14:textId="1B1502F6" w:rsidR="001E47AA" w:rsidRPr="001E47AA" w:rsidRDefault="001E47AA" w:rsidP="001E47AA">
      <w:pPr>
        <w:ind w:left="360"/>
        <w:jc w:val="right"/>
      </w:pPr>
      <w:r w:rsidRPr="001E47AA">
        <w:rPr>
          <w:b/>
          <w:bCs/>
          <w:rtl/>
        </w:rPr>
        <w:t>ایجاد وب‌سایت جعلی</w:t>
      </w:r>
    </w:p>
    <w:p w14:paraId="4F78F173" w14:textId="313DEFFA" w:rsidR="001E47AA" w:rsidRPr="001E47AA" w:rsidRDefault="001E47AA" w:rsidP="001E47AA">
      <w:pPr>
        <w:ind w:left="360"/>
        <w:jc w:val="right"/>
      </w:pPr>
      <w:r w:rsidRPr="001E47AA">
        <w:t xml:space="preserve"> </w:t>
      </w:r>
      <w:r w:rsidRPr="001E47AA">
        <w:rPr>
          <w:rtl/>
        </w:rPr>
        <w:t>مهاجم یک وب‌سایت تقلبی ایجاد می‌کند که بسیار شبیه به وب‌سایت رسمی یک سازمان معتبر (مانند بانک، شبکه‌های اجتماعی یا فروشگاه‌های آنلاین) است</w:t>
      </w:r>
      <w:r w:rsidRPr="001E47AA">
        <w:t>.</w:t>
      </w:r>
    </w:p>
    <w:p w14:paraId="40D80977" w14:textId="101F6406" w:rsidR="001E47AA" w:rsidRPr="001E47AA" w:rsidRDefault="001E47AA" w:rsidP="001E47AA">
      <w:pPr>
        <w:ind w:left="360"/>
        <w:jc w:val="right"/>
      </w:pPr>
      <w:r w:rsidRPr="001E47AA">
        <w:rPr>
          <w:b/>
          <w:bCs/>
          <w:rtl/>
        </w:rPr>
        <w:t>ارسال لینک‌های مخرب</w:t>
      </w:r>
    </w:p>
    <w:p w14:paraId="6DD3A862" w14:textId="2655B39B" w:rsidR="001E47AA" w:rsidRPr="001E47AA" w:rsidRDefault="001E47AA" w:rsidP="001E47AA">
      <w:pPr>
        <w:ind w:left="360"/>
        <w:jc w:val="right"/>
      </w:pPr>
      <w:r w:rsidRPr="001E47AA">
        <w:t xml:space="preserve"> </w:t>
      </w:r>
      <w:r w:rsidRPr="001E47AA">
        <w:rPr>
          <w:rtl/>
        </w:rPr>
        <w:t>هکرها از طریق ایمیل، پیامک یا پیام‌های شبکه‌های اجتماعی لینک‌هایی را ارسال می‌کنند که کاربران را به وب‌سایت‌های جعلی هدایت می‌کنند</w:t>
      </w:r>
      <w:r w:rsidRPr="001E47AA">
        <w:t>.</w:t>
      </w:r>
    </w:p>
    <w:p w14:paraId="21FD4D84" w14:textId="1F4CE6B0" w:rsidR="001E47AA" w:rsidRPr="001E47AA" w:rsidRDefault="001E47AA" w:rsidP="001E47AA">
      <w:pPr>
        <w:ind w:left="360"/>
        <w:jc w:val="right"/>
      </w:pPr>
      <w:r w:rsidRPr="001E47AA">
        <w:rPr>
          <w:b/>
          <w:bCs/>
          <w:rtl/>
        </w:rPr>
        <w:t>نمایش پیام‌های اضطراری</w:t>
      </w:r>
    </w:p>
    <w:p w14:paraId="6BEFAF1C" w14:textId="3AEFF100" w:rsidR="001E47AA" w:rsidRPr="001E47AA" w:rsidRDefault="001E47AA" w:rsidP="001E47AA">
      <w:pPr>
        <w:ind w:left="360"/>
        <w:jc w:val="right"/>
      </w:pPr>
      <w:r w:rsidRPr="001E47AA">
        <w:t xml:space="preserve"> </w:t>
      </w:r>
      <w:r w:rsidRPr="001E47AA">
        <w:rPr>
          <w:rtl/>
        </w:rPr>
        <w:t>فیشینگ اغلب با نمایش پیام‌هایی مثل "حساب شما مسدود شده است" یا "نیاز به تأیید فوری اطلاعات" همراه است تا کاربران سریعاً واکنش نشان دهند</w:t>
      </w:r>
      <w:r w:rsidRPr="001E47AA">
        <w:t>.</w:t>
      </w:r>
    </w:p>
    <w:p w14:paraId="651DBA95" w14:textId="77777777" w:rsidR="001E47AA" w:rsidRPr="001E47AA" w:rsidRDefault="001E47AA" w:rsidP="001E47AA">
      <w:pPr>
        <w:jc w:val="right"/>
      </w:pPr>
      <w:r w:rsidRPr="001E47AA">
        <w:pict w14:anchorId="3775CC19">
          <v:rect id="_x0000_i1056" style="width:0;height:1.5pt" o:hralign="center" o:hrstd="t" o:hr="t" fillcolor="#a0a0a0" stroked="f"/>
        </w:pict>
      </w:r>
    </w:p>
    <w:p w14:paraId="408BD83F" w14:textId="0823402E" w:rsidR="001E47AA" w:rsidRPr="001E47AA" w:rsidRDefault="001E47AA" w:rsidP="001E47AA">
      <w:pPr>
        <w:jc w:val="right"/>
        <w:rPr>
          <w:b/>
          <w:bCs/>
        </w:rPr>
      </w:pPr>
      <w:r>
        <w:rPr>
          <w:rFonts w:hint="cs"/>
          <w:b/>
          <w:bCs/>
          <w:rtl/>
        </w:rPr>
        <w:t xml:space="preserve">2) </w:t>
      </w:r>
      <w:r w:rsidRPr="001E47AA">
        <w:rPr>
          <w:b/>
          <w:bCs/>
          <w:rtl/>
        </w:rPr>
        <w:t>ویژگی‌های وب‌سایت‌های فیشینگ</w:t>
      </w:r>
    </w:p>
    <w:p w14:paraId="6F2837A3" w14:textId="76655F14" w:rsidR="001E47AA" w:rsidRPr="001E47AA" w:rsidRDefault="001E47AA" w:rsidP="001E47AA">
      <w:pPr>
        <w:ind w:left="360"/>
        <w:jc w:val="right"/>
      </w:pPr>
      <w:r w:rsidRPr="001E47AA">
        <w:rPr>
          <w:b/>
          <w:bCs/>
          <w:rtl/>
        </w:rPr>
        <w:t>آدرس وب‌سایت مشابه اما متفاوت</w:t>
      </w:r>
    </w:p>
    <w:p w14:paraId="4FF3B4DD" w14:textId="0D93837E" w:rsidR="001E47AA" w:rsidRPr="001E47AA" w:rsidRDefault="001E47AA" w:rsidP="001E47AA">
      <w:pPr>
        <w:ind w:left="360"/>
        <w:jc w:val="right"/>
      </w:pPr>
      <w:r w:rsidRPr="001E47AA">
        <w:t xml:space="preserve"> </w:t>
      </w:r>
      <w:r w:rsidRPr="001E47AA">
        <w:rPr>
          <w:rtl/>
        </w:rPr>
        <w:t>وب‌سایت‌های فیشینگ معمولاً از دامنه‌هایی استفاده می‌کنند که شبیه به وب‌سایت اصلی هستند اما شامل تغییرات کوچک مانند اضافه کردن یک کاراکتر یا تغییر دامنه</w:t>
      </w:r>
      <w:r w:rsidRPr="001E47AA">
        <w:t xml:space="preserve"> (</w:t>
      </w:r>
      <w:r w:rsidRPr="001E47AA">
        <w:rPr>
          <w:rtl/>
        </w:rPr>
        <w:t>مثلاً</w:t>
      </w:r>
      <w:r w:rsidRPr="001E47AA">
        <w:t xml:space="preserve"> .com </w:t>
      </w:r>
      <w:r w:rsidRPr="001E47AA">
        <w:rPr>
          <w:rtl/>
        </w:rPr>
        <w:t>به</w:t>
      </w:r>
      <w:r w:rsidRPr="001E47AA">
        <w:t xml:space="preserve"> .net) </w:t>
      </w:r>
      <w:r w:rsidRPr="001E47AA">
        <w:rPr>
          <w:rtl/>
        </w:rPr>
        <w:t>هستند</w:t>
      </w:r>
      <w:r w:rsidRPr="001E47AA">
        <w:t>.</w:t>
      </w:r>
    </w:p>
    <w:p w14:paraId="02996AA9" w14:textId="37B6AF07" w:rsidR="001E47AA" w:rsidRPr="001E47AA" w:rsidRDefault="001E47AA" w:rsidP="001E47AA">
      <w:pPr>
        <w:ind w:left="360"/>
        <w:jc w:val="right"/>
      </w:pPr>
      <w:r w:rsidRPr="001E47AA">
        <w:rPr>
          <w:b/>
          <w:bCs/>
          <w:rtl/>
        </w:rPr>
        <w:t>عدم وجود</w:t>
      </w:r>
      <w:r w:rsidRPr="001E47AA">
        <w:rPr>
          <w:b/>
          <w:bCs/>
        </w:rPr>
        <w:t xml:space="preserve"> HTTPS</w:t>
      </w:r>
    </w:p>
    <w:p w14:paraId="536E632B" w14:textId="74EB5143" w:rsidR="001E47AA" w:rsidRPr="001E47AA" w:rsidRDefault="001E47AA" w:rsidP="001E47AA">
      <w:pPr>
        <w:ind w:left="360"/>
        <w:jc w:val="right"/>
      </w:pPr>
      <w:r w:rsidRPr="001E47AA">
        <w:t xml:space="preserve"> </w:t>
      </w:r>
      <w:r w:rsidRPr="001E47AA">
        <w:rPr>
          <w:rtl/>
        </w:rPr>
        <w:t>اکثر وب‌سایت‌های جعلی از پروتکل امن</w:t>
      </w:r>
      <w:r w:rsidRPr="001E47AA">
        <w:t xml:space="preserve"> HTTPS </w:t>
      </w:r>
      <w:r w:rsidRPr="001E47AA">
        <w:rPr>
          <w:rtl/>
        </w:rPr>
        <w:t>استفاده نمی‌کنند و در نوار آدرس مرورگر، نماد قفل وجود ندارد</w:t>
      </w:r>
      <w:r w:rsidRPr="001E47AA">
        <w:t>.</w:t>
      </w:r>
    </w:p>
    <w:p w14:paraId="7DFDC2B0" w14:textId="3D1DB507" w:rsidR="001E47AA" w:rsidRPr="001E47AA" w:rsidRDefault="001E47AA" w:rsidP="001E47AA">
      <w:pPr>
        <w:ind w:left="360"/>
        <w:jc w:val="right"/>
      </w:pPr>
      <w:r w:rsidRPr="001E47AA">
        <w:rPr>
          <w:b/>
          <w:bCs/>
          <w:rtl/>
        </w:rPr>
        <w:t>طراحی ظاهری مشابه</w:t>
      </w:r>
    </w:p>
    <w:p w14:paraId="4CDF3D24" w14:textId="529D777C" w:rsidR="001E47AA" w:rsidRPr="001E47AA" w:rsidRDefault="001E47AA" w:rsidP="001E47AA">
      <w:pPr>
        <w:ind w:left="360"/>
        <w:jc w:val="right"/>
      </w:pPr>
      <w:r w:rsidRPr="001E47AA">
        <w:t xml:space="preserve"> </w:t>
      </w:r>
      <w:r w:rsidRPr="001E47AA">
        <w:rPr>
          <w:rtl/>
        </w:rPr>
        <w:t>طراحی وب‌سایت‌های فیشینگ ممکن است کاملاً مشابه وب‌سایت اصلی باشد تا کاربران متوجه تفاوت نشوند</w:t>
      </w:r>
      <w:r w:rsidRPr="001E47AA">
        <w:t>.</w:t>
      </w:r>
    </w:p>
    <w:p w14:paraId="2B3963B9" w14:textId="77777777" w:rsidR="001E47AA" w:rsidRPr="001E47AA" w:rsidRDefault="001E47AA" w:rsidP="001E47AA">
      <w:pPr>
        <w:jc w:val="right"/>
      </w:pPr>
      <w:r w:rsidRPr="001E47AA">
        <w:pict w14:anchorId="3D23A4BD">
          <v:rect id="_x0000_i1057" style="width:0;height:1.5pt" o:hralign="center" o:hrstd="t" o:hr="t" fillcolor="#a0a0a0" stroked="f"/>
        </w:pict>
      </w:r>
    </w:p>
    <w:p w14:paraId="53B37B49" w14:textId="1A949D43" w:rsidR="001E47AA" w:rsidRPr="001E47AA" w:rsidRDefault="001E47AA" w:rsidP="001E47AA">
      <w:pPr>
        <w:jc w:val="right"/>
        <w:rPr>
          <w:b/>
          <w:bCs/>
        </w:rPr>
      </w:pPr>
      <w:r>
        <w:rPr>
          <w:rFonts w:hint="cs"/>
          <w:b/>
          <w:bCs/>
          <w:rtl/>
        </w:rPr>
        <w:t>3)</w:t>
      </w:r>
      <w:r w:rsidRPr="001E47AA">
        <w:rPr>
          <w:b/>
          <w:bCs/>
          <w:rtl/>
        </w:rPr>
        <w:t>روش‌های محافظت در برابر فیشینگ وب</w:t>
      </w:r>
    </w:p>
    <w:p w14:paraId="5045E936" w14:textId="581BC9E8" w:rsidR="001E47AA" w:rsidRPr="001E47AA" w:rsidRDefault="001E47AA" w:rsidP="001E47AA">
      <w:pPr>
        <w:ind w:left="360"/>
        <w:jc w:val="right"/>
      </w:pPr>
      <w:r w:rsidRPr="001E47AA">
        <w:rPr>
          <w:b/>
          <w:bCs/>
          <w:rtl/>
        </w:rPr>
        <w:t>دقت در بررسی آدرس وب‌سایت</w:t>
      </w:r>
    </w:p>
    <w:p w14:paraId="278D7983" w14:textId="0B22C756" w:rsidR="001E47AA" w:rsidRPr="001E47AA" w:rsidRDefault="001E47AA" w:rsidP="001E47AA">
      <w:pPr>
        <w:ind w:left="360"/>
        <w:jc w:val="right"/>
      </w:pPr>
      <w:r w:rsidRPr="001E47AA">
        <w:t xml:space="preserve"> </w:t>
      </w:r>
      <w:r w:rsidRPr="001E47AA">
        <w:rPr>
          <w:rtl/>
        </w:rPr>
        <w:t>قبل از وارد کردن اطلاعات، آدرس وب‌سایت را با دقت بررسی کنید و از صحت آن مطمئن شوید</w:t>
      </w:r>
      <w:r w:rsidRPr="001E47AA">
        <w:t>.</w:t>
      </w:r>
    </w:p>
    <w:p w14:paraId="0820FB6A" w14:textId="237EF222" w:rsidR="001E47AA" w:rsidRPr="001E47AA" w:rsidRDefault="001E47AA" w:rsidP="001E47AA">
      <w:pPr>
        <w:ind w:left="360"/>
        <w:jc w:val="right"/>
      </w:pPr>
      <w:r w:rsidRPr="001E47AA">
        <w:rPr>
          <w:b/>
          <w:bCs/>
          <w:rtl/>
        </w:rPr>
        <w:t>استفاده از گواهینامه‌های امنیتی</w:t>
      </w:r>
    </w:p>
    <w:p w14:paraId="797B4FD5" w14:textId="25109496" w:rsidR="001E47AA" w:rsidRPr="001E47AA" w:rsidRDefault="001E47AA" w:rsidP="001E47AA">
      <w:pPr>
        <w:ind w:left="360"/>
        <w:jc w:val="right"/>
      </w:pPr>
      <w:r w:rsidRPr="001E47AA">
        <w:t xml:space="preserve"> </w:t>
      </w:r>
      <w:r w:rsidRPr="001E47AA">
        <w:rPr>
          <w:rtl/>
        </w:rPr>
        <w:t>وب‌سایت‌های معتبر از پروتکل</w:t>
      </w:r>
      <w:r w:rsidRPr="001E47AA">
        <w:t xml:space="preserve"> HTTPS </w:t>
      </w:r>
      <w:r w:rsidRPr="001E47AA">
        <w:rPr>
          <w:rtl/>
        </w:rPr>
        <w:t>و گواهینامه</w:t>
      </w:r>
      <w:r w:rsidRPr="001E47AA">
        <w:t xml:space="preserve"> SSL </w:t>
      </w:r>
      <w:r w:rsidRPr="001E47AA">
        <w:rPr>
          <w:rtl/>
        </w:rPr>
        <w:t>استفاده می‌کنند</w:t>
      </w:r>
      <w:r w:rsidRPr="001E47AA">
        <w:t>.</w:t>
      </w:r>
    </w:p>
    <w:p w14:paraId="3106BED1" w14:textId="6DA30EE2" w:rsidR="001E47AA" w:rsidRPr="001E47AA" w:rsidRDefault="001E47AA" w:rsidP="001E47AA">
      <w:pPr>
        <w:ind w:left="360"/>
        <w:jc w:val="right"/>
      </w:pPr>
      <w:r w:rsidRPr="001E47AA">
        <w:rPr>
          <w:b/>
          <w:bCs/>
          <w:rtl/>
        </w:rPr>
        <w:t>عدم کلیک روی لینک‌های ناشناس</w:t>
      </w:r>
    </w:p>
    <w:p w14:paraId="0AB295E5" w14:textId="7459B878" w:rsidR="001E47AA" w:rsidRPr="001E47AA" w:rsidRDefault="001E47AA" w:rsidP="001E47AA">
      <w:pPr>
        <w:ind w:left="360"/>
        <w:jc w:val="right"/>
      </w:pPr>
      <w:r w:rsidRPr="001E47AA">
        <w:t xml:space="preserve"> </w:t>
      </w:r>
      <w:r w:rsidRPr="001E47AA">
        <w:rPr>
          <w:rtl/>
        </w:rPr>
        <w:t>از کلیک روی لینک‌های ارسال‌شده توسط افراد یا ایمیل‌های ناشناس خودداری کنید</w:t>
      </w:r>
      <w:r w:rsidRPr="001E47AA">
        <w:t>.</w:t>
      </w:r>
    </w:p>
    <w:p w14:paraId="42C18288" w14:textId="36336B2B" w:rsidR="001E47AA" w:rsidRPr="001E47AA" w:rsidRDefault="001E47AA" w:rsidP="001E47AA">
      <w:pPr>
        <w:ind w:left="360"/>
        <w:jc w:val="right"/>
      </w:pPr>
      <w:r w:rsidRPr="001E47AA">
        <w:rPr>
          <w:b/>
          <w:bCs/>
          <w:rtl/>
        </w:rPr>
        <w:t>فعال‌سازی احراز هویت دو مرحله‌ای</w:t>
      </w:r>
    </w:p>
    <w:p w14:paraId="002D1AE2" w14:textId="6AD32F11" w:rsidR="001E47AA" w:rsidRPr="001E47AA" w:rsidRDefault="001E47AA" w:rsidP="001E47AA">
      <w:pPr>
        <w:ind w:left="360"/>
        <w:jc w:val="right"/>
      </w:pPr>
      <w:r w:rsidRPr="001E47AA">
        <w:lastRenderedPageBreak/>
        <w:t xml:space="preserve"> </w:t>
      </w:r>
      <w:r w:rsidRPr="001E47AA">
        <w:rPr>
          <w:rtl/>
        </w:rPr>
        <w:t>این روش امنیت حساب‌های کاربری را افزایش می‌دهد و دسترسی غیرمجاز را سخت‌تر می‌کند</w:t>
      </w:r>
      <w:r w:rsidRPr="001E47AA">
        <w:t>.</w:t>
      </w:r>
    </w:p>
    <w:p w14:paraId="2904CCDF" w14:textId="2AC3D79D" w:rsidR="001E47AA" w:rsidRPr="001E47AA" w:rsidRDefault="001E47AA" w:rsidP="001E47AA">
      <w:pPr>
        <w:ind w:left="360"/>
        <w:jc w:val="right"/>
      </w:pPr>
      <w:r w:rsidRPr="001E47AA">
        <w:rPr>
          <w:b/>
          <w:bCs/>
          <w:rtl/>
        </w:rPr>
        <w:t>استفاده از نرم‌افزارهای آنتی‌ویروس</w:t>
      </w:r>
    </w:p>
    <w:p w14:paraId="5D6CF56A" w14:textId="14B96FDA" w:rsidR="001E47AA" w:rsidRPr="001E47AA" w:rsidRDefault="001E47AA" w:rsidP="001E47AA">
      <w:pPr>
        <w:ind w:left="360"/>
        <w:jc w:val="right"/>
      </w:pPr>
      <w:r w:rsidRPr="001E47AA">
        <w:t xml:space="preserve"> </w:t>
      </w:r>
      <w:r w:rsidRPr="001E47AA">
        <w:rPr>
          <w:rtl/>
        </w:rPr>
        <w:t>آنتی‌ویروس‌های معتبر می‌توانند لینک‌های مخرب و وب‌سایت‌های جعلی را شناسایی کنند</w:t>
      </w:r>
      <w:r w:rsidRPr="001E47AA">
        <w:t>.</w:t>
      </w:r>
    </w:p>
    <w:p w14:paraId="380FCEE2" w14:textId="77777777" w:rsidR="001E47AA" w:rsidRPr="001E47AA" w:rsidRDefault="001E47AA" w:rsidP="001E47AA">
      <w:pPr>
        <w:jc w:val="right"/>
      </w:pPr>
      <w:r w:rsidRPr="001E47AA">
        <w:pict w14:anchorId="1B73AF58">
          <v:rect id="_x0000_i1058" style="width:0;height:1.5pt" o:hralign="center" o:hrstd="t" o:hr="t" fillcolor="#a0a0a0" stroked="f"/>
        </w:pict>
      </w:r>
    </w:p>
    <w:p w14:paraId="51808121" w14:textId="270CF82E" w:rsidR="001E47AA" w:rsidRPr="001E47AA" w:rsidRDefault="001E47AA" w:rsidP="001E47AA">
      <w:pPr>
        <w:jc w:val="right"/>
        <w:rPr>
          <w:b/>
          <w:bCs/>
        </w:rPr>
      </w:pPr>
      <w:r>
        <w:rPr>
          <w:rFonts w:hint="cs"/>
          <w:b/>
          <w:bCs/>
          <w:rtl/>
        </w:rPr>
        <w:t>4)</w:t>
      </w:r>
      <w:r w:rsidRPr="001E47AA">
        <w:rPr>
          <w:b/>
          <w:bCs/>
          <w:rtl/>
        </w:rPr>
        <w:t>عواقب حملات فیشینگ وب</w:t>
      </w:r>
    </w:p>
    <w:p w14:paraId="4ADC2F3B" w14:textId="178D8213" w:rsidR="001E47AA" w:rsidRPr="001E47AA" w:rsidRDefault="001E47AA" w:rsidP="001E47AA">
      <w:pPr>
        <w:ind w:left="360"/>
        <w:jc w:val="right"/>
      </w:pPr>
      <w:r w:rsidRPr="001E47AA">
        <w:rPr>
          <w:b/>
          <w:bCs/>
          <w:rtl/>
        </w:rPr>
        <w:t>سرقت اطلاعات مالی</w:t>
      </w:r>
    </w:p>
    <w:p w14:paraId="49E69E56" w14:textId="38345636" w:rsidR="001E47AA" w:rsidRPr="001E47AA" w:rsidRDefault="001E47AA" w:rsidP="001E47AA">
      <w:pPr>
        <w:ind w:left="360"/>
        <w:jc w:val="right"/>
      </w:pPr>
      <w:r w:rsidRPr="001E47AA">
        <w:t xml:space="preserve"> </w:t>
      </w:r>
      <w:r w:rsidRPr="001E47AA">
        <w:rPr>
          <w:rtl/>
        </w:rPr>
        <w:t>هکرها از اطلاعات به‌دست‌آمده برای برداشت غیرمجاز پول از حساب بانکی قربانیان استفاده می‌کنند</w:t>
      </w:r>
      <w:r w:rsidRPr="001E47AA">
        <w:t>.</w:t>
      </w:r>
    </w:p>
    <w:p w14:paraId="1236F311" w14:textId="0541BB74" w:rsidR="001E47AA" w:rsidRPr="001E47AA" w:rsidRDefault="001E47AA" w:rsidP="001E47AA">
      <w:pPr>
        <w:ind w:left="360"/>
        <w:jc w:val="right"/>
      </w:pPr>
      <w:r w:rsidRPr="001E47AA">
        <w:rPr>
          <w:b/>
          <w:bCs/>
          <w:rtl/>
        </w:rPr>
        <w:t>هک حساب‌های کاربری</w:t>
      </w:r>
    </w:p>
    <w:p w14:paraId="2F5530CB" w14:textId="7C0CCD8F" w:rsidR="001E47AA" w:rsidRPr="001E47AA" w:rsidRDefault="001E47AA" w:rsidP="001E47AA">
      <w:pPr>
        <w:ind w:left="360"/>
        <w:jc w:val="right"/>
      </w:pPr>
      <w:r w:rsidRPr="001E47AA">
        <w:t xml:space="preserve"> </w:t>
      </w:r>
      <w:r w:rsidRPr="001E47AA">
        <w:rPr>
          <w:rtl/>
        </w:rPr>
        <w:t>اطلاعات سرقت‌شده می‌توانند برای ورود به حساب‌های ایمیل، شبکه‌های اجتماعی یا سایر خدمات آنلاین استفاده شوند</w:t>
      </w:r>
      <w:r w:rsidRPr="001E47AA">
        <w:t>.</w:t>
      </w:r>
    </w:p>
    <w:p w14:paraId="627259DA" w14:textId="45C0FBED" w:rsidR="001E47AA" w:rsidRPr="001E47AA" w:rsidRDefault="001E47AA" w:rsidP="001E47AA">
      <w:pPr>
        <w:ind w:left="360"/>
        <w:jc w:val="right"/>
      </w:pPr>
      <w:r w:rsidRPr="001E47AA">
        <w:rPr>
          <w:b/>
          <w:bCs/>
          <w:rtl/>
        </w:rPr>
        <w:t>سوءاستفاده هویتی</w:t>
      </w:r>
    </w:p>
    <w:p w14:paraId="723DB6A2" w14:textId="6117A06D" w:rsidR="001E47AA" w:rsidRPr="001E47AA" w:rsidRDefault="001E47AA" w:rsidP="001E47AA">
      <w:pPr>
        <w:ind w:left="360"/>
        <w:jc w:val="right"/>
      </w:pPr>
      <w:r w:rsidRPr="001E47AA">
        <w:t xml:space="preserve"> </w:t>
      </w:r>
      <w:r w:rsidRPr="001E47AA">
        <w:rPr>
          <w:rtl/>
        </w:rPr>
        <w:t>اطلاعات شخصی ممکن است برای جعل هویت و انجام فعالیت‌های غیرقانونی مورد استفاده قرار گیرد</w:t>
      </w:r>
      <w:r w:rsidRPr="001E47AA">
        <w:t>.</w:t>
      </w:r>
    </w:p>
    <w:p w14:paraId="44944B5A" w14:textId="77777777" w:rsidR="001E47AA" w:rsidRPr="001E47AA" w:rsidRDefault="001E47AA" w:rsidP="001E47AA">
      <w:pPr>
        <w:jc w:val="right"/>
      </w:pPr>
      <w:r w:rsidRPr="001E47AA">
        <w:pict w14:anchorId="401A7DCA">
          <v:rect id="_x0000_i1059" style="width:0;height:1.5pt" o:hralign="center" o:hrstd="t" o:hr="t" fillcolor="#a0a0a0" stroked="f"/>
        </w:pict>
      </w:r>
    </w:p>
    <w:p w14:paraId="081BA81F" w14:textId="77777777" w:rsidR="001E47AA" w:rsidRPr="001E47AA" w:rsidRDefault="001E47AA" w:rsidP="001E47AA">
      <w:pPr>
        <w:jc w:val="right"/>
        <w:rPr>
          <w:b/>
          <w:bCs/>
        </w:rPr>
      </w:pPr>
      <w:r w:rsidRPr="001E47AA">
        <w:rPr>
          <w:b/>
          <w:bCs/>
          <w:rtl/>
        </w:rPr>
        <w:t>نتیجه‌گیری</w:t>
      </w:r>
    </w:p>
    <w:p w14:paraId="280D5A5F" w14:textId="77777777" w:rsidR="001E47AA" w:rsidRPr="001E47AA" w:rsidRDefault="001E47AA" w:rsidP="001E47AA">
      <w:pPr>
        <w:jc w:val="right"/>
      </w:pPr>
      <w:r w:rsidRPr="001E47AA">
        <w:rPr>
          <w:rtl/>
        </w:rPr>
        <w:t>فیشینگ وب یکی از جدی‌ترین تهدیدهای امنیت سایبری است که به دلیل سادگی اجرا و میزان تأثیرگذاری بالا، به طور گسترده توسط هکرها استفاده می‌شود. افزایش آگاهی کاربران، توجه به نکات امنیتی و استفاده از ابزارهای حفاظتی می‌تواند به کاهش خطرات ناشی از این حملات کمک کند</w:t>
      </w:r>
      <w:r w:rsidRPr="001E47AA">
        <w:t>.</w:t>
      </w:r>
    </w:p>
    <w:p w14:paraId="1200D204" w14:textId="77777777" w:rsidR="002331D0" w:rsidRDefault="002331D0" w:rsidP="001E47AA">
      <w:pPr>
        <w:jc w:val="right"/>
      </w:pPr>
    </w:p>
    <w:sectPr w:rsidR="002331D0" w:rsidSect="001E47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E131E"/>
    <w:multiLevelType w:val="multilevel"/>
    <w:tmpl w:val="261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E405F"/>
    <w:multiLevelType w:val="multilevel"/>
    <w:tmpl w:val="5E8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B647E"/>
    <w:multiLevelType w:val="multilevel"/>
    <w:tmpl w:val="0680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35631"/>
    <w:multiLevelType w:val="multilevel"/>
    <w:tmpl w:val="D53A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680559">
    <w:abstractNumId w:val="3"/>
  </w:num>
  <w:num w:numId="2" w16cid:durableId="483552628">
    <w:abstractNumId w:val="0"/>
  </w:num>
  <w:num w:numId="3" w16cid:durableId="1640184637">
    <w:abstractNumId w:val="2"/>
  </w:num>
  <w:num w:numId="4" w16cid:durableId="2002003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bookFoldPrintingSheets w:val="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AA"/>
    <w:rsid w:val="001A2B43"/>
    <w:rsid w:val="001E47AA"/>
    <w:rsid w:val="002331D0"/>
    <w:rsid w:val="003266AE"/>
    <w:rsid w:val="003F26B1"/>
    <w:rsid w:val="004913CF"/>
    <w:rsid w:val="008D607E"/>
    <w:rsid w:val="00BB3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9D53"/>
  <w15:chartTrackingRefBased/>
  <w15:docId w15:val="{33947CA3-1A79-462C-B3A8-B2544EA0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7AA"/>
    <w:rPr>
      <w:rFonts w:eastAsiaTheme="majorEastAsia" w:cstheme="majorBidi"/>
      <w:color w:val="272727" w:themeColor="text1" w:themeTint="D8"/>
    </w:rPr>
  </w:style>
  <w:style w:type="paragraph" w:styleId="Title">
    <w:name w:val="Title"/>
    <w:basedOn w:val="Normal"/>
    <w:next w:val="Normal"/>
    <w:link w:val="TitleChar"/>
    <w:uiPriority w:val="10"/>
    <w:qFormat/>
    <w:rsid w:val="001E4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7AA"/>
    <w:pPr>
      <w:spacing w:before="160"/>
      <w:jc w:val="center"/>
    </w:pPr>
    <w:rPr>
      <w:i/>
      <w:iCs/>
      <w:color w:val="404040" w:themeColor="text1" w:themeTint="BF"/>
    </w:rPr>
  </w:style>
  <w:style w:type="character" w:customStyle="1" w:styleId="QuoteChar">
    <w:name w:val="Quote Char"/>
    <w:basedOn w:val="DefaultParagraphFont"/>
    <w:link w:val="Quote"/>
    <w:uiPriority w:val="29"/>
    <w:rsid w:val="001E47AA"/>
    <w:rPr>
      <w:i/>
      <w:iCs/>
      <w:color w:val="404040" w:themeColor="text1" w:themeTint="BF"/>
    </w:rPr>
  </w:style>
  <w:style w:type="paragraph" w:styleId="ListParagraph">
    <w:name w:val="List Paragraph"/>
    <w:basedOn w:val="Normal"/>
    <w:uiPriority w:val="34"/>
    <w:qFormat/>
    <w:rsid w:val="001E47AA"/>
    <w:pPr>
      <w:ind w:left="720"/>
      <w:contextualSpacing/>
    </w:pPr>
  </w:style>
  <w:style w:type="character" w:styleId="IntenseEmphasis">
    <w:name w:val="Intense Emphasis"/>
    <w:basedOn w:val="DefaultParagraphFont"/>
    <w:uiPriority w:val="21"/>
    <w:qFormat/>
    <w:rsid w:val="001E47AA"/>
    <w:rPr>
      <w:i/>
      <w:iCs/>
      <w:color w:val="0F4761" w:themeColor="accent1" w:themeShade="BF"/>
    </w:rPr>
  </w:style>
  <w:style w:type="paragraph" w:styleId="IntenseQuote">
    <w:name w:val="Intense Quote"/>
    <w:basedOn w:val="Normal"/>
    <w:next w:val="Normal"/>
    <w:link w:val="IntenseQuoteChar"/>
    <w:uiPriority w:val="30"/>
    <w:qFormat/>
    <w:rsid w:val="001E4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7AA"/>
    <w:rPr>
      <w:i/>
      <w:iCs/>
      <w:color w:val="0F4761" w:themeColor="accent1" w:themeShade="BF"/>
    </w:rPr>
  </w:style>
  <w:style w:type="character" w:styleId="IntenseReference">
    <w:name w:val="Intense Reference"/>
    <w:basedOn w:val="DefaultParagraphFont"/>
    <w:uiPriority w:val="32"/>
    <w:qFormat/>
    <w:rsid w:val="001E4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14023">
      <w:bodyDiv w:val="1"/>
      <w:marLeft w:val="0"/>
      <w:marRight w:val="0"/>
      <w:marTop w:val="0"/>
      <w:marBottom w:val="0"/>
      <w:divBdr>
        <w:top w:val="none" w:sz="0" w:space="0" w:color="auto"/>
        <w:left w:val="none" w:sz="0" w:space="0" w:color="auto"/>
        <w:bottom w:val="none" w:sz="0" w:space="0" w:color="auto"/>
        <w:right w:val="none" w:sz="0" w:space="0" w:color="auto"/>
      </w:divBdr>
    </w:div>
    <w:div w:id="18698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2024-11-23T15:52:00Z</dcterms:created>
  <dcterms:modified xsi:type="dcterms:W3CDTF">2024-11-23T15:59:00Z</dcterms:modified>
</cp:coreProperties>
</file>