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K.</w:t>
      </w:r>
      <w:r>
        <w:t xml:space="preserve"> </w:t>
      </w:r>
      <w:r>
        <w:t xml:space="preserve">Higgins,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5,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see what the initial knitr engine settings are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</w:t>
      </w:r>
    </w:p>
    <w:p>
      <w:pPr>
        <w:pStyle w:val="SourceCode"/>
      </w:pPr>
      <w:r>
        <w:rPr>
          <w:rStyle w:val="VerbatimChar"/>
        </w:rPr>
        <w:t xml:space="preserve">## [1] "R"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()$engine.path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()$engine.opts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Heading2"/>
      </w:pPr>
      <w:bookmarkStart w:id="21" w:name="resource-link"/>
      <w:bookmarkEnd w:id="21"/>
      <w:r>
        <w:t xml:space="preserve">Resource Link</w:t>
      </w:r>
    </w:p>
    <w:p>
      <w:pPr>
        <w:pStyle w:val="FirstParagraph"/>
      </w:pPr>
      <w:r>
        <w:t xml:space="preserve">To get started using</w:t>
      </w:r>
      <w:r>
        <w:t xml:space="preserve"> </w:t>
      </w:r>
      <w:r>
        <w:rPr>
          <w:rStyle w:val="VerbatimChar"/>
        </w:rPr>
        <w:t xml:space="preserve">SAS</w:t>
      </w:r>
      <w:r>
        <w:t xml:space="preserve"> </w:t>
      </w:r>
      <w:r>
        <w:t xml:space="preserve">as your statistical software/data processing "engine" take a look at the following article:</w:t>
      </w:r>
      <w:r>
        <w:t xml:space="preserve"> </w:t>
      </w:r>
      <w:hyperlink r:id="rId22">
        <w:r>
          <w:rPr>
            <w:rStyle w:val="Hyperlink"/>
          </w:rPr>
          <w:t xml:space="preserve">http://www.ssc.wisc.edu/~hemken/SASworkshops/Markdown/SASmarkdown.html</w:t>
        </w:r>
      </w:hyperlink>
      <w:r>
        <w:t xml:space="preserve">.</w:t>
      </w:r>
    </w:p>
    <w:p>
      <w:pPr>
        <w:pStyle w:val="BodyText"/>
      </w:pPr>
      <w:r>
        <w:t xml:space="preserve">Also read up on the</w:t>
      </w:r>
      <w:r>
        <w:t xml:space="preserve"> </w:t>
      </w:r>
      <w:r>
        <w:rPr>
          <w:rStyle w:val="VerbatimChar"/>
        </w:rPr>
        <w:t xml:space="preserve">SASmarkdown</w:t>
      </w:r>
      <w:r>
        <w:t xml:space="preserve"> </w:t>
      </w:r>
      <w:r>
        <w:t xml:space="preserve">package</w:t>
      </w:r>
      <w:r>
        <w:t xml:space="preserve"> </w:t>
      </w:r>
      <w:hyperlink r:id="rId23">
        <w:r>
          <w:rPr>
            <w:rStyle w:val="Hyperlink"/>
          </w:rPr>
          <w:t xml:space="preserve">https://cran.r-project.org/web/packages/SASmarkdown/</w:t>
        </w:r>
      </w:hyperlink>
      <w:r>
        <w:t xml:space="preserve">.</w:t>
      </w:r>
    </w:p>
    <w:p>
      <w:pPr>
        <w:pStyle w:val="Heading2"/>
      </w:pPr>
      <w:bookmarkStart w:id="24" w:name="setup"/>
      <w:bookmarkEnd w:id="24"/>
      <w:r>
        <w:t xml:space="preserve">Setup</w:t>
      </w:r>
    </w:p>
    <w:p>
      <w:pPr>
        <w:pStyle w:val="FirstParagraph"/>
      </w:pPr>
      <w:r>
        <w:t xml:space="preserve">To get started you need:</w:t>
      </w:r>
      <w:r>
        <w:t xml:space="preserve"> </w:t>
      </w:r>
      <w:r>
        <w:t xml:space="preserve">1. Have SAS installed locally on your machine (i.e. you need a licensed copy)</w:t>
      </w:r>
      <w:r>
        <w:t xml:space="preserve"> </w:t>
      </w:r>
      <w:r>
        <w:t xml:space="preserve">2. you need to know where on your local drive that your SAS executable is located. Mine is located at</w:t>
      </w:r>
      <w:r>
        <w:t xml:space="preserve"> </w:t>
      </w:r>
      <w:r>
        <w:rPr>
          <w:rStyle w:val="VerbatimChar"/>
        </w:rPr>
        <w:t xml:space="preserve">C:\Program Files\SASHome\SASFoundation\9.4\sas.exe</w:t>
      </w:r>
      <w:r>
        <w:t xml:space="preserve">.</w:t>
      </w:r>
      <w:r>
        <w:t xml:space="preserve"> </w:t>
      </w:r>
      <w:r>
        <w:t xml:space="preserve">3. Install the</w:t>
      </w:r>
      <w:r>
        <w:t xml:space="preserve"> </w:t>
      </w:r>
      <w:r>
        <w:rPr>
          <w:rStyle w:val="VerbatimChar"/>
        </w:rPr>
        <w:t xml:space="preserve">SASmarkdown</w:t>
      </w:r>
      <w:r>
        <w:t xml:space="preserve"> </w:t>
      </w:r>
      <w:r>
        <w:t xml:space="preserve">package.</w:t>
      </w:r>
      <w:r>
        <w:t xml:space="preserve"> </w:t>
      </w:r>
      <w:r>
        <w:t xml:space="preserve">4. Then setup your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options as follows:</w:t>
      </w:r>
    </w:p>
    <w:p>
      <w:pPr>
        <w:pStyle w:val="SourceCode"/>
      </w:pPr>
      <w:r>
        <w:rPr>
          <w:rStyle w:val="VerbatimChar"/>
        </w:rPr>
        <w:t xml:space="preserve">saspath &lt;- "C:/Program Files/SASHome/SASFoundation/9.4/sas.exe"</w:t>
      </w:r>
      <w:r>
        <w:br w:type="textWrapping"/>
      </w:r>
      <w:r>
        <w:rPr>
          <w:rStyle w:val="VerbatimChar"/>
        </w:rPr>
        <w:t xml:space="preserve">sasopts &lt;- "-nosplash -linesize 75"</w:t>
      </w:r>
      <w:r>
        <w:br w:type="textWrapping"/>
      </w:r>
      <w:r>
        <w:rPr>
          <w:rStyle w:val="VerbatimChar"/>
        </w:rPr>
        <w:t xml:space="preserve">knitr::opts_chunk$set(engine="sashtml", engine.path=saspath, </w:t>
      </w:r>
      <w:r>
        <w:br w:type="textWrapping"/>
      </w:r>
      <w:r>
        <w:rPr>
          <w:rStyle w:val="VerbatimChar"/>
        </w:rPr>
        <w:t xml:space="preserve">        engine.opts=sasopts, comment=NA)</w:t>
      </w:r>
    </w:p>
    <w:p>
      <w:pPr>
        <w:pStyle w:val="Heading2"/>
      </w:pPr>
      <w:bookmarkStart w:id="25" w:name="change-settings-to-use-html-output-from-sas"/>
      <w:bookmarkEnd w:id="25"/>
      <w:r>
        <w:t xml:space="preserve">Change settings to use HTML output from SAS</w:t>
      </w:r>
    </w:p>
    <w:p>
      <w:pPr>
        <w:pStyle w:val="FirstParagraph"/>
      </w:pPr>
      <w:r>
        <w:t xml:space="preserve">NOTE: You will need to install the</w:t>
      </w:r>
      <w:r>
        <w:t xml:space="preserve"> </w:t>
      </w:r>
      <w:r>
        <w:rPr>
          <w:rStyle w:val="VerbatimChar"/>
        </w:rPr>
        <w:t xml:space="preserve">SASmarkdown</w:t>
      </w:r>
      <w:r>
        <w:t xml:space="preserve"> </w:t>
      </w:r>
      <w:r>
        <w:t xml:space="preserve">package first. For this exercise we're using</w:t>
      </w:r>
      <w:r>
        <w:t xml:space="preserve"> </w:t>
      </w:r>
      <w:r>
        <w:rPr>
          <w:rStyle w:val="VerbatimChar"/>
        </w:rPr>
        <w:t xml:space="preserve">engine="sashtml"</w:t>
      </w:r>
      <w:r>
        <w:t xml:space="preserve"> </w:t>
      </w:r>
      <w:r>
        <w:t xml:space="preserve">which works well when</w:t>
      </w:r>
      <w:r>
        <w:t xml:space="preserve"> </w:t>
      </w:r>
      <w:r>
        <w:rPr>
          <w:rStyle w:val="VerbatimChar"/>
        </w:rPr>
        <w:t xml:space="preserve">knitting</w:t>
      </w:r>
      <w:r>
        <w:t xml:space="preserve"> </w:t>
      </w:r>
      <w:r>
        <w:t xml:space="preserve">to HTML. However, this format will not work if you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to PDF or DOC. This leverages the ODS output from SAS.</w:t>
      </w:r>
    </w:p>
    <w:p>
      <w:pPr>
        <w:pStyle w:val="BodyText"/>
      </w:pPr>
      <w:r>
        <w:t xml:space="preserve">If you want to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to PDF or DOC, you should change the engine to</w:t>
      </w:r>
      <w:r>
        <w:t xml:space="preserve"> </w:t>
      </w:r>
      <w:r>
        <w:rPr>
          <w:rStyle w:val="VerbatimChar"/>
        </w:rPr>
        <w:t xml:space="preserve">engine="sas"</w:t>
      </w:r>
      <w:r>
        <w:t xml:space="preserve">. This will NOT use ODS output from SAS.</w:t>
      </w:r>
    </w:p>
    <w:p>
      <w:pPr>
        <w:pStyle w:val="SourceCode"/>
      </w:pPr>
      <w:r>
        <w:rPr>
          <w:rStyle w:val="CommentTok"/>
        </w:rPr>
        <w:t xml:space="preserve"># load the SASmarkdown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(SASmarkdown)</w:t>
      </w:r>
    </w:p>
    <w:p>
      <w:pPr>
        <w:pStyle w:val="SourceCode"/>
      </w:pPr>
      <w:r>
        <w:rPr>
          <w:rStyle w:val="VerbatimChar"/>
        </w:rPr>
        <w:t xml:space="preserve">## sas, saslog, sashtml, and sashtmllog engines</w:t>
      </w:r>
    </w:p>
    <w:p>
      <w:pPr>
        <w:pStyle w:val="SourceCode"/>
      </w:pPr>
      <w:r>
        <w:rPr>
          <w:rStyle w:val="VerbatimChar"/>
        </w:rPr>
        <w:t xml:space="preserve">##    are now ready to use.</w:t>
      </w:r>
    </w:p>
    <w:p>
      <w:pPr>
        <w:pStyle w:val="SourceCode"/>
      </w:pPr>
      <w:r>
        <w:rPr>
          <w:rStyle w:val="CommentTok"/>
        </w:rPr>
        <w:t xml:space="preserve"># set up the options so that knit knows where you SAS executable is</w:t>
      </w:r>
      <w:r>
        <w:br w:type="textWrapping"/>
      </w:r>
      <w:r>
        <w:rPr>
          <w:rStyle w:val="CommentTok"/>
        </w:rPr>
        <w:t xml:space="preserve"># set the linesize to be easily readable on letter size paper, portrait</w:t>
      </w:r>
      <w:r>
        <w:br w:type="textWrapping"/>
      </w:r>
      <w:r>
        <w:rPr>
          <w:rStyle w:val="CommentTok"/>
        </w:rPr>
        <w:t xml:space="preserve"># and set the knir options using opts_chunk$set().</w:t>
      </w:r>
      <w:r>
        <w:br w:type="textWrapping"/>
      </w:r>
      <w:r>
        <w:rPr>
          <w:rStyle w:val="NormalTok"/>
        </w:rPr>
        <w:t xml:space="preserve">saspath &lt;-</w:t>
      </w:r>
      <w:r>
        <w:rPr>
          <w:rStyle w:val="StringTok"/>
        </w:rPr>
        <w:t xml:space="preserve"> "C:/Program Files/SASHome/SASFoundation/9.4/sas.exe"</w:t>
      </w:r>
      <w:r>
        <w:br w:type="textWrapping"/>
      </w:r>
      <w:r>
        <w:rPr>
          <w:rStyle w:val="NormalTok"/>
        </w:rPr>
        <w:t xml:space="preserve">sasopts &lt;-</w:t>
      </w:r>
      <w:r>
        <w:rPr>
          <w:rStyle w:val="StringTok"/>
        </w:rPr>
        <w:t xml:space="preserve"> "-nosplash -linesize 75"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engine=</w:t>
      </w:r>
      <w:r>
        <w:rPr>
          <w:rStyle w:val="StringTok"/>
        </w:rPr>
        <w:t xml:space="preserve">"sashtml"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engine.path=</w:t>
      </w:r>
      <w:r>
        <w:rPr>
          <w:rStyle w:val="NormalTok"/>
        </w:rPr>
        <w:t xml:space="preserve">saspath,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engine.opts=</w:t>
      </w:r>
      <w:r>
        <w:rPr>
          <w:rStyle w:val="NormalTok"/>
        </w:rPr>
        <w:t xml:space="preserve">sasopts, </w:t>
      </w:r>
      <w:r>
        <w:rPr>
          <w:rStyle w:val="DataTypeTok"/>
        </w:rPr>
        <w:t xml:space="preserve">comment=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run these commands to convince yourself that</w:t>
      </w:r>
      <w:r>
        <w:br w:type="textWrapping"/>
      </w:r>
      <w:r>
        <w:rPr>
          <w:rStyle w:val="CommentTok"/>
        </w:rPr>
        <w:t xml:space="preserve"># within this knitr session the engine changed.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</w:t>
      </w:r>
    </w:p>
    <w:p>
      <w:pPr>
        <w:pStyle w:val="SourceCode"/>
      </w:pPr>
      <w:r>
        <w:rPr>
          <w:rStyle w:val="VerbatimChar"/>
        </w:rPr>
        <w:t xml:space="preserve">## [1] "sashtml"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()$engine.path</w:t>
      </w:r>
    </w:p>
    <w:p>
      <w:pPr>
        <w:pStyle w:val="SourceCode"/>
      </w:pPr>
      <w:r>
        <w:rPr>
          <w:rStyle w:val="VerbatimChar"/>
        </w:rPr>
        <w:t xml:space="preserve">## [1] "C:/Program Files/SASHome/SASFoundation/9.4/sas.exe"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()$engine.opts</w:t>
      </w:r>
    </w:p>
    <w:p>
      <w:pPr>
        <w:pStyle w:val="SourceCode"/>
      </w:pPr>
      <w:r>
        <w:rPr>
          <w:rStyle w:val="VerbatimChar"/>
        </w:rPr>
        <w:t xml:space="preserve">## [1] "-nosplash -linesize 75"</w:t>
      </w:r>
    </w:p>
    <w:p>
      <w:pPr>
        <w:pStyle w:val="Heading2"/>
      </w:pPr>
      <w:bookmarkStart w:id="26" w:name="try-some-sas-code"/>
      <w:bookmarkEnd w:id="26"/>
      <w:r>
        <w:t xml:space="preserve">Try some</w:t>
      </w:r>
      <w:r>
        <w:t xml:space="preserve"> </w:t>
      </w:r>
      <w:r>
        <w:rPr>
          <w:rStyle w:val="VerbatimChar"/>
        </w:rPr>
        <w:t xml:space="preserve">SAS</w:t>
      </w:r>
      <w:r>
        <w:t xml:space="preserve"> </w:t>
      </w:r>
      <w:r>
        <w:t xml:space="preserve">code</w:t>
      </w:r>
    </w:p>
    <w:p>
      <w:pPr>
        <w:pStyle w:val="FirstParagraph"/>
      </w:pPr>
      <w:r>
        <w:t xml:space="preserve">This code chunk runs te</w:t>
      </w:r>
      <w:r>
        <w:t xml:space="preserve"> </w:t>
      </w:r>
      <w:r>
        <w:rPr>
          <w:rStyle w:val="VerbatimChar"/>
        </w:rPr>
        <w:t xml:space="preserve">PROC MEANS</w:t>
      </w:r>
      <w:r>
        <w:t xml:space="preserve"> </w:t>
      </w:r>
      <w:r>
        <w:t xml:space="preserve">command from</w:t>
      </w:r>
      <w:r>
        <w:t xml:space="preserve"> </w:t>
      </w:r>
      <w:r>
        <w:rPr>
          <w:rStyle w:val="VerbatimChar"/>
        </w:rPr>
        <w:t xml:space="preserve">SAS</w:t>
      </w:r>
      <w:r>
        <w:t xml:space="preserve"> </w:t>
      </w:r>
      <w:r>
        <w:t xml:space="preserve">using the built in dataset</w:t>
      </w:r>
      <w:r>
        <w:t xml:space="preserve"> </w:t>
      </w:r>
      <w:r>
        <w:rPr>
          <w:rStyle w:val="VerbatimChar"/>
        </w:rPr>
        <w:t xml:space="preserve">sashelp.class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proc means data=sashelp.class;</w:t>
      </w:r>
      <w:r>
        <w:br w:type="textWrapping"/>
      </w:r>
      <w:r>
        <w:rPr>
          <w:rStyle w:val="VerbatimChar"/>
        </w:rPr>
        <w:t xml:space="preserve">run;</w:t>
      </w:r>
    </w:p>
    <w:p>
      <w:pPr>
        <w:pStyle w:val="Compact"/>
      </w:pPr>
    </w:p>
    <w:p>
      <w:pPr>
        <w:pStyle w:val="Compact"/>
      </w:pPr>
      <w:r>
        <w:t xml:space="preserve">Variable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Std Dev</w:t>
      </w:r>
    </w:p>
    <w:p>
      <w:pPr>
        <w:pStyle w:val="Compact"/>
      </w:pPr>
      <w:r>
        <w:t xml:space="preserve">Minimum</w:t>
      </w:r>
    </w:p>
    <w:p>
      <w:pPr>
        <w:pStyle w:val="Compact"/>
      </w:pPr>
      <w:r>
        <w:t xml:space="preserve">Maximum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Height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13.3157895</w:t>
      </w:r>
    </w:p>
    <w:p>
      <w:pPr>
        <w:pStyle w:val="Compact"/>
      </w:pPr>
      <w:r>
        <w:t xml:space="preserve">62.3368421</w:t>
      </w:r>
    </w:p>
    <w:p>
      <w:pPr>
        <w:pStyle w:val="Compact"/>
      </w:pPr>
      <w:r>
        <w:t xml:space="preserve">100.0263158</w:t>
      </w:r>
    </w:p>
    <w:p>
      <w:pPr>
        <w:pStyle w:val="Compact"/>
      </w:pPr>
      <w:r>
        <w:t xml:space="preserve">1.4926722</w:t>
      </w:r>
    </w:p>
    <w:p>
      <w:pPr>
        <w:pStyle w:val="Compact"/>
      </w:pPr>
      <w:r>
        <w:t xml:space="preserve">5.1270752</w:t>
      </w:r>
    </w:p>
    <w:p>
      <w:pPr>
        <w:pStyle w:val="Compact"/>
      </w:pPr>
      <w:r>
        <w:t xml:space="preserve">22.7739335</w:t>
      </w:r>
    </w:p>
    <w:p>
      <w:pPr>
        <w:pStyle w:val="Compact"/>
      </w:pPr>
      <w:r>
        <w:t xml:space="preserve">11.0000000</w:t>
      </w:r>
    </w:p>
    <w:p>
      <w:pPr>
        <w:pStyle w:val="Compact"/>
      </w:pPr>
      <w:r>
        <w:t xml:space="preserve">51.3000000</w:t>
      </w:r>
    </w:p>
    <w:p>
      <w:pPr>
        <w:pStyle w:val="Compact"/>
      </w:pPr>
      <w:r>
        <w:t xml:space="preserve">50.5000000</w:t>
      </w:r>
    </w:p>
    <w:p>
      <w:pPr>
        <w:pStyle w:val="Compact"/>
      </w:pPr>
      <w:r>
        <w:t xml:space="preserve">16.0000000</w:t>
      </w:r>
    </w:p>
    <w:p>
      <w:pPr>
        <w:pStyle w:val="Compact"/>
      </w:pPr>
      <w:r>
        <w:t xml:space="preserve">72.0000000</w:t>
      </w:r>
    </w:p>
    <w:p>
      <w:pPr>
        <w:pStyle w:val="Compact"/>
      </w:pPr>
      <w:r>
        <w:t xml:space="preserve">150.0000000</w:t>
      </w:r>
    </w:p>
    <w:p>
      <w:pPr>
        <w:pStyle w:val="Compact"/>
      </w:pPr>
    </w:p>
    <w:p>
      <w:pPr>
        <w:pStyle w:val="Heading2"/>
      </w:pPr>
      <w:bookmarkStart w:id="27" w:name="more-sas-code"/>
      <w:bookmarkEnd w:id="27"/>
      <w:r>
        <w:t xml:space="preserve">More SAS code</w:t>
      </w:r>
    </w:p>
    <w:p>
      <w:pPr>
        <w:pStyle w:val="FirstParagraph"/>
      </w:pPr>
      <w:r>
        <w:t xml:space="preserve">... and another</w:t>
      </w:r>
      <w:r>
        <w:t xml:space="preserve"> </w:t>
      </w:r>
      <w:r>
        <w:rPr>
          <w:rStyle w:val="VerbatimChar"/>
        </w:rPr>
        <w:t xml:space="preserve">SAS</w:t>
      </w:r>
      <w:r>
        <w:t xml:space="preserve"> </w:t>
      </w:r>
      <w:r>
        <w:t xml:space="preserve">code chunk using the</w:t>
      </w:r>
      <w:r>
        <w:t xml:space="preserve"> </w:t>
      </w:r>
      <w:r>
        <w:rPr>
          <w:rStyle w:val="VerbatimChar"/>
        </w:rPr>
        <w:t xml:space="preserve">PROC CORR</w:t>
      </w:r>
      <w:r>
        <w:t xml:space="preserve"> </w:t>
      </w:r>
      <w:r>
        <w:t xml:space="preserve">commands to see correlations between the variables and also visualize the scatterplot matrix.</w:t>
      </w:r>
    </w:p>
    <w:p>
      <w:pPr>
        <w:pStyle w:val="SourceCode"/>
      </w:pPr>
      <w:r>
        <w:rPr>
          <w:rStyle w:val="VerbatimChar"/>
        </w:rPr>
        <w:t xml:space="preserve">proc corr data=sashelp.class plots=matrix;</w:t>
      </w:r>
      <w:r>
        <w:br w:type="textWrapping"/>
      </w:r>
      <w:r>
        <w:rPr>
          <w:rStyle w:val="VerbatimChar"/>
        </w:rPr>
        <w:t xml:space="preserve">run;</w:t>
      </w:r>
    </w:p>
    <w:p>
      <w:pPr>
        <w:pStyle w:val="Compact"/>
      </w:pPr>
    </w:p>
    <w:p>
      <w:pPr>
        <w:pStyle w:val="Compact"/>
      </w:pPr>
      <w:r>
        <w:t xml:space="preserve">3 Variables:</w:t>
      </w:r>
    </w:p>
    <w:p>
      <w:pPr>
        <w:pStyle w:val="Compact"/>
      </w:pPr>
      <w:r>
        <w:t xml:space="preserve">Age Height Weight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Simple Statistics</w:t>
      </w:r>
    </w:p>
    <w:p>
      <w:pPr>
        <w:pStyle w:val="Compact"/>
      </w:pPr>
      <w:r>
        <w:t xml:space="preserve">Variable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Std Dev</w:t>
      </w:r>
    </w:p>
    <w:p>
      <w:pPr>
        <w:pStyle w:val="Compact"/>
      </w:pPr>
      <w:r>
        <w:t xml:space="preserve">Sum</w:t>
      </w:r>
    </w:p>
    <w:p>
      <w:pPr>
        <w:pStyle w:val="Compact"/>
      </w:pPr>
      <w:r>
        <w:t xml:space="preserve">Minimum</w:t>
      </w:r>
    </w:p>
    <w:p>
      <w:pPr>
        <w:pStyle w:val="Compact"/>
      </w:pPr>
      <w:r>
        <w:t xml:space="preserve">Maximum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13.31579</w:t>
      </w:r>
    </w:p>
    <w:p>
      <w:pPr>
        <w:pStyle w:val="Compact"/>
      </w:pPr>
      <w:r>
        <w:t xml:space="preserve">1.49267</w:t>
      </w:r>
    </w:p>
    <w:p>
      <w:pPr>
        <w:pStyle w:val="Compact"/>
      </w:pPr>
      <w:r>
        <w:t xml:space="preserve">253.00000</w:t>
      </w:r>
    </w:p>
    <w:p>
      <w:pPr>
        <w:pStyle w:val="Compact"/>
      </w:pPr>
      <w:r>
        <w:t xml:space="preserve">11.00000</w:t>
      </w:r>
    </w:p>
    <w:p>
      <w:pPr>
        <w:pStyle w:val="Compact"/>
      </w:pPr>
      <w:r>
        <w:t xml:space="preserve">16.00000</w:t>
      </w:r>
    </w:p>
    <w:p>
      <w:pPr>
        <w:pStyle w:val="Compact"/>
      </w:pPr>
      <w:r>
        <w:t xml:space="preserve">Height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62.33684</w:t>
      </w:r>
    </w:p>
    <w:p>
      <w:pPr>
        <w:pStyle w:val="Compact"/>
      </w:pPr>
      <w:r>
        <w:t xml:space="preserve">5.12708</w:t>
      </w:r>
    </w:p>
    <w:p>
      <w:pPr>
        <w:pStyle w:val="Compact"/>
      </w:pPr>
      <w:r>
        <w:t xml:space="preserve">1184</w:t>
      </w:r>
    </w:p>
    <w:p>
      <w:pPr>
        <w:pStyle w:val="Compact"/>
      </w:pPr>
      <w:r>
        <w:t xml:space="preserve">51.30000</w:t>
      </w:r>
    </w:p>
    <w:p>
      <w:pPr>
        <w:pStyle w:val="Compact"/>
      </w:pPr>
      <w:r>
        <w:t xml:space="preserve">72.00000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100.02632</w:t>
      </w:r>
    </w:p>
    <w:p>
      <w:pPr>
        <w:pStyle w:val="Compact"/>
      </w:pPr>
      <w:r>
        <w:t xml:space="preserve">22.77393</w:t>
      </w:r>
    </w:p>
    <w:p>
      <w:pPr>
        <w:pStyle w:val="Compact"/>
      </w:pPr>
      <w:r>
        <w:t xml:space="preserve">1901</w:t>
      </w:r>
    </w:p>
    <w:p>
      <w:pPr>
        <w:pStyle w:val="Compact"/>
      </w:pPr>
      <w:r>
        <w:t xml:space="preserve">50.50000</w:t>
      </w:r>
    </w:p>
    <w:p>
      <w:pPr>
        <w:pStyle w:val="Compact"/>
      </w:pPr>
      <w:r>
        <w:t xml:space="preserve">150.00000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Pearson Correlation Coefficients, N = 19</w:t>
      </w:r>
      <w:r>
        <w:t xml:space="preserve"> </w:t>
      </w:r>
      <w:r>
        <w:t xml:space="preserve">Prob &gt; |r| under H0: Rho=0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Height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1.00000</w:t>
      </w:r>
    </w:p>
    <w:p>
      <w:pPr>
        <w:pStyle w:val="Compact"/>
      </w:pPr>
      <w:r>
        <w:t xml:space="preserve">0.81143</w:t>
      </w:r>
    </w:p>
    <w:p>
      <w:pPr>
        <w:pStyle w:val="Compact"/>
      </w:pPr>
      <w:r>
        <w:t xml:space="preserve">&lt;.0001</w:t>
      </w:r>
    </w:p>
    <w:p>
      <w:pPr>
        <w:pStyle w:val="Compact"/>
      </w:pPr>
      <w:r>
        <w:t xml:space="preserve">0.74089</w:t>
      </w:r>
    </w:p>
    <w:p>
      <w:pPr>
        <w:pStyle w:val="Compact"/>
      </w:pPr>
      <w:r>
        <w:t xml:space="preserve">0.0003</w:t>
      </w:r>
    </w:p>
    <w:p>
      <w:pPr>
        <w:pStyle w:val="Compact"/>
      </w:pPr>
      <w:r>
        <w:t xml:space="preserve">Height</w:t>
      </w:r>
    </w:p>
    <w:p>
      <w:pPr>
        <w:pStyle w:val="Compact"/>
      </w:pPr>
      <w:r>
        <w:t xml:space="preserve">0.81143</w:t>
      </w:r>
    </w:p>
    <w:p>
      <w:pPr>
        <w:pStyle w:val="Compact"/>
      </w:pPr>
      <w:r>
        <w:t xml:space="preserve">&lt;.0001</w:t>
      </w:r>
    </w:p>
    <w:p>
      <w:pPr>
        <w:pStyle w:val="Compact"/>
      </w:pPr>
      <w:r>
        <w:t xml:space="preserve">1.00000</w:t>
      </w:r>
    </w:p>
    <w:p>
      <w:pPr>
        <w:pStyle w:val="Compact"/>
      </w:pPr>
      <w:r>
        <w:t xml:space="preserve">0.87779</w:t>
      </w:r>
    </w:p>
    <w:p>
      <w:pPr>
        <w:pStyle w:val="Compact"/>
      </w:pPr>
      <w:r>
        <w:t xml:space="preserve">&lt;.0001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0.74089</w:t>
      </w:r>
    </w:p>
    <w:p>
      <w:pPr>
        <w:pStyle w:val="Compact"/>
      </w:pPr>
      <w:r>
        <w:t xml:space="preserve">0.0003</w:t>
      </w:r>
    </w:p>
    <w:p>
      <w:pPr>
        <w:pStyle w:val="Compact"/>
      </w:pPr>
      <w:r>
        <w:t xml:space="preserve">0.87779</w:t>
      </w:r>
    </w:p>
    <w:p>
      <w:pPr>
        <w:pStyle w:val="Compact"/>
      </w:pPr>
      <w:r>
        <w:t xml:space="preserve">&lt;.0001</w:t>
      </w:r>
    </w:p>
    <w:p>
      <w:pPr>
        <w:pStyle w:val="Compact"/>
      </w:pPr>
      <w:r>
        <w:t xml:space="preserve">1.00000</w:t>
      </w:r>
    </w:p>
    <w:p>
      <w:pPr>
        <w:pStyle w:val="Compact"/>
      </w:pPr>
      <w:r>
        <w:t xml:space="preserve"> </w:t>
      </w:r>
    </w:p>
    <w:p>
      <w:pPr>
        <w:pStyle w:val="BodyText"/>
      </w:pPr>
    </w:p>
    <w:p>
      <w:pPr>
        <w:pStyle w:val="Compact"/>
      </w:pPr>
    </w:p>
    <w:p>
      <w:pPr>
        <w:pStyle w:val="Heading2"/>
      </w:pPr>
      <w:bookmarkStart w:id="28" w:name="reset-engine-to-r"/>
      <w:bookmarkEnd w:id="28"/>
      <w:r>
        <w:t xml:space="preserve">Reset engine to R</w:t>
      </w:r>
    </w:p>
    <w:p>
      <w:pPr>
        <w:pStyle w:val="FirstParagraph"/>
      </w:pPr>
      <w:r>
        <w:t xml:space="preserve">While this is great using SAS, if you want to switch back to using R within the same Rmarkdown document, within the same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session, you'll need to tell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that you are switching engines.</w:t>
      </w:r>
    </w:p>
    <w:p>
      <w:pPr>
        <w:pStyle w:val="BodyText"/>
      </w:pPr>
      <w:r>
        <w:t xml:space="preserve">To get this next chunk to run, you'll need to reset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engine within the chunk options directly and then use the command</w:t>
      </w:r>
      <w:r>
        <w:t xml:space="preserve"> </w:t>
      </w:r>
      <w:r>
        <w:rPr>
          <w:rStyle w:val="VerbatimChar"/>
        </w:rPr>
        <w:t xml:space="preserve">knitr::opts_chunk$set(engine="R",  engine.path=NULL,          engine.opts=NULL, comment=NA)</w:t>
      </w:r>
      <w:r>
        <w:t xml:space="preserve"> </w:t>
      </w:r>
      <w:r>
        <w:t xml:space="preserve">to reset back to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this chunk has the engine set back to `R`</w:t>
      </w:r>
      <w:r>
        <w:br w:type="textWrapping"/>
      </w:r>
      <w:r>
        <w:br w:type="textWrapping"/>
      </w:r>
      <w:r>
        <w:rPr>
          <w:rStyle w:val="CommentTok"/>
        </w:rPr>
        <w:t xml:space="preserve"># run a short bit of r code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SourceCode"/>
      </w:pPr>
      <w:r>
        <w:rPr>
          <w:rStyle w:val="CommentTok"/>
        </w:rPr>
        <w:t xml:space="preserve"># check the current engine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</w:t>
      </w:r>
    </w:p>
    <w:p>
      <w:pPr>
        <w:pStyle w:val="SourceCode"/>
      </w:pPr>
      <w:r>
        <w:rPr>
          <w:rStyle w:val="VerbatimChar"/>
        </w:rPr>
        <w:t xml:space="preserve">[1] "sashtml"</w:t>
      </w:r>
    </w:p>
    <w:p>
      <w:pPr>
        <w:pStyle w:val="SourceCode"/>
      </w:pPr>
      <w:r>
        <w:rPr>
          <w:rStyle w:val="CommentTok"/>
        </w:rPr>
        <w:t xml:space="preserve"># reset the engine globally (i.e. so it will work outside of</w:t>
      </w:r>
      <w:r>
        <w:br w:type="textWrapping"/>
      </w:r>
      <w:r>
        <w:rPr>
          <w:rStyle w:val="CommentTok"/>
        </w:rPr>
        <w:t xml:space="preserve"># this chunk so you don't have to keep typing engine=`R`)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engine=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engine.path=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engine.opts=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confirm that this change was applied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</w:t>
      </w:r>
    </w:p>
    <w:p>
      <w:pPr>
        <w:pStyle w:val="SourceCode"/>
      </w:pPr>
      <w:r>
        <w:rPr>
          <w:rStyle w:val="VerbatimChar"/>
        </w:rPr>
        <w:t xml:space="preserve">[1] "R"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()$engine.path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()$engine.opts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...and here is a new chunk with no engine defined but the engine has defaulted back to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this chunk didn't list the engine explicitly, so let's</w:t>
      </w:r>
      <w:r>
        <w:br w:type="textWrapping"/>
      </w:r>
      <w:r>
        <w:rPr>
          <w:rStyle w:val="CommentTok"/>
        </w:rPr>
        <w:t xml:space="preserve"># make sure the global change carried over into this chunk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()$engine</w:t>
      </w:r>
    </w:p>
    <w:p>
      <w:pPr>
        <w:pStyle w:val="SourceCode"/>
      </w:pPr>
      <w:r>
        <w:rPr>
          <w:rStyle w:val="VerbatimChar"/>
        </w:rPr>
        <w:t xml:space="preserve">[1] "R"</w:t>
      </w:r>
    </w:p>
    <w:p>
      <w:pPr>
        <w:pStyle w:val="SourceCode"/>
      </w:pPr>
      <w:r>
        <w:rPr>
          <w:rStyle w:val="CommentTok"/>
        </w:rPr>
        <w:t xml:space="preserve"># and another short bit of R code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[1]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eb41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ssc.wisc.edu/~hemken/SASworkshops/Markdown/SASmarkdown.html" TargetMode="External" /><Relationship Type="http://schemas.openxmlformats.org/officeDocument/2006/relationships/hyperlink" Id="rId23" Target="https://cran.r-project.org/web/packages/SASmarkdow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ssc.wisc.edu/~hemken/SASworkshops/Markdown/SASmarkdown.html" TargetMode="External" /><Relationship Type="http://schemas.openxmlformats.org/officeDocument/2006/relationships/hyperlink" Id="rId23" Target="https://cran.r-project.org/web/packages/SAS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with Rmarkdown</dc:title>
  <dc:creator>Melinda K. Higgins, PhD.</dc:creator>
  <dcterms:created xsi:type="dcterms:W3CDTF">2017-09-05T22:03:27Z</dcterms:created>
  <dcterms:modified xsi:type="dcterms:W3CDTF">2017-09-05T22:03:27Z</dcterms:modified>
</cp:coreProperties>
</file>