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E0" w:rsidRPr="00D11AB2" w:rsidRDefault="00A60EE0" w:rsidP="00A60EE0">
      <w:pPr>
        <w:jc w:val="center"/>
        <w:rPr>
          <w:b/>
          <w:sz w:val="24"/>
          <w:szCs w:val="24"/>
        </w:rPr>
      </w:pPr>
      <w:r w:rsidRPr="00D11AB2">
        <w:rPr>
          <w:b/>
          <w:sz w:val="24"/>
          <w:szCs w:val="24"/>
        </w:rPr>
        <w:t>Appendix 2. Supplementary Materials for Chapter 3 ‘Genome-by-Trauma Interaction Effects on Depression’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tblGrid>
      <w:tr w:rsidR="00A60EE0" w:rsidRPr="00D11AB2" w:rsidTr="00A60EE0">
        <w:tc>
          <w:tcPr>
            <w:tcW w:w="8188" w:type="dxa"/>
          </w:tcPr>
          <w:p w:rsidR="00A60EE0" w:rsidRPr="00D11AB2" w:rsidRDefault="00A60EE0" w:rsidP="00C0669B">
            <w:pPr>
              <w:rPr>
                <w:b/>
                <w:sz w:val="24"/>
                <w:szCs w:val="24"/>
              </w:rPr>
            </w:pPr>
            <w:r w:rsidRPr="00D11AB2">
              <w:rPr>
                <w:b/>
                <w:sz w:val="24"/>
                <w:szCs w:val="24"/>
              </w:rPr>
              <w:t>Table 1.</w:t>
            </w:r>
            <w:r>
              <w:rPr>
                <w:b/>
                <w:sz w:val="24"/>
                <w:szCs w:val="24"/>
              </w:rPr>
              <w:t>1.</w:t>
            </w:r>
            <w:r w:rsidRPr="00D11AB2">
              <w:rPr>
                <w:b/>
                <w:sz w:val="24"/>
                <w:szCs w:val="24"/>
              </w:rPr>
              <w:t xml:space="preserve"> </w:t>
            </w:r>
            <w:r w:rsidRPr="00D11AB2">
              <w:rPr>
                <w:sz w:val="24"/>
                <w:szCs w:val="24"/>
              </w:rPr>
              <w:t>Broad Depression UK Biobank Questions and Field Codes</w:t>
            </w:r>
          </w:p>
        </w:tc>
      </w:tr>
      <w:tr w:rsidR="00A60EE0" w:rsidRPr="00D11AB2" w:rsidTr="00A60EE0">
        <w:tc>
          <w:tcPr>
            <w:tcW w:w="8188" w:type="dxa"/>
          </w:tcPr>
          <w:p w:rsidR="00A60EE0" w:rsidRPr="00D11AB2" w:rsidRDefault="00A60EE0" w:rsidP="00C0669B">
            <w:pPr>
              <w:rPr>
                <w:sz w:val="24"/>
                <w:szCs w:val="24"/>
              </w:rPr>
            </w:pPr>
            <w:r>
              <w:rPr>
                <w:noProof/>
                <w:lang w:eastAsia="en-GB"/>
              </w:rPr>
              <w:drawing>
                <wp:inline distT="0" distB="0" distL="0" distR="0" wp14:anchorId="4E702D23" wp14:editId="4080839D">
                  <wp:extent cx="5205730" cy="114744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5730" cy="1147445"/>
                          </a:xfrm>
                          <a:prstGeom prst="rect">
                            <a:avLst/>
                          </a:prstGeom>
                          <a:noFill/>
                          <a:extLst/>
                        </pic:spPr>
                      </pic:pic>
                    </a:graphicData>
                  </a:graphic>
                </wp:inline>
              </w:drawing>
            </w:r>
          </w:p>
        </w:tc>
      </w:tr>
    </w:tbl>
    <w:p w:rsidR="00C12C8D" w:rsidRDefault="006344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tblGrid>
      <w:tr w:rsidR="00A60EE0" w:rsidTr="00A60EE0">
        <w:tc>
          <w:tcPr>
            <w:tcW w:w="8188" w:type="dxa"/>
          </w:tcPr>
          <w:p w:rsidR="00A60EE0" w:rsidRDefault="00A60EE0" w:rsidP="00C0669B">
            <w:pPr>
              <w:rPr>
                <w:sz w:val="24"/>
                <w:szCs w:val="24"/>
              </w:rPr>
            </w:pPr>
            <w:r w:rsidRPr="00D11AB2">
              <w:rPr>
                <w:b/>
                <w:sz w:val="24"/>
                <w:szCs w:val="24"/>
              </w:rPr>
              <w:t>Table 1.</w:t>
            </w:r>
            <w:r>
              <w:rPr>
                <w:b/>
                <w:sz w:val="24"/>
                <w:szCs w:val="24"/>
              </w:rPr>
              <w:t>2.</w:t>
            </w:r>
            <w:r w:rsidRPr="00D11AB2">
              <w:rPr>
                <w:b/>
                <w:sz w:val="24"/>
                <w:szCs w:val="24"/>
              </w:rPr>
              <w:t xml:space="preserve"> </w:t>
            </w:r>
            <w:r>
              <w:rPr>
                <w:sz w:val="24"/>
                <w:szCs w:val="24"/>
              </w:rPr>
              <w:t>Neuroticism</w:t>
            </w:r>
            <w:r w:rsidRPr="00D11AB2">
              <w:rPr>
                <w:sz w:val="24"/>
                <w:szCs w:val="24"/>
              </w:rPr>
              <w:t xml:space="preserve"> UK Biobank Questions and Field Codes</w:t>
            </w:r>
          </w:p>
        </w:tc>
      </w:tr>
      <w:tr w:rsidR="00A60EE0" w:rsidTr="00A60EE0">
        <w:tc>
          <w:tcPr>
            <w:tcW w:w="8188" w:type="dxa"/>
          </w:tcPr>
          <w:p w:rsidR="00A60EE0" w:rsidRDefault="00A60EE0" w:rsidP="00C0669B">
            <w:pPr>
              <w:rPr>
                <w:sz w:val="24"/>
                <w:szCs w:val="24"/>
              </w:rPr>
            </w:pPr>
            <w:r>
              <w:rPr>
                <w:noProof/>
                <w:lang w:eastAsia="en-GB"/>
              </w:rPr>
              <w:drawing>
                <wp:inline distT="0" distB="0" distL="0" distR="0" wp14:anchorId="59F06469" wp14:editId="7648FA64">
                  <wp:extent cx="5205730" cy="444055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5730" cy="4440555"/>
                          </a:xfrm>
                          <a:prstGeom prst="rect">
                            <a:avLst/>
                          </a:prstGeom>
                          <a:noFill/>
                          <a:extLst/>
                        </pic:spPr>
                      </pic:pic>
                    </a:graphicData>
                  </a:graphic>
                </wp:inline>
              </w:drawing>
            </w:r>
          </w:p>
        </w:tc>
      </w:tr>
    </w:tbl>
    <w:p w:rsidR="00A60EE0" w:rsidRDefault="00A60EE0"/>
    <w:p w:rsidR="00A60EE0" w:rsidRDefault="00A60EE0">
      <w:pPr>
        <w:sectPr w:rsidR="00A60EE0" w:rsidSect="00A60EE0">
          <w:pgSz w:w="11906" w:h="16838"/>
          <w:pgMar w:top="1134" w:right="1440" w:bottom="2268" w:left="2268"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tblGrid>
      <w:tr w:rsidR="00A60EE0" w:rsidTr="00A60EE0">
        <w:tc>
          <w:tcPr>
            <w:tcW w:w="8188" w:type="dxa"/>
          </w:tcPr>
          <w:p w:rsidR="00A60EE0" w:rsidRPr="00D11AB2" w:rsidRDefault="00A60EE0" w:rsidP="00C0669B">
            <w:pPr>
              <w:rPr>
                <w:b/>
                <w:sz w:val="24"/>
                <w:szCs w:val="24"/>
              </w:rPr>
            </w:pPr>
            <w:r w:rsidRPr="00D11AB2">
              <w:rPr>
                <w:b/>
                <w:sz w:val="24"/>
                <w:szCs w:val="24"/>
              </w:rPr>
              <w:lastRenderedPageBreak/>
              <w:t>Table 1.</w:t>
            </w:r>
            <w:r>
              <w:rPr>
                <w:b/>
                <w:sz w:val="24"/>
                <w:szCs w:val="24"/>
              </w:rPr>
              <w:t>3.</w:t>
            </w:r>
            <w:r w:rsidRPr="00D11AB2">
              <w:rPr>
                <w:b/>
                <w:sz w:val="24"/>
                <w:szCs w:val="24"/>
              </w:rPr>
              <w:t xml:space="preserve"> </w:t>
            </w:r>
            <w:r>
              <w:rPr>
                <w:sz w:val="24"/>
                <w:szCs w:val="24"/>
              </w:rPr>
              <w:t xml:space="preserve">Composite International Diagnostic Inventory (CIDI) </w:t>
            </w:r>
            <w:r w:rsidRPr="00D11AB2">
              <w:rPr>
                <w:sz w:val="24"/>
                <w:szCs w:val="24"/>
              </w:rPr>
              <w:t>Depression UK Biobank Questions and Field Codes</w:t>
            </w:r>
          </w:p>
        </w:tc>
      </w:tr>
      <w:tr w:rsidR="00A60EE0" w:rsidTr="00A60EE0">
        <w:tc>
          <w:tcPr>
            <w:tcW w:w="8188" w:type="dxa"/>
          </w:tcPr>
          <w:p w:rsidR="00A60EE0" w:rsidRDefault="00A60EE0" w:rsidP="00C0669B">
            <w:pPr>
              <w:rPr>
                <w:sz w:val="24"/>
                <w:szCs w:val="24"/>
              </w:rPr>
            </w:pPr>
            <w:r>
              <w:rPr>
                <w:noProof/>
                <w:lang w:eastAsia="en-GB"/>
              </w:rPr>
              <w:drawing>
                <wp:inline distT="0" distB="0" distL="0" distR="0" wp14:anchorId="62C13003" wp14:editId="285BDB34">
                  <wp:extent cx="5205730" cy="613918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5730" cy="6139180"/>
                          </a:xfrm>
                          <a:prstGeom prst="rect">
                            <a:avLst/>
                          </a:prstGeom>
                          <a:noFill/>
                          <a:extLst/>
                        </pic:spPr>
                      </pic:pic>
                    </a:graphicData>
                  </a:graphic>
                </wp:inline>
              </w:drawing>
            </w:r>
          </w:p>
        </w:tc>
      </w:tr>
    </w:tbl>
    <w:p w:rsidR="00A60EE0" w:rsidRDefault="00A60EE0"/>
    <w:p w:rsidR="00A60EE0" w:rsidRDefault="00A60EE0">
      <w:pPr>
        <w:sectPr w:rsidR="00A60EE0" w:rsidSect="00A60EE0">
          <w:pgSz w:w="11906" w:h="16838"/>
          <w:pgMar w:top="1134" w:right="1440" w:bottom="2268" w:left="2268"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tblGrid>
      <w:tr w:rsidR="00A60EE0" w:rsidTr="00A60EE0">
        <w:tc>
          <w:tcPr>
            <w:tcW w:w="8188" w:type="dxa"/>
          </w:tcPr>
          <w:p w:rsidR="00A60EE0" w:rsidRDefault="00A60EE0" w:rsidP="00A60EE0">
            <w:r w:rsidRPr="00D11AB2">
              <w:rPr>
                <w:b/>
                <w:sz w:val="24"/>
                <w:szCs w:val="24"/>
              </w:rPr>
              <w:lastRenderedPageBreak/>
              <w:t>Table 1.</w:t>
            </w:r>
            <w:r>
              <w:rPr>
                <w:b/>
                <w:sz w:val="24"/>
                <w:szCs w:val="24"/>
              </w:rPr>
              <w:t>4.</w:t>
            </w:r>
            <w:r w:rsidRPr="00D11AB2">
              <w:rPr>
                <w:b/>
                <w:sz w:val="24"/>
                <w:szCs w:val="24"/>
              </w:rPr>
              <w:t xml:space="preserve"> </w:t>
            </w:r>
            <w:r>
              <w:rPr>
                <w:sz w:val="24"/>
                <w:szCs w:val="24"/>
              </w:rPr>
              <w:t xml:space="preserve">Exclusion Criteria </w:t>
            </w:r>
            <w:r w:rsidRPr="00D11AB2">
              <w:rPr>
                <w:sz w:val="24"/>
                <w:szCs w:val="24"/>
              </w:rPr>
              <w:t>UK Biobank Questions and Field Codes</w:t>
            </w:r>
          </w:p>
        </w:tc>
      </w:tr>
      <w:tr w:rsidR="00A60EE0" w:rsidTr="00A60EE0">
        <w:tc>
          <w:tcPr>
            <w:tcW w:w="8188" w:type="dxa"/>
          </w:tcPr>
          <w:p w:rsidR="00A60EE0" w:rsidRDefault="00A60EE0">
            <w:r>
              <w:rPr>
                <w:noProof/>
                <w:lang w:eastAsia="en-GB"/>
              </w:rPr>
              <w:drawing>
                <wp:inline distT="0" distB="0" distL="0" distR="0" wp14:anchorId="3E03C318" wp14:editId="5307663F">
                  <wp:extent cx="5205730" cy="695960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730" cy="6959600"/>
                          </a:xfrm>
                          <a:prstGeom prst="rect">
                            <a:avLst/>
                          </a:prstGeom>
                          <a:noFill/>
                          <a:extLst/>
                        </pic:spPr>
                      </pic:pic>
                    </a:graphicData>
                  </a:graphic>
                </wp:inline>
              </w:drawing>
            </w:r>
          </w:p>
        </w:tc>
      </w:tr>
    </w:tbl>
    <w:p w:rsidR="007F0D13" w:rsidRDefault="007F0D13">
      <w:pPr>
        <w:sectPr w:rsidR="007F0D13" w:rsidSect="00A60EE0">
          <w:pgSz w:w="11906" w:h="16838"/>
          <w:pgMar w:top="1134" w:right="1440" w:bottom="2268" w:left="2268" w:header="708" w:footer="708" w:gutter="0"/>
          <w:cols w:space="708"/>
          <w:docGrid w:linePitch="360"/>
        </w:sectPr>
      </w:pPr>
    </w:p>
    <w:p w:rsidR="00100CAB" w:rsidRPr="00DA18F0" w:rsidRDefault="007F0D13" w:rsidP="00DA18F0">
      <w:pPr>
        <w:spacing w:line="360" w:lineRule="auto"/>
        <w:rPr>
          <w:sz w:val="24"/>
          <w:szCs w:val="24"/>
        </w:rPr>
        <w:sectPr w:rsidR="00100CAB" w:rsidRPr="00DA18F0" w:rsidSect="00A60EE0">
          <w:pgSz w:w="11906" w:h="16838"/>
          <w:pgMar w:top="1134" w:right="1440" w:bottom="2268" w:left="2268" w:header="708" w:footer="708" w:gutter="0"/>
          <w:cols w:space="708"/>
          <w:docGrid w:linePitch="360"/>
        </w:sectPr>
      </w:pPr>
      <w:r>
        <w:rPr>
          <w:b/>
          <w:sz w:val="24"/>
          <w:szCs w:val="24"/>
        </w:rPr>
        <w:lastRenderedPageBreak/>
        <w:t xml:space="preserve">Table 2 </w:t>
      </w:r>
      <w:r>
        <w:rPr>
          <w:sz w:val="24"/>
          <w:szCs w:val="24"/>
        </w:rPr>
        <w:t>presents associations between UK Biobank trauma exposure questions and the phenotypes of interest</w:t>
      </w:r>
      <w:proofErr w:type="gramStart"/>
      <w:r>
        <w:rPr>
          <w:sz w:val="24"/>
          <w:szCs w:val="24"/>
        </w:rPr>
        <w:t>;</w:t>
      </w:r>
      <w:proofErr w:type="gramEnd"/>
      <w:r>
        <w:rPr>
          <w:sz w:val="24"/>
          <w:szCs w:val="24"/>
        </w:rPr>
        <w:t xml:space="preserve"> broad depression, CIDI depression and neuroti</w:t>
      </w:r>
      <w:r w:rsidR="0009778B">
        <w:rPr>
          <w:sz w:val="24"/>
          <w:szCs w:val="24"/>
        </w:rPr>
        <w:t xml:space="preserve">cism. Trauma exposure question responses were </w:t>
      </w:r>
      <w:r>
        <w:rPr>
          <w:sz w:val="24"/>
          <w:szCs w:val="24"/>
        </w:rPr>
        <w:t xml:space="preserve">‘Rarely True’, ‘Sometimes True’, ‘Often True’, </w:t>
      </w:r>
      <w:proofErr w:type="gramStart"/>
      <w:r>
        <w:rPr>
          <w:sz w:val="24"/>
          <w:szCs w:val="24"/>
        </w:rPr>
        <w:t>‘Always</w:t>
      </w:r>
      <w:proofErr w:type="gramEnd"/>
      <w:r>
        <w:rPr>
          <w:sz w:val="24"/>
          <w:szCs w:val="24"/>
        </w:rPr>
        <w:t xml:space="preserve"> True’. Trauma exposure </w:t>
      </w:r>
      <w:proofErr w:type="gramStart"/>
      <w:r>
        <w:rPr>
          <w:sz w:val="24"/>
          <w:szCs w:val="24"/>
        </w:rPr>
        <w:t>was exp</w:t>
      </w:r>
      <w:r w:rsidR="0009778B">
        <w:rPr>
          <w:sz w:val="24"/>
          <w:szCs w:val="24"/>
        </w:rPr>
        <w:t>lored</w:t>
      </w:r>
      <w:proofErr w:type="gramEnd"/>
      <w:r w:rsidR="0009778B">
        <w:rPr>
          <w:sz w:val="24"/>
          <w:szCs w:val="24"/>
        </w:rPr>
        <w:t xml:space="preserve"> as a categorical variable, and covariates; age and sex, were included in analyses. Table 2 </w:t>
      </w:r>
      <w:proofErr w:type="gramStart"/>
      <w:r w:rsidR="007441E6">
        <w:rPr>
          <w:sz w:val="24"/>
          <w:szCs w:val="24"/>
        </w:rPr>
        <w:t xml:space="preserve">was </w:t>
      </w:r>
      <w:r w:rsidR="0009778B">
        <w:rPr>
          <w:sz w:val="24"/>
          <w:szCs w:val="24"/>
        </w:rPr>
        <w:t>presented</w:t>
      </w:r>
      <w:proofErr w:type="gramEnd"/>
      <w:r w:rsidR="0009778B">
        <w:rPr>
          <w:sz w:val="24"/>
          <w:szCs w:val="24"/>
        </w:rPr>
        <w:t xml:space="preserve"> in separate sections for each trauma exposure sub-category (childhood, adult and catastrophic trauma exposure) and eac</w:t>
      </w:r>
      <w:r w:rsidR="00DA18F0">
        <w:rPr>
          <w:sz w:val="24"/>
          <w:szCs w:val="24"/>
        </w:rPr>
        <w:t xml:space="preserve">h phenotype of interest. Tables include </w:t>
      </w:r>
      <w:r w:rsidR="00DA18F0">
        <w:rPr>
          <w:rFonts w:cstheme="minorHAnsi"/>
          <w:sz w:val="24"/>
          <w:szCs w:val="24"/>
        </w:rPr>
        <w:t>β coefficient estimates of associations, standard errors, T and P-Values as well as phenotypic variance accounted for by each model.</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100CAB" w:rsidTr="00E8315E">
        <w:tc>
          <w:tcPr>
            <w:tcW w:w="8188" w:type="dxa"/>
          </w:tcPr>
          <w:p w:rsidR="00100CAB" w:rsidRPr="00100CAB" w:rsidRDefault="00100CAB">
            <w:pPr>
              <w:rPr>
                <w:sz w:val="24"/>
                <w:szCs w:val="24"/>
              </w:rPr>
            </w:pPr>
            <w:r>
              <w:rPr>
                <w:b/>
                <w:sz w:val="24"/>
                <w:szCs w:val="24"/>
              </w:rPr>
              <w:lastRenderedPageBreak/>
              <w:t xml:space="preserve">Table 2.1.1. </w:t>
            </w:r>
            <w:r>
              <w:rPr>
                <w:sz w:val="24"/>
                <w:szCs w:val="24"/>
              </w:rPr>
              <w:t>Childhood Trauma Exposure and CIDI Depression Regression Model Associations</w:t>
            </w:r>
          </w:p>
        </w:tc>
      </w:tr>
      <w:tr w:rsidR="00100CAB" w:rsidTr="00E8315E">
        <w:tc>
          <w:tcPr>
            <w:tcW w:w="8188" w:type="dxa"/>
          </w:tcPr>
          <w:p w:rsidR="00100CAB" w:rsidRDefault="00100CAB">
            <w:pPr>
              <w:rPr>
                <w:b/>
                <w:sz w:val="24"/>
                <w:szCs w:val="24"/>
              </w:rPr>
            </w:pPr>
            <w:r>
              <w:rPr>
                <w:noProof/>
                <w:lang w:eastAsia="en-GB"/>
              </w:rPr>
              <w:drawing>
                <wp:inline distT="0" distB="0" distL="0" distR="0" wp14:anchorId="7AE2431A" wp14:editId="77365488">
                  <wp:extent cx="5205730" cy="63334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6333490"/>
                          </a:xfrm>
                          <a:prstGeom prst="rect">
                            <a:avLst/>
                          </a:prstGeom>
                          <a:noFill/>
                          <a:extLst/>
                        </pic:spPr>
                      </pic:pic>
                    </a:graphicData>
                  </a:graphic>
                </wp:inline>
              </w:drawing>
            </w:r>
          </w:p>
        </w:tc>
      </w:tr>
      <w:tr w:rsidR="00100CAB" w:rsidTr="00E8315E">
        <w:trPr>
          <w:trHeight w:val="607"/>
        </w:trPr>
        <w:tc>
          <w:tcPr>
            <w:tcW w:w="8188" w:type="dxa"/>
          </w:tcPr>
          <w:p w:rsidR="00100CAB" w:rsidRPr="00100CAB" w:rsidRDefault="00100CAB" w:rsidP="00100CAB">
            <w:pPr>
              <w:rPr>
                <w:sz w:val="20"/>
                <w:szCs w:val="20"/>
              </w:rPr>
            </w:pPr>
            <w:r w:rsidRPr="00100CAB">
              <w:rPr>
                <w:i/>
                <w:sz w:val="20"/>
                <w:szCs w:val="20"/>
              </w:rPr>
              <w:t xml:space="preserve">Abbreviations. </w:t>
            </w:r>
            <w:r w:rsidRPr="00100CAB">
              <w:rPr>
                <w:sz w:val="20"/>
                <w:szCs w:val="20"/>
              </w:rPr>
              <w:t>CIDI, Composite International Diagnostic Inventory definition of depression; Sex(M), Male; Est, estimate; SE, standard error; T, T-Value; P, P-Value; AdjR2, adjusted R</w:t>
            </w:r>
            <w:r w:rsidRPr="00100CAB">
              <w:rPr>
                <w:sz w:val="20"/>
                <w:szCs w:val="20"/>
                <w:vertAlign w:val="superscript"/>
              </w:rPr>
              <w:t>2</w:t>
            </w:r>
            <w:r w:rsidRPr="00100CAB">
              <w:rPr>
                <w:sz w:val="20"/>
                <w:szCs w:val="20"/>
              </w:rPr>
              <w:t xml:space="preserve"> value; n, sample size. </w:t>
            </w:r>
          </w:p>
        </w:tc>
      </w:tr>
    </w:tbl>
    <w:p w:rsidR="007F0D13" w:rsidRDefault="007F0D13">
      <w:pPr>
        <w:rPr>
          <w:b/>
          <w:sz w:val="24"/>
          <w:szCs w:val="24"/>
        </w:rPr>
      </w:pPr>
    </w:p>
    <w:p w:rsidR="00100CAB" w:rsidRDefault="00100CAB">
      <w:pPr>
        <w:rPr>
          <w:b/>
          <w:sz w:val="24"/>
          <w:szCs w:val="24"/>
        </w:rPr>
        <w:sectPr w:rsidR="00100CAB"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100CAB" w:rsidTr="00E8315E">
        <w:tc>
          <w:tcPr>
            <w:tcW w:w="8188" w:type="dxa"/>
          </w:tcPr>
          <w:p w:rsidR="00100CAB" w:rsidRDefault="00100CAB" w:rsidP="00100CAB">
            <w:pPr>
              <w:rPr>
                <w:b/>
                <w:sz w:val="24"/>
                <w:szCs w:val="24"/>
              </w:rPr>
            </w:pPr>
            <w:r>
              <w:rPr>
                <w:b/>
                <w:sz w:val="24"/>
                <w:szCs w:val="24"/>
              </w:rPr>
              <w:lastRenderedPageBreak/>
              <w:t xml:space="preserve">Table 2.1.2. </w:t>
            </w:r>
            <w:r>
              <w:rPr>
                <w:sz w:val="24"/>
                <w:szCs w:val="24"/>
              </w:rPr>
              <w:t>Childhood Trauma Exposure and Broad Depression Regression Model Associations</w:t>
            </w:r>
          </w:p>
        </w:tc>
      </w:tr>
      <w:tr w:rsidR="00100CAB" w:rsidTr="00E8315E">
        <w:tc>
          <w:tcPr>
            <w:tcW w:w="8188" w:type="dxa"/>
          </w:tcPr>
          <w:p w:rsidR="00100CAB" w:rsidRDefault="00100CAB">
            <w:pPr>
              <w:rPr>
                <w:b/>
                <w:sz w:val="24"/>
                <w:szCs w:val="24"/>
              </w:rPr>
            </w:pPr>
            <w:r>
              <w:rPr>
                <w:noProof/>
                <w:lang w:eastAsia="en-GB"/>
              </w:rPr>
              <w:drawing>
                <wp:inline distT="0" distB="0" distL="0" distR="0" wp14:anchorId="25770C2C" wp14:editId="13DE85C7">
                  <wp:extent cx="5205730" cy="6333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730" cy="6333490"/>
                          </a:xfrm>
                          <a:prstGeom prst="rect">
                            <a:avLst/>
                          </a:prstGeom>
                          <a:noFill/>
                          <a:extLst/>
                        </pic:spPr>
                      </pic:pic>
                    </a:graphicData>
                  </a:graphic>
                </wp:inline>
              </w:drawing>
            </w:r>
          </w:p>
        </w:tc>
      </w:tr>
      <w:tr w:rsidR="00100CAB" w:rsidTr="00E8315E">
        <w:tc>
          <w:tcPr>
            <w:tcW w:w="8188" w:type="dxa"/>
          </w:tcPr>
          <w:p w:rsidR="00100CAB" w:rsidRDefault="00100CAB" w:rsidP="00100CAB">
            <w:pPr>
              <w:rPr>
                <w:b/>
                <w:sz w:val="24"/>
                <w:szCs w:val="24"/>
              </w:rPr>
            </w:pPr>
            <w:r w:rsidRPr="00100CAB">
              <w:rPr>
                <w:i/>
                <w:sz w:val="20"/>
                <w:szCs w:val="20"/>
              </w:rPr>
              <w:t xml:space="preserve">Abbreviations. </w:t>
            </w:r>
            <w:r>
              <w:rPr>
                <w:sz w:val="20"/>
                <w:szCs w:val="20"/>
              </w:rPr>
              <w:t>Sex</w:t>
            </w:r>
            <w:r w:rsidRPr="00100CAB">
              <w:rPr>
                <w:sz w:val="20"/>
                <w:szCs w:val="20"/>
              </w:rPr>
              <w:t>(M),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100CAB" w:rsidRDefault="00100CAB">
      <w:pPr>
        <w:rPr>
          <w:b/>
          <w:sz w:val="24"/>
          <w:szCs w:val="24"/>
        </w:rPr>
      </w:pPr>
    </w:p>
    <w:p w:rsidR="00100CAB" w:rsidRDefault="00100CAB">
      <w:pPr>
        <w:rPr>
          <w:b/>
          <w:sz w:val="24"/>
          <w:szCs w:val="24"/>
        </w:rPr>
        <w:sectPr w:rsidR="00100CAB"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100CAB" w:rsidTr="00E8315E">
        <w:tc>
          <w:tcPr>
            <w:tcW w:w="8188" w:type="dxa"/>
          </w:tcPr>
          <w:p w:rsidR="00100CAB" w:rsidRDefault="00100CAB" w:rsidP="00100CAB">
            <w:pPr>
              <w:rPr>
                <w:b/>
                <w:sz w:val="24"/>
                <w:szCs w:val="24"/>
              </w:rPr>
            </w:pPr>
            <w:r>
              <w:rPr>
                <w:b/>
                <w:sz w:val="24"/>
                <w:szCs w:val="24"/>
              </w:rPr>
              <w:lastRenderedPageBreak/>
              <w:t xml:space="preserve">Table 2.1.3. </w:t>
            </w:r>
            <w:r>
              <w:rPr>
                <w:sz w:val="24"/>
                <w:szCs w:val="24"/>
              </w:rPr>
              <w:t>Childhood Trauma Exposure and Neuroticism Regression Model Associations</w:t>
            </w:r>
          </w:p>
        </w:tc>
      </w:tr>
      <w:tr w:rsidR="00100CAB" w:rsidTr="00E8315E">
        <w:tc>
          <w:tcPr>
            <w:tcW w:w="8188" w:type="dxa"/>
          </w:tcPr>
          <w:p w:rsidR="00100CAB" w:rsidRDefault="00100CAB">
            <w:pPr>
              <w:rPr>
                <w:b/>
                <w:sz w:val="24"/>
                <w:szCs w:val="24"/>
              </w:rPr>
            </w:pPr>
            <w:r>
              <w:rPr>
                <w:noProof/>
                <w:lang w:eastAsia="en-GB"/>
              </w:rPr>
              <w:drawing>
                <wp:inline distT="0" distB="0" distL="0" distR="0" wp14:anchorId="54319991" wp14:editId="7AC7A504">
                  <wp:extent cx="5205730" cy="63334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5730" cy="6333490"/>
                          </a:xfrm>
                          <a:prstGeom prst="rect">
                            <a:avLst/>
                          </a:prstGeom>
                          <a:noFill/>
                          <a:extLst/>
                        </pic:spPr>
                      </pic:pic>
                    </a:graphicData>
                  </a:graphic>
                </wp:inline>
              </w:drawing>
            </w:r>
          </w:p>
        </w:tc>
      </w:tr>
      <w:tr w:rsidR="00100CAB" w:rsidTr="00E8315E">
        <w:tc>
          <w:tcPr>
            <w:tcW w:w="8188" w:type="dxa"/>
          </w:tcPr>
          <w:p w:rsidR="00100CAB" w:rsidRDefault="00100CAB">
            <w:pPr>
              <w:rPr>
                <w:b/>
                <w:sz w:val="24"/>
                <w:szCs w:val="24"/>
              </w:rPr>
            </w:pPr>
            <w:r w:rsidRPr="00100CAB">
              <w:rPr>
                <w:i/>
                <w:sz w:val="20"/>
                <w:szCs w:val="20"/>
              </w:rPr>
              <w:t xml:space="preserve">Abbreviations. </w:t>
            </w:r>
            <w:r>
              <w:rPr>
                <w:sz w:val="20"/>
                <w:szCs w:val="20"/>
              </w:rPr>
              <w:t>Sex</w:t>
            </w:r>
            <w:r w:rsidRPr="00100CAB">
              <w:rPr>
                <w:sz w:val="20"/>
                <w:szCs w:val="20"/>
              </w:rPr>
              <w:t>(M),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100CAB" w:rsidRDefault="00100CAB">
      <w:pPr>
        <w:rPr>
          <w:b/>
          <w:sz w:val="24"/>
          <w:szCs w:val="24"/>
        </w:rPr>
      </w:pPr>
    </w:p>
    <w:p w:rsidR="00100CAB" w:rsidRDefault="00100CAB">
      <w:pPr>
        <w:rPr>
          <w:b/>
          <w:sz w:val="24"/>
          <w:szCs w:val="24"/>
        </w:rPr>
        <w:sectPr w:rsidR="00100CAB"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100CAB" w:rsidTr="00E8315E">
        <w:tc>
          <w:tcPr>
            <w:tcW w:w="8188" w:type="dxa"/>
          </w:tcPr>
          <w:p w:rsidR="00100CAB" w:rsidRDefault="00100CAB" w:rsidP="00E8315E">
            <w:pPr>
              <w:rPr>
                <w:b/>
                <w:sz w:val="24"/>
                <w:szCs w:val="24"/>
              </w:rPr>
            </w:pPr>
            <w:r>
              <w:rPr>
                <w:b/>
                <w:sz w:val="24"/>
                <w:szCs w:val="24"/>
              </w:rPr>
              <w:lastRenderedPageBreak/>
              <w:t xml:space="preserve">Table 2.2.1. </w:t>
            </w:r>
            <w:r>
              <w:rPr>
                <w:sz w:val="24"/>
                <w:szCs w:val="24"/>
              </w:rPr>
              <w:t xml:space="preserve">Adult Trauma Exposure and </w:t>
            </w:r>
            <w:r w:rsidR="00E8315E">
              <w:rPr>
                <w:sz w:val="24"/>
                <w:szCs w:val="24"/>
              </w:rPr>
              <w:t>CIDI Depression</w:t>
            </w:r>
            <w:r>
              <w:rPr>
                <w:sz w:val="24"/>
                <w:szCs w:val="24"/>
              </w:rPr>
              <w:t xml:space="preserve"> Regression Model Associations</w:t>
            </w:r>
          </w:p>
        </w:tc>
      </w:tr>
      <w:tr w:rsidR="00100CAB" w:rsidTr="00E8315E">
        <w:tc>
          <w:tcPr>
            <w:tcW w:w="8188" w:type="dxa"/>
          </w:tcPr>
          <w:p w:rsidR="00100CAB" w:rsidRDefault="00100CAB">
            <w:pPr>
              <w:rPr>
                <w:b/>
                <w:sz w:val="24"/>
                <w:szCs w:val="24"/>
              </w:rPr>
            </w:pPr>
            <w:r>
              <w:rPr>
                <w:noProof/>
                <w:lang w:eastAsia="en-GB"/>
              </w:rPr>
              <w:drawing>
                <wp:inline distT="0" distB="0" distL="0" distR="0" wp14:anchorId="4EDC82FA" wp14:editId="179E54B8">
                  <wp:extent cx="5205730" cy="664083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730" cy="6640830"/>
                          </a:xfrm>
                          <a:prstGeom prst="rect">
                            <a:avLst/>
                          </a:prstGeom>
                          <a:noFill/>
                          <a:extLst/>
                        </pic:spPr>
                      </pic:pic>
                    </a:graphicData>
                  </a:graphic>
                </wp:inline>
              </w:drawing>
            </w:r>
          </w:p>
        </w:tc>
      </w:tr>
      <w:tr w:rsidR="00100CAB" w:rsidTr="00E8315E">
        <w:tc>
          <w:tcPr>
            <w:tcW w:w="8188" w:type="dxa"/>
          </w:tcPr>
          <w:p w:rsidR="00100CAB" w:rsidRDefault="00E8315E">
            <w:pPr>
              <w:rPr>
                <w:b/>
                <w:sz w:val="24"/>
                <w:szCs w:val="24"/>
              </w:rPr>
            </w:pPr>
            <w:r w:rsidRPr="00100CAB">
              <w:rPr>
                <w:i/>
                <w:sz w:val="20"/>
                <w:szCs w:val="20"/>
              </w:rPr>
              <w:t xml:space="preserve">Abbreviations. </w:t>
            </w:r>
            <w:r w:rsidRPr="00100CAB">
              <w:rPr>
                <w:sz w:val="20"/>
                <w:szCs w:val="20"/>
              </w:rPr>
              <w:t>CIDI, Composite International Diagnostic Inventory definition of depression; 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100CAB" w:rsidRDefault="00100CAB">
      <w:pPr>
        <w:rPr>
          <w:b/>
          <w:sz w:val="24"/>
          <w:szCs w:val="24"/>
        </w:rPr>
      </w:pPr>
    </w:p>
    <w:p w:rsidR="00E8315E" w:rsidRDefault="00E8315E">
      <w:pPr>
        <w:rPr>
          <w:b/>
          <w:sz w:val="24"/>
          <w:szCs w:val="24"/>
        </w:rPr>
        <w:sectPr w:rsidR="00E8315E"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E8315E" w:rsidTr="00E8315E">
        <w:tc>
          <w:tcPr>
            <w:tcW w:w="8188" w:type="dxa"/>
          </w:tcPr>
          <w:p w:rsidR="00E8315E" w:rsidRDefault="00E8315E" w:rsidP="00E8315E">
            <w:pPr>
              <w:rPr>
                <w:b/>
                <w:sz w:val="24"/>
                <w:szCs w:val="24"/>
              </w:rPr>
            </w:pPr>
            <w:r>
              <w:rPr>
                <w:b/>
                <w:sz w:val="24"/>
                <w:szCs w:val="24"/>
              </w:rPr>
              <w:lastRenderedPageBreak/>
              <w:t xml:space="preserve">Table 2.2.2. </w:t>
            </w:r>
            <w:r>
              <w:rPr>
                <w:sz w:val="24"/>
                <w:szCs w:val="24"/>
              </w:rPr>
              <w:t>Adult Trauma Exposure and Broad Depression Regression Model Associations</w:t>
            </w:r>
          </w:p>
        </w:tc>
      </w:tr>
      <w:tr w:rsidR="00E8315E" w:rsidTr="00E8315E">
        <w:tc>
          <w:tcPr>
            <w:tcW w:w="8188" w:type="dxa"/>
          </w:tcPr>
          <w:p w:rsidR="00E8315E" w:rsidRDefault="00E8315E">
            <w:pPr>
              <w:rPr>
                <w:b/>
                <w:sz w:val="24"/>
                <w:szCs w:val="24"/>
              </w:rPr>
            </w:pPr>
            <w:r>
              <w:rPr>
                <w:noProof/>
                <w:lang w:eastAsia="en-GB"/>
              </w:rPr>
              <w:drawing>
                <wp:inline distT="0" distB="0" distL="0" distR="0" wp14:anchorId="27A87724" wp14:editId="5BA19497">
                  <wp:extent cx="5205730" cy="664083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5730" cy="6640830"/>
                          </a:xfrm>
                          <a:prstGeom prst="rect">
                            <a:avLst/>
                          </a:prstGeom>
                          <a:noFill/>
                          <a:extLst/>
                        </pic:spPr>
                      </pic:pic>
                    </a:graphicData>
                  </a:graphic>
                </wp:inline>
              </w:drawing>
            </w:r>
          </w:p>
        </w:tc>
      </w:tr>
      <w:tr w:rsidR="00E8315E" w:rsidTr="00E8315E">
        <w:tc>
          <w:tcPr>
            <w:tcW w:w="8188" w:type="dxa"/>
          </w:tcPr>
          <w:p w:rsidR="00E8315E" w:rsidRDefault="00E8315E">
            <w:pPr>
              <w:rPr>
                <w:b/>
                <w:sz w:val="24"/>
                <w:szCs w:val="24"/>
              </w:rPr>
            </w:pPr>
            <w:r w:rsidRPr="00100CAB">
              <w:rPr>
                <w:i/>
                <w:sz w:val="20"/>
                <w:szCs w:val="20"/>
              </w:rPr>
              <w:t xml:space="preserve">Abbreviations. </w:t>
            </w:r>
            <w:r>
              <w:rPr>
                <w:sz w:val="20"/>
                <w:szCs w:val="20"/>
              </w:rPr>
              <w:t>Sex</w:t>
            </w:r>
            <w:r w:rsidRPr="00100CAB">
              <w:rPr>
                <w:sz w:val="20"/>
                <w:szCs w:val="20"/>
              </w:rPr>
              <w:t>(M),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E8315E" w:rsidRDefault="00E8315E">
      <w:pPr>
        <w:rPr>
          <w:b/>
          <w:sz w:val="24"/>
          <w:szCs w:val="24"/>
        </w:rPr>
      </w:pPr>
    </w:p>
    <w:p w:rsidR="00E8315E" w:rsidRDefault="00E8315E">
      <w:pPr>
        <w:rPr>
          <w:b/>
          <w:sz w:val="24"/>
          <w:szCs w:val="24"/>
        </w:rPr>
        <w:sectPr w:rsidR="00E8315E"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E8315E" w:rsidTr="00E8315E">
        <w:tc>
          <w:tcPr>
            <w:tcW w:w="8188" w:type="dxa"/>
          </w:tcPr>
          <w:p w:rsidR="00E8315E" w:rsidRDefault="00E8315E" w:rsidP="00E8315E">
            <w:pPr>
              <w:rPr>
                <w:b/>
                <w:sz w:val="24"/>
                <w:szCs w:val="24"/>
              </w:rPr>
            </w:pPr>
            <w:r>
              <w:rPr>
                <w:b/>
                <w:sz w:val="24"/>
                <w:szCs w:val="24"/>
              </w:rPr>
              <w:lastRenderedPageBreak/>
              <w:t xml:space="preserve">Table 2.2.3. </w:t>
            </w:r>
            <w:r>
              <w:rPr>
                <w:sz w:val="24"/>
                <w:szCs w:val="24"/>
              </w:rPr>
              <w:t>Adult Trauma Exposure and Neuroticism Regression Model Associations</w:t>
            </w:r>
          </w:p>
        </w:tc>
      </w:tr>
      <w:tr w:rsidR="00E8315E" w:rsidTr="00E8315E">
        <w:tc>
          <w:tcPr>
            <w:tcW w:w="8188" w:type="dxa"/>
          </w:tcPr>
          <w:p w:rsidR="00E8315E" w:rsidRDefault="00E8315E">
            <w:pPr>
              <w:rPr>
                <w:b/>
                <w:sz w:val="24"/>
                <w:szCs w:val="24"/>
              </w:rPr>
            </w:pPr>
            <w:r>
              <w:rPr>
                <w:noProof/>
                <w:lang w:eastAsia="en-GB"/>
              </w:rPr>
              <w:drawing>
                <wp:inline distT="0" distB="0" distL="0" distR="0" wp14:anchorId="1C74BEF6" wp14:editId="20B535A1">
                  <wp:extent cx="5205730" cy="6640830"/>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30" cy="6640830"/>
                          </a:xfrm>
                          <a:prstGeom prst="rect">
                            <a:avLst/>
                          </a:prstGeom>
                          <a:noFill/>
                          <a:extLst/>
                        </pic:spPr>
                      </pic:pic>
                    </a:graphicData>
                  </a:graphic>
                </wp:inline>
              </w:drawing>
            </w:r>
          </w:p>
        </w:tc>
      </w:tr>
      <w:tr w:rsidR="00E8315E" w:rsidTr="00E8315E">
        <w:tc>
          <w:tcPr>
            <w:tcW w:w="8188" w:type="dxa"/>
          </w:tcPr>
          <w:p w:rsidR="00E8315E" w:rsidRDefault="00E8315E">
            <w:pPr>
              <w:rPr>
                <w:b/>
                <w:sz w:val="24"/>
                <w:szCs w:val="24"/>
              </w:rPr>
            </w:pPr>
            <w:r w:rsidRPr="00100CAB">
              <w:rPr>
                <w:i/>
                <w:sz w:val="20"/>
                <w:szCs w:val="20"/>
              </w:rPr>
              <w:t xml:space="preserve">Abbreviations. </w:t>
            </w:r>
            <w:r>
              <w:rPr>
                <w:sz w:val="20"/>
                <w:szCs w:val="20"/>
              </w:rPr>
              <w:t>Sex</w:t>
            </w:r>
            <w:r w:rsidRPr="00100CAB">
              <w:rPr>
                <w:sz w:val="20"/>
                <w:szCs w:val="20"/>
              </w:rPr>
              <w:t>(M),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E8315E" w:rsidRDefault="00E8315E">
      <w:pPr>
        <w:rPr>
          <w:b/>
          <w:sz w:val="24"/>
          <w:szCs w:val="24"/>
        </w:rPr>
      </w:pPr>
    </w:p>
    <w:p w:rsidR="00E8315E" w:rsidRDefault="00E8315E">
      <w:pPr>
        <w:rPr>
          <w:b/>
          <w:sz w:val="24"/>
          <w:szCs w:val="24"/>
        </w:rPr>
        <w:sectPr w:rsidR="00E8315E"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E8315E" w:rsidTr="00BD2209">
        <w:tc>
          <w:tcPr>
            <w:tcW w:w="8188" w:type="dxa"/>
          </w:tcPr>
          <w:p w:rsidR="00E8315E" w:rsidRDefault="00E8315E" w:rsidP="00BD2209">
            <w:pPr>
              <w:rPr>
                <w:b/>
                <w:sz w:val="24"/>
                <w:szCs w:val="24"/>
              </w:rPr>
            </w:pPr>
            <w:r>
              <w:rPr>
                <w:b/>
                <w:sz w:val="24"/>
                <w:szCs w:val="24"/>
              </w:rPr>
              <w:lastRenderedPageBreak/>
              <w:t xml:space="preserve">Table 2.3.1. </w:t>
            </w:r>
            <w:r w:rsidR="00BD2209">
              <w:rPr>
                <w:sz w:val="24"/>
                <w:szCs w:val="24"/>
              </w:rPr>
              <w:t>Catastrophic Trauma</w:t>
            </w:r>
            <w:r>
              <w:rPr>
                <w:sz w:val="24"/>
                <w:szCs w:val="24"/>
              </w:rPr>
              <w:t xml:space="preserve"> Exposure and CIDI Depression Regression Model Associations</w:t>
            </w:r>
          </w:p>
        </w:tc>
      </w:tr>
      <w:tr w:rsidR="00E8315E" w:rsidTr="00BD2209">
        <w:tc>
          <w:tcPr>
            <w:tcW w:w="8188" w:type="dxa"/>
          </w:tcPr>
          <w:p w:rsidR="00E8315E" w:rsidRDefault="00E8315E">
            <w:pPr>
              <w:rPr>
                <w:b/>
                <w:sz w:val="24"/>
                <w:szCs w:val="24"/>
              </w:rPr>
            </w:pPr>
            <w:r>
              <w:rPr>
                <w:noProof/>
                <w:lang w:eastAsia="en-GB"/>
              </w:rPr>
              <w:drawing>
                <wp:inline distT="0" distB="0" distL="0" distR="0" wp14:anchorId="4426F557" wp14:editId="00CB42F2">
                  <wp:extent cx="5205730" cy="6128385"/>
                  <wp:effectExtent l="0" t="0" r="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730" cy="6128385"/>
                          </a:xfrm>
                          <a:prstGeom prst="rect">
                            <a:avLst/>
                          </a:prstGeom>
                          <a:noFill/>
                          <a:extLst/>
                        </pic:spPr>
                      </pic:pic>
                    </a:graphicData>
                  </a:graphic>
                </wp:inline>
              </w:drawing>
            </w:r>
          </w:p>
        </w:tc>
      </w:tr>
      <w:tr w:rsidR="00E8315E" w:rsidTr="00BD2209">
        <w:tc>
          <w:tcPr>
            <w:tcW w:w="8188" w:type="dxa"/>
          </w:tcPr>
          <w:p w:rsidR="00E8315E" w:rsidRDefault="00BD2209">
            <w:pPr>
              <w:rPr>
                <w:b/>
                <w:sz w:val="24"/>
                <w:szCs w:val="24"/>
              </w:rPr>
            </w:pPr>
            <w:r w:rsidRPr="00100CAB">
              <w:rPr>
                <w:i/>
                <w:sz w:val="20"/>
                <w:szCs w:val="20"/>
              </w:rPr>
              <w:t xml:space="preserve">Abbreviations. </w:t>
            </w:r>
            <w:r w:rsidRPr="00100CAB">
              <w:rPr>
                <w:sz w:val="20"/>
                <w:szCs w:val="20"/>
              </w:rPr>
              <w:t>CIDI, Composite International Diagnostic Inventory definition of depression; 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E8315E" w:rsidRDefault="00E8315E">
      <w:pPr>
        <w:rPr>
          <w:b/>
          <w:sz w:val="24"/>
          <w:szCs w:val="24"/>
        </w:rPr>
      </w:pPr>
    </w:p>
    <w:p w:rsidR="00BD2209" w:rsidRDefault="00BD2209">
      <w:pPr>
        <w:rPr>
          <w:b/>
          <w:sz w:val="24"/>
          <w:szCs w:val="24"/>
        </w:rPr>
        <w:sectPr w:rsidR="00BD2209"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BD2209" w:rsidTr="00BD2209">
        <w:tc>
          <w:tcPr>
            <w:tcW w:w="8188" w:type="dxa"/>
          </w:tcPr>
          <w:p w:rsidR="00BD2209" w:rsidRDefault="00BD2209" w:rsidP="00BD2209">
            <w:pPr>
              <w:rPr>
                <w:b/>
                <w:sz w:val="24"/>
                <w:szCs w:val="24"/>
              </w:rPr>
            </w:pPr>
            <w:r>
              <w:rPr>
                <w:b/>
                <w:sz w:val="24"/>
                <w:szCs w:val="24"/>
              </w:rPr>
              <w:lastRenderedPageBreak/>
              <w:t xml:space="preserve">Table 2.3.2. </w:t>
            </w:r>
            <w:r>
              <w:rPr>
                <w:sz w:val="24"/>
                <w:szCs w:val="24"/>
              </w:rPr>
              <w:t>Catastrophic Trauma Exposure and Broad Depression Regression Model Associations</w:t>
            </w:r>
          </w:p>
        </w:tc>
      </w:tr>
      <w:tr w:rsidR="00BD2209" w:rsidTr="00BD2209">
        <w:tc>
          <w:tcPr>
            <w:tcW w:w="8188" w:type="dxa"/>
          </w:tcPr>
          <w:p w:rsidR="00BD2209" w:rsidRDefault="00BD2209">
            <w:pPr>
              <w:rPr>
                <w:b/>
                <w:sz w:val="24"/>
                <w:szCs w:val="24"/>
              </w:rPr>
            </w:pPr>
            <w:r>
              <w:rPr>
                <w:noProof/>
                <w:lang w:eastAsia="en-GB"/>
              </w:rPr>
              <w:drawing>
                <wp:inline distT="0" distB="0" distL="0" distR="0" wp14:anchorId="74B757FA" wp14:editId="4983C29D">
                  <wp:extent cx="5205730" cy="6128385"/>
                  <wp:effectExtent l="0" t="0" r="0" b="57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5730" cy="6128385"/>
                          </a:xfrm>
                          <a:prstGeom prst="rect">
                            <a:avLst/>
                          </a:prstGeom>
                          <a:noFill/>
                          <a:extLst/>
                        </pic:spPr>
                      </pic:pic>
                    </a:graphicData>
                  </a:graphic>
                </wp:inline>
              </w:drawing>
            </w:r>
          </w:p>
        </w:tc>
      </w:tr>
      <w:tr w:rsidR="00BD2209" w:rsidTr="00BD2209">
        <w:tc>
          <w:tcPr>
            <w:tcW w:w="8188" w:type="dxa"/>
          </w:tcPr>
          <w:p w:rsidR="00BD2209" w:rsidRDefault="00BD2209" w:rsidP="00BD2209">
            <w:pPr>
              <w:rPr>
                <w:b/>
                <w:sz w:val="24"/>
                <w:szCs w:val="24"/>
              </w:rPr>
            </w:pPr>
            <w:r w:rsidRPr="00100CAB">
              <w:rPr>
                <w:i/>
                <w:sz w:val="20"/>
                <w:szCs w:val="20"/>
              </w:rPr>
              <w:t>Abbreviations.</w:t>
            </w:r>
            <w:r w:rsidRPr="00100CAB">
              <w:rPr>
                <w:sz w:val="20"/>
                <w:szCs w:val="20"/>
              </w:rPr>
              <w:t xml:space="preserve"> 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BD2209" w:rsidRDefault="00BD2209">
      <w:pPr>
        <w:rPr>
          <w:b/>
          <w:sz w:val="24"/>
          <w:szCs w:val="24"/>
        </w:rPr>
      </w:pPr>
    </w:p>
    <w:p w:rsidR="00BD2209" w:rsidRDefault="00BD2209">
      <w:pPr>
        <w:rPr>
          <w:b/>
          <w:sz w:val="24"/>
          <w:szCs w:val="24"/>
        </w:rPr>
        <w:sectPr w:rsidR="00BD2209" w:rsidSect="00A60EE0">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BD2209" w:rsidTr="00BD2209">
        <w:tc>
          <w:tcPr>
            <w:tcW w:w="8188" w:type="dxa"/>
          </w:tcPr>
          <w:p w:rsidR="00BD2209" w:rsidRDefault="00BD2209" w:rsidP="00BD2209">
            <w:pPr>
              <w:rPr>
                <w:b/>
                <w:sz w:val="24"/>
                <w:szCs w:val="24"/>
              </w:rPr>
            </w:pPr>
            <w:r>
              <w:rPr>
                <w:b/>
                <w:sz w:val="24"/>
                <w:szCs w:val="24"/>
              </w:rPr>
              <w:lastRenderedPageBreak/>
              <w:t xml:space="preserve">Table 2.3.3. </w:t>
            </w:r>
            <w:r>
              <w:rPr>
                <w:sz w:val="24"/>
                <w:szCs w:val="24"/>
              </w:rPr>
              <w:t>Catastrophic Trauma Exposure and Neuroticism Regression Model Associations</w:t>
            </w:r>
          </w:p>
        </w:tc>
      </w:tr>
      <w:tr w:rsidR="00BD2209" w:rsidTr="00BD2209">
        <w:tc>
          <w:tcPr>
            <w:tcW w:w="8188" w:type="dxa"/>
          </w:tcPr>
          <w:p w:rsidR="00BD2209" w:rsidRDefault="00BD2209">
            <w:pPr>
              <w:rPr>
                <w:b/>
                <w:sz w:val="24"/>
                <w:szCs w:val="24"/>
              </w:rPr>
            </w:pPr>
            <w:r>
              <w:rPr>
                <w:noProof/>
                <w:lang w:eastAsia="en-GB"/>
              </w:rPr>
              <w:drawing>
                <wp:inline distT="0" distB="0" distL="0" distR="0" wp14:anchorId="73E1C2B0" wp14:editId="495CE0A2">
                  <wp:extent cx="5205730" cy="6128385"/>
                  <wp:effectExtent l="0" t="0" r="0" b="571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730" cy="6128385"/>
                          </a:xfrm>
                          <a:prstGeom prst="rect">
                            <a:avLst/>
                          </a:prstGeom>
                          <a:noFill/>
                          <a:extLst/>
                        </pic:spPr>
                      </pic:pic>
                    </a:graphicData>
                  </a:graphic>
                </wp:inline>
              </w:drawing>
            </w:r>
          </w:p>
        </w:tc>
      </w:tr>
      <w:tr w:rsidR="00BD2209" w:rsidTr="00BD2209">
        <w:tc>
          <w:tcPr>
            <w:tcW w:w="8188" w:type="dxa"/>
          </w:tcPr>
          <w:p w:rsidR="00BD2209" w:rsidRDefault="00BD2209">
            <w:pPr>
              <w:rPr>
                <w:b/>
                <w:sz w:val="24"/>
                <w:szCs w:val="24"/>
              </w:rPr>
            </w:pPr>
            <w:r w:rsidRPr="00100CAB">
              <w:rPr>
                <w:i/>
                <w:sz w:val="20"/>
                <w:szCs w:val="20"/>
              </w:rPr>
              <w:t>Abbreviations.</w:t>
            </w:r>
            <w:r w:rsidRPr="00100CAB">
              <w:rPr>
                <w:sz w:val="20"/>
                <w:szCs w:val="20"/>
              </w:rPr>
              <w:t xml:space="preserve"> Sex(M), Male</w:t>
            </w:r>
            <w:r>
              <w:rPr>
                <w:sz w:val="20"/>
                <w:szCs w:val="20"/>
              </w:rPr>
              <w:t>; w/</w:t>
            </w:r>
            <w:proofErr w:type="spellStart"/>
            <w:r>
              <w:rPr>
                <w:sz w:val="20"/>
                <w:szCs w:val="20"/>
              </w:rPr>
              <w:t>nw</w:t>
            </w:r>
            <w:proofErr w:type="spellEnd"/>
            <w:r>
              <w:rPr>
                <w:sz w:val="20"/>
                <w:szCs w:val="20"/>
              </w:rPr>
              <w:t>, within/not within</w:t>
            </w:r>
            <w:r w:rsidRPr="00100CAB">
              <w:rPr>
                <w:sz w:val="20"/>
                <w:szCs w:val="20"/>
              </w:rPr>
              <w:t>;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BD2209" w:rsidRDefault="00BD2209">
      <w:pPr>
        <w:rPr>
          <w:b/>
          <w:sz w:val="24"/>
          <w:szCs w:val="24"/>
        </w:rPr>
      </w:pPr>
    </w:p>
    <w:p w:rsidR="00BD2209" w:rsidRDefault="00BD2209">
      <w:pPr>
        <w:rPr>
          <w:b/>
          <w:sz w:val="24"/>
          <w:szCs w:val="24"/>
        </w:rPr>
        <w:sectPr w:rsidR="00BD2209" w:rsidSect="00A60EE0">
          <w:pgSz w:w="11906" w:h="16838"/>
          <w:pgMar w:top="1134" w:right="1440" w:bottom="2268" w:left="2268" w:header="708" w:footer="708" w:gutter="0"/>
          <w:cols w:space="708"/>
          <w:docGrid w:linePitch="360"/>
        </w:sectPr>
      </w:pPr>
    </w:p>
    <w:p w:rsidR="001A6802" w:rsidRPr="00DA18F0" w:rsidRDefault="007F3574" w:rsidP="00DA18F0">
      <w:pPr>
        <w:spacing w:line="360" w:lineRule="auto"/>
        <w:rPr>
          <w:sz w:val="24"/>
          <w:szCs w:val="24"/>
        </w:rPr>
        <w:sectPr w:rsidR="001A6802" w:rsidRPr="00DA18F0" w:rsidSect="001A6802">
          <w:pgSz w:w="11906" w:h="16838"/>
          <w:pgMar w:top="1134" w:right="1440" w:bottom="2268" w:left="2268" w:header="708" w:footer="708" w:gutter="0"/>
          <w:cols w:space="708"/>
          <w:docGrid w:linePitch="360"/>
        </w:sectPr>
      </w:pPr>
      <w:r>
        <w:rPr>
          <w:b/>
          <w:sz w:val="24"/>
          <w:szCs w:val="24"/>
        </w:rPr>
        <w:lastRenderedPageBreak/>
        <w:t>Table 3</w:t>
      </w:r>
      <w:r w:rsidR="00771DF6">
        <w:rPr>
          <w:b/>
          <w:sz w:val="24"/>
          <w:szCs w:val="24"/>
        </w:rPr>
        <w:t xml:space="preserve"> </w:t>
      </w:r>
      <w:r w:rsidR="00771DF6">
        <w:rPr>
          <w:sz w:val="24"/>
          <w:szCs w:val="24"/>
        </w:rPr>
        <w:t xml:space="preserve">presents associations between UK Biobank trauma exposure </w:t>
      </w:r>
      <w:r>
        <w:rPr>
          <w:sz w:val="24"/>
          <w:szCs w:val="24"/>
        </w:rPr>
        <w:t>principal components (PCs)</w:t>
      </w:r>
      <w:r w:rsidR="00771DF6">
        <w:rPr>
          <w:sz w:val="24"/>
          <w:szCs w:val="24"/>
        </w:rPr>
        <w:t xml:space="preserve"> and the phenotypes of interest</w:t>
      </w:r>
      <w:proofErr w:type="gramStart"/>
      <w:r w:rsidR="00771DF6">
        <w:rPr>
          <w:sz w:val="24"/>
          <w:szCs w:val="24"/>
        </w:rPr>
        <w:t>;</w:t>
      </w:r>
      <w:proofErr w:type="gramEnd"/>
      <w:r w:rsidR="00771DF6">
        <w:rPr>
          <w:sz w:val="24"/>
          <w:szCs w:val="24"/>
        </w:rPr>
        <w:t xml:space="preserve"> broad depression, CIDI depression and neuroticism. </w:t>
      </w:r>
      <w:r>
        <w:rPr>
          <w:sz w:val="24"/>
          <w:szCs w:val="24"/>
        </w:rPr>
        <w:t xml:space="preserve">Trauma PCs were obtained for full, childhood, adult and catastrophic trauma separately. Full trauma PCs pre-corrected for the full sample GRMs </w:t>
      </w:r>
      <w:proofErr w:type="gramStart"/>
      <w:r>
        <w:rPr>
          <w:sz w:val="24"/>
          <w:szCs w:val="24"/>
        </w:rPr>
        <w:t>were also explored</w:t>
      </w:r>
      <w:proofErr w:type="gramEnd"/>
      <w:r>
        <w:rPr>
          <w:sz w:val="24"/>
          <w:szCs w:val="24"/>
        </w:rPr>
        <w:t>. Table 3</w:t>
      </w:r>
      <w:r w:rsidR="007441E6">
        <w:rPr>
          <w:sz w:val="24"/>
          <w:szCs w:val="24"/>
        </w:rPr>
        <w:t xml:space="preserve"> </w:t>
      </w:r>
      <w:proofErr w:type="gramStart"/>
      <w:r w:rsidR="007441E6">
        <w:rPr>
          <w:sz w:val="24"/>
          <w:szCs w:val="24"/>
        </w:rPr>
        <w:t>was</w:t>
      </w:r>
      <w:r w:rsidR="00771DF6">
        <w:rPr>
          <w:sz w:val="24"/>
          <w:szCs w:val="24"/>
        </w:rPr>
        <w:t xml:space="preserve"> presented</w:t>
      </w:r>
      <w:proofErr w:type="gramEnd"/>
      <w:r w:rsidR="00771DF6">
        <w:rPr>
          <w:sz w:val="24"/>
          <w:szCs w:val="24"/>
        </w:rPr>
        <w:t xml:space="preserve"> in separate sections for eac</w:t>
      </w:r>
      <w:r>
        <w:rPr>
          <w:sz w:val="24"/>
          <w:szCs w:val="24"/>
        </w:rPr>
        <w:t xml:space="preserve">h trauma exposure sub-category; full, </w:t>
      </w:r>
      <w:r w:rsidR="00771DF6">
        <w:rPr>
          <w:sz w:val="24"/>
          <w:szCs w:val="24"/>
        </w:rPr>
        <w:t>childhood, adult and catastrophic trauma exposure</w:t>
      </w:r>
      <w:r>
        <w:rPr>
          <w:sz w:val="24"/>
          <w:szCs w:val="24"/>
        </w:rPr>
        <w:t>.</w:t>
      </w:r>
      <w:r w:rsidR="00771DF6">
        <w:rPr>
          <w:sz w:val="24"/>
          <w:szCs w:val="24"/>
        </w:rPr>
        <w:t xml:space="preserve"> </w:t>
      </w:r>
      <w:r w:rsidR="00DA18F0">
        <w:rPr>
          <w:sz w:val="24"/>
          <w:szCs w:val="24"/>
        </w:rPr>
        <w:t xml:space="preserve"> Tables include </w:t>
      </w:r>
      <w:r w:rsidR="00DA18F0">
        <w:rPr>
          <w:rFonts w:cstheme="minorHAnsi"/>
          <w:sz w:val="24"/>
          <w:szCs w:val="24"/>
        </w:rPr>
        <w:t>β coefficient estimates of associations, standard errors, T and P-Values as well as phenotypic variance accounted for by each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0"/>
      </w:tblGrid>
      <w:tr w:rsidR="001A6802" w:rsidTr="00246978">
        <w:tc>
          <w:tcPr>
            <w:tcW w:w="13120" w:type="dxa"/>
          </w:tcPr>
          <w:p w:rsidR="001A6802" w:rsidRPr="001A6802" w:rsidRDefault="001A6802" w:rsidP="001A6802">
            <w:pPr>
              <w:rPr>
                <w:sz w:val="24"/>
                <w:szCs w:val="24"/>
              </w:rPr>
            </w:pPr>
            <w:r>
              <w:rPr>
                <w:b/>
                <w:sz w:val="24"/>
                <w:szCs w:val="24"/>
              </w:rPr>
              <w:lastRenderedPageBreak/>
              <w:t xml:space="preserve">Table 3.1. </w:t>
            </w:r>
            <w:r>
              <w:rPr>
                <w:sz w:val="24"/>
                <w:szCs w:val="24"/>
              </w:rPr>
              <w:t>Childhood Trauma Exposure Principal Components and Depression/Neuroticism Regression Model Associations</w:t>
            </w:r>
          </w:p>
        </w:tc>
      </w:tr>
      <w:tr w:rsidR="001A6802" w:rsidTr="00246978">
        <w:tc>
          <w:tcPr>
            <w:tcW w:w="13120" w:type="dxa"/>
          </w:tcPr>
          <w:p w:rsidR="001A6802" w:rsidRDefault="001A6802">
            <w:pPr>
              <w:rPr>
                <w:b/>
                <w:sz w:val="24"/>
                <w:szCs w:val="24"/>
              </w:rPr>
            </w:pPr>
            <w:r>
              <w:rPr>
                <w:noProof/>
                <w:lang w:eastAsia="en-GB"/>
              </w:rPr>
              <w:drawing>
                <wp:inline distT="0" distB="0" distL="0" distR="0" wp14:anchorId="3EF74868" wp14:editId="7AD61688">
                  <wp:extent cx="8337550" cy="3805555"/>
                  <wp:effectExtent l="0" t="0" r="6350"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37550" cy="3805555"/>
                          </a:xfrm>
                          <a:prstGeom prst="rect">
                            <a:avLst/>
                          </a:prstGeom>
                          <a:noFill/>
                          <a:extLst/>
                        </pic:spPr>
                      </pic:pic>
                    </a:graphicData>
                  </a:graphic>
                </wp:inline>
              </w:drawing>
            </w:r>
          </w:p>
        </w:tc>
      </w:tr>
      <w:tr w:rsidR="001A6802" w:rsidTr="00246978">
        <w:tc>
          <w:tcPr>
            <w:tcW w:w="13120" w:type="dxa"/>
          </w:tcPr>
          <w:p w:rsidR="001A6802" w:rsidRDefault="001A6802">
            <w:pPr>
              <w:rPr>
                <w:b/>
                <w:sz w:val="24"/>
                <w:szCs w:val="24"/>
              </w:rPr>
            </w:pPr>
            <w:r w:rsidRPr="00100CAB">
              <w:rPr>
                <w:i/>
                <w:sz w:val="20"/>
                <w:szCs w:val="20"/>
              </w:rPr>
              <w:t xml:space="preserve">Abbreviations. </w:t>
            </w:r>
            <w:r w:rsidRPr="00100CAB">
              <w:rPr>
                <w:sz w:val="20"/>
                <w:szCs w:val="20"/>
              </w:rPr>
              <w:t xml:space="preserve">CIDI, Composite International Diagnostic Inventory definition of depression; </w:t>
            </w:r>
            <w:r>
              <w:rPr>
                <w:sz w:val="20"/>
                <w:szCs w:val="20"/>
              </w:rPr>
              <w:t xml:space="preserve">PC, principal component; </w:t>
            </w:r>
            <w:r w:rsidRPr="00100CAB">
              <w:rPr>
                <w:sz w:val="20"/>
                <w:szCs w:val="20"/>
              </w:rPr>
              <w:t>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BD2209" w:rsidRDefault="00BD2209">
      <w:pPr>
        <w:rPr>
          <w:b/>
          <w:sz w:val="24"/>
          <w:szCs w:val="24"/>
        </w:rPr>
      </w:pPr>
    </w:p>
    <w:p w:rsidR="001A6802" w:rsidRDefault="001A6802">
      <w:pPr>
        <w:rPr>
          <w:b/>
          <w:sz w:val="24"/>
          <w:szCs w:val="24"/>
        </w:rPr>
        <w:sectPr w:rsidR="001A6802" w:rsidSect="001A6802">
          <w:pgSz w:w="16838" w:h="11906" w:orient="landscape"/>
          <w:pgMar w:top="1134" w:right="1440" w:bottom="2268" w:left="2268"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0"/>
      </w:tblGrid>
      <w:tr w:rsidR="001A6802" w:rsidTr="00246978">
        <w:tc>
          <w:tcPr>
            <w:tcW w:w="13120" w:type="dxa"/>
          </w:tcPr>
          <w:p w:rsidR="001A6802" w:rsidRDefault="001A6802" w:rsidP="00987B4F">
            <w:pPr>
              <w:rPr>
                <w:b/>
                <w:sz w:val="24"/>
                <w:szCs w:val="24"/>
              </w:rPr>
            </w:pPr>
            <w:r>
              <w:rPr>
                <w:b/>
                <w:sz w:val="24"/>
                <w:szCs w:val="24"/>
              </w:rPr>
              <w:lastRenderedPageBreak/>
              <w:t>Table 3.2.</w:t>
            </w:r>
            <w:r w:rsidR="00987B4F">
              <w:rPr>
                <w:sz w:val="24"/>
                <w:szCs w:val="24"/>
              </w:rPr>
              <w:t xml:space="preserve"> Adult</w:t>
            </w:r>
            <w:r>
              <w:rPr>
                <w:sz w:val="24"/>
                <w:szCs w:val="24"/>
              </w:rPr>
              <w:t xml:space="preserve"> Trauma Exposure Principal Components and Depression/Neuroticism Regression Model Associations</w:t>
            </w:r>
          </w:p>
        </w:tc>
      </w:tr>
      <w:tr w:rsidR="001A6802" w:rsidTr="00246978">
        <w:tc>
          <w:tcPr>
            <w:tcW w:w="13120" w:type="dxa"/>
          </w:tcPr>
          <w:p w:rsidR="001A6802" w:rsidRDefault="00987B4F">
            <w:pPr>
              <w:rPr>
                <w:b/>
                <w:sz w:val="24"/>
                <w:szCs w:val="24"/>
              </w:rPr>
            </w:pPr>
            <w:r>
              <w:rPr>
                <w:noProof/>
                <w:lang w:eastAsia="en-GB"/>
              </w:rPr>
              <w:drawing>
                <wp:inline distT="0" distB="0" distL="0" distR="0" wp14:anchorId="0BE2F621" wp14:editId="2BD0C57A">
                  <wp:extent cx="8337550" cy="3805555"/>
                  <wp:effectExtent l="0" t="0" r="6350" b="444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37550" cy="3805555"/>
                          </a:xfrm>
                          <a:prstGeom prst="rect">
                            <a:avLst/>
                          </a:prstGeom>
                          <a:noFill/>
                          <a:extLst/>
                        </pic:spPr>
                      </pic:pic>
                    </a:graphicData>
                  </a:graphic>
                </wp:inline>
              </w:drawing>
            </w:r>
          </w:p>
        </w:tc>
      </w:tr>
      <w:tr w:rsidR="001A6802" w:rsidTr="00246978">
        <w:tc>
          <w:tcPr>
            <w:tcW w:w="13120" w:type="dxa"/>
          </w:tcPr>
          <w:p w:rsidR="001A6802" w:rsidRDefault="001A6802">
            <w:pPr>
              <w:rPr>
                <w:b/>
                <w:sz w:val="24"/>
                <w:szCs w:val="24"/>
              </w:rPr>
            </w:pPr>
            <w:r w:rsidRPr="00100CAB">
              <w:rPr>
                <w:i/>
                <w:sz w:val="20"/>
                <w:szCs w:val="20"/>
              </w:rPr>
              <w:t xml:space="preserve">Abbreviations. </w:t>
            </w:r>
            <w:r w:rsidRPr="00100CAB">
              <w:rPr>
                <w:sz w:val="20"/>
                <w:szCs w:val="20"/>
              </w:rPr>
              <w:t xml:space="preserve">CIDI, Composite International Diagnostic Inventory definition of depression; </w:t>
            </w:r>
            <w:r>
              <w:rPr>
                <w:sz w:val="20"/>
                <w:szCs w:val="20"/>
              </w:rPr>
              <w:t xml:space="preserve">PC, principal component; </w:t>
            </w:r>
            <w:r w:rsidRPr="00100CAB">
              <w:rPr>
                <w:sz w:val="20"/>
                <w:szCs w:val="20"/>
              </w:rPr>
              <w:t>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1A6802" w:rsidRDefault="001A6802">
      <w:pPr>
        <w:rPr>
          <w:b/>
          <w:sz w:val="24"/>
          <w:szCs w:val="24"/>
        </w:rPr>
      </w:pPr>
    </w:p>
    <w:p w:rsidR="00987B4F" w:rsidRDefault="00987B4F">
      <w:pPr>
        <w:rPr>
          <w:b/>
          <w:sz w:val="24"/>
          <w:szCs w:val="24"/>
        </w:rPr>
        <w:sectPr w:rsidR="00987B4F" w:rsidSect="001A6802">
          <w:pgSz w:w="16838" w:h="11906" w:orient="landscape"/>
          <w:pgMar w:top="1134" w:right="1440" w:bottom="2268" w:left="2268"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0"/>
      </w:tblGrid>
      <w:tr w:rsidR="00987B4F" w:rsidTr="00246978">
        <w:tc>
          <w:tcPr>
            <w:tcW w:w="13120" w:type="dxa"/>
          </w:tcPr>
          <w:p w:rsidR="00987B4F" w:rsidRDefault="00987B4F" w:rsidP="00987B4F">
            <w:pPr>
              <w:rPr>
                <w:b/>
                <w:sz w:val="24"/>
                <w:szCs w:val="24"/>
              </w:rPr>
            </w:pPr>
            <w:r>
              <w:rPr>
                <w:b/>
                <w:sz w:val="24"/>
                <w:szCs w:val="24"/>
              </w:rPr>
              <w:lastRenderedPageBreak/>
              <w:t>Table 3.3.</w:t>
            </w:r>
            <w:r>
              <w:rPr>
                <w:sz w:val="24"/>
                <w:szCs w:val="24"/>
              </w:rPr>
              <w:t xml:space="preserve"> </w:t>
            </w:r>
            <w:proofErr w:type="spellStart"/>
            <w:r>
              <w:rPr>
                <w:sz w:val="24"/>
                <w:szCs w:val="24"/>
              </w:rPr>
              <w:t>Catstrophic</w:t>
            </w:r>
            <w:proofErr w:type="spellEnd"/>
            <w:r>
              <w:rPr>
                <w:sz w:val="24"/>
                <w:szCs w:val="24"/>
              </w:rPr>
              <w:t xml:space="preserve"> Trauma Exposure Principal Components and Depression/Neuroticism Regression Model Associations</w:t>
            </w:r>
          </w:p>
        </w:tc>
      </w:tr>
      <w:tr w:rsidR="00987B4F" w:rsidTr="00246978">
        <w:tc>
          <w:tcPr>
            <w:tcW w:w="13120" w:type="dxa"/>
          </w:tcPr>
          <w:p w:rsidR="00987B4F" w:rsidRDefault="00987B4F" w:rsidP="00987B4F">
            <w:pPr>
              <w:rPr>
                <w:b/>
                <w:sz w:val="24"/>
                <w:szCs w:val="24"/>
              </w:rPr>
            </w:pPr>
            <w:r>
              <w:rPr>
                <w:noProof/>
                <w:lang w:eastAsia="en-GB"/>
              </w:rPr>
              <w:drawing>
                <wp:inline distT="0" distB="0" distL="0" distR="0" wp14:anchorId="67DFD90C" wp14:editId="11968F6F">
                  <wp:extent cx="8337550" cy="4495800"/>
                  <wp:effectExtent l="0" t="0" r="635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37550" cy="4495800"/>
                          </a:xfrm>
                          <a:prstGeom prst="rect">
                            <a:avLst/>
                          </a:prstGeom>
                          <a:noFill/>
                          <a:extLst/>
                        </pic:spPr>
                      </pic:pic>
                    </a:graphicData>
                  </a:graphic>
                </wp:inline>
              </w:drawing>
            </w:r>
          </w:p>
        </w:tc>
      </w:tr>
      <w:tr w:rsidR="00987B4F" w:rsidTr="00246978">
        <w:tc>
          <w:tcPr>
            <w:tcW w:w="13120" w:type="dxa"/>
          </w:tcPr>
          <w:p w:rsidR="00987B4F" w:rsidRDefault="00987B4F" w:rsidP="00987B4F">
            <w:pPr>
              <w:rPr>
                <w:b/>
                <w:sz w:val="24"/>
                <w:szCs w:val="24"/>
              </w:rPr>
            </w:pPr>
            <w:r w:rsidRPr="00100CAB">
              <w:rPr>
                <w:i/>
                <w:sz w:val="20"/>
                <w:szCs w:val="20"/>
              </w:rPr>
              <w:t xml:space="preserve">Abbreviations. </w:t>
            </w:r>
            <w:r w:rsidRPr="00100CAB">
              <w:rPr>
                <w:sz w:val="20"/>
                <w:szCs w:val="20"/>
              </w:rPr>
              <w:t xml:space="preserve">CIDI, Composite International Diagnostic Inventory definition of depression; </w:t>
            </w:r>
            <w:r>
              <w:rPr>
                <w:sz w:val="20"/>
                <w:szCs w:val="20"/>
              </w:rPr>
              <w:t xml:space="preserve">PC, principal component; </w:t>
            </w:r>
            <w:r w:rsidRPr="00100CAB">
              <w:rPr>
                <w:sz w:val="20"/>
                <w:szCs w:val="20"/>
              </w:rPr>
              <w:t>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A32EC4" w:rsidRDefault="00A32EC4">
      <w:pPr>
        <w:rPr>
          <w:b/>
          <w:sz w:val="24"/>
          <w:szCs w:val="24"/>
        </w:rPr>
        <w:sectPr w:rsidR="00A32EC4" w:rsidSect="001A6802">
          <w:pgSz w:w="16838" w:h="11906" w:orient="landscape"/>
          <w:pgMar w:top="1134" w:right="1440" w:bottom="2268" w:left="2268" w:header="708" w:footer="708" w:gutter="0"/>
          <w:cols w:space="708"/>
          <w:docGrid w:linePitch="360"/>
        </w:sectPr>
      </w:pPr>
    </w:p>
    <w:tbl>
      <w:tblPr>
        <w:tblStyle w:val="TableGrid"/>
        <w:tblW w:w="831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246978" w:rsidTr="00246978">
        <w:tc>
          <w:tcPr>
            <w:tcW w:w="8311" w:type="dxa"/>
          </w:tcPr>
          <w:p w:rsidR="00246978" w:rsidRDefault="00246978" w:rsidP="00246978">
            <w:pPr>
              <w:rPr>
                <w:b/>
                <w:sz w:val="24"/>
                <w:szCs w:val="24"/>
              </w:rPr>
            </w:pPr>
            <w:r>
              <w:rPr>
                <w:b/>
                <w:sz w:val="24"/>
                <w:szCs w:val="24"/>
              </w:rPr>
              <w:lastRenderedPageBreak/>
              <w:t>Table 3.4.</w:t>
            </w:r>
            <w:r>
              <w:rPr>
                <w:sz w:val="24"/>
                <w:szCs w:val="24"/>
              </w:rPr>
              <w:t xml:space="preserve"> Full Trauma Exposure Principal Components and Depression/Neuroticism Regression Model Associations</w:t>
            </w:r>
          </w:p>
        </w:tc>
      </w:tr>
      <w:tr w:rsidR="00246978" w:rsidTr="00246978">
        <w:tc>
          <w:tcPr>
            <w:tcW w:w="8311" w:type="dxa"/>
          </w:tcPr>
          <w:p w:rsidR="00246978" w:rsidRDefault="00246978" w:rsidP="00246978">
            <w:pPr>
              <w:rPr>
                <w:b/>
                <w:sz w:val="24"/>
                <w:szCs w:val="24"/>
              </w:rPr>
            </w:pPr>
            <w:r>
              <w:rPr>
                <w:noProof/>
                <w:lang w:eastAsia="en-GB"/>
              </w:rPr>
              <w:drawing>
                <wp:inline distT="0" distB="0" distL="0" distR="0" wp14:anchorId="57DFF47B" wp14:editId="45B2F570">
                  <wp:extent cx="5400040" cy="7198360"/>
                  <wp:effectExtent l="0" t="0" r="0" b="254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198360"/>
                          </a:xfrm>
                          <a:prstGeom prst="rect">
                            <a:avLst/>
                          </a:prstGeom>
                          <a:noFill/>
                          <a:extLst/>
                        </pic:spPr>
                      </pic:pic>
                    </a:graphicData>
                  </a:graphic>
                </wp:inline>
              </w:drawing>
            </w:r>
          </w:p>
        </w:tc>
      </w:tr>
      <w:tr w:rsidR="00246978" w:rsidTr="00246978">
        <w:tc>
          <w:tcPr>
            <w:tcW w:w="8311" w:type="dxa"/>
          </w:tcPr>
          <w:p w:rsidR="00246978" w:rsidRDefault="00246978" w:rsidP="00246978">
            <w:pPr>
              <w:rPr>
                <w:b/>
                <w:sz w:val="24"/>
                <w:szCs w:val="24"/>
              </w:rPr>
            </w:pPr>
            <w:r w:rsidRPr="00100CAB">
              <w:rPr>
                <w:i/>
                <w:sz w:val="20"/>
                <w:szCs w:val="20"/>
              </w:rPr>
              <w:t xml:space="preserve">Abbreviations. </w:t>
            </w:r>
            <w:r w:rsidRPr="00100CAB">
              <w:rPr>
                <w:sz w:val="20"/>
                <w:szCs w:val="20"/>
              </w:rPr>
              <w:t xml:space="preserve">CIDI, Composite International Diagnostic Inventory definition of depression; </w:t>
            </w:r>
            <w:r>
              <w:rPr>
                <w:sz w:val="20"/>
                <w:szCs w:val="20"/>
              </w:rPr>
              <w:t xml:space="preserve">PC, principal component; </w:t>
            </w:r>
            <w:r w:rsidRPr="00100CAB">
              <w:rPr>
                <w:sz w:val="20"/>
                <w:szCs w:val="20"/>
              </w:rPr>
              <w:t>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246978" w:rsidRDefault="00246978">
      <w:pPr>
        <w:rPr>
          <w:b/>
          <w:sz w:val="24"/>
          <w:szCs w:val="24"/>
        </w:rPr>
        <w:sectPr w:rsidR="00246978" w:rsidSect="00246978">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246978" w:rsidTr="00246978">
        <w:tc>
          <w:tcPr>
            <w:tcW w:w="8188" w:type="dxa"/>
          </w:tcPr>
          <w:p w:rsidR="00246978" w:rsidRDefault="00246978">
            <w:pPr>
              <w:rPr>
                <w:b/>
                <w:sz w:val="24"/>
                <w:szCs w:val="24"/>
              </w:rPr>
            </w:pPr>
            <w:r>
              <w:rPr>
                <w:b/>
                <w:sz w:val="24"/>
                <w:szCs w:val="24"/>
              </w:rPr>
              <w:lastRenderedPageBreak/>
              <w:t>Table 3.5.</w:t>
            </w:r>
            <w:r>
              <w:rPr>
                <w:sz w:val="24"/>
                <w:szCs w:val="24"/>
              </w:rPr>
              <w:t xml:space="preserve"> GRM Pre-Corrected Full Trauma Exposure Principal Components and Depression/Neuroticism Regression Model Associations</w:t>
            </w:r>
          </w:p>
        </w:tc>
      </w:tr>
      <w:tr w:rsidR="00246978" w:rsidTr="00246978">
        <w:tc>
          <w:tcPr>
            <w:tcW w:w="8188" w:type="dxa"/>
          </w:tcPr>
          <w:p w:rsidR="00246978" w:rsidRDefault="00246978">
            <w:pPr>
              <w:rPr>
                <w:b/>
                <w:sz w:val="24"/>
                <w:szCs w:val="24"/>
              </w:rPr>
            </w:pPr>
            <w:r>
              <w:rPr>
                <w:noProof/>
                <w:lang w:eastAsia="en-GB"/>
              </w:rPr>
              <w:drawing>
                <wp:inline distT="0" distB="0" distL="0" distR="0" wp14:anchorId="31E41D56" wp14:editId="7E0404E9">
                  <wp:extent cx="5205730" cy="6939915"/>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5730" cy="6939915"/>
                          </a:xfrm>
                          <a:prstGeom prst="rect">
                            <a:avLst/>
                          </a:prstGeom>
                          <a:noFill/>
                          <a:extLst/>
                        </pic:spPr>
                      </pic:pic>
                    </a:graphicData>
                  </a:graphic>
                </wp:inline>
              </w:drawing>
            </w:r>
          </w:p>
        </w:tc>
      </w:tr>
      <w:tr w:rsidR="00246978" w:rsidTr="00246978">
        <w:tc>
          <w:tcPr>
            <w:tcW w:w="8188" w:type="dxa"/>
          </w:tcPr>
          <w:p w:rsidR="00246978" w:rsidRDefault="00246978">
            <w:pPr>
              <w:rPr>
                <w:b/>
                <w:sz w:val="24"/>
                <w:szCs w:val="24"/>
              </w:rPr>
            </w:pPr>
            <w:r>
              <w:rPr>
                <w:i/>
                <w:sz w:val="20"/>
                <w:szCs w:val="20"/>
              </w:rPr>
              <w:t xml:space="preserve">Abbreviations. </w:t>
            </w:r>
            <w:r>
              <w:rPr>
                <w:sz w:val="20"/>
                <w:szCs w:val="20"/>
              </w:rPr>
              <w:t xml:space="preserve">GRM, genomic relationship matrix; </w:t>
            </w:r>
            <w:r w:rsidRPr="00100CAB">
              <w:rPr>
                <w:sz w:val="20"/>
                <w:szCs w:val="20"/>
              </w:rPr>
              <w:t xml:space="preserve">CIDI, Composite International Diagnostic Inventory definition of depression; </w:t>
            </w:r>
            <w:r>
              <w:rPr>
                <w:sz w:val="20"/>
                <w:szCs w:val="20"/>
              </w:rPr>
              <w:t xml:space="preserve">PC, principal component; </w:t>
            </w:r>
            <w:r w:rsidRPr="00100CAB">
              <w:rPr>
                <w:sz w:val="20"/>
                <w:szCs w:val="20"/>
              </w:rPr>
              <w:t>Sex(M), Male; Est, estimate; SE, standard error; T, T-Value; P, P-Value; AdjR2, adjusted R</w:t>
            </w:r>
            <w:r w:rsidRPr="00100CAB">
              <w:rPr>
                <w:sz w:val="20"/>
                <w:szCs w:val="20"/>
                <w:vertAlign w:val="superscript"/>
              </w:rPr>
              <w:t>2</w:t>
            </w:r>
            <w:r w:rsidRPr="00100CAB">
              <w:rPr>
                <w:sz w:val="20"/>
                <w:szCs w:val="20"/>
              </w:rPr>
              <w:t xml:space="preserve"> value; n, sample size.</w:t>
            </w:r>
          </w:p>
        </w:tc>
      </w:tr>
    </w:tbl>
    <w:p w:rsidR="00246978" w:rsidRDefault="00246978">
      <w:pPr>
        <w:rPr>
          <w:b/>
          <w:sz w:val="24"/>
          <w:szCs w:val="24"/>
        </w:rPr>
        <w:sectPr w:rsidR="00246978" w:rsidSect="00246978">
          <w:pgSz w:w="11906" w:h="16838"/>
          <w:pgMar w:top="1134" w:right="1440" w:bottom="2268" w:left="2268" w:header="708" w:footer="708" w:gutter="0"/>
          <w:cols w:space="708"/>
          <w:docGrid w:linePitch="360"/>
        </w:sectPr>
      </w:pPr>
    </w:p>
    <w:p w:rsidR="008824CC" w:rsidRDefault="00246978" w:rsidP="008824CC">
      <w:pPr>
        <w:spacing w:line="360" w:lineRule="auto"/>
        <w:rPr>
          <w:sz w:val="24"/>
          <w:szCs w:val="24"/>
        </w:rPr>
      </w:pPr>
      <w:r>
        <w:rPr>
          <w:b/>
          <w:sz w:val="24"/>
          <w:szCs w:val="24"/>
        </w:rPr>
        <w:lastRenderedPageBreak/>
        <w:t xml:space="preserve">Table 4 </w:t>
      </w:r>
      <w:r>
        <w:rPr>
          <w:sz w:val="24"/>
          <w:szCs w:val="24"/>
        </w:rPr>
        <w:t>presents trauma exposure principal component (PC) loadings</w:t>
      </w:r>
      <w:r w:rsidR="00AF3F4C">
        <w:rPr>
          <w:sz w:val="24"/>
          <w:szCs w:val="24"/>
        </w:rPr>
        <w:t xml:space="preserve">. </w:t>
      </w:r>
      <w:r w:rsidR="008824CC">
        <w:rPr>
          <w:sz w:val="24"/>
          <w:szCs w:val="24"/>
        </w:rPr>
        <w:t xml:space="preserve">Here, values represent how each trauma exposure question loads on to the separate PCs. Loadings </w:t>
      </w:r>
      <w:proofErr w:type="gramStart"/>
      <w:r w:rsidR="008824CC">
        <w:rPr>
          <w:sz w:val="24"/>
          <w:szCs w:val="24"/>
        </w:rPr>
        <w:t>are presented</w:t>
      </w:r>
      <w:proofErr w:type="gramEnd"/>
      <w:r w:rsidR="008824CC">
        <w:rPr>
          <w:sz w:val="24"/>
          <w:szCs w:val="24"/>
        </w:rPr>
        <w:t xml:space="preserve"> separately for each trauma exposure sub-category; full, childhood, adult and catastrophic trauma exposure. Table 4 </w:t>
      </w:r>
      <w:proofErr w:type="gramStart"/>
      <w:r w:rsidR="008824CC">
        <w:rPr>
          <w:sz w:val="24"/>
          <w:szCs w:val="24"/>
        </w:rPr>
        <w:t>is presented</w:t>
      </w:r>
      <w:proofErr w:type="gramEnd"/>
      <w:r w:rsidR="008824CC">
        <w:rPr>
          <w:sz w:val="24"/>
          <w:szCs w:val="24"/>
        </w:rPr>
        <w:t xml:space="preserve"> in separate sections for each trauma exposure sub-category.</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tblGrid>
      <w:tr w:rsidR="008824CC" w:rsidTr="00B96C92">
        <w:tc>
          <w:tcPr>
            <w:tcW w:w="8188" w:type="dxa"/>
          </w:tcPr>
          <w:p w:rsidR="008824CC" w:rsidRDefault="008824CC" w:rsidP="00E834A0">
            <w:pPr>
              <w:rPr>
                <w:b/>
                <w:sz w:val="24"/>
                <w:szCs w:val="24"/>
              </w:rPr>
            </w:pPr>
            <w:r>
              <w:rPr>
                <w:b/>
                <w:sz w:val="24"/>
                <w:szCs w:val="24"/>
              </w:rPr>
              <w:t>Table 4.1.</w:t>
            </w:r>
            <w:r>
              <w:rPr>
                <w:sz w:val="24"/>
                <w:szCs w:val="24"/>
              </w:rPr>
              <w:t xml:space="preserve"> Childhood Trauma Exposure Principal Component Loadings</w:t>
            </w:r>
          </w:p>
        </w:tc>
      </w:tr>
      <w:tr w:rsidR="008824CC" w:rsidTr="00B96C92">
        <w:tc>
          <w:tcPr>
            <w:tcW w:w="8188" w:type="dxa"/>
          </w:tcPr>
          <w:p w:rsidR="008824CC" w:rsidRDefault="008824CC" w:rsidP="00E834A0">
            <w:pPr>
              <w:rPr>
                <w:b/>
                <w:sz w:val="24"/>
                <w:szCs w:val="24"/>
              </w:rPr>
            </w:pPr>
            <w:r>
              <w:rPr>
                <w:noProof/>
                <w:lang w:eastAsia="en-GB"/>
              </w:rPr>
              <w:drawing>
                <wp:inline distT="0" distB="0" distL="0" distR="0" wp14:anchorId="3406084F" wp14:editId="66799B89">
                  <wp:extent cx="4053840" cy="1104900"/>
                  <wp:effectExtent l="0" t="0" r="381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3840" cy="11049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8824CC" w:rsidTr="00B96C92">
        <w:tc>
          <w:tcPr>
            <w:tcW w:w="8188" w:type="dxa"/>
          </w:tcPr>
          <w:p w:rsidR="008824CC" w:rsidRPr="008824CC" w:rsidRDefault="008824CC" w:rsidP="00E834A0">
            <w:pPr>
              <w:rPr>
                <w:sz w:val="20"/>
                <w:szCs w:val="20"/>
              </w:rPr>
            </w:pPr>
            <w:r w:rsidRPr="008824CC">
              <w:rPr>
                <w:i/>
                <w:sz w:val="20"/>
                <w:szCs w:val="20"/>
              </w:rPr>
              <w:t xml:space="preserve">Abbreviations. </w:t>
            </w:r>
            <w:r w:rsidRPr="008824CC">
              <w:rPr>
                <w:sz w:val="20"/>
                <w:szCs w:val="20"/>
              </w:rPr>
              <w:t>UKB, UK Biobank; PC, principal component.</w:t>
            </w:r>
          </w:p>
        </w:tc>
      </w:tr>
    </w:tbl>
    <w:p w:rsidR="008824CC" w:rsidRDefault="008824CC" w:rsidP="008824CC">
      <w:pPr>
        <w:rPr>
          <w:b/>
          <w:sz w:val="24"/>
          <w:szCs w:val="24"/>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tblGrid>
      <w:tr w:rsidR="008824CC" w:rsidTr="00B96C92">
        <w:tc>
          <w:tcPr>
            <w:tcW w:w="8188" w:type="dxa"/>
          </w:tcPr>
          <w:p w:rsidR="008824CC" w:rsidRDefault="008824CC" w:rsidP="00E834A0">
            <w:pPr>
              <w:rPr>
                <w:b/>
                <w:sz w:val="24"/>
                <w:szCs w:val="24"/>
              </w:rPr>
            </w:pPr>
            <w:r>
              <w:rPr>
                <w:b/>
                <w:sz w:val="24"/>
                <w:szCs w:val="24"/>
              </w:rPr>
              <w:t>Table 4.2.</w:t>
            </w:r>
            <w:r>
              <w:rPr>
                <w:sz w:val="24"/>
                <w:szCs w:val="24"/>
              </w:rPr>
              <w:t xml:space="preserve"> Adult Trauma Exposure Principal Component Loadings</w:t>
            </w:r>
          </w:p>
        </w:tc>
      </w:tr>
      <w:tr w:rsidR="008824CC" w:rsidTr="00B96C92">
        <w:tc>
          <w:tcPr>
            <w:tcW w:w="8188" w:type="dxa"/>
          </w:tcPr>
          <w:p w:rsidR="008824CC" w:rsidRDefault="008824CC" w:rsidP="00E834A0">
            <w:pPr>
              <w:rPr>
                <w:b/>
                <w:sz w:val="24"/>
                <w:szCs w:val="24"/>
              </w:rPr>
            </w:pPr>
            <w:r>
              <w:rPr>
                <w:noProof/>
                <w:lang w:eastAsia="en-GB"/>
              </w:rPr>
              <w:drawing>
                <wp:inline distT="0" distB="0" distL="0" distR="0" wp14:anchorId="6250B2A1" wp14:editId="4CE1BEDA">
                  <wp:extent cx="4053840" cy="1104900"/>
                  <wp:effectExtent l="0" t="0" r="381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3840" cy="11049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8824CC" w:rsidTr="00B96C92">
        <w:tc>
          <w:tcPr>
            <w:tcW w:w="8188" w:type="dxa"/>
          </w:tcPr>
          <w:p w:rsidR="008824CC" w:rsidRPr="008824CC" w:rsidRDefault="008824CC" w:rsidP="00E834A0">
            <w:pPr>
              <w:rPr>
                <w:sz w:val="20"/>
                <w:szCs w:val="20"/>
              </w:rPr>
            </w:pPr>
            <w:r w:rsidRPr="008824CC">
              <w:rPr>
                <w:i/>
                <w:sz w:val="20"/>
                <w:szCs w:val="20"/>
              </w:rPr>
              <w:t xml:space="preserve">Abbreviations. </w:t>
            </w:r>
            <w:r w:rsidRPr="008824CC">
              <w:rPr>
                <w:sz w:val="20"/>
                <w:szCs w:val="20"/>
              </w:rPr>
              <w:t>UKB, UK Biobank; PC, principal component.</w:t>
            </w:r>
          </w:p>
        </w:tc>
      </w:tr>
    </w:tbl>
    <w:p w:rsidR="008824CC" w:rsidRDefault="008824CC" w:rsidP="008824CC">
      <w:pPr>
        <w:rPr>
          <w:b/>
          <w:sz w:val="24"/>
          <w:szCs w:val="24"/>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tblGrid>
      <w:tr w:rsidR="008824CC" w:rsidTr="00B96C92">
        <w:tc>
          <w:tcPr>
            <w:tcW w:w="8188" w:type="dxa"/>
          </w:tcPr>
          <w:p w:rsidR="008824CC" w:rsidRDefault="008824CC" w:rsidP="00E834A0">
            <w:pPr>
              <w:rPr>
                <w:b/>
                <w:sz w:val="24"/>
                <w:szCs w:val="24"/>
              </w:rPr>
            </w:pPr>
            <w:r>
              <w:rPr>
                <w:b/>
                <w:sz w:val="24"/>
                <w:szCs w:val="24"/>
              </w:rPr>
              <w:t>Table 4.3.</w:t>
            </w:r>
            <w:r>
              <w:rPr>
                <w:sz w:val="24"/>
                <w:szCs w:val="24"/>
              </w:rPr>
              <w:t xml:space="preserve"> Catastrophic Trauma Exposure Principal Component Loadings</w:t>
            </w:r>
          </w:p>
        </w:tc>
      </w:tr>
      <w:tr w:rsidR="008824CC" w:rsidTr="00B96C92">
        <w:tc>
          <w:tcPr>
            <w:tcW w:w="8188" w:type="dxa"/>
          </w:tcPr>
          <w:p w:rsidR="008824CC" w:rsidRDefault="008824CC" w:rsidP="00E834A0">
            <w:pPr>
              <w:rPr>
                <w:b/>
                <w:sz w:val="24"/>
                <w:szCs w:val="24"/>
              </w:rPr>
            </w:pPr>
            <w:r>
              <w:rPr>
                <w:noProof/>
                <w:lang w:eastAsia="en-GB"/>
              </w:rPr>
              <w:drawing>
                <wp:inline distT="0" distB="0" distL="0" distR="0" wp14:anchorId="0B638E69" wp14:editId="055B0420">
                  <wp:extent cx="4587240" cy="1287780"/>
                  <wp:effectExtent l="0" t="0" r="381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7240" cy="12877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8824CC" w:rsidTr="00B96C92">
        <w:tc>
          <w:tcPr>
            <w:tcW w:w="8188" w:type="dxa"/>
          </w:tcPr>
          <w:p w:rsidR="008824CC" w:rsidRDefault="008824CC" w:rsidP="00E834A0">
            <w:pPr>
              <w:rPr>
                <w:b/>
                <w:sz w:val="24"/>
                <w:szCs w:val="24"/>
              </w:rPr>
            </w:pPr>
            <w:r w:rsidRPr="008824CC">
              <w:rPr>
                <w:i/>
                <w:sz w:val="20"/>
                <w:szCs w:val="20"/>
              </w:rPr>
              <w:t xml:space="preserve">Abbreviations. </w:t>
            </w:r>
            <w:r w:rsidRPr="008824CC">
              <w:rPr>
                <w:sz w:val="20"/>
                <w:szCs w:val="20"/>
              </w:rPr>
              <w:t>UKB, UK Biobank; PC, principal component.</w:t>
            </w:r>
          </w:p>
        </w:tc>
      </w:tr>
    </w:tbl>
    <w:p w:rsidR="00B96C92" w:rsidRDefault="00B96C92" w:rsidP="00B96C92">
      <w:pPr>
        <w:rPr>
          <w:b/>
          <w:sz w:val="24"/>
          <w:szCs w:val="24"/>
        </w:rPr>
      </w:pPr>
    </w:p>
    <w:p w:rsidR="00B96C92" w:rsidRDefault="00B96C92" w:rsidP="00B96C92">
      <w:pPr>
        <w:rPr>
          <w:b/>
          <w:sz w:val="24"/>
          <w:szCs w:val="24"/>
        </w:rPr>
        <w:sectPr w:rsidR="00B96C92" w:rsidSect="008824CC">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B96C92" w:rsidTr="00B96C92">
        <w:tc>
          <w:tcPr>
            <w:tcW w:w="13233" w:type="dxa"/>
          </w:tcPr>
          <w:p w:rsidR="00B96C92" w:rsidRDefault="00B96C92" w:rsidP="00B96C92">
            <w:pPr>
              <w:rPr>
                <w:b/>
                <w:sz w:val="24"/>
                <w:szCs w:val="24"/>
              </w:rPr>
            </w:pPr>
            <w:r>
              <w:rPr>
                <w:b/>
                <w:sz w:val="24"/>
                <w:szCs w:val="24"/>
              </w:rPr>
              <w:lastRenderedPageBreak/>
              <w:t>Table 4.4.</w:t>
            </w:r>
            <w:r>
              <w:rPr>
                <w:sz w:val="24"/>
                <w:szCs w:val="24"/>
              </w:rPr>
              <w:t xml:space="preserve"> Full Trauma Exposure Principal Component Loadings</w:t>
            </w:r>
          </w:p>
        </w:tc>
      </w:tr>
      <w:tr w:rsidR="00B96C92" w:rsidTr="00B96C92">
        <w:tc>
          <w:tcPr>
            <w:tcW w:w="13233" w:type="dxa"/>
          </w:tcPr>
          <w:p w:rsidR="00B96C92" w:rsidRDefault="00B96C92" w:rsidP="00B96C92">
            <w:pPr>
              <w:rPr>
                <w:b/>
                <w:sz w:val="24"/>
                <w:szCs w:val="24"/>
              </w:rPr>
            </w:pPr>
            <w:r>
              <w:rPr>
                <w:noProof/>
                <w:lang w:eastAsia="en-GB"/>
              </w:rPr>
              <w:drawing>
                <wp:inline distT="0" distB="0" distL="0" distR="0" wp14:anchorId="28BB5AA4" wp14:editId="3691099D">
                  <wp:extent cx="8337550" cy="2809240"/>
                  <wp:effectExtent l="0" t="0" r="635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37550" cy="2809240"/>
                          </a:xfrm>
                          <a:prstGeom prst="rect">
                            <a:avLst/>
                          </a:prstGeom>
                          <a:noFill/>
                          <a:extLst/>
                        </pic:spPr>
                      </pic:pic>
                    </a:graphicData>
                  </a:graphic>
                </wp:inline>
              </w:drawing>
            </w:r>
          </w:p>
        </w:tc>
      </w:tr>
      <w:tr w:rsidR="00B96C92" w:rsidTr="00B96C92">
        <w:tc>
          <w:tcPr>
            <w:tcW w:w="13233" w:type="dxa"/>
          </w:tcPr>
          <w:p w:rsidR="00B96C92" w:rsidRDefault="00B96C92" w:rsidP="00B96C92">
            <w:pPr>
              <w:rPr>
                <w:b/>
                <w:sz w:val="24"/>
                <w:szCs w:val="24"/>
              </w:rPr>
            </w:pPr>
            <w:r w:rsidRPr="008824CC">
              <w:rPr>
                <w:i/>
                <w:sz w:val="20"/>
                <w:szCs w:val="20"/>
              </w:rPr>
              <w:t xml:space="preserve">Abbreviations. </w:t>
            </w:r>
            <w:r w:rsidRPr="008824CC">
              <w:rPr>
                <w:sz w:val="20"/>
                <w:szCs w:val="20"/>
              </w:rPr>
              <w:t>UKB, UK Biobank; PC, principal component.</w:t>
            </w:r>
          </w:p>
        </w:tc>
      </w:tr>
    </w:tbl>
    <w:p w:rsidR="00B96C92" w:rsidRDefault="00B96C92" w:rsidP="00B96C92">
      <w:pPr>
        <w:rPr>
          <w:b/>
          <w:sz w:val="24"/>
          <w:szCs w:val="24"/>
        </w:rPr>
      </w:pPr>
    </w:p>
    <w:p w:rsidR="00B96C92" w:rsidRDefault="00B96C92" w:rsidP="00B96C92">
      <w:pPr>
        <w:rPr>
          <w:b/>
          <w:sz w:val="24"/>
          <w:szCs w:val="24"/>
        </w:rPr>
      </w:pPr>
      <w:r>
        <w:rPr>
          <w:b/>
          <w:sz w:val="24"/>
          <w:szCs w:val="24"/>
        </w:rPr>
        <w:br w:type="page"/>
      </w:r>
    </w:p>
    <w:p w:rsidR="00B96C92" w:rsidRDefault="007441E6" w:rsidP="007441E6">
      <w:pPr>
        <w:spacing w:line="360" w:lineRule="auto"/>
        <w:rPr>
          <w:sz w:val="24"/>
          <w:szCs w:val="24"/>
        </w:rPr>
      </w:pPr>
      <w:r>
        <w:rPr>
          <w:b/>
          <w:sz w:val="24"/>
          <w:szCs w:val="24"/>
        </w:rPr>
        <w:lastRenderedPageBreak/>
        <w:t xml:space="preserve">Table 5 </w:t>
      </w:r>
      <w:r>
        <w:rPr>
          <w:sz w:val="24"/>
          <w:szCs w:val="24"/>
        </w:rPr>
        <w:t xml:space="preserve">presents demographic information on individuals within each geographical cluster; North, Mid-North, Mid-South, South-West, </w:t>
      </w:r>
      <w:proofErr w:type="gramStart"/>
      <w:r>
        <w:rPr>
          <w:sz w:val="24"/>
          <w:szCs w:val="24"/>
        </w:rPr>
        <w:t>South-East</w:t>
      </w:r>
      <w:proofErr w:type="gramEnd"/>
      <w:r>
        <w:rPr>
          <w:sz w:val="24"/>
          <w:szCs w:val="24"/>
        </w:rPr>
        <w:t xml:space="preserve">. Demographic information for each cluster was presented when clusters were formed using all individuals responding to ALL trauma exposure questions. Additional demographic information tables </w:t>
      </w:r>
      <w:proofErr w:type="gramStart"/>
      <w:r>
        <w:rPr>
          <w:sz w:val="24"/>
          <w:szCs w:val="24"/>
        </w:rPr>
        <w:t>were provided</w:t>
      </w:r>
      <w:proofErr w:type="gramEnd"/>
      <w:r>
        <w:rPr>
          <w:sz w:val="24"/>
          <w:szCs w:val="24"/>
        </w:rPr>
        <w:t xml:space="preserve"> for only unrelated individuals responding to all trauma exposure questions as well as all individuals who have responded to all childhood, adult and catastrophic trauma exposure questions separately. Table 5 </w:t>
      </w:r>
      <w:proofErr w:type="gramStart"/>
      <w:r>
        <w:rPr>
          <w:sz w:val="24"/>
          <w:szCs w:val="24"/>
        </w:rPr>
        <w:t>was presented</w:t>
      </w:r>
      <w:proofErr w:type="gramEnd"/>
      <w:r>
        <w:rPr>
          <w:sz w:val="24"/>
          <w:szCs w:val="24"/>
        </w:rPr>
        <w:t xml:space="preserve"> in separate sections for each sample.</w:t>
      </w:r>
    </w:p>
    <w:p w:rsidR="007441E6" w:rsidRDefault="007441E6" w:rsidP="007441E6">
      <w:pPr>
        <w:spacing w:line="360" w:lineRule="auto"/>
        <w:rPr>
          <w:sz w:val="24"/>
          <w:szCs w:val="24"/>
        </w:rPr>
        <w:sectPr w:rsidR="007441E6" w:rsidSect="007441E6">
          <w:pgSz w:w="11906" w:h="16838"/>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7441E6" w:rsidTr="008E0C45">
        <w:tc>
          <w:tcPr>
            <w:tcW w:w="13120" w:type="dxa"/>
          </w:tcPr>
          <w:p w:rsidR="007441E6" w:rsidRPr="007441E6" w:rsidRDefault="007441E6" w:rsidP="007441E6">
            <w:pPr>
              <w:rPr>
                <w:b/>
                <w:sz w:val="24"/>
                <w:szCs w:val="24"/>
              </w:rPr>
            </w:pPr>
            <w:r>
              <w:rPr>
                <w:b/>
                <w:sz w:val="24"/>
                <w:szCs w:val="24"/>
              </w:rPr>
              <w:lastRenderedPageBreak/>
              <w:t xml:space="preserve">Table 5.1. </w:t>
            </w:r>
            <w:r w:rsidRPr="007441E6">
              <w:rPr>
                <w:sz w:val="24"/>
                <w:szCs w:val="24"/>
              </w:rPr>
              <w:t>Cluster Demographics Using All Participants With Complete Trauma Exposure Responses</w:t>
            </w:r>
          </w:p>
        </w:tc>
      </w:tr>
      <w:tr w:rsidR="007441E6" w:rsidTr="008E0C45">
        <w:tc>
          <w:tcPr>
            <w:tcW w:w="13120" w:type="dxa"/>
          </w:tcPr>
          <w:p w:rsidR="007441E6" w:rsidRDefault="008E0C45" w:rsidP="007441E6">
            <w:pPr>
              <w:rPr>
                <w:sz w:val="24"/>
                <w:szCs w:val="24"/>
              </w:rPr>
            </w:pPr>
            <w:r>
              <w:rPr>
                <w:noProof/>
                <w:lang w:eastAsia="en-GB"/>
              </w:rPr>
              <w:drawing>
                <wp:inline distT="0" distB="0" distL="0" distR="0" wp14:anchorId="688C7CAD" wp14:editId="764F58D8">
                  <wp:extent cx="8337550" cy="1496060"/>
                  <wp:effectExtent l="0" t="0" r="6350" b="889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37550" cy="1496060"/>
                          </a:xfrm>
                          <a:prstGeom prst="rect">
                            <a:avLst/>
                          </a:prstGeom>
                          <a:noFill/>
                          <a:extLst/>
                        </pic:spPr>
                      </pic:pic>
                    </a:graphicData>
                  </a:graphic>
                </wp:inline>
              </w:drawing>
            </w:r>
          </w:p>
        </w:tc>
      </w:tr>
      <w:tr w:rsidR="007441E6" w:rsidTr="008E0C45">
        <w:tc>
          <w:tcPr>
            <w:tcW w:w="13120" w:type="dxa"/>
          </w:tcPr>
          <w:p w:rsidR="007441E6" w:rsidRPr="007441E6" w:rsidRDefault="007441E6" w:rsidP="007441E6">
            <w:pPr>
              <w:rPr>
                <w:sz w:val="20"/>
                <w:szCs w:val="20"/>
              </w:rPr>
            </w:pPr>
            <w:r>
              <w:rPr>
                <w:i/>
                <w:sz w:val="20"/>
                <w:szCs w:val="20"/>
              </w:rPr>
              <w:t xml:space="preserve">Abbreviations. </w:t>
            </w:r>
            <w:proofErr w:type="spellStart"/>
            <w:r>
              <w:rPr>
                <w:sz w:val="20"/>
                <w:szCs w:val="20"/>
              </w:rPr>
              <w:t>Nind</w:t>
            </w:r>
            <w:proofErr w:type="spellEnd"/>
            <w:r>
              <w:rPr>
                <w:sz w:val="20"/>
                <w:szCs w:val="20"/>
              </w:rPr>
              <w:t>, number of individuals; Min, minimum; Max, maximum; F, M, Female and Male, respectively.</w:t>
            </w:r>
          </w:p>
        </w:tc>
      </w:tr>
    </w:tbl>
    <w:p w:rsidR="007441E6" w:rsidRDefault="007441E6" w:rsidP="007441E6">
      <w:pPr>
        <w:spacing w:line="240" w:lineRule="auto"/>
        <w:rPr>
          <w:sz w:val="24"/>
          <w:szCs w:val="24"/>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7441E6" w:rsidTr="007441E6">
        <w:tc>
          <w:tcPr>
            <w:tcW w:w="13233" w:type="dxa"/>
          </w:tcPr>
          <w:p w:rsidR="007441E6" w:rsidRPr="007441E6" w:rsidRDefault="007441E6" w:rsidP="007441E6">
            <w:pPr>
              <w:rPr>
                <w:b/>
                <w:sz w:val="24"/>
                <w:szCs w:val="24"/>
              </w:rPr>
            </w:pPr>
            <w:r>
              <w:rPr>
                <w:b/>
                <w:sz w:val="24"/>
                <w:szCs w:val="24"/>
              </w:rPr>
              <w:t xml:space="preserve">Table 5.2. </w:t>
            </w:r>
            <w:r w:rsidRPr="007441E6">
              <w:rPr>
                <w:sz w:val="24"/>
                <w:szCs w:val="24"/>
              </w:rPr>
              <w:t xml:space="preserve">Cluster Demographics Using </w:t>
            </w:r>
            <w:r>
              <w:rPr>
                <w:sz w:val="24"/>
                <w:szCs w:val="24"/>
              </w:rPr>
              <w:t>Unrelated</w:t>
            </w:r>
            <w:r w:rsidRPr="007441E6">
              <w:rPr>
                <w:sz w:val="24"/>
                <w:szCs w:val="24"/>
              </w:rPr>
              <w:t xml:space="preserve"> Participants With Complete Trauma Exposure Responses</w:t>
            </w:r>
          </w:p>
        </w:tc>
      </w:tr>
      <w:tr w:rsidR="007441E6" w:rsidTr="008E0C45">
        <w:tc>
          <w:tcPr>
            <w:tcW w:w="13233" w:type="dxa"/>
          </w:tcPr>
          <w:p w:rsidR="007441E6" w:rsidRDefault="008E0C45" w:rsidP="007441E6">
            <w:pPr>
              <w:rPr>
                <w:sz w:val="24"/>
                <w:szCs w:val="24"/>
              </w:rPr>
            </w:pPr>
            <w:r>
              <w:rPr>
                <w:noProof/>
                <w:lang w:eastAsia="en-GB"/>
              </w:rPr>
              <w:drawing>
                <wp:inline distT="0" distB="0" distL="0" distR="0" wp14:anchorId="481203AE" wp14:editId="624AF72A">
                  <wp:extent cx="8337550" cy="1496060"/>
                  <wp:effectExtent l="0" t="0" r="6350" b="889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37550" cy="1496060"/>
                          </a:xfrm>
                          <a:prstGeom prst="rect">
                            <a:avLst/>
                          </a:prstGeom>
                          <a:noFill/>
                          <a:extLst/>
                        </pic:spPr>
                      </pic:pic>
                    </a:graphicData>
                  </a:graphic>
                </wp:inline>
              </w:drawing>
            </w:r>
          </w:p>
        </w:tc>
      </w:tr>
      <w:tr w:rsidR="007441E6" w:rsidTr="007441E6">
        <w:tc>
          <w:tcPr>
            <w:tcW w:w="13233" w:type="dxa"/>
          </w:tcPr>
          <w:p w:rsidR="007441E6" w:rsidRDefault="007441E6" w:rsidP="007441E6">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 F, M, Female and Male, respectively.</w:t>
            </w:r>
          </w:p>
        </w:tc>
      </w:tr>
    </w:tbl>
    <w:p w:rsidR="008E0C45" w:rsidRDefault="008E0C45" w:rsidP="007441E6">
      <w:pPr>
        <w:spacing w:line="240" w:lineRule="auto"/>
        <w:rPr>
          <w:sz w:val="24"/>
          <w:szCs w:val="24"/>
        </w:rPr>
      </w:pPr>
      <w:r>
        <w:rPr>
          <w:sz w:val="24"/>
          <w:szCs w:val="24"/>
        </w:rPr>
        <w:br w:type="page"/>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8E0C45" w:rsidTr="008E0C45">
        <w:tc>
          <w:tcPr>
            <w:tcW w:w="13233" w:type="dxa"/>
          </w:tcPr>
          <w:p w:rsidR="008E0C45" w:rsidRPr="007441E6" w:rsidRDefault="008E0C45" w:rsidP="008E0C45">
            <w:pPr>
              <w:rPr>
                <w:b/>
                <w:sz w:val="24"/>
                <w:szCs w:val="24"/>
              </w:rPr>
            </w:pPr>
            <w:r>
              <w:rPr>
                <w:b/>
                <w:sz w:val="24"/>
                <w:szCs w:val="24"/>
              </w:rPr>
              <w:lastRenderedPageBreak/>
              <w:t xml:space="preserve">Table 5.3. </w:t>
            </w:r>
            <w:r w:rsidRPr="007441E6">
              <w:rPr>
                <w:sz w:val="24"/>
                <w:szCs w:val="24"/>
              </w:rPr>
              <w:t xml:space="preserve">Cluster Demographics Using </w:t>
            </w:r>
            <w:r>
              <w:rPr>
                <w:sz w:val="24"/>
                <w:szCs w:val="24"/>
              </w:rPr>
              <w:t>All</w:t>
            </w:r>
            <w:r w:rsidRPr="007441E6">
              <w:rPr>
                <w:sz w:val="24"/>
                <w:szCs w:val="24"/>
              </w:rPr>
              <w:t xml:space="preserve"> Participants With Complete</w:t>
            </w:r>
            <w:r>
              <w:rPr>
                <w:sz w:val="24"/>
                <w:szCs w:val="24"/>
              </w:rPr>
              <w:t xml:space="preserve"> Childhood </w:t>
            </w:r>
            <w:r w:rsidRPr="007441E6">
              <w:rPr>
                <w:sz w:val="24"/>
                <w:szCs w:val="24"/>
              </w:rPr>
              <w:t>Trauma Exposure Responses</w:t>
            </w:r>
          </w:p>
        </w:tc>
      </w:tr>
      <w:tr w:rsidR="008E0C45" w:rsidTr="008E0C45">
        <w:tc>
          <w:tcPr>
            <w:tcW w:w="13233" w:type="dxa"/>
          </w:tcPr>
          <w:p w:rsidR="008E0C45" w:rsidRDefault="008E0C45" w:rsidP="008E0C45">
            <w:pPr>
              <w:rPr>
                <w:sz w:val="24"/>
                <w:szCs w:val="24"/>
              </w:rPr>
            </w:pPr>
            <w:r>
              <w:rPr>
                <w:noProof/>
                <w:lang w:eastAsia="en-GB"/>
              </w:rPr>
              <w:drawing>
                <wp:inline distT="0" distB="0" distL="0" distR="0" wp14:anchorId="5577EFFB" wp14:editId="13A2267D">
                  <wp:extent cx="8337550" cy="1496060"/>
                  <wp:effectExtent l="0" t="0" r="6350" b="889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37550" cy="1496060"/>
                          </a:xfrm>
                          <a:prstGeom prst="rect">
                            <a:avLst/>
                          </a:prstGeom>
                          <a:noFill/>
                          <a:extLst/>
                        </pic:spPr>
                      </pic:pic>
                    </a:graphicData>
                  </a:graphic>
                </wp:inline>
              </w:drawing>
            </w:r>
          </w:p>
        </w:tc>
      </w:tr>
      <w:tr w:rsidR="008E0C45" w:rsidTr="008E0C45">
        <w:tc>
          <w:tcPr>
            <w:tcW w:w="13233" w:type="dxa"/>
          </w:tcPr>
          <w:p w:rsidR="008E0C45" w:rsidRDefault="008E0C45" w:rsidP="008E0C45">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 F, M, Female and Male, respectively.</w:t>
            </w:r>
          </w:p>
        </w:tc>
      </w:tr>
    </w:tbl>
    <w:p w:rsidR="007441E6" w:rsidRDefault="007441E6" w:rsidP="007441E6">
      <w:pPr>
        <w:spacing w:line="240" w:lineRule="auto"/>
        <w:rPr>
          <w:sz w:val="24"/>
          <w:szCs w:val="24"/>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8E0C45" w:rsidTr="008E0C45">
        <w:tc>
          <w:tcPr>
            <w:tcW w:w="13120" w:type="dxa"/>
          </w:tcPr>
          <w:p w:rsidR="008E0C45" w:rsidRPr="007441E6" w:rsidRDefault="008E0C45" w:rsidP="008E0C45">
            <w:pPr>
              <w:rPr>
                <w:b/>
                <w:sz w:val="24"/>
                <w:szCs w:val="24"/>
              </w:rPr>
            </w:pPr>
            <w:r>
              <w:rPr>
                <w:b/>
                <w:sz w:val="24"/>
                <w:szCs w:val="24"/>
              </w:rPr>
              <w:t xml:space="preserve">Table 5.4. </w:t>
            </w:r>
            <w:r w:rsidRPr="007441E6">
              <w:rPr>
                <w:sz w:val="24"/>
                <w:szCs w:val="24"/>
              </w:rPr>
              <w:t xml:space="preserve">Cluster Demographics Using </w:t>
            </w:r>
            <w:r>
              <w:rPr>
                <w:sz w:val="24"/>
                <w:szCs w:val="24"/>
              </w:rPr>
              <w:t>All</w:t>
            </w:r>
            <w:r w:rsidRPr="007441E6">
              <w:rPr>
                <w:sz w:val="24"/>
                <w:szCs w:val="24"/>
              </w:rPr>
              <w:t xml:space="preserve"> Participants With Complete</w:t>
            </w:r>
            <w:r>
              <w:rPr>
                <w:sz w:val="24"/>
                <w:szCs w:val="24"/>
              </w:rPr>
              <w:t xml:space="preserve"> Adult </w:t>
            </w:r>
            <w:r w:rsidRPr="007441E6">
              <w:rPr>
                <w:sz w:val="24"/>
                <w:szCs w:val="24"/>
              </w:rPr>
              <w:t>Trauma Exposure Responses</w:t>
            </w:r>
          </w:p>
        </w:tc>
      </w:tr>
      <w:tr w:rsidR="008E0C45" w:rsidTr="008E0C45">
        <w:tc>
          <w:tcPr>
            <w:tcW w:w="13120" w:type="dxa"/>
          </w:tcPr>
          <w:p w:rsidR="008E0C45" w:rsidRDefault="008E0C45" w:rsidP="008E0C45">
            <w:pPr>
              <w:rPr>
                <w:sz w:val="24"/>
                <w:szCs w:val="24"/>
              </w:rPr>
            </w:pPr>
            <w:r>
              <w:rPr>
                <w:noProof/>
                <w:lang w:eastAsia="en-GB"/>
              </w:rPr>
              <w:drawing>
                <wp:inline distT="0" distB="0" distL="0" distR="0" wp14:anchorId="382CDB55" wp14:editId="02574388">
                  <wp:extent cx="8337550" cy="1496060"/>
                  <wp:effectExtent l="0" t="0" r="6350" b="889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37550" cy="1496060"/>
                          </a:xfrm>
                          <a:prstGeom prst="rect">
                            <a:avLst/>
                          </a:prstGeom>
                          <a:noFill/>
                          <a:extLst/>
                        </pic:spPr>
                      </pic:pic>
                    </a:graphicData>
                  </a:graphic>
                </wp:inline>
              </w:drawing>
            </w:r>
          </w:p>
        </w:tc>
      </w:tr>
      <w:tr w:rsidR="008E0C45" w:rsidTr="008E0C45">
        <w:tc>
          <w:tcPr>
            <w:tcW w:w="13120" w:type="dxa"/>
          </w:tcPr>
          <w:p w:rsidR="008E0C45" w:rsidRDefault="008E0C45" w:rsidP="008E0C45">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 F, M, Female and Male, respectively.</w:t>
            </w:r>
          </w:p>
        </w:tc>
      </w:tr>
    </w:tbl>
    <w:p w:rsidR="008E0C45" w:rsidRDefault="008E0C45" w:rsidP="007441E6">
      <w:pPr>
        <w:spacing w:line="240" w:lineRule="auto"/>
        <w:rPr>
          <w:sz w:val="24"/>
          <w:szCs w:val="24"/>
        </w:rPr>
      </w:pPr>
      <w:r>
        <w:rPr>
          <w:sz w:val="24"/>
          <w:szCs w:val="24"/>
        </w:rPr>
        <w:br w:type="page"/>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8E0C45" w:rsidTr="008E0C45">
        <w:tc>
          <w:tcPr>
            <w:tcW w:w="13233" w:type="dxa"/>
          </w:tcPr>
          <w:p w:rsidR="008E0C45" w:rsidRPr="007441E6" w:rsidRDefault="008E0C45" w:rsidP="00434DF3">
            <w:pPr>
              <w:rPr>
                <w:b/>
                <w:sz w:val="24"/>
                <w:szCs w:val="24"/>
              </w:rPr>
            </w:pPr>
            <w:r>
              <w:rPr>
                <w:b/>
                <w:sz w:val="24"/>
                <w:szCs w:val="24"/>
              </w:rPr>
              <w:lastRenderedPageBreak/>
              <w:t xml:space="preserve">Table 5.5. </w:t>
            </w:r>
            <w:r w:rsidRPr="007441E6">
              <w:rPr>
                <w:sz w:val="24"/>
                <w:szCs w:val="24"/>
              </w:rPr>
              <w:t xml:space="preserve">Cluster Demographics Using </w:t>
            </w:r>
            <w:r>
              <w:rPr>
                <w:sz w:val="24"/>
                <w:szCs w:val="24"/>
              </w:rPr>
              <w:t xml:space="preserve">All Participants With Catastrophic </w:t>
            </w:r>
            <w:r w:rsidRPr="007441E6">
              <w:rPr>
                <w:sz w:val="24"/>
                <w:szCs w:val="24"/>
              </w:rPr>
              <w:t>Trauma Exposure Responses</w:t>
            </w:r>
          </w:p>
        </w:tc>
      </w:tr>
      <w:tr w:rsidR="008E0C45" w:rsidTr="008E0C45">
        <w:tc>
          <w:tcPr>
            <w:tcW w:w="13233" w:type="dxa"/>
          </w:tcPr>
          <w:p w:rsidR="008E0C45" w:rsidRDefault="008E0C45" w:rsidP="00E834A0">
            <w:pPr>
              <w:rPr>
                <w:sz w:val="24"/>
                <w:szCs w:val="24"/>
              </w:rPr>
            </w:pPr>
            <w:r>
              <w:rPr>
                <w:noProof/>
                <w:lang w:eastAsia="en-GB"/>
              </w:rPr>
              <w:drawing>
                <wp:inline distT="0" distB="0" distL="0" distR="0" wp14:anchorId="1D46A28A" wp14:editId="6C0C2DDD">
                  <wp:extent cx="8337550" cy="1496060"/>
                  <wp:effectExtent l="0" t="0" r="6350" b="889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37550" cy="1496060"/>
                          </a:xfrm>
                          <a:prstGeom prst="rect">
                            <a:avLst/>
                          </a:prstGeom>
                          <a:noFill/>
                          <a:extLst/>
                        </pic:spPr>
                      </pic:pic>
                    </a:graphicData>
                  </a:graphic>
                </wp:inline>
              </w:drawing>
            </w:r>
          </w:p>
        </w:tc>
      </w:tr>
      <w:tr w:rsidR="008E0C45" w:rsidTr="008E0C45">
        <w:tc>
          <w:tcPr>
            <w:tcW w:w="13233" w:type="dxa"/>
          </w:tcPr>
          <w:p w:rsidR="008E0C45" w:rsidRDefault="008E0C45" w:rsidP="00E834A0">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 F, M, Female and Male, respectively.</w:t>
            </w:r>
          </w:p>
        </w:tc>
      </w:tr>
    </w:tbl>
    <w:p w:rsidR="008E0C45" w:rsidRDefault="008E0C45" w:rsidP="007441E6">
      <w:pPr>
        <w:spacing w:line="240" w:lineRule="auto"/>
        <w:rPr>
          <w:sz w:val="24"/>
          <w:szCs w:val="24"/>
        </w:rPr>
      </w:pPr>
    </w:p>
    <w:p w:rsidR="008E0C45" w:rsidRDefault="008E0C45" w:rsidP="007441E6">
      <w:pPr>
        <w:spacing w:line="240" w:lineRule="auto"/>
        <w:rPr>
          <w:sz w:val="24"/>
          <w:szCs w:val="24"/>
        </w:rPr>
      </w:pPr>
    </w:p>
    <w:p w:rsidR="005854C0" w:rsidRDefault="005854C0" w:rsidP="007441E6">
      <w:pPr>
        <w:spacing w:line="240" w:lineRule="auto"/>
        <w:rPr>
          <w:sz w:val="24"/>
          <w:szCs w:val="24"/>
        </w:rPr>
        <w:sectPr w:rsidR="005854C0" w:rsidSect="007441E6">
          <w:pgSz w:w="16838" w:h="11906" w:orient="landscape"/>
          <w:pgMar w:top="1134" w:right="1440" w:bottom="2268" w:left="2268" w:header="708" w:footer="708" w:gutter="0"/>
          <w:cols w:space="708"/>
          <w:docGrid w:linePitch="360"/>
        </w:sectPr>
      </w:pPr>
    </w:p>
    <w:p w:rsidR="008E0C45" w:rsidRDefault="008E0C45" w:rsidP="008E0C45">
      <w:pPr>
        <w:spacing w:line="360" w:lineRule="auto"/>
        <w:rPr>
          <w:sz w:val="24"/>
          <w:szCs w:val="24"/>
        </w:rPr>
      </w:pPr>
      <w:r>
        <w:rPr>
          <w:b/>
          <w:sz w:val="24"/>
          <w:szCs w:val="24"/>
        </w:rPr>
        <w:lastRenderedPageBreak/>
        <w:t xml:space="preserve">Table 6 </w:t>
      </w:r>
      <w:r>
        <w:rPr>
          <w:sz w:val="24"/>
          <w:szCs w:val="24"/>
        </w:rPr>
        <w:t xml:space="preserve">presents demographic information on individuals within each geographical cluster; North, Mid-North, Mid-South, South-West, </w:t>
      </w:r>
      <w:proofErr w:type="gramStart"/>
      <w:r>
        <w:rPr>
          <w:sz w:val="24"/>
          <w:szCs w:val="24"/>
        </w:rPr>
        <w:t>South-East</w:t>
      </w:r>
      <w:proofErr w:type="gramEnd"/>
      <w:r>
        <w:rPr>
          <w:sz w:val="24"/>
          <w:szCs w:val="24"/>
        </w:rPr>
        <w:t xml:space="preserve">. Demographic information for each cluster was presented when clusters were formed using all individuals responding to ALL trauma exposure questions. Table 6 </w:t>
      </w:r>
      <w:proofErr w:type="gramStart"/>
      <w:r>
        <w:rPr>
          <w:sz w:val="24"/>
          <w:szCs w:val="24"/>
        </w:rPr>
        <w:t>was presented</w:t>
      </w:r>
      <w:proofErr w:type="gramEnd"/>
      <w:r>
        <w:rPr>
          <w:sz w:val="24"/>
          <w:szCs w:val="24"/>
        </w:rPr>
        <w:t xml:space="preserve"> in separate sections for each </w:t>
      </w:r>
      <w:r w:rsidR="00434DF3">
        <w:rPr>
          <w:sz w:val="24"/>
          <w:szCs w:val="24"/>
        </w:rPr>
        <w:t>sex</w:t>
      </w:r>
      <w:r>
        <w:rPr>
          <w:sz w:val="24"/>
          <w:szCs w:val="24"/>
        </w:rPr>
        <w:t>.</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434DF3" w:rsidTr="00434DF3">
        <w:tc>
          <w:tcPr>
            <w:tcW w:w="8301" w:type="dxa"/>
          </w:tcPr>
          <w:p w:rsidR="00434DF3" w:rsidRPr="007441E6" w:rsidRDefault="00434DF3" w:rsidP="00434DF3">
            <w:pPr>
              <w:rPr>
                <w:b/>
                <w:sz w:val="24"/>
                <w:szCs w:val="24"/>
              </w:rPr>
            </w:pPr>
            <w:r>
              <w:rPr>
                <w:b/>
                <w:sz w:val="24"/>
                <w:szCs w:val="24"/>
              </w:rPr>
              <w:t xml:space="preserve">Table 6.1. </w:t>
            </w:r>
            <w:r w:rsidRPr="007441E6">
              <w:rPr>
                <w:sz w:val="24"/>
                <w:szCs w:val="24"/>
              </w:rPr>
              <w:t xml:space="preserve">Cluster Demographics Using </w:t>
            </w:r>
            <w:r>
              <w:rPr>
                <w:sz w:val="24"/>
                <w:szCs w:val="24"/>
              </w:rPr>
              <w:t xml:space="preserve">All Female Participants With Complete </w:t>
            </w:r>
            <w:r w:rsidRPr="007441E6">
              <w:rPr>
                <w:sz w:val="24"/>
                <w:szCs w:val="24"/>
              </w:rPr>
              <w:t>Trauma Exposure Responses</w:t>
            </w:r>
          </w:p>
        </w:tc>
      </w:tr>
      <w:tr w:rsidR="00434DF3" w:rsidTr="00434DF3">
        <w:tc>
          <w:tcPr>
            <w:tcW w:w="8301" w:type="dxa"/>
          </w:tcPr>
          <w:p w:rsidR="00434DF3" w:rsidRDefault="00434DF3" w:rsidP="00434DF3">
            <w:pPr>
              <w:rPr>
                <w:sz w:val="24"/>
                <w:szCs w:val="24"/>
              </w:rPr>
            </w:pPr>
            <w:r>
              <w:rPr>
                <w:noProof/>
                <w:lang w:eastAsia="en-GB"/>
              </w:rPr>
              <w:drawing>
                <wp:inline distT="0" distB="0" distL="0" distR="0" wp14:anchorId="7B3769F1" wp14:editId="17E83079">
                  <wp:extent cx="5205730" cy="1261110"/>
                  <wp:effectExtent l="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5730" cy="1261110"/>
                          </a:xfrm>
                          <a:prstGeom prst="rect">
                            <a:avLst/>
                          </a:prstGeom>
                          <a:noFill/>
                          <a:extLst/>
                        </pic:spPr>
                      </pic:pic>
                    </a:graphicData>
                  </a:graphic>
                </wp:inline>
              </w:drawing>
            </w:r>
          </w:p>
        </w:tc>
      </w:tr>
      <w:tr w:rsidR="00434DF3" w:rsidTr="00434DF3">
        <w:tc>
          <w:tcPr>
            <w:tcW w:w="8301" w:type="dxa"/>
          </w:tcPr>
          <w:p w:rsidR="00434DF3" w:rsidRDefault="00434DF3" w:rsidP="00434DF3">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w:t>
            </w:r>
          </w:p>
        </w:tc>
      </w:tr>
    </w:tbl>
    <w:p w:rsidR="008E0C45" w:rsidRDefault="008E0C45" w:rsidP="007441E6">
      <w:pPr>
        <w:spacing w:line="240" w:lineRule="auto"/>
        <w:rPr>
          <w:sz w:val="24"/>
          <w:szCs w:val="24"/>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434DF3" w:rsidTr="00434DF3">
        <w:tc>
          <w:tcPr>
            <w:tcW w:w="8188" w:type="dxa"/>
          </w:tcPr>
          <w:p w:rsidR="00434DF3" w:rsidRDefault="00434DF3" w:rsidP="00434DF3">
            <w:pPr>
              <w:rPr>
                <w:sz w:val="24"/>
                <w:szCs w:val="24"/>
              </w:rPr>
            </w:pPr>
            <w:r>
              <w:rPr>
                <w:b/>
                <w:sz w:val="24"/>
                <w:szCs w:val="24"/>
              </w:rPr>
              <w:t xml:space="preserve">Table 6.2. </w:t>
            </w:r>
            <w:r w:rsidRPr="007441E6">
              <w:rPr>
                <w:sz w:val="24"/>
                <w:szCs w:val="24"/>
              </w:rPr>
              <w:t xml:space="preserve">Cluster Demographics Using </w:t>
            </w:r>
            <w:r>
              <w:rPr>
                <w:sz w:val="24"/>
                <w:szCs w:val="24"/>
              </w:rPr>
              <w:t xml:space="preserve">Unrelated Female Participants With Complete </w:t>
            </w:r>
            <w:r w:rsidRPr="007441E6">
              <w:rPr>
                <w:sz w:val="24"/>
                <w:szCs w:val="24"/>
              </w:rPr>
              <w:t>Trauma Exposure Responses</w:t>
            </w:r>
          </w:p>
        </w:tc>
      </w:tr>
      <w:tr w:rsidR="00434DF3" w:rsidTr="00434DF3">
        <w:tc>
          <w:tcPr>
            <w:tcW w:w="8188" w:type="dxa"/>
          </w:tcPr>
          <w:p w:rsidR="00434DF3" w:rsidRDefault="00434DF3" w:rsidP="007441E6">
            <w:pPr>
              <w:rPr>
                <w:sz w:val="24"/>
                <w:szCs w:val="24"/>
              </w:rPr>
            </w:pPr>
            <w:r>
              <w:rPr>
                <w:noProof/>
                <w:lang w:eastAsia="en-GB"/>
              </w:rPr>
              <w:drawing>
                <wp:inline distT="0" distB="0" distL="0" distR="0" wp14:anchorId="19F6407B" wp14:editId="07CC651E">
                  <wp:extent cx="5205730" cy="1261110"/>
                  <wp:effectExtent l="0" t="0" r="0" b="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5730" cy="1261110"/>
                          </a:xfrm>
                          <a:prstGeom prst="rect">
                            <a:avLst/>
                          </a:prstGeom>
                          <a:noFill/>
                          <a:extLst/>
                        </pic:spPr>
                      </pic:pic>
                    </a:graphicData>
                  </a:graphic>
                </wp:inline>
              </w:drawing>
            </w:r>
          </w:p>
        </w:tc>
      </w:tr>
      <w:tr w:rsidR="00434DF3" w:rsidTr="00434DF3">
        <w:tc>
          <w:tcPr>
            <w:tcW w:w="8188" w:type="dxa"/>
          </w:tcPr>
          <w:p w:rsidR="00434DF3" w:rsidRDefault="00434DF3" w:rsidP="007441E6">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w:t>
            </w:r>
          </w:p>
        </w:tc>
      </w:tr>
    </w:tbl>
    <w:p w:rsidR="00434DF3" w:rsidRDefault="00434DF3" w:rsidP="007441E6">
      <w:pPr>
        <w:spacing w:line="240" w:lineRule="auto"/>
        <w:rPr>
          <w:sz w:val="24"/>
          <w:szCs w:val="24"/>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434DF3" w:rsidTr="00434DF3">
        <w:tc>
          <w:tcPr>
            <w:tcW w:w="8188" w:type="dxa"/>
          </w:tcPr>
          <w:p w:rsidR="00434DF3" w:rsidRDefault="00434DF3" w:rsidP="00434DF3">
            <w:pPr>
              <w:rPr>
                <w:sz w:val="24"/>
                <w:szCs w:val="24"/>
              </w:rPr>
            </w:pPr>
            <w:r>
              <w:rPr>
                <w:b/>
                <w:sz w:val="24"/>
                <w:szCs w:val="24"/>
              </w:rPr>
              <w:t xml:space="preserve">Table 6.3. </w:t>
            </w:r>
            <w:r w:rsidRPr="007441E6">
              <w:rPr>
                <w:sz w:val="24"/>
                <w:szCs w:val="24"/>
              </w:rPr>
              <w:t xml:space="preserve">Cluster Demographics Using </w:t>
            </w:r>
            <w:r>
              <w:rPr>
                <w:sz w:val="24"/>
                <w:szCs w:val="24"/>
              </w:rPr>
              <w:t xml:space="preserve">All Male Participants With Complete </w:t>
            </w:r>
            <w:r w:rsidRPr="007441E6">
              <w:rPr>
                <w:sz w:val="24"/>
                <w:szCs w:val="24"/>
              </w:rPr>
              <w:t>Trauma Exposure Responses</w:t>
            </w:r>
          </w:p>
        </w:tc>
      </w:tr>
      <w:tr w:rsidR="00434DF3" w:rsidTr="00434DF3">
        <w:tc>
          <w:tcPr>
            <w:tcW w:w="8188" w:type="dxa"/>
          </w:tcPr>
          <w:p w:rsidR="00434DF3" w:rsidRDefault="00434DF3" w:rsidP="007441E6">
            <w:pPr>
              <w:rPr>
                <w:sz w:val="24"/>
                <w:szCs w:val="24"/>
              </w:rPr>
            </w:pPr>
            <w:r>
              <w:rPr>
                <w:noProof/>
                <w:lang w:eastAsia="en-GB"/>
              </w:rPr>
              <w:drawing>
                <wp:inline distT="0" distB="0" distL="0" distR="0" wp14:anchorId="3F95A22E" wp14:editId="2383E04B">
                  <wp:extent cx="5205730" cy="1261110"/>
                  <wp:effectExtent l="0" t="0" r="0"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5730" cy="1261110"/>
                          </a:xfrm>
                          <a:prstGeom prst="rect">
                            <a:avLst/>
                          </a:prstGeom>
                          <a:noFill/>
                          <a:extLst/>
                        </pic:spPr>
                      </pic:pic>
                    </a:graphicData>
                  </a:graphic>
                </wp:inline>
              </w:drawing>
            </w:r>
          </w:p>
        </w:tc>
      </w:tr>
      <w:tr w:rsidR="00434DF3" w:rsidTr="00434DF3">
        <w:tc>
          <w:tcPr>
            <w:tcW w:w="8188" w:type="dxa"/>
          </w:tcPr>
          <w:p w:rsidR="00434DF3" w:rsidRDefault="00434DF3" w:rsidP="007441E6">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w:t>
            </w:r>
          </w:p>
        </w:tc>
      </w:tr>
    </w:tbl>
    <w:p w:rsidR="00434DF3" w:rsidRDefault="00434DF3" w:rsidP="007441E6">
      <w:pPr>
        <w:spacing w:line="240" w:lineRule="auto"/>
        <w:rPr>
          <w:sz w:val="24"/>
          <w:szCs w:val="24"/>
        </w:rPr>
      </w:pPr>
      <w:r>
        <w:rPr>
          <w:sz w:val="24"/>
          <w:szCs w:val="24"/>
        </w:rPr>
        <w:br w:type="page"/>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434DF3" w:rsidTr="00434DF3">
        <w:tc>
          <w:tcPr>
            <w:tcW w:w="8301" w:type="dxa"/>
          </w:tcPr>
          <w:p w:rsidR="00434DF3" w:rsidRDefault="00434DF3" w:rsidP="00434DF3">
            <w:pPr>
              <w:rPr>
                <w:sz w:val="24"/>
                <w:szCs w:val="24"/>
              </w:rPr>
            </w:pPr>
            <w:r>
              <w:rPr>
                <w:b/>
                <w:sz w:val="24"/>
                <w:szCs w:val="24"/>
              </w:rPr>
              <w:lastRenderedPageBreak/>
              <w:t xml:space="preserve">Table 6.4. </w:t>
            </w:r>
            <w:r w:rsidRPr="007441E6">
              <w:rPr>
                <w:sz w:val="24"/>
                <w:szCs w:val="24"/>
              </w:rPr>
              <w:t xml:space="preserve">Cluster Demographics Using </w:t>
            </w:r>
            <w:r>
              <w:rPr>
                <w:sz w:val="24"/>
                <w:szCs w:val="24"/>
              </w:rPr>
              <w:t xml:space="preserve">Unrelated Male Participants With Complete </w:t>
            </w:r>
            <w:r w:rsidRPr="007441E6">
              <w:rPr>
                <w:sz w:val="24"/>
                <w:szCs w:val="24"/>
              </w:rPr>
              <w:t>Trauma Exposure Responses</w:t>
            </w:r>
          </w:p>
        </w:tc>
      </w:tr>
      <w:tr w:rsidR="00434DF3" w:rsidTr="00434DF3">
        <w:tc>
          <w:tcPr>
            <w:tcW w:w="8301" w:type="dxa"/>
          </w:tcPr>
          <w:p w:rsidR="00434DF3" w:rsidRDefault="00434DF3" w:rsidP="007441E6">
            <w:pPr>
              <w:rPr>
                <w:sz w:val="24"/>
                <w:szCs w:val="24"/>
              </w:rPr>
            </w:pPr>
            <w:r>
              <w:rPr>
                <w:noProof/>
                <w:lang w:eastAsia="en-GB"/>
              </w:rPr>
              <w:drawing>
                <wp:inline distT="0" distB="0" distL="0" distR="0" wp14:anchorId="0A88BDCA" wp14:editId="14BEDAC6">
                  <wp:extent cx="5205730" cy="1261110"/>
                  <wp:effectExtent l="0" t="0" r="0" b="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5730" cy="1261110"/>
                          </a:xfrm>
                          <a:prstGeom prst="rect">
                            <a:avLst/>
                          </a:prstGeom>
                          <a:noFill/>
                          <a:extLst/>
                        </pic:spPr>
                      </pic:pic>
                    </a:graphicData>
                  </a:graphic>
                </wp:inline>
              </w:drawing>
            </w:r>
          </w:p>
        </w:tc>
      </w:tr>
      <w:tr w:rsidR="00434DF3" w:rsidTr="00434DF3">
        <w:tc>
          <w:tcPr>
            <w:tcW w:w="8301" w:type="dxa"/>
          </w:tcPr>
          <w:p w:rsidR="00434DF3" w:rsidRDefault="00434DF3" w:rsidP="00434DF3">
            <w:pPr>
              <w:rPr>
                <w:sz w:val="24"/>
                <w:szCs w:val="24"/>
              </w:rPr>
            </w:pPr>
            <w:r>
              <w:rPr>
                <w:i/>
                <w:sz w:val="20"/>
                <w:szCs w:val="20"/>
              </w:rPr>
              <w:t xml:space="preserve">Abbreviations. </w:t>
            </w:r>
            <w:proofErr w:type="spellStart"/>
            <w:r>
              <w:rPr>
                <w:sz w:val="20"/>
                <w:szCs w:val="20"/>
              </w:rPr>
              <w:t>Nind</w:t>
            </w:r>
            <w:proofErr w:type="spellEnd"/>
            <w:r>
              <w:rPr>
                <w:sz w:val="20"/>
                <w:szCs w:val="20"/>
              </w:rPr>
              <w:t>, number of individuals; Min, minimum; Max, maximum.</w:t>
            </w:r>
          </w:p>
        </w:tc>
      </w:tr>
    </w:tbl>
    <w:p w:rsidR="00434DF3" w:rsidRDefault="00434DF3" w:rsidP="007441E6">
      <w:pPr>
        <w:spacing w:line="240" w:lineRule="auto"/>
        <w:rPr>
          <w:sz w:val="24"/>
          <w:szCs w:val="24"/>
        </w:rPr>
      </w:pPr>
    </w:p>
    <w:p w:rsidR="005854C0" w:rsidRDefault="005854C0" w:rsidP="00DA18F0">
      <w:pPr>
        <w:spacing w:line="360" w:lineRule="auto"/>
        <w:rPr>
          <w:b/>
          <w:sz w:val="24"/>
          <w:szCs w:val="24"/>
        </w:rPr>
        <w:sectPr w:rsidR="005854C0" w:rsidSect="008E0C45">
          <w:pgSz w:w="11906" w:h="16838"/>
          <w:pgMar w:top="1134" w:right="1440" w:bottom="2268" w:left="2268" w:header="708" w:footer="708" w:gutter="0"/>
          <w:cols w:space="708"/>
          <w:docGrid w:linePitch="360"/>
        </w:sectPr>
      </w:pPr>
    </w:p>
    <w:p w:rsidR="005854C0" w:rsidRDefault="005854C0" w:rsidP="00DA18F0">
      <w:pPr>
        <w:spacing w:line="360" w:lineRule="auto"/>
        <w:rPr>
          <w:b/>
          <w:sz w:val="24"/>
          <w:szCs w:val="24"/>
        </w:rPr>
      </w:pPr>
      <w:r>
        <w:rPr>
          <w:b/>
          <w:sz w:val="24"/>
          <w:szCs w:val="24"/>
        </w:rPr>
        <w:lastRenderedPageBreak/>
        <w:t>Section A</w:t>
      </w:r>
    </w:p>
    <w:p w:rsidR="005854C0" w:rsidRPr="00B42727" w:rsidRDefault="005854C0" w:rsidP="005854C0">
      <w:pPr>
        <w:spacing w:line="360" w:lineRule="auto"/>
        <w:rPr>
          <w:rFonts w:cstheme="minorHAnsi"/>
          <w:sz w:val="24"/>
          <w:szCs w:val="24"/>
        </w:rPr>
      </w:pPr>
      <w:hyperlink r:id="rId36" w:anchor="Overview" w:history="1">
        <w:r w:rsidRPr="00B42727">
          <w:rPr>
            <w:rStyle w:val="Hyperlink"/>
            <w:rFonts w:cstheme="minorHAnsi"/>
            <w:sz w:val="24"/>
            <w:szCs w:val="24"/>
          </w:rPr>
          <w:t>OSCA v0.45</w:t>
        </w:r>
      </w:hyperlink>
      <w:r w:rsidRPr="00B42727">
        <w:rPr>
          <w:rFonts w:cstheme="minorHAnsi"/>
          <w:sz w:val="24"/>
          <w:szCs w:val="24"/>
        </w:rPr>
        <w:t xml:space="preserve"> is a software used to analyse available omics (e.g. DNA methylation) data </w:t>
      </w:r>
      <w:r w:rsidRPr="00B42727">
        <w:rPr>
          <w:rFonts w:cstheme="minorHAnsi"/>
          <w:sz w:val="24"/>
          <w:szCs w:val="24"/>
        </w:rPr>
        <w:fldChar w:fldCharType="begin">
          <w:fldData xml:space="preserve">PEVuZE5vdGU+PENpdGU+PEF1dGhvcj5aaGFuZzwvQXV0aG9yPjxZZWFyPjIwMTk8L1llYXI+PFJl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</w:fldData>
        </w:fldChar>
      </w:r>
      <w:r w:rsidRPr="00B42727">
        <w:rPr>
          <w:rFonts w:cstheme="minorHAnsi"/>
          <w:sz w:val="24"/>
          <w:szCs w:val="24"/>
        </w:rPr>
        <w:instrText xml:space="preserve"> ADDIN EN.CITE </w:instrText>
      </w:r>
      <w:r w:rsidRPr="00B42727">
        <w:rPr>
          <w:rFonts w:cstheme="minorHAnsi"/>
          <w:sz w:val="24"/>
          <w:szCs w:val="24"/>
        </w:rPr>
        <w:fldChar w:fldCharType="begin">
          <w:fldData xml:space="preserve">PEVuZE5vdGU+PENpdGU+PEF1dGhvcj5aaGFuZzwvQXV0aG9yPjxZZWFyPjIwMTk8L1llYXI+PFJl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</w:fldData>
        </w:fldChar>
      </w:r>
      <w:r w:rsidRPr="00B42727">
        <w:rPr>
          <w:rFonts w:cstheme="minorHAnsi"/>
          <w:sz w:val="24"/>
          <w:szCs w:val="24"/>
        </w:rPr>
        <w:instrText xml:space="preserve"> ADDIN EN.CITE.DATA </w:instrText>
      </w:r>
      <w:r w:rsidRPr="00B42727">
        <w:rPr>
          <w:rFonts w:cstheme="minorHAnsi"/>
          <w:sz w:val="24"/>
          <w:szCs w:val="24"/>
        </w:rPr>
      </w:r>
      <w:r w:rsidRPr="00B42727">
        <w:rPr>
          <w:rFonts w:cstheme="minorHAnsi"/>
          <w:sz w:val="24"/>
          <w:szCs w:val="24"/>
        </w:rPr>
        <w:fldChar w:fldCharType="end"/>
      </w:r>
      <w:r w:rsidRPr="00B42727">
        <w:rPr>
          <w:rFonts w:cstheme="minorHAnsi"/>
          <w:sz w:val="24"/>
          <w:szCs w:val="24"/>
        </w:rPr>
      </w:r>
      <w:r w:rsidRPr="00B42727">
        <w:rPr>
          <w:rFonts w:cstheme="minorHAnsi"/>
          <w:sz w:val="24"/>
          <w:szCs w:val="24"/>
        </w:rPr>
        <w:fldChar w:fldCharType="separate"/>
      </w:r>
      <w:r w:rsidRPr="00B42727">
        <w:rPr>
          <w:rFonts w:cstheme="minorHAnsi"/>
          <w:noProof/>
          <w:sz w:val="24"/>
          <w:szCs w:val="24"/>
        </w:rPr>
        <w:t>(Zhang et al, 2019)</w:t>
      </w:r>
      <w:r w:rsidRPr="00B42727">
        <w:rPr>
          <w:rFonts w:cstheme="minorHAnsi"/>
          <w:sz w:val="24"/>
          <w:szCs w:val="24"/>
        </w:rPr>
        <w:fldChar w:fldCharType="end"/>
      </w:r>
      <w:r w:rsidRPr="00B42727">
        <w:rPr>
          <w:rFonts w:cstheme="minorHAnsi"/>
          <w:sz w:val="24"/>
          <w:szCs w:val="24"/>
        </w:rPr>
        <w:t xml:space="preserve">. Three separate equations </w:t>
      </w:r>
      <w:proofErr w:type="gramStart"/>
      <w:r w:rsidRPr="00B42727">
        <w:rPr>
          <w:rFonts w:cstheme="minorHAnsi"/>
          <w:sz w:val="24"/>
          <w:szCs w:val="24"/>
        </w:rPr>
        <w:t>are provided</w:t>
      </w:r>
      <w:proofErr w:type="gramEnd"/>
      <w:r w:rsidRPr="00B42727">
        <w:rPr>
          <w:rFonts w:cstheme="minorHAnsi"/>
          <w:sz w:val="24"/>
          <w:szCs w:val="24"/>
        </w:rPr>
        <w:t xml:space="preserve"> to compute Omics Relationship Matrices (ORMs). In this study, we refer to ORMs as environmental relationship matrices (ERMs), as th</w:t>
      </w:r>
      <w:r>
        <w:rPr>
          <w:rFonts w:cstheme="minorHAnsi"/>
          <w:sz w:val="24"/>
          <w:szCs w:val="24"/>
        </w:rPr>
        <w:t>is is more appropriate for the data being used in this study (trauma principal components)</w:t>
      </w:r>
      <w:r w:rsidRPr="00B42727">
        <w:rPr>
          <w:rFonts w:cstheme="minorHAnsi"/>
          <w:sz w:val="24"/>
          <w:szCs w:val="24"/>
        </w:rPr>
        <w:t xml:space="preserve">. </w:t>
      </w:r>
    </w:p>
    <w:p w:rsidR="005854C0" w:rsidRPr="00B42727" w:rsidRDefault="005854C0" w:rsidP="005854C0">
      <w:pPr>
        <w:spacing w:line="360" w:lineRule="auto"/>
        <w:rPr>
          <w:rFonts w:cstheme="minorHAnsi"/>
          <w:sz w:val="24"/>
          <w:szCs w:val="24"/>
        </w:rPr>
      </w:pPr>
      <w:r w:rsidRPr="00B42727">
        <w:rPr>
          <w:rFonts w:cstheme="minorHAnsi"/>
          <w:sz w:val="24"/>
          <w:szCs w:val="24"/>
        </w:rPr>
        <w:t xml:space="preserve">Algorithm 1 computes similarity by using standardised </w:t>
      </w:r>
      <w:proofErr w:type="spellStart"/>
      <w:r w:rsidRPr="00B42727">
        <w:rPr>
          <w:rFonts w:cstheme="minorHAnsi"/>
          <w:sz w:val="24"/>
          <w:szCs w:val="24"/>
        </w:rPr>
        <w:t>DNAm</w:t>
      </w:r>
      <w:proofErr w:type="spellEnd"/>
      <w:r w:rsidRPr="00B42727">
        <w:rPr>
          <w:rFonts w:cstheme="minorHAnsi"/>
          <w:sz w:val="24"/>
          <w:szCs w:val="24"/>
        </w:rPr>
        <w:t xml:space="preserve"> measures of all probes. Here it is important to note that the </w:t>
      </w:r>
      <w:proofErr w:type="spellStart"/>
      <w:r w:rsidRPr="00B42727">
        <w:rPr>
          <w:rFonts w:cstheme="minorHAnsi"/>
          <w:sz w:val="24"/>
          <w:szCs w:val="24"/>
        </w:rPr>
        <w:t>DNAm</w:t>
      </w:r>
      <w:proofErr w:type="spellEnd"/>
      <w:r w:rsidRPr="00B42727">
        <w:rPr>
          <w:rFonts w:cstheme="minorHAnsi"/>
          <w:sz w:val="24"/>
          <w:szCs w:val="24"/>
        </w:rPr>
        <w:t xml:space="preserve"> measures </w:t>
      </w:r>
      <w:proofErr w:type="gramStart"/>
      <w:r w:rsidRPr="00B42727">
        <w:rPr>
          <w:rFonts w:cstheme="minorHAnsi"/>
          <w:sz w:val="24"/>
          <w:szCs w:val="24"/>
        </w:rPr>
        <w:t xml:space="preserve">will be </w:t>
      </w:r>
      <w:r>
        <w:rPr>
          <w:rFonts w:cstheme="minorHAnsi"/>
          <w:sz w:val="24"/>
          <w:szCs w:val="24"/>
        </w:rPr>
        <w:t>replaced</w:t>
      </w:r>
      <w:proofErr w:type="gramEnd"/>
      <w:r>
        <w:rPr>
          <w:rFonts w:cstheme="minorHAnsi"/>
          <w:sz w:val="24"/>
          <w:szCs w:val="24"/>
        </w:rPr>
        <w:t xml:space="preserve"> with </w:t>
      </w:r>
      <w:r w:rsidRPr="00B42727">
        <w:rPr>
          <w:rFonts w:cstheme="minorHAnsi"/>
          <w:sz w:val="24"/>
          <w:szCs w:val="24"/>
        </w:rPr>
        <w:t>the principal components</w:t>
      </w:r>
      <w:r>
        <w:rPr>
          <w:rFonts w:cstheme="minorHAnsi"/>
          <w:sz w:val="24"/>
          <w:szCs w:val="24"/>
        </w:rPr>
        <w:t xml:space="preserve"> (PCs)</w:t>
      </w:r>
      <w:r w:rsidRPr="00B42727">
        <w:rPr>
          <w:rFonts w:cstheme="minorHAnsi"/>
          <w:sz w:val="24"/>
          <w:szCs w:val="24"/>
        </w:rPr>
        <w:t xml:space="preserve"> of our trauma exposure measures.  </w:t>
      </w:r>
    </w:p>
    <w:p w:rsidR="005854C0" w:rsidRPr="00B42727" w:rsidRDefault="005854C0" w:rsidP="005854C0">
      <w:pPr>
        <w:spacing w:line="360" w:lineRule="auto"/>
        <w:rPr>
          <w:rFonts w:cstheme="minorHAnsi"/>
          <w:sz w:val="24"/>
          <w:szCs w:val="24"/>
        </w:rPr>
      </w:pPr>
      <m:oMathPara>
        <m:oMathParaPr>
          <m:jc m:val="left"/>
        </m:oMathParaPr>
        <m:oMath>
          <m:r>
            <m:rPr>
              <m:sty m:val="b"/>
            </m:rPr>
            <w:rPr>
              <w:rFonts w:ascii="Cambria Math" w:hAnsi="Cambria Math" w:cstheme="minorHAnsi"/>
              <w:sz w:val="24"/>
              <w:szCs w:val="24"/>
            </w:rPr>
            <m:t>Equation 1</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d>
            <m:dPr>
              <m:ctrlPr>
                <w:rPr>
                  <w:rFonts w:ascii="Cambria Math" w:hAnsi="Cambria Math" w:cstheme="minorHAnsi"/>
                  <w:i/>
                  <w:sz w:val="24"/>
                  <w:szCs w:val="24"/>
                </w:rPr>
              </m:ctrlPr>
            </m:d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r>
            <w:rPr>
              <w:rFonts w:ascii="Cambria Math" w:hAnsi="Cambria Math" w:cstheme="minorHAnsi"/>
              <w:sz w:val="24"/>
              <w:szCs w:val="24"/>
            </w:rPr>
            <m:t xml:space="preserve"> / </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i</m:t>
              </m:r>
            </m:sub>
            <m:sup>
              <m:r>
                <w:rPr>
                  <w:rFonts w:ascii="Cambria Math" w:hAnsi="Cambria Math" w:cstheme="minorHAnsi"/>
                  <w:sz w:val="24"/>
                  <w:szCs w:val="24"/>
                </w:rPr>
                <m:t>2</m:t>
              </m:r>
            </m:sup>
          </m:sSubSup>
        </m:oMath>
      </m:oMathPara>
    </w:p>
    <w:p w:rsidR="005854C0" w:rsidRPr="00B42727" w:rsidRDefault="005854C0" w:rsidP="005854C0">
      <w:pPr>
        <w:spacing w:line="360" w:lineRule="auto"/>
        <w:rPr>
          <w:rFonts w:eastAsiaTheme="minorEastAsia" w:cstheme="minorHAnsi"/>
          <w:sz w:val="24"/>
          <w:szCs w:val="24"/>
        </w:rPr>
      </w:pPr>
      <w:r w:rsidRPr="00B42727">
        <w:rPr>
          <w:rFonts w:cstheme="minorHAnsi"/>
          <w:sz w:val="24"/>
          <w:szCs w:val="24"/>
        </w:rPr>
        <w:t xml:space="preserve">With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oMath>
      <w:r w:rsidRPr="00B42727">
        <w:rPr>
          <w:rFonts w:eastAsiaTheme="minorEastAsia" w:cstheme="minorHAnsi"/>
          <w:sz w:val="24"/>
          <w:szCs w:val="24"/>
        </w:rPr>
        <w:t xml:space="preserve"> being the environmental similarity between individuals </w:t>
      </w:r>
      <m:oMath>
        <m:r>
          <w:rPr>
            <w:rFonts w:ascii="Cambria Math" w:eastAsiaTheme="minorEastAsia" w:hAnsi="Cambria Math" w:cstheme="minorHAnsi"/>
            <w:sz w:val="24"/>
            <w:szCs w:val="24"/>
          </w:rPr>
          <m:t>j</m:t>
        </m:r>
      </m:oMath>
      <w:r w:rsidRPr="00B42727">
        <w:rPr>
          <w:rFonts w:eastAsiaTheme="minorEastAsia" w:cstheme="minorHAns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ij</m:t>
            </m:r>
          </m:sub>
        </m:sSub>
      </m:oMath>
      <w:r w:rsidRPr="00B42727">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Sub>
      </m:oMath>
      <w:r w:rsidRPr="00B42727">
        <w:rPr>
          <w:rFonts w:eastAsiaTheme="minorEastAsia" w:cstheme="minorHAnsi"/>
          <w:sz w:val="24"/>
          <w:szCs w:val="24"/>
        </w:rPr>
        <w:t xml:space="preserve"> is the </w:t>
      </w:r>
      <w:r w:rsidRPr="00B42727">
        <w:rPr>
          <w:rFonts w:eastAsiaTheme="minorEastAsia" w:cstheme="minorHAnsi"/>
          <w:b/>
          <w:sz w:val="24"/>
          <w:szCs w:val="24"/>
        </w:rPr>
        <w:t>standardised</w:t>
      </w:r>
      <w:r w:rsidRPr="00B42727">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in individual </w:t>
      </w:r>
      <m:oMath>
        <m:r>
          <w:rPr>
            <w:rFonts w:ascii="Cambria Math" w:eastAsiaTheme="minorEastAsia" w:hAnsi="Cambria Math" w:cstheme="minorHAnsi"/>
            <w:sz w:val="24"/>
            <w:szCs w:val="24"/>
          </w:rPr>
          <m:t>j</m:t>
        </m:r>
      </m:oMath>
      <w:r w:rsidRPr="00B42727">
        <w:rPr>
          <w:rFonts w:eastAsiaTheme="minorEastAsia" w:cstheme="minorHAnsi"/>
          <w: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respectively.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w:t>
      </w:r>
      <w:proofErr w:type="gramStart"/>
      <w:r w:rsidRPr="00B42727">
        <w:rPr>
          <w:rFonts w:eastAsiaTheme="minorEastAsia" w:cstheme="minorHAnsi"/>
          <w:sz w:val="24"/>
          <w:szCs w:val="24"/>
        </w:rPr>
        <w:t>and</w:t>
      </w:r>
      <w:proofErr w:type="gramEnd"/>
      <w:r w:rsidRPr="00B42727">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2</m:t>
            </m:r>
          </m:sup>
        </m:sSubSup>
      </m:oMath>
      <w:r w:rsidRPr="00B42727">
        <w:rPr>
          <w:rFonts w:eastAsiaTheme="minorEastAsia" w:cstheme="minorHAnsi"/>
          <w:sz w:val="24"/>
          <w:szCs w:val="24"/>
        </w:rPr>
        <w:t xml:space="preserve"> are the mean and variance of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over all the individuals respectively. </w:t>
      </w:r>
    </w:p>
    <w:p w:rsidR="005854C0" w:rsidRPr="00B42727" w:rsidRDefault="005854C0" w:rsidP="005854C0">
      <w:pPr>
        <w:spacing w:line="360" w:lineRule="auto"/>
        <w:rPr>
          <w:rFonts w:eastAsiaTheme="minorEastAsia" w:cstheme="minorHAnsi"/>
          <w:sz w:val="24"/>
          <w:szCs w:val="24"/>
        </w:rPr>
      </w:pPr>
      <w:r>
        <w:rPr>
          <w:rFonts w:eastAsiaTheme="minorEastAsia" w:cstheme="minorHAnsi"/>
          <w:sz w:val="24"/>
          <w:szCs w:val="24"/>
        </w:rPr>
        <w:t xml:space="preserve">Algorithm 2 </w:t>
      </w:r>
      <w:r w:rsidRPr="00B42727">
        <w:rPr>
          <w:rFonts w:eastAsiaTheme="minorEastAsia" w:cstheme="minorHAnsi"/>
          <w:sz w:val="24"/>
          <w:szCs w:val="24"/>
        </w:rPr>
        <w:t xml:space="preserve">computes similarity by using </w:t>
      </w:r>
      <w:proofErr w:type="spellStart"/>
      <w:r w:rsidRPr="00B42727">
        <w:rPr>
          <w:rFonts w:eastAsiaTheme="minorEastAsia" w:cstheme="minorHAnsi"/>
          <w:b/>
          <w:sz w:val="24"/>
          <w:szCs w:val="24"/>
        </w:rPr>
        <w:t>unstandardised</w:t>
      </w:r>
      <w:proofErr w:type="spellEnd"/>
      <w:r w:rsidRPr="00B42727">
        <w:rPr>
          <w:rFonts w:eastAsiaTheme="minorEastAsia" w:cstheme="minorHAnsi"/>
          <w:b/>
          <w:sz w:val="24"/>
          <w:szCs w:val="24"/>
        </w:rPr>
        <w:t xml:space="preserve"> </w:t>
      </w:r>
      <w:r>
        <w:rPr>
          <w:rFonts w:eastAsiaTheme="minorEastAsia" w:cstheme="minorHAnsi"/>
          <w:sz w:val="24"/>
          <w:szCs w:val="24"/>
        </w:rPr>
        <w:t>PCs and factors</w:t>
      </w:r>
      <w:r w:rsidRPr="00B42727">
        <w:rPr>
          <w:rFonts w:eastAsiaTheme="minorEastAsia" w:cstheme="minorHAnsi"/>
          <w:sz w:val="24"/>
          <w:szCs w:val="24"/>
        </w:rPr>
        <w:t xml:space="preserve"> in the number o</w:t>
      </w:r>
      <w:r>
        <w:rPr>
          <w:rFonts w:eastAsiaTheme="minorEastAsia" w:cstheme="minorHAnsi"/>
          <w:sz w:val="24"/>
          <w:szCs w:val="24"/>
        </w:rPr>
        <w:t>f PCs</w:t>
      </w:r>
      <w:r w:rsidRPr="00B42727">
        <w:rPr>
          <w:rFonts w:eastAsiaTheme="minorEastAsia" w:cstheme="minorHAnsi"/>
          <w:sz w:val="24"/>
          <w:szCs w:val="24"/>
        </w:rPr>
        <w:t xml:space="preserve"> utilised. This algorithm implicitly assumes PCs with smaller variance tend to have larger effects on the phenotype, and that there is no relationship between the</w:t>
      </w:r>
      <w:r>
        <w:rPr>
          <w:rFonts w:eastAsiaTheme="minorEastAsia" w:cstheme="minorHAnsi"/>
          <w:sz w:val="24"/>
          <w:szCs w:val="24"/>
        </w:rPr>
        <w:t xml:space="preserve"> depression/neuroticism phenotypic</w:t>
      </w:r>
      <w:r w:rsidRPr="00B42727">
        <w:rPr>
          <w:rFonts w:eastAsiaTheme="minorEastAsia" w:cstheme="minorHAnsi"/>
          <w:sz w:val="24"/>
          <w:szCs w:val="24"/>
        </w:rPr>
        <w:t xml:space="preserve"> variance captured by the PC and the variance of the PC. Here, we cannot confirm these assumptions, so equation 2, </w:t>
      </w:r>
      <w:proofErr w:type="gramStart"/>
      <w:r w:rsidRPr="00B42727">
        <w:rPr>
          <w:rFonts w:eastAsiaTheme="minorEastAsia" w:cstheme="minorHAnsi"/>
          <w:sz w:val="24"/>
          <w:szCs w:val="24"/>
        </w:rPr>
        <w:t>is deemed</w:t>
      </w:r>
      <w:proofErr w:type="gramEnd"/>
      <w:r w:rsidRPr="00B42727">
        <w:rPr>
          <w:rFonts w:eastAsiaTheme="minorEastAsia" w:cstheme="minorHAnsi"/>
          <w:sz w:val="24"/>
          <w:szCs w:val="24"/>
        </w:rPr>
        <w:t xml:space="preserve"> inappropriate for the data we have. </w:t>
      </w:r>
    </w:p>
    <w:p w:rsidR="005854C0" w:rsidRPr="00B42727" w:rsidRDefault="005854C0" w:rsidP="005854C0">
      <w:pPr>
        <w:spacing w:line="360" w:lineRule="auto"/>
        <w:rPr>
          <w:rFonts w:cstheme="minorHAnsi"/>
          <w:sz w:val="24"/>
          <w:szCs w:val="24"/>
        </w:rPr>
      </w:pPr>
      <m:oMathPara>
        <m:oMathParaPr>
          <m:jc m:val="left"/>
        </m:oMathParaPr>
        <m:oMath>
          <m:r>
            <m:rPr>
              <m:sty m:val="b"/>
            </m:rPr>
            <w:rPr>
              <w:rFonts w:ascii="Cambria Math" w:hAnsi="Cambria Math" w:cstheme="minorHAnsi"/>
              <w:sz w:val="24"/>
              <w:szCs w:val="24"/>
            </w:rPr>
            <m:t>Equation 2</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d>
            <m:dPr>
              <m:ctrlPr>
                <w:rPr>
                  <w:rFonts w:ascii="Cambria Math" w:hAnsi="Cambria Math" w:cstheme="minorHAnsi"/>
                  <w:i/>
                  <w:sz w:val="24"/>
                  <w:szCs w:val="24"/>
                </w:rPr>
              </m:ctrlPr>
            </m:d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r>
            <w:rPr>
              <w:rFonts w:ascii="Cambria Math" w:hAnsi="Cambria Math" w:cstheme="minorHAnsi"/>
              <w:sz w:val="24"/>
              <w:szCs w:val="24"/>
            </w:rPr>
            <m:t xml:space="preserve"> / </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i</m:t>
              </m:r>
            </m:sub>
            <m:sup>
              <m:r>
                <w:rPr>
                  <w:rFonts w:ascii="Cambria Math" w:hAnsi="Cambria Math" w:cstheme="minorHAnsi"/>
                  <w:sz w:val="24"/>
                  <w:szCs w:val="24"/>
                </w:rPr>
                <m:t>2</m:t>
              </m:r>
            </m:sup>
          </m:sSubSup>
        </m:oMath>
      </m:oMathPara>
    </w:p>
    <w:p w:rsidR="005854C0" w:rsidRPr="00B42727" w:rsidRDefault="005854C0" w:rsidP="005854C0">
      <w:pPr>
        <w:spacing w:line="360" w:lineRule="auto"/>
        <w:rPr>
          <w:rFonts w:eastAsiaTheme="minorEastAsia" w:cstheme="minorHAnsi"/>
          <w:sz w:val="24"/>
          <w:szCs w:val="24"/>
        </w:rPr>
      </w:pPr>
      <w:r w:rsidRPr="00B42727">
        <w:rPr>
          <w:rFonts w:cstheme="minorHAnsi"/>
          <w:sz w:val="24"/>
          <w:szCs w:val="24"/>
        </w:rPr>
        <w:t xml:space="preserve">With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oMath>
      <w:r w:rsidRPr="00B42727">
        <w:rPr>
          <w:rFonts w:eastAsiaTheme="minorEastAsia" w:cstheme="minorHAnsi"/>
          <w:sz w:val="24"/>
          <w:szCs w:val="24"/>
        </w:rPr>
        <w:t xml:space="preserve"> being the environmental similarity between individuals </w:t>
      </w:r>
      <m:oMath>
        <m:r>
          <w:rPr>
            <w:rFonts w:ascii="Cambria Math" w:eastAsiaTheme="minorEastAsia" w:hAnsi="Cambria Math" w:cstheme="minorHAnsi"/>
            <w:sz w:val="24"/>
            <w:szCs w:val="24"/>
          </w:rPr>
          <m:t>j</m:t>
        </m:r>
      </m:oMath>
      <w:r w:rsidRPr="00B42727">
        <w:rPr>
          <w:rFonts w:eastAsiaTheme="minorEastAsia" w:cstheme="minorHAns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ij</m:t>
            </m:r>
          </m:sub>
        </m:sSub>
      </m:oMath>
      <w:r w:rsidRPr="00B42727">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Sub>
      </m:oMath>
      <w:r w:rsidRPr="00B42727">
        <w:rPr>
          <w:rFonts w:eastAsiaTheme="minorEastAsia" w:cstheme="minorHAnsi"/>
          <w:sz w:val="24"/>
          <w:szCs w:val="24"/>
        </w:rPr>
        <w:t xml:space="preserve"> is the </w:t>
      </w:r>
      <w:proofErr w:type="spellStart"/>
      <w:r w:rsidRPr="00B42727">
        <w:rPr>
          <w:rFonts w:eastAsiaTheme="minorEastAsia" w:cstheme="minorHAnsi"/>
          <w:b/>
          <w:sz w:val="24"/>
          <w:szCs w:val="24"/>
        </w:rPr>
        <w:t>unstandardised</w:t>
      </w:r>
      <w:proofErr w:type="spellEnd"/>
      <w:r w:rsidRPr="00B42727">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in individual </w:t>
      </w:r>
      <m:oMath>
        <m:r>
          <w:rPr>
            <w:rFonts w:ascii="Cambria Math" w:eastAsiaTheme="minorEastAsia" w:hAnsi="Cambria Math" w:cstheme="minorHAnsi"/>
            <w:sz w:val="24"/>
            <w:szCs w:val="24"/>
          </w:rPr>
          <m:t>j</m:t>
        </m:r>
      </m:oMath>
      <w:r w:rsidRPr="00B42727">
        <w:rPr>
          <w:rFonts w:eastAsiaTheme="minorEastAsia" w:cstheme="minorHAnsi"/>
          <w: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respectively.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w:t>
      </w:r>
      <w:proofErr w:type="gramStart"/>
      <w:r w:rsidRPr="00B42727">
        <w:rPr>
          <w:rFonts w:eastAsiaTheme="minorEastAsia" w:cstheme="minorHAnsi"/>
          <w:sz w:val="24"/>
          <w:szCs w:val="24"/>
        </w:rPr>
        <w:t>and</w:t>
      </w:r>
      <w:proofErr w:type="gramEnd"/>
      <w:r w:rsidRPr="00B42727">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2</m:t>
            </m:r>
          </m:sup>
        </m:sSubSup>
      </m:oMath>
      <w:r w:rsidRPr="00B42727">
        <w:rPr>
          <w:rFonts w:eastAsiaTheme="minorEastAsia" w:cstheme="minorHAnsi"/>
          <w:sz w:val="24"/>
          <w:szCs w:val="24"/>
        </w:rPr>
        <w:t xml:space="preserve"> are the mean and variance of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over all the individuals respectively and </w:t>
      </w:r>
      <m:oMath>
        <m:r>
          <w:rPr>
            <w:rFonts w:ascii="Cambria Math" w:eastAsiaTheme="minorEastAsia" w:hAnsi="Cambria Math" w:cstheme="minorHAnsi"/>
            <w:sz w:val="24"/>
            <w:szCs w:val="24"/>
          </w:rPr>
          <m:t>m</m:t>
        </m:r>
      </m:oMath>
      <w:r w:rsidRPr="00B42727">
        <w:rPr>
          <w:rFonts w:eastAsiaTheme="minorEastAsia" w:cstheme="minorHAnsi"/>
          <w:sz w:val="24"/>
          <w:szCs w:val="24"/>
        </w:rPr>
        <w:t xml:space="preserve"> is the number of PCs utilised. </w:t>
      </w:r>
    </w:p>
    <w:p w:rsidR="005854C0" w:rsidRDefault="005854C0" w:rsidP="005854C0">
      <w:pPr>
        <w:spacing w:line="360" w:lineRule="auto"/>
        <w:rPr>
          <w:rFonts w:eastAsiaTheme="minorEastAsia" w:cstheme="minorHAnsi"/>
          <w:sz w:val="24"/>
          <w:szCs w:val="24"/>
        </w:rPr>
      </w:pPr>
      <w:r>
        <w:rPr>
          <w:rFonts w:eastAsiaTheme="minorEastAsia" w:cstheme="minorHAnsi"/>
          <w:sz w:val="24"/>
          <w:szCs w:val="24"/>
        </w:rPr>
        <w:t>Algorithm 3 computes similarity by iteratively standardising PCs and across individuals.</w:t>
      </w:r>
    </w:p>
    <w:p w:rsidR="005854C0" w:rsidRPr="00B42727" w:rsidRDefault="005854C0" w:rsidP="005854C0">
      <w:pPr>
        <w:spacing w:line="360" w:lineRule="auto"/>
        <w:rPr>
          <w:rFonts w:cstheme="minorHAnsi"/>
          <w:sz w:val="24"/>
          <w:szCs w:val="24"/>
        </w:rPr>
      </w:pPr>
      <m:oMathPara>
        <m:oMathParaPr>
          <m:jc m:val="left"/>
        </m:oMathParaPr>
        <m:oMath>
          <m:r>
            <m:rPr>
              <m:sty m:val="b"/>
            </m:rPr>
            <w:rPr>
              <w:rFonts w:ascii="Cambria Math" w:hAnsi="Cambria Math" w:cstheme="minorHAnsi"/>
              <w:sz w:val="24"/>
              <w:szCs w:val="24"/>
            </w:rPr>
            <w:lastRenderedPageBreak/>
            <m:t>Equation 3</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d>
            <m:dPr>
              <m:ctrlPr>
                <w:rPr>
                  <w:rFonts w:ascii="Cambria Math" w:hAnsi="Cambria Math" w:cstheme="minorHAnsi"/>
                  <w:i/>
                  <w:sz w:val="24"/>
                  <w:szCs w:val="24"/>
                </w:rPr>
              </m:ctrlPr>
            </m:d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i</m:t>
              </m:r>
            </m:sub>
            <m:sup>
              <m:r>
                <w:rPr>
                  <w:rFonts w:ascii="Cambria Math" w:hAnsi="Cambria Math" w:cstheme="minorHAnsi"/>
                  <w:sz w:val="24"/>
                  <w:szCs w:val="24"/>
                </w:rPr>
                <m:t>2</m:t>
              </m:r>
            </m:sup>
          </m:sSubSup>
        </m:oMath>
      </m:oMathPara>
    </w:p>
    <w:p w:rsidR="005854C0" w:rsidRDefault="005854C0" w:rsidP="005854C0">
      <w:pPr>
        <w:spacing w:line="360" w:lineRule="auto"/>
        <w:rPr>
          <w:rFonts w:eastAsiaTheme="minorEastAsia" w:cstheme="minorHAnsi"/>
          <w:sz w:val="24"/>
          <w:szCs w:val="24"/>
        </w:rPr>
      </w:pPr>
      <w:r w:rsidRPr="00B42727">
        <w:rPr>
          <w:rFonts w:cstheme="minorHAnsi"/>
          <w:sz w:val="24"/>
          <w:szCs w:val="24"/>
        </w:rPr>
        <w:t xml:space="preserve">With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oMath>
      <w:r w:rsidRPr="00B42727">
        <w:rPr>
          <w:rFonts w:eastAsiaTheme="minorEastAsia" w:cstheme="minorHAnsi"/>
          <w:sz w:val="24"/>
          <w:szCs w:val="24"/>
        </w:rPr>
        <w:t xml:space="preserve"> being the environmental similarity between indiv</w:t>
      </w:r>
      <w:bookmarkStart w:id="0" w:name="_GoBack"/>
      <w:bookmarkEnd w:id="0"/>
      <w:r w:rsidRPr="00B42727">
        <w:rPr>
          <w:rFonts w:eastAsiaTheme="minorEastAsia" w:cstheme="minorHAnsi"/>
          <w:sz w:val="24"/>
          <w:szCs w:val="24"/>
        </w:rPr>
        <w:t xml:space="preserve">iduals </w:t>
      </w:r>
      <m:oMath>
        <m:r>
          <w:rPr>
            <w:rFonts w:ascii="Cambria Math" w:eastAsiaTheme="minorEastAsia" w:hAnsi="Cambria Math" w:cstheme="minorHAnsi"/>
            <w:sz w:val="24"/>
            <w:szCs w:val="24"/>
          </w:rPr>
          <m:t>j</m:t>
        </m:r>
      </m:oMath>
      <w:r w:rsidRPr="00B42727">
        <w:rPr>
          <w:rFonts w:eastAsiaTheme="minorEastAsia" w:cstheme="minorHAns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ij</m:t>
            </m:r>
          </m:sub>
        </m:sSub>
      </m:oMath>
      <w:r w:rsidRPr="00B42727">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Sub>
      </m:oMath>
      <w:r w:rsidRPr="00B42727">
        <w:rPr>
          <w:rFonts w:eastAsiaTheme="minorEastAsia" w:cstheme="minorHAnsi"/>
          <w:sz w:val="24"/>
          <w:szCs w:val="24"/>
        </w:rPr>
        <w:t xml:space="preserve"> is the </w:t>
      </w:r>
      <w:r w:rsidRPr="00B42727">
        <w:rPr>
          <w:rFonts w:eastAsiaTheme="minorEastAsia" w:cstheme="minorHAnsi"/>
          <w:b/>
          <w:sz w:val="24"/>
          <w:szCs w:val="24"/>
        </w:rPr>
        <w:t>standardised</w:t>
      </w:r>
      <w:r w:rsidRPr="00B42727">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in individual </w:t>
      </w:r>
      <m:oMath>
        <m:r>
          <w:rPr>
            <w:rFonts w:ascii="Cambria Math" w:eastAsiaTheme="minorEastAsia" w:hAnsi="Cambria Math" w:cstheme="minorHAnsi"/>
            <w:sz w:val="24"/>
            <w:szCs w:val="24"/>
          </w:rPr>
          <m:t>j</m:t>
        </m:r>
      </m:oMath>
      <w:r w:rsidRPr="00B42727">
        <w:rPr>
          <w:rFonts w:eastAsiaTheme="minorEastAsia" w:cstheme="minorHAnsi"/>
          <w: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respectively.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w:t>
      </w:r>
      <w:proofErr w:type="gramStart"/>
      <w:r w:rsidRPr="00B42727">
        <w:rPr>
          <w:rFonts w:eastAsiaTheme="minorEastAsia" w:cstheme="minorHAnsi"/>
          <w:sz w:val="24"/>
          <w:szCs w:val="24"/>
        </w:rPr>
        <w:t>and</w:t>
      </w:r>
      <w:proofErr w:type="gramEnd"/>
      <w:r w:rsidRPr="00B42727">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2</m:t>
            </m:r>
          </m:sup>
        </m:sSubSup>
      </m:oMath>
      <w:r w:rsidRPr="00B42727">
        <w:rPr>
          <w:rFonts w:eastAsiaTheme="minorEastAsia" w:cstheme="minorHAnsi"/>
          <w:sz w:val="24"/>
          <w:szCs w:val="24"/>
        </w:rPr>
        <w:t xml:space="preserve"> are the mean and variance of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over all the individuals respectively. </w:t>
      </w:r>
    </w:p>
    <w:p w:rsidR="005854C0" w:rsidRDefault="005854C0" w:rsidP="005854C0">
      <w:pPr>
        <w:spacing w:line="360" w:lineRule="auto"/>
        <w:rPr>
          <w:rFonts w:eastAsiaTheme="minorEastAsia" w:cstheme="minorHAnsi"/>
          <w:sz w:val="24"/>
          <w:szCs w:val="24"/>
        </w:rPr>
      </w:pPr>
      <w:r>
        <w:rPr>
          <w:rFonts w:eastAsiaTheme="minorEastAsia" w:cstheme="minorHAnsi"/>
          <w:sz w:val="24"/>
          <w:szCs w:val="24"/>
        </w:rPr>
        <w:t xml:space="preserve">For our study, all algorithms </w:t>
      </w:r>
      <w:proofErr w:type="gramStart"/>
      <w:r>
        <w:rPr>
          <w:rFonts w:eastAsiaTheme="minorEastAsia" w:cstheme="minorHAnsi"/>
          <w:sz w:val="24"/>
          <w:szCs w:val="24"/>
        </w:rPr>
        <w:t>are separately used</w:t>
      </w:r>
      <w:proofErr w:type="gramEnd"/>
      <w:r>
        <w:rPr>
          <w:rFonts w:eastAsiaTheme="minorEastAsia" w:cstheme="minorHAnsi"/>
          <w:sz w:val="24"/>
          <w:szCs w:val="24"/>
        </w:rPr>
        <w:t xml:space="preserve"> to compute ERMs of full trauma PCs, algorithm 1 and 3 are deemed the most appropriate for our data. Subtle differences </w:t>
      </w:r>
      <w:proofErr w:type="gramStart"/>
      <w:r>
        <w:rPr>
          <w:rFonts w:eastAsiaTheme="minorEastAsia" w:cstheme="minorHAnsi"/>
          <w:sz w:val="24"/>
          <w:szCs w:val="24"/>
        </w:rPr>
        <w:t>are observed</w:t>
      </w:r>
      <w:proofErr w:type="gramEnd"/>
      <w:r>
        <w:rPr>
          <w:rFonts w:eastAsiaTheme="minorEastAsia" w:cstheme="minorHAnsi"/>
          <w:sz w:val="24"/>
          <w:szCs w:val="24"/>
        </w:rPr>
        <w:t xml:space="preserve"> in outputted relationship matrices (</w:t>
      </w:r>
      <w:r>
        <w:rPr>
          <w:rFonts w:eastAsiaTheme="minorEastAsia" w:cstheme="minorHAnsi"/>
          <w:b/>
          <w:sz w:val="24"/>
          <w:szCs w:val="24"/>
        </w:rPr>
        <w:t>Figure 1</w:t>
      </w:r>
      <w:r>
        <w:rPr>
          <w:rFonts w:eastAsiaTheme="minorEastAsia" w:cstheme="minorHAnsi"/>
          <w:sz w:val="24"/>
          <w:szCs w:val="24"/>
        </w:rPr>
        <w:t xml:space="preserve">). Matrices computed using algorithm </w:t>
      </w:r>
      <w:proofErr w:type="gramStart"/>
      <w:r>
        <w:rPr>
          <w:rFonts w:eastAsiaTheme="minorEastAsia" w:cstheme="minorHAnsi"/>
          <w:sz w:val="24"/>
          <w:szCs w:val="24"/>
        </w:rPr>
        <w:t>1</w:t>
      </w:r>
      <w:proofErr w:type="gramEnd"/>
      <w:r>
        <w:rPr>
          <w:rFonts w:eastAsiaTheme="minorEastAsia" w:cstheme="minorHAnsi"/>
          <w:sz w:val="24"/>
          <w:szCs w:val="24"/>
        </w:rPr>
        <w:t xml:space="preserve"> present diagonal values with a mean of 1, whereas matrices computed using algorithm 3 present diagonal values of 1.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4"/>
        <w:gridCol w:w="4094"/>
      </w:tblGrid>
      <w:tr w:rsidR="005854C0" w:rsidTr="0092476D">
        <w:tc>
          <w:tcPr>
            <w:tcW w:w="4094" w:type="dxa"/>
          </w:tcPr>
          <w:p w:rsidR="005854C0" w:rsidRDefault="005854C0" w:rsidP="0092476D">
            <w:pPr>
              <w:spacing w:line="360" w:lineRule="auto"/>
              <w:jc w:val="center"/>
              <w:rPr>
                <w:rFonts w:eastAsiaTheme="minorEastAsia" w:cstheme="minorHAnsi"/>
                <w:sz w:val="24"/>
                <w:szCs w:val="24"/>
              </w:rPr>
            </w:pPr>
            <w:r>
              <w:rPr>
                <w:rFonts w:eastAsiaTheme="minorEastAsia" w:cstheme="minorHAnsi"/>
                <w:noProof/>
                <w:sz w:val="24"/>
                <w:szCs w:val="24"/>
                <w:lang w:eastAsia="en-GB"/>
              </w:rPr>
              <w:drawing>
                <wp:anchor distT="0" distB="0" distL="114300" distR="114300" simplePos="0" relativeHeight="251659264" behindDoc="1" locked="0" layoutInCell="1" allowOverlap="1" wp14:anchorId="514EE8EB" wp14:editId="5B4A5311">
                  <wp:simplePos x="0" y="0"/>
                  <wp:positionH relativeFrom="column">
                    <wp:posOffset>22177</wp:posOffset>
                  </wp:positionH>
                  <wp:positionV relativeFrom="paragraph">
                    <wp:posOffset>152400</wp:posOffset>
                  </wp:positionV>
                  <wp:extent cx="2414186" cy="1886927"/>
                  <wp:effectExtent l="0" t="0" r="5715" b="0"/>
                  <wp:wrapTight wrapText="bothSides">
                    <wp:wrapPolygon edited="0">
                      <wp:start x="0" y="0"/>
                      <wp:lineTo x="0" y="21375"/>
                      <wp:lineTo x="21481" y="21375"/>
                      <wp:lineTo x="2148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_alg1.png"/>
                          <pic:cNvPicPr/>
                        </pic:nvPicPr>
                        <pic:blipFill rotWithShape="1">
                          <a:blip r:embed="rId37" cstate="print">
                            <a:extLst>
                              <a:ext uri="{28A0092B-C50C-407E-A947-70E740481C1C}">
                                <a14:useLocalDpi xmlns:a14="http://schemas.microsoft.com/office/drawing/2010/main" val="0"/>
                              </a:ext>
                            </a:extLst>
                          </a:blip>
                          <a:srcRect l="27034" t="18625" r="26573" b="16906"/>
                          <a:stretch/>
                        </pic:blipFill>
                        <pic:spPr bwMode="auto">
                          <a:xfrm>
                            <a:off x="0" y="0"/>
                            <a:ext cx="2414186" cy="1886927"/>
                          </a:xfrm>
                          <a:prstGeom prst="rect">
                            <a:avLst/>
                          </a:prstGeom>
                          <a:ln>
                            <a:noFill/>
                          </a:ln>
                          <a:extLst>
                            <a:ext uri="{53640926-AAD7-44D8-BBD7-CCE9431645EC}">
                              <a14:shadowObscured xmlns:a14="http://schemas.microsoft.com/office/drawing/2010/main"/>
                            </a:ext>
                          </a:extLst>
                        </pic:spPr>
                      </pic:pic>
                    </a:graphicData>
                  </a:graphic>
                </wp:anchor>
              </w:drawing>
            </w:r>
          </w:p>
        </w:tc>
        <w:tc>
          <w:tcPr>
            <w:tcW w:w="4094" w:type="dxa"/>
          </w:tcPr>
          <w:p w:rsidR="005854C0" w:rsidRDefault="005854C0" w:rsidP="0092476D">
            <w:pPr>
              <w:spacing w:line="360" w:lineRule="auto"/>
              <w:jc w:val="center"/>
              <w:rPr>
                <w:rFonts w:eastAsiaTheme="minorEastAsia" w:cstheme="minorHAnsi"/>
                <w:sz w:val="24"/>
                <w:szCs w:val="24"/>
              </w:rPr>
            </w:pPr>
            <w:r>
              <w:rPr>
                <w:rFonts w:eastAsiaTheme="minorEastAsia" w:cstheme="minorHAnsi"/>
                <w:noProof/>
                <w:sz w:val="24"/>
                <w:szCs w:val="24"/>
                <w:lang w:eastAsia="en-GB"/>
              </w:rPr>
              <w:drawing>
                <wp:anchor distT="0" distB="0" distL="114300" distR="114300" simplePos="0" relativeHeight="251660288" behindDoc="1" locked="0" layoutInCell="1" allowOverlap="1" wp14:anchorId="4D6188E5" wp14:editId="31CD8B3D">
                  <wp:simplePos x="0" y="0"/>
                  <wp:positionH relativeFrom="column">
                    <wp:posOffset>-16803</wp:posOffset>
                  </wp:positionH>
                  <wp:positionV relativeFrom="paragraph">
                    <wp:posOffset>140384</wp:posOffset>
                  </wp:positionV>
                  <wp:extent cx="2403231" cy="1886585"/>
                  <wp:effectExtent l="0" t="0" r="0" b="0"/>
                  <wp:wrapTight wrapText="bothSides">
                    <wp:wrapPolygon edited="0">
                      <wp:start x="0" y="0"/>
                      <wp:lineTo x="0" y="21375"/>
                      <wp:lineTo x="21406" y="21375"/>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M_alg3.png"/>
                          <pic:cNvPicPr/>
                        </pic:nvPicPr>
                        <pic:blipFill rotWithShape="1">
                          <a:blip r:embed="rId38" cstate="print">
                            <a:extLst>
                              <a:ext uri="{28A0092B-C50C-407E-A947-70E740481C1C}">
                                <a14:useLocalDpi xmlns:a14="http://schemas.microsoft.com/office/drawing/2010/main" val="0"/>
                              </a:ext>
                            </a:extLst>
                          </a:blip>
                          <a:srcRect l="26798" t="18218" r="27036" b="17349"/>
                          <a:stretch/>
                        </pic:blipFill>
                        <pic:spPr bwMode="auto">
                          <a:xfrm>
                            <a:off x="0" y="0"/>
                            <a:ext cx="2403231" cy="1886585"/>
                          </a:xfrm>
                          <a:prstGeom prst="rect">
                            <a:avLst/>
                          </a:prstGeom>
                          <a:ln>
                            <a:noFill/>
                          </a:ln>
                          <a:extLst>
                            <a:ext uri="{53640926-AAD7-44D8-BBD7-CCE9431645EC}">
                              <a14:shadowObscured xmlns:a14="http://schemas.microsoft.com/office/drawing/2010/main"/>
                            </a:ext>
                          </a:extLst>
                        </pic:spPr>
                      </pic:pic>
                    </a:graphicData>
                  </a:graphic>
                </wp:anchor>
              </w:drawing>
            </w:r>
          </w:p>
        </w:tc>
      </w:tr>
      <w:tr w:rsidR="005854C0" w:rsidTr="0092476D">
        <w:tc>
          <w:tcPr>
            <w:tcW w:w="8188" w:type="dxa"/>
            <w:gridSpan w:val="2"/>
          </w:tcPr>
          <w:p w:rsidR="005854C0" w:rsidRPr="0046745A" w:rsidRDefault="005854C0" w:rsidP="0092476D">
            <w:pPr>
              <w:rPr>
                <w:rFonts w:eastAsiaTheme="minorEastAsia" w:cstheme="minorHAnsi"/>
                <w:sz w:val="20"/>
                <w:szCs w:val="20"/>
              </w:rPr>
            </w:pPr>
            <w:r w:rsidRPr="00407676">
              <w:rPr>
                <w:rFonts w:eastAsiaTheme="minorEastAsia" w:cstheme="minorHAnsi"/>
                <w:b/>
                <w:i/>
                <w:sz w:val="20"/>
                <w:szCs w:val="20"/>
              </w:rPr>
              <w:t>Figure 1.</w:t>
            </w:r>
            <w:r w:rsidRPr="0046745A">
              <w:rPr>
                <w:rFonts w:eastAsiaTheme="minorEastAsia" w:cstheme="minorHAnsi"/>
                <w:b/>
                <w:sz w:val="20"/>
                <w:szCs w:val="20"/>
              </w:rPr>
              <w:t xml:space="preserve"> </w:t>
            </w:r>
            <w:r w:rsidRPr="0046745A">
              <w:rPr>
                <w:rFonts w:eastAsiaTheme="minorEastAsia" w:cstheme="minorHAnsi"/>
                <w:sz w:val="20"/>
                <w:szCs w:val="20"/>
              </w:rPr>
              <w:t xml:space="preserve">Trauma Exposure Relationship Matrices. Matrix diagonals represent similarity between an individual with themselves. Offdiagonals represent pairwise similarity between individuals within the sample. Here, similarity </w:t>
            </w:r>
            <w:proofErr w:type="gramStart"/>
            <w:r w:rsidRPr="0046745A">
              <w:rPr>
                <w:rFonts w:eastAsiaTheme="minorEastAsia" w:cstheme="minorHAnsi"/>
                <w:sz w:val="20"/>
                <w:szCs w:val="20"/>
              </w:rPr>
              <w:t>is computed</w:t>
            </w:r>
            <w:proofErr w:type="gramEnd"/>
            <w:r w:rsidRPr="0046745A">
              <w:rPr>
                <w:rFonts w:eastAsiaTheme="minorEastAsia" w:cstheme="minorHAnsi"/>
                <w:sz w:val="20"/>
                <w:szCs w:val="20"/>
              </w:rPr>
              <w:t xml:space="preserve"> using available trauma exposure principal components using OSCA software. Left, shows a representative similarity matrix where similarity is computed using Algorithm 1. Right, shows a representative similarity matrix where similarity is computed using Algorithm 3. Please note values specified </w:t>
            </w:r>
            <w:proofErr w:type="gramStart"/>
            <w:r w:rsidRPr="0046745A">
              <w:rPr>
                <w:rFonts w:eastAsiaTheme="minorEastAsia" w:cstheme="minorHAnsi"/>
                <w:sz w:val="20"/>
                <w:szCs w:val="20"/>
              </w:rPr>
              <w:t>are not obtained</w:t>
            </w:r>
            <w:proofErr w:type="gramEnd"/>
            <w:r w:rsidRPr="0046745A">
              <w:rPr>
                <w:rFonts w:eastAsiaTheme="minorEastAsia" w:cstheme="minorHAnsi"/>
                <w:sz w:val="20"/>
                <w:szCs w:val="20"/>
              </w:rPr>
              <w:t xml:space="preserve"> from real matrices. </w:t>
            </w:r>
          </w:p>
        </w:tc>
      </w:tr>
    </w:tbl>
    <w:p w:rsidR="00634426" w:rsidRDefault="00634426" w:rsidP="00634426">
      <w:pPr>
        <w:spacing w:line="360" w:lineRule="auto"/>
        <w:rPr>
          <w:rFonts w:eastAsiaTheme="minorEastAsia" w:cstheme="minorHAnsi"/>
          <w:sz w:val="24"/>
          <w:szCs w:val="24"/>
        </w:rPr>
      </w:pPr>
    </w:p>
    <w:p w:rsidR="00634426" w:rsidRDefault="00634426" w:rsidP="00634426">
      <w:pPr>
        <w:spacing w:line="360" w:lineRule="auto"/>
        <w:rPr>
          <w:rFonts w:eastAsiaTheme="minorEastAsia" w:cstheme="minorHAnsi"/>
          <w:sz w:val="24"/>
          <w:szCs w:val="24"/>
        </w:rPr>
      </w:pPr>
      <w:proofErr w:type="spellStart"/>
      <w:r>
        <w:rPr>
          <w:rFonts w:eastAsiaTheme="minorEastAsia" w:cstheme="minorHAnsi"/>
          <w:sz w:val="24"/>
          <w:szCs w:val="24"/>
        </w:rPr>
        <w:t>Offdiagonal</w:t>
      </w:r>
      <w:proofErr w:type="spellEnd"/>
      <w:r>
        <w:rPr>
          <w:rFonts w:eastAsiaTheme="minorEastAsia" w:cstheme="minorHAnsi"/>
          <w:sz w:val="24"/>
          <w:szCs w:val="24"/>
        </w:rPr>
        <w:t xml:space="preserve"> values of the computed ERMs and GRMs </w:t>
      </w:r>
      <w:proofErr w:type="gramStart"/>
      <w:r>
        <w:rPr>
          <w:rFonts w:eastAsiaTheme="minorEastAsia" w:cstheme="minorHAnsi"/>
          <w:sz w:val="24"/>
          <w:szCs w:val="24"/>
        </w:rPr>
        <w:t>are plotted</w:t>
      </w:r>
      <w:proofErr w:type="gramEnd"/>
      <w:r>
        <w:rPr>
          <w:rFonts w:eastAsiaTheme="minorEastAsia" w:cstheme="minorHAnsi"/>
          <w:sz w:val="24"/>
          <w:szCs w:val="24"/>
        </w:rPr>
        <w:t xml:space="preserve"> to visualise the relationship between values (</w:t>
      </w:r>
      <w:r>
        <w:rPr>
          <w:rFonts w:eastAsiaTheme="minorEastAsia" w:cstheme="minorHAnsi"/>
          <w:b/>
          <w:sz w:val="24"/>
          <w:szCs w:val="24"/>
        </w:rPr>
        <w:t>Figure 2</w:t>
      </w:r>
      <w:r>
        <w:rPr>
          <w:rFonts w:eastAsiaTheme="minorEastAsia" w:cstheme="minorHAnsi"/>
          <w:sz w:val="24"/>
          <w:szCs w:val="24"/>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4146"/>
      </w:tblGrid>
      <w:tr w:rsidR="00634426" w:rsidTr="0092476D">
        <w:tc>
          <w:tcPr>
            <w:tcW w:w="4054" w:type="dxa"/>
          </w:tcPr>
          <w:p w:rsidR="00634426" w:rsidRDefault="00634426" w:rsidP="0092476D">
            <w:pPr>
              <w:spacing w:line="360" w:lineRule="auto"/>
              <w:rPr>
                <w:rFonts w:eastAsiaTheme="minorEastAsia" w:cstheme="minorHAnsi"/>
                <w:sz w:val="24"/>
                <w:szCs w:val="24"/>
              </w:rPr>
            </w:pPr>
            <w:r>
              <w:rPr>
                <w:rFonts w:eastAsiaTheme="minorEastAsia" w:cstheme="minorHAnsi"/>
                <w:noProof/>
                <w:sz w:val="24"/>
                <w:szCs w:val="24"/>
                <w:lang w:eastAsia="en-GB"/>
              </w:rPr>
              <w:lastRenderedPageBreak/>
              <w:drawing>
                <wp:anchor distT="0" distB="0" distL="114300" distR="114300" simplePos="0" relativeHeight="251662336" behindDoc="1" locked="0" layoutInCell="1" allowOverlap="1" wp14:anchorId="500391C0" wp14:editId="33FB5488">
                  <wp:simplePos x="0" y="0"/>
                  <wp:positionH relativeFrom="column">
                    <wp:posOffset>-33655</wp:posOffset>
                  </wp:positionH>
                  <wp:positionV relativeFrom="paragraph">
                    <wp:posOffset>218440</wp:posOffset>
                  </wp:positionV>
                  <wp:extent cx="2438400" cy="2268220"/>
                  <wp:effectExtent l="0" t="0" r="0" b="0"/>
                  <wp:wrapTight wrapText="bothSides">
                    <wp:wrapPolygon edited="0">
                      <wp:start x="0" y="0"/>
                      <wp:lineTo x="0" y="21406"/>
                      <wp:lineTo x="21431" y="21406"/>
                      <wp:lineTo x="214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1_plot.png"/>
                          <pic:cNvPicPr/>
                        </pic:nvPicPr>
                        <pic:blipFill rotWithShape="1">
                          <a:blip r:embed="rId39" cstate="print">
                            <a:extLst>
                              <a:ext uri="{28A0092B-C50C-407E-A947-70E740481C1C}">
                                <a14:useLocalDpi xmlns:a14="http://schemas.microsoft.com/office/drawing/2010/main" val="0"/>
                              </a:ext>
                            </a:extLst>
                          </a:blip>
                          <a:srcRect l="22250" t="11798" r="30910" b="10735"/>
                          <a:stretch/>
                        </pic:blipFill>
                        <pic:spPr bwMode="auto">
                          <a:xfrm>
                            <a:off x="0" y="0"/>
                            <a:ext cx="2438400" cy="2268220"/>
                          </a:xfrm>
                          <a:prstGeom prst="rect">
                            <a:avLst/>
                          </a:prstGeom>
                          <a:ln>
                            <a:noFill/>
                          </a:ln>
                          <a:extLst>
                            <a:ext uri="{53640926-AAD7-44D8-BBD7-CCE9431645EC}">
                              <a14:shadowObscured xmlns:a14="http://schemas.microsoft.com/office/drawing/2010/main"/>
                            </a:ext>
                          </a:extLst>
                        </pic:spPr>
                      </pic:pic>
                    </a:graphicData>
                  </a:graphic>
                </wp:anchor>
              </w:drawing>
            </w:r>
          </w:p>
        </w:tc>
        <w:tc>
          <w:tcPr>
            <w:tcW w:w="4144" w:type="dxa"/>
          </w:tcPr>
          <w:p w:rsidR="00634426" w:rsidRDefault="00634426" w:rsidP="0092476D">
            <w:pPr>
              <w:spacing w:line="360" w:lineRule="auto"/>
              <w:rPr>
                <w:rFonts w:eastAsiaTheme="minorEastAsia" w:cstheme="minorHAnsi"/>
                <w:sz w:val="24"/>
                <w:szCs w:val="24"/>
              </w:rPr>
            </w:pPr>
            <w:r>
              <w:rPr>
                <w:rFonts w:eastAsiaTheme="minorEastAsia" w:cstheme="minorHAnsi"/>
                <w:noProof/>
                <w:sz w:val="24"/>
                <w:szCs w:val="24"/>
                <w:lang w:eastAsia="en-GB"/>
              </w:rPr>
              <w:drawing>
                <wp:anchor distT="0" distB="0" distL="114300" distR="114300" simplePos="0" relativeHeight="251663360" behindDoc="1" locked="0" layoutInCell="1" allowOverlap="1" wp14:anchorId="4BE6C0D2" wp14:editId="6E8002D7">
                  <wp:simplePos x="0" y="0"/>
                  <wp:positionH relativeFrom="column">
                    <wp:posOffset>-49530</wp:posOffset>
                  </wp:positionH>
                  <wp:positionV relativeFrom="paragraph">
                    <wp:posOffset>279400</wp:posOffset>
                  </wp:positionV>
                  <wp:extent cx="2489200" cy="2230120"/>
                  <wp:effectExtent l="0" t="0" r="6350" b="0"/>
                  <wp:wrapTight wrapText="bothSides">
                    <wp:wrapPolygon edited="0">
                      <wp:start x="0" y="0"/>
                      <wp:lineTo x="0" y="21403"/>
                      <wp:lineTo x="21490" y="21403"/>
                      <wp:lineTo x="2149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3_plot.png"/>
                          <pic:cNvPicPr/>
                        </pic:nvPicPr>
                        <pic:blipFill rotWithShape="1">
                          <a:blip r:embed="rId40" cstate="print">
                            <a:extLst>
                              <a:ext uri="{28A0092B-C50C-407E-A947-70E740481C1C}">
                                <a14:useLocalDpi xmlns:a14="http://schemas.microsoft.com/office/drawing/2010/main" val="0"/>
                              </a:ext>
                            </a:extLst>
                          </a:blip>
                          <a:srcRect l="21273" t="13533" r="30910" b="10301"/>
                          <a:stretch/>
                        </pic:blipFill>
                        <pic:spPr bwMode="auto">
                          <a:xfrm>
                            <a:off x="0" y="0"/>
                            <a:ext cx="2489200" cy="2230120"/>
                          </a:xfrm>
                          <a:prstGeom prst="rect">
                            <a:avLst/>
                          </a:prstGeom>
                          <a:ln>
                            <a:noFill/>
                          </a:ln>
                          <a:extLst>
                            <a:ext uri="{53640926-AAD7-44D8-BBD7-CCE9431645EC}">
                              <a14:shadowObscured xmlns:a14="http://schemas.microsoft.com/office/drawing/2010/main"/>
                            </a:ext>
                          </a:extLst>
                        </pic:spPr>
                      </pic:pic>
                    </a:graphicData>
                  </a:graphic>
                </wp:anchor>
              </w:drawing>
            </w:r>
          </w:p>
        </w:tc>
      </w:tr>
      <w:tr w:rsidR="00634426" w:rsidTr="0092476D">
        <w:tc>
          <w:tcPr>
            <w:tcW w:w="8198" w:type="dxa"/>
            <w:gridSpan w:val="2"/>
          </w:tcPr>
          <w:p w:rsidR="00634426" w:rsidRPr="007B6565" w:rsidRDefault="00634426" w:rsidP="0092476D">
            <w:pPr>
              <w:rPr>
                <w:rFonts w:eastAsiaTheme="minorEastAsia" w:cstheme="minorHAnsi"/>
                <w:sz w:val="20"/>
                <w:szCs w:val="20"/>
              </w:rPr>
            </w:pPr>
            <w:r w:rsidRPr="00407676">
              <w:rPr>
                <w:rFonts w:eastAsiaTheme="minorEastAsia" w:cstheme="minorHAnsi"/>
                <w:b/>
                <w:i/>
                <w:sz w:val="20"/>
                <w:szCs w:val="20"/>
              </w:rPr>
              <w:t>Figure 2</w:t>
            </w:r>
            <w:r w:rsidRPr="007B6565">
              <w:rPr>
                <w:rFonts w:eastAsiaTheme="minorEastAsia" w:cstheme="minorHAnsi"/>
                <w:b/>
                <w:sz w:val="20"/>
                <w:szCs w:val="20"/>
              </w:rPr>
              <w:t xml:space="preserve">. </w:t>
            </w:r>
            <w:proofErr w:type="spellStart"/>
            <w:r w:rsidRPr="007B6565">
              <w:rPr>
                <w:rFonts w:eastAsiaTheme="minorEastAsia" w:cstheme="minorHAnsi"/>
                <w:sz w:val="20"/>
                <w:szCs w:val="20"/>
              </w:rPr>
              <w:t>Offdiagonal</w:t>
            </w:r>
            <w:proofErr w:type="spellEnd"/>
            <w:r w:rsidRPr="007B6565">
              <w:rPr>
                <w:rFonts w:eastAsiaTheme="minorEastAsia" w:cstheme="minorHAnsi"/>
                <w:sz w:val="20"/>
                <w:szCs w:val="20"/>
              </w:rPr>
              <w:t xml:space="preserve"> Values of </w:t>
            </w:r>
            <w:r>
              <w:rPr>
                <w:rFonts w:eastAsiaTheme="minorEastAsia" w:cstheme="minorHAnsi"/>
                <w:sz w:val="20"/>
                <w:szCs w:val="20"/>
              </w:rPr>
              <w:t xml:space="preserve">UKB North Geographical Cluster </w:t>
            </w:r>
            <w:r w:rsidRPr="007B6565">
              <w:rPr>
                <w:rFonts w:eastAsiaTheme="minorEastAsia" w:cstheme="minorHAnsi"/>
                <w:sz w:val="20"/>
                <w:szCs w:val="20"/>
              </w:rPr>
              <w:t xml:space="preserve">Genomic and Environmental Relationship Matrices. Left, Environmental Relationship Matrix (ERM) computed using Algorithm 1 of OSCA software. Right, ERM computed using Algorithm 3 of OSCA software. The x-axis represent </w:t>
            </w:r>
            <w:proofErr w:type="spellStart"/>
            <w:r w:rsidRPr="007B6565">
              <w:rPr>
                <w:rFonts w:eastAsiaTheme="minorEastAsia" w:cstheme="minorHAnsi"/>
                <w:sz w:val="20"/>
                <w:szCs w:val="20"/>
              </w:rPr>
              <w:t>offdiagonal</w:t>
            </w:r>
            <w:proofErr w:type="spellEnd"/>
            <w:r w:rsidRPr="007B6565">
              <w:rPr>
                <w:rFonts w:eastAsiaTheme="minorEastAsia" w:cstheme="minorHAnsi"/>
                <w:sz w:val="20"/>
                <w:szCs w:val="20"/>
              </w:rPr>
              <w:t xml:space="preserve"> genomic similarity values, cluster points surrounding points 0.2-0.3 and 0.5 show points of relatives. The y-axis represents </w:t>
            </w:r>
            <w:proofErr w:type="spellStart"/>
            <w:proofErr w:type="gramStart"/>
            <w:r w:rsidRPr="007B6565">
              <w:rPr>
                <w:rFonts w:eastAsiaTheme="minorEastAsia" w:cstheme="minorHAnsi"/>
                <w:sz w:val="20"/>
                <w:szCs w:val="20"/>
              </w:rPr>
              <w:t>offdiagonal</w:t>
            </w:r>
            <w:proofErr w:type="spellEnd"/>
            <w:r w:rsidRPr="007B6565">
              <w:rPr>
                <w:rFonts w:eastAsiaTheme="minorEastAsia" w:cstheme="minorHAnsi"/>
                <w:sz w:val="20"/>
                <w:szCs w:val="20"/>
              </w:rPr>
              <w:t xml:space="preserve"> trauma exposure similarity values</w:t>
            </w:r>
            <w:proofErr w:type="gramEnd"/>
            <w:r w:rsidRPr="007B6565">
              <w:rPr>
                <w:rFonts w:eastAsiaTheme="minorEastAsia" w:cstheme="minorHAnsi"/>
                <w:sz w:val="20"/>
                <w:szCs w:val="20"/>
              </w:rPr>
              <w:t>.</w:t>
            </w:r>
          </w:p>
        </w:tc>
      </w:tr>
    </w:tbl>
    <w:p w:rsidR="00634426" w:rsidRPr="003D7D06" w:rsidRDefault="00634426" w:rsidP="00634426">
      <w:pPr>
        <w:spacing w:line="360" w:lineRule="auto"/>
        <w:rPr>
          <w:rFonts w:eastAsiaTheme="minorEastAsia" w:cstheme="minorHAnsi"/>
          <w:sz w:val="24"/>
          <w:szCs w:val="24"/>
        </w:rPr>
      </w:pPr>
    </w:p>
    <w:p w:rsidR="00634426" w:rsidRDefault="00634426" w:rsidP="00634426">
      <w:pPr>
        <w:spacing w:line="360" w:lineRule="auto"/>
        <w:rPr>
          <w:rFonts w:eastAsiaTheme="minorEastAsia" w:cstheme="minorHAnsi"/>
          <w:sz w:val="24"/>
          <w:szCs w:val="24"/>
        </w:rPr>
      </w:pPr>
      <w:r>
        <w:rPr>
          <w:rFonts w:eastAsiaTheme="minorEastAsia" w:cstheme="minorHAnsi"/>
          <w:sz w:val="24"/>
          <w:szCs w:val="24"/>
        </w:rPr>
        <w:t xml:space="preserve">Zhang and colleagues (2019) demonstrated, with simulation analyses, that mixed linear model </w:t>
      </w:r>
      <w:proofErr w:type="spellStart"/>
      <w:r>
        <w:rPr>
          <w:rFonts w:eastAsiaTheme="minorEastAsia" w:cstheme="minorHAnsi"/>
          <w:sz w:val="24"/>
          <w:szCs w:val="24"/>
        </w:rPr>
        <w:t>anlaysis</w:t>
      </w:r>
      <w:proofErr w:type="spellEnd"/>
      <w:r>
        <w:rPr>
          <w:rFonts w:eastAsiaTheme="minorEastAsia" w:cstheme="minorHAnsi"/>
          <w:sz w:val="24"/>
          <w:szCs w:val="24"/>
        </w:rPr>
        <w:t xml:space="preserve"> results obtained from matrices computed with algorithm 1 and 3 showed minimal differences. Similarly, we show that GREML outputs were negligibly different between the algorithms of interest (</w:t>
      </w:r>
      <w:r>
        <w:rPr>
          <w:rFonts w:eastAsiaTheme="minorEastAsia" w:cstheme="minorHAnsi"/>
          <w:b/>
          <w:sz w:val="24"/>
          <w:szCs w:val="24"/>
        </w:rPr>
        <w:t>Table 7</w:t>
      </w:r>
      <w:r>
        <w:rPr>
          <w:rFonts w:eastAsiaTheme="minorEastAsia" w:cstheme="minorHAnsi"/>
          <w:sz w:val="24"/>
          <w:szCs w:val="24"/>
        </w:rPr>
        <w:t xml:space="preserve">). </w:t>
      </w:r>
    </w:p>
    <w:p w:rsidR="00634426" w:rsidRPr="003F65A5" w:rsidRDefault="00634426" w:rsidP="00634426">
      <w:pPr>
        <w:spacing w:line="360" w:lineRule="auto"/>
        <w:rPr>
          <w:rFonts w:eastAsiaTheme="minorEastAsia" w:cstheme="minorHAnsi"/>
          <w:sz w:val="24"/>
          <w:szCs w:val="24"/>
        </w:rPr>
      </w:pPr>
      <w:r>
        <w:rPr>
          <w:rFonts w:eastAsiaTheme="minorEastAsia" w:cstheme="minorHAnsi"/>
          <w:sz w:val="24"/>
          <w:szCs w:val="24"/>
        </w:rPr>
        <w:t xml:space="preserve">Here, algorithm 1 is opted when computing the ERMs used for downstream analyses. The mixed linear model results show negligible differences and the plots from </w:t>
      </w:r>
      <w:r>
        <w:rPr>
          <w:rFonts w:eastAsiaTheme="minorEastAsia" w:cstheme="minorHAnsi"/>
          <w:b/>
          <w:sz w:val="24"/>
          <w:szCs w:val="24"/>
        </w:rPr>
        <w:t xml:space="preserve">figure </w:t>
      </w:r>
      <w:r>
        <w:rPr>
          <w:rFonts w:eastAsiaTheme="minorEastAsia" w:cstheme="minorHAnsi"/>
          <w:sz w:val="24"/>
          <w:szCs w:val="24"/>
        </w:rPr>
        <w:t>suggest values in line with expectations.</w:t>
      </w:r>
    </w:p>
    <w:p w:rsidR="005854C0" w:rsidRDefault="005854C0" w:rsidP="00DA18F0">
      <w:pPr>
        <w:spacing w:line="360" w:lineRule="auto"/>
        <w:rPr>
          <w:b/>
          <w:sz w:val="24"/>
          <w:szCs w:val="24"/>
        </w:rPr>
      </w:pPr>
      <w:r>
        <w:rPr>
          <w:b/>
          <w:sz w:val="24"/>
          <w:szCs w:val="24"/>
        </w:rPr>
        <w:br w:type="page"/>
      </w:r>
    </w:p>
    <w:p w:rsidR="00DA18F0" w:rsidRDefault="00DA18F0" w:rsidP="00DA18F0">
      <w:pPr>
        <w:spacing w:line="360" w:lineRule="auto"/>
        <w:rPr>
          <w:sz w:val="24"/>
          <w:szCs w:val="24"/>
        </w:rPr>
      </w:pPr>
      <w:r>
        <w:rPr>
          <w:b/>
          <w:sz w:val="24"/>
          <w:szCs w:val="24"/>
        </w:rPr>
        <w:lastRenderedPageBreak/>
        <w:t xml:space="preserve">Table 7 </w:t>
      </w:r>
      <w:r>
        <w:rPr>
          <w:sz w:val="24"/>
          <w:szCs w:val="24"/>
        </w:rPr>
        <w:t xml:space="preserve">presented results of mixed linear models utilising genomic relationship matrices, </w:t>
      </w:r>
      <w:proofErr w:type="gramStart"/>
      <w:r>
        <w:rPr>
          <w:sz w:val="24"/>
          <w:szCs w:val="24"/>
        </w:rPr>
        <w:t>trauma exposure relationship matrices</w:t>
      </w:r>
      <w:proofErr w:type="gramEnd"/>
      <w:r>
        <w:rPr>
          <w:sz w:val="24"/>
          <w:szCs w:val="24"/>
        </w:rPr>
        <w:t xml:space="preserve"> and genome-by-trauma exposure relationship matrices as random effects. Results include estimates of variance attributable to each random effect, standard errors, log-ratio test values and log-ratio test p-values signifying model utility. </w:t>
      </w:r>
      <w:r w:rsidR="00A52B95">
        <w:rPr>
          <w:sz w:val="24"/>
          <w:szCs w:val="24"/>
        </w:rPr>
        <w:t xml:space="preserve">Table </w:t>
      </w:r>
      <w:proofErr w:type="gramStart"/>
      <w:r w:rsidR="00A52B95">
        <w:rPr>
          <w:sz w:val="24"/>
          <w:szCs w:val="24"/>
        </w:rPr>
        <w:t>7</w:t>
      </w:r>
      <w:proofErr w:type="gramEnd"/>
      <w:r w:rsidR="00A52B95">
        <w:rPr>
          <w:sz w:val="24"/>
          <w:szCs w:val="24"/>
        </w:rPr>
        <w:t xml:space="preserve"> presents results of mixed linear models whereby trauma exposure relationship matrices were computed using the 3 different algorithms available within </w:t>
      </w:r>
      <w:proofErr w:type="spellStart"/>
      <w:r w:rsidR="00A52B95">
        <w:rPr>
          <w:sz w:val="24"/>
          <w:szCs w:val="24"/>
        </w:rPr>
        <w:t>OmicS</w:t>
      </w:r>
      <w:proofErr w:type="spellEnd"/>
      <w:r w:rsidR="00A52B95">
        <w:rPr>
          <w:sz w:val="24"/>
          <w:szCs w:val="24"/>
        </w:rPr>
        <w:t xml:space="preserve">-data-based </w:t>
      </w:r>
      <w:proofErr w:type="spellStart"/>
      <w:r w:rsidR="00A52B95">
        <w:rPr>
          <w:sz w:val="24"/>
          <w:szCs w:val="24"/>
        </w:rPr>
        <w:t>Complext</w:t>
      </w:r>
      <w:proofErr w:type="spellEnd"/>
      <w:r w:rsidR="00A52B95">
        <w:rPr>
          <w:sz w:val="24"/>
          <w:szCs w:val="24"/>
        </w:rPr>
        <w:t xml:space="preserve">-trait Analysis OSCA software. </w:t>
      </w:r>
    </w:p>
    <w:p w:rsidR="00A52B95" w:rsidRDefault="00A52B95" w:rsidP="00DA18F0">
      <w:pPr>
        <w:spacing w:line="360" w:lineRule="auto"/>
        <w:rPr>
          <w:sz w:val="24"/>
          <w:szCs w:val="24"/>
        </w:rPr>
        <w:sectPr w:rsidR="00A52B95" w:rsidSect="008E0C45">
          <w:pgSz w:w="11906" w:h="16838"/>
          <w:pgMar w:top="1134" w:right="1440" w:bottom="2268" w:left="2268" w:header="708" w:footer="708" w:gutter="0"/>
          <w:cols w:space="708"/>
          <w:docGrid w:linePitch="360"/>
        </w:sectPr>
      </w:pPr>
    </w:p>
    <w:tbl>
      <w:tblPr>
        <w:tblStyle w:val="TableGrid"/>
        <w:tblW w:w="1370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0"/>
      </w:tblGrid>
      <w:tr w:rsidR="00A52B95" w:rsidTr="00A52B95">
        <w:trPr>
          <w:trHeight w:val="271"/>
        </w:trPr>
        <w:tc>
          <w:tcPr>
            <w:tcW w:w="13700" w:type="dxa"/>
          </w:tcPr>
          <w:p w:rsidR="00A52B95" w:rsidRPr="00A52B95" w:rsidRDefault="00A52B95" w:rsidP="00A52B95">
            <w:pPr>
              <w:rPr>
                <w:sz w:val="24"/>
                <w:szCs w:val="24"/>
              </w:rPr>
            </w:pPr>
            <w:r>
              <w:rPr>
                <w:b/>
                <w:sz w:val="24"/>
                <w:szCs w:val="24"/>
              </w:rPr>
              <w:lastRenderedPageBreak/>
              <w:t xml:space="preserve">Table 7. </w:t>
            </w:r>
            <w:r>
              <w:rPr>
                <w:sz w:val="24"/>
                <w:szCs w:val="24"/>
              </w:rPr>
              <w:t>Mixed Linear Model Results Using ERMs Computed Using Different OSCA Algorithms</w:t>
            </w:r>
          </w:p>
        </w:tc>
      </w:tr>
      <w:tr w:rsidR="00A52B95" w:rsidTr="00A52B95">
        <w:trPr>
          <w:trHeight w:val="3568"/>
        </w:trPr>
        <w:tc>
          <w:tcPr>
            <w:tcW w:w="13700" w:type="dxa"/>
          </w:tcPr>
          <w:p w:rsidR="00A52B95" w:rsidRDefault="00A52B95" w:rsidP="00A52B95">
            <w:pPr>
              <w:rPr>
                <w:sz w:val="24"/>
                <w:szCs w:val="24"/>
              </w:rPr>
            </w:pPr>
            <w:r>
              <w:rPr>
                <w:noProof/>
                <w:lang w:eastAsia="en-GB"/>
              </w:rPr>
              <w:drawing>
                <wp:inline distT="0" distB="0" distL="0" distR="0" wp14:anchorId="3334171C" wp14:editId="764B5F9E">
                  <wp:extent cx="8531860" cy="2456180"/>
                  <wp:effectExtent l="0" t="0" r="2540" b="127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31860" cy="2456180"/>
                          </a:xfrm>
                          <a:prstGeom prst="rect">
                            <a:avLst/>
                          </a:prstGeom>
                          <a:noFill/>
                          <a:extLst/>
                        </pic:spPr>
                      </pic:pic>
                    </a:graphicData>
                  </a:graphic>
                </wp:inline>
              </w:drawing>
            </w:r>
          </w:p>
        </w:tc>
      </w:tr>
      <w:tr w:rsidR="00A52B95" w:rsidTr="00A52B95">
        <w:trPr>
          <w:trHeight w:val="442"/>
        </w:trPr>
        <w:tc>
          <w:tcPr>
            <w:tcW w:w="13700" w:type="dxa"/>
          </w:tcPr>
          <w:p w:rsidR="00A52B95" w:rsidRPr="00A52B95" w:rsidRDefault="00A52B95" w:rsidP="00A52B95">
            <w:pPr>
              <w:rPr>
                <w:sz w:val="20"/>
                <w:szCs w:val="20"/>
              </w:rPr>
            </w:pPr>
            <w:r>
              <w:rPr>
                <w:i/>
                <w:sz w:val="20"/>
                <w:szCs w:val="20"/>
              </w:rPr>
              <w:t xml:space="preserve">Abbreviations. </w:t>
            </w:r>
            <w:r>
              <w:rPr>
                <w:sz w:val="20"/>
                <w:szCs w:val="20"/>
              </w:rPr>
              <w:t xml:space="preserve">ERMs, E, Environmental (trauma exposure) Relationship Matrix; OSCA, </w:t>
            </w:r>
            <w:proofErr w:type="spellStart"/>
            <w:r>
              <w:rPr>
                <w:sz w:val="20"/>
                <w:szCs w:val="20"/>
              </w:rPr>
              <w:t>OmicS</w:t>
            </w:r>
            <w:proofErr w:type="spellEnd"/>
            <w:r>
              <w:rPr>
                <w:sz w:val="20"/>
                <w:szCs w:val="20"/>
              </w:rPr>
              <w:t>-based-data Complex-trait Analysis; G, Genomic Relationship Matrix, GxE; Genome-by-Trauma Exposure Interaction Relationship Matrix; SE, standard error; LRT, log-ratio test; P, P-Value.</w:t>
            </w:r>
          </w:p>
        </w:tc>
      </w:tr>
    </w:tbl>
    <w:p w:rsidR="00A52B95" w:rsidRDefault="00A52B95" w:rsidP="00DA18F0">
      <w:pPr>
        <w:spacing w:line="360" w:lineRule="auto"/>
        <w:rPr>
          <w:sz w:val="24"/>
          <w:szCs w:val="24"/>
        </w:rPr>
      </w:pPr>
    </w:p>
    <w:p w:rsidR="008C6861" w:rsidRDefault="008C6861" w:rsidP="00DA18F0">
      <w:pPr>
        <w:spacing w:line="360" w:lineRule="auto"/>
        <w:rPr>
          <w:sz w:val="24"/>
          <w:szCs w:val="24"/>
        </w:rPr>
        <w:sectPr w:rsidR="008C6861" w:rsidSect="00A52B95">
          <w:pgSz w:w="16838" w:h="11906" w:orient="landscape"/>
          <w:pgMar w:top="1134" w:right="1440" w:bottom="2268" w:left="2268" w:header="708" w:footer="708" w:gutter="0"/>
          <w:cols w:space="708"/>
          <w:docGrid w:linePitch="360"/>
        </w:sectPr>
      </w:pPr>
    </w:p>
    <w:p w:rsidR="00A52B95" w:rsidRDefault="008C6861" w:rsidP="00DA18F0">
      <w:pPr>
        <w:spacing w:line="360" w:lineRule="auto"/>
        <w:rPr>
          <w:sz w:val="24"/>
          <w:szCs w:val="24"/>
        </w:rPr>
      </w:pPr>
      <w:r>
        <w:rPr>
          <w:b/>
          <w:sz w:val="24"/>
          <w:szCs w:val="24"/>
        </w:rPr>
        <w:lastRenderedPageBreak/>
        <w:t xml:space="preserve">Table 8 </w:t>
      </w:r>
      <w:r>
        <w:rPr>
          <w:sz w:val="24"/>
          <w:szCs w:val="24"/>
        </w:rPr>
        <w:t xml:space="preserve">presents heritability estimates obtained for trauma exposure obtained from </w:t>
      </w:r>
      <w:proofErr w:type="spellStart"/>
      <w:r>
        <w:rPr>
          <w:sz w:val="24"/>
          <w:szCs w:val="24"/>
        </w:rPr>
        <w:t>Haseman-Elston</w:t>
      </w:r>
      <w:proofErr w:type="spellEnd"/>
      <w:r>
        <w:rPr>
          <w:sz w:val="24"/>
          <w:szCs w:val="24"/>
        </w:rPr>
        <w:t xml:space="preserve"> regression models. The table presents estimates of variance attributable to the GRM, standard errors and P-Values</w:t>
      </w:r>
      <w:r w:rsidR="004F2F01">
        <w:rPr>
          <w:sz w:val="24"/>
          <w:szCs w:val="24"/>
        </w:rPr>
        <w:t xml:space="preserve"> from analyses </w:t>
      </w:r>
      <w:proofErr w:type="gramStart"/>
      <w:r w:rsidR="004F2F01">
        <w:rPr>
          <w:sz w:val="24"/>
          <w:szCs w:val="24"/>
        </w:rPr>
        <w:t>conducted on the whole</w:t>
      </w:r>
      <w:proofErr w:type="gramEnd"/>
      <w:r w:rsidR="004F2F01">
        <w:rPr>
          <w:sz w:val="24"/>
          <w:szCs w:val="24"/>
        </w:rPr>
        <w:t xml:space="preserve"> and unrelated samples separately</w:t>
      </w:r>
      <w:r>
        <w:rPr>
          <w:sz w:val="24"/>
          <w:szCs w:val="24"/>
        </w:rPr>
        <w:t xml:space="preserve">. Heritability estimates </w:t>
      </w:r>
      <w:proofErr w:type="gramStart"/>
      <w:r>
        <w:rPr>
          <w:sz w:val="24"/>
          <w:szCs w:val="24"/>
        </w:rPr>
        <w:t>were obtained</w:t>
      </w:r>
      <w:proofErr w:type="gramEnd"/>
      <w:r>
        <w:rPr>
          <w:sz w:val="24"/>
          <w:szCs w:val="24"/>
        </w:rPr>
        <w:t xml:space="preserve"> separately for full trauma, childhood, adult and catastrophic trauma exposure.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8C6861" w:rsidTr="004F2F01">
        <w:tc>
          <w:tcPr>
            <w:tcW w:w="8188" w:type="dxa"/>
          </w:tcPr>
          <w:p w:rsidR="008C6861" w:rsidRPr="008C6861" w:rsidRDefault="008C6861" w:rsidP="004F2F01">
            <w:pPr>
              <w:rPr>
                <w:sz w:val="24"/>
                <w:szCs w:val="24"/>
              </w:rPr>
            </w:pPr>
            <w:r>
              <w:rPr>
                <w:b/>
                <w:sz w:val="24"/>
                <w:szCs w:val="24"/>
              </w:rPr>
              <w:t xml:space="preserve">Table 8. </w:t>
            </w:r>
            <w:r>
              <w:rPr>
                <w:sz w:val="24"/>
                <w:szCs w:val="24"/>
              </w:rPr>
              <w:t>Trauma Exposure Heritability Estimates</w:t>
            </w:r>
          </w:p>
        </w:tc>
      </w:tr>
      <w:tr w:rsidR="008C6861" w:rsidTr="004F2F01">
        <w:tc>
          <w:tcPr>
            <w:tcW w:w="8188" w:type="dxa"/>
          </w:tcPr>
          <w:p w:rsidR="008C6861" w:rsidRDefault="004F2F01" w:rsidP="004F2F01">
            <w:pPr>
              <w:rPr>
                <w:sz w:val="24"/>
                <w:szCs w:val="24"/>
              </w:rPr>
            </w:pPr>
            <w:r>
              <w:rPr>
                <w:noProof/>
                <w:lang w:eastAsia="en-GB"/>
              </w:rPr>
              <w:drawing>
                <wp:inline distT="0" distB="0" distL="0" distR="0" wp14:anchorId="1253D35D" wp14:editId="0A3F0CAB">
                  <wp:extent cx="5205730" cy="4628515"/>
                  <wp:effectExtent l="0" t="0" r="0" b="63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05730" cy="4628515"/>
                          </a:xfrm>
                          <a:prstGeom prst="rect">
                            <a:avLst/>
                          </a:prstGeom>
                          <a:noFill/>
                          <a:extLst/>
                        </pic:spPr>
                      </pic:pic>
                    </a:graphicData>
                  </a:graphic>
                </wp:inline>
              </w:drawing>
            </w:r>
          </w:p>
        </w:tc>
      </w:tr>
      <w:tr w:rsidR="008C6861" w:rsidTr="004F2F01">
        <w:tc>
          <w:tcPr>
            <w:tcW w:w="8188" w:type="dxa"/>
          </w:tcPr>
          <w:p w:rsidR="008C6861" w:rsidRPr="004F2F01" w:rsidRDefault="008C6861" w:rsidP="004F2F01">
            <w:pPr>
              <w:rPr>
                <w:sz w:val="20"/>
                <w:szCs w:val="24"/>
              </w:rPr>
            </w:pPr>
            <w:r w:rsidRPr="004F2F01">
              <w:rPr>
                <w:i/>
                <w:sz w:val="20"/>
                <w:szCs w:val="24"/>
              </w:rPr>
              <w:t xml:space="preserve">Abbreviations. </w:t>
            </w:r>
            <w:r w:rsidR="004F2F01" w:rsidRPr="004F2F01">
              <w:rPr>
                <w:sz w:val="20"/>
                <w:szCs w:val="24"/>
              </w:rPr>
              <w:t>SE, standard error, P, P-Value; N, sample size; meta-A, Meta-analysed estimates of variance and SEs.</w:t>
            </w:r>
          </w:p>
        </w:tc>
      </w:tr>
    </w:tbl>
    <w:p w:rsidR="008C6861" w:rsidRDefault="008C6861" w:rsidP="00DA18F0">
      <w:pPr>
        <w:spacing w:line="360" w:lineRule="auto"/>
        <w:rPr>
          <w:sz w:val="24"/>
          <w:szCs w:val="24"/>
        </w:rPr>
      </w:pPr>
    </w:p>
    <w:p w:rsidR="004F2F01" w:rsidRDefault="004F2F01" w:rsidP="00DA18F0">
      <w:pPr>
        <w:spacing w:line="360" w:lineRule="auto"/>
        <w:rPr>
          <w:sz w:val="24"/>
          <w:szCs w:val="24"/>
        </w:rPr>
        <w:sectPr w:rsidR="004F2F01" w:rsidSect="008C6861">
          <w:pgSz w:w="11906" w:h="16838"/>
          <w:pgMar w:top="1134" w:right="1440" w:bottom="2268" w:left="2268" w:header="708" w:footer="708" w:gutter="0"/>
          <w:cols w:space="708"/>
          <w:docGrid w:linePitch="360"/>
        </w:sectPr>
      </w:pPr>
    </w:p>
    <w:p w:rsidR="004F2F01" w:rsidRDefault="00D536A0" w:rsidP="00DA18F0">
      <w:pPr>
        <w:spacing w:line="360" w:lineRule="auto"/>
        <w:rPr>
          <w:sz w:val="24"/>
          <w:szCs w:val="24"/>
        </w:rPr>
      </w:pPr>
      <w:r>
        <w:rPr>
          <w:b/>
          <w:sz w:val="24"/>
          <w:szCs w:val="24"/>
        </w:rPr>
        <w:lastRenderedPageBreak/>
        <w:t xml:space="preserve">Table 9 </w:t>
      </w:r>
      <w:r>
        <w:rPr>
          <w:sz w:val="24"/>
          <w:szCs w:val="24"/>
        </w:rPr>
        <w:t xml:space="preserve">presents estimates of genetic correlations between trauma exposure and depression/neuroticism variables. Tables present estimates, standard errors and P-Values.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D536A0" w:rsidTr="00121781">
        <w:tc>
          <w:tcPr>
            <w:tcW w:w="8188" w:type="dxa"/>
          </w:tcPr>
          <w:p w:rsidR="00D536A0" w:rsidRPr="00121781" w:rsidRDefault="00121781" w:rsidP="00121781">
            <w:pPr>
              <w:rPr>
                <w:sz w:val="24"/>
                <w:szCs w:val="24"/>
              </w:rPr>
            </w:pPr>
            <w:r>
              <w:rPr>
                <w:b/>
                <w:sz w:val="24"/>
                <w:szCs w:val="24"/>
              </w:rPr>
              <w:t xml:space="preserve">Table 9. </w:t>
            </w:r>
            <w:r>
              <w:rPr>
                <w:sz w:val="24"/>
                <w:szCs w:val="24"/>
              </w:rPr>
              <w:t>Trauma Exposure and Depression/Neuroticism Genetic Correlations</w:t>
            </w:r>
          </w:p>
        </w:tc>
      </w:tr>
      <w:tr w:rsidR="00D536A0" w:rsidTr="00121781">
        <w:tc>
          <w:tcPr>
            <w:tcW w:w="8188" w:type="dxa"/>
          </w:tcPr>
          <w:p w:rsidR="00D536A0" w:rsidRDefault="00D536A0" w:rsidP="00121781">
            <w:pPr>
              <w:rPr>
                <w:sz w:val="24"/>
                <w:szCs w:val="24"/>
              </w:rPr>
            </w:pPr>
            <w:r>
              <w:rPr>
                <w:noProof/>
                <w:lang w:eastAsia="en-GB"/>
              </w:rPr>
              <w:drawing>
                <wp:inline distT="0" distB="0" distL="0" distR="0" wp14:anchorId="610F1EEA" wp14:editId="5CF91117">
                  <wp:extent cx="5205730" cy="421449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5730" cy="4214495"/>
                          </a:xfrm>
                          <a:prstGeom prst="rect">
                            <a:avLst/>
                          </a:prstGeom>
                          <a:noFill/>
                          <a:extLst/>
                        </pic:spPr>
                      </pic:pic>
                    </a:graphicData>
                  </a:graphic>
                </wp:inline>
              </w:drawing>
            </w:r>
          </w:p>
        </w:tc>
      </w:tr>
      <w:tr w:rsidR="00D536A0" w:rsidTr="00121781">
        <w:tc>
          <w:tcPr>
            <w:tcW w:w="8188" w:type="dxa"/>
          </w:tcPr>
          <w:p w:rsidR="00D536A0" w:rsidRPr="00121781" w:rsidRDefault="00121781" w:rsidP="00121781">
            <w:pPr>
              <w:rPr>
                <w:sz w:val="24"/>
                <w:szCs w:val="24"/>
              </w:rPr>
            </w:pPr>
            <w:r w:rsidRPr="00121781">
              <w:rPr>
                <w:i/>
                <w:sz w:val="20"/>
                <w:szCs w:val="24"/>
              </w:rPr>
              <w:t xml:space="preserve">Abbreviations. </w:t>
            </w:r>
            <w:r w:rsidRPr="00121781">
              <w:rPr>
                <w:sz w:val="20"/>
                <w:szCs w:val="24"/>
              </w:rPr>
              <w:t xml:space="preserve">CIDI, Composite International Diagnostic Inventory definition of depression; Est, estimate; SE, standard error; P, P-Value; Meta-A, meta analysed values of estimates and SEs. </w:t>
            </w:r>
          </w:p>
        </w:tc>
      </w:tr>
    </w:tbl>
    <w:p w:rsidR="00FD75CD" w:rsidRDefault="00FD75CD" w:rsidP="00DA18F0">
      <w:pPr>
        <w:spacing w:line="360" w:lineRule="auto"/>
        <w:rPr>
          <w:sz w:val="24"/>
          <w:szCs w:val="24"/>
        </w:rPr>
      </w:pPr>
      <w:r>
        <w:rPr>
          <w:sz w:val="24"/>
          <w:szCs w:val="24"/>
        </w:rPr>
        <w:br w:type="page"/>
      </w:r>
    </w:p>
    <w:p w:rsidR="00D5454D" w:rsidRDefault="00121781" w:rsidP="00DA18F0">
      <w:pPr>
        <w:spacing w:line="360" w:lineRule="auto"/>
        <w:rPr>
          <w:sz w:val="24"/>
          <w:szCs w:val="24"/>
        </w:rPr>
        <w:sectPr w:rsidR="00D5454D" w:rsidSect="008C6861">
          <w:pgSz w:w="11906" w:h="16838"/>
          <w:pgMar w:top="1134" w:right="1440" w:bottom="2268" w:left="2268" w:header="708" w:footer="708" w:gutter="0"/>
          <w:cols w:space="708"/>
          <w:docGrid w:linePitch="360"/>
        </w:sectPr>
      </w:pPr>
      <w:r>
        <w:rPr>
          <w:b/>
          <w:sz w:val="24"/>
          <w:szCs w:val="24"/>
        </w:rPr>
        <w:lastRenderedPageBreak/>
        <w:t>Table</w:t>
      </w:r>
      <w:r w:rsidR="00D5454D">
        <w:rPr>
          <w:b/>
          <w:sz w:val="24"/>
          <w:szCs w:val="24"/>
        </w:rPr>
        <w:t>s</w:t>
      </w:r>
      <w:r>
        <w:rPr>
          <w:b/>
          <w:sz w:val="24"/>
          <w:szCs w:val="24"/>
        </w:rPr>
        <w:t xml:space="preserve"> 10</w:t>
      </w:r>
      <w:r w:rsidR="00D5454D">
        <w:rPr>
          <w:b/>
          <w:sz w:val="24"/>
          <w:szCs w:val="24"/>
        </w:rPr>
        <w:t>-</w:t>
      </w:r>
      <w:r w:rsidR="0031256D">
        <w:rPr>
          <w:b/>
          <w:sz w:val="24"/>
          <w:szCs w:val="24"/>
        </w:rPr>
        <w:t>22</w:t>
      </w:r>
      <w:r>
        <w:rPr>
          <w:b/>
          <w:sz w:val="24"/>
          <w:szCs w:val="24"/>
        </w:rPr>
        <w:t xml:space="preserve"> </w:t>
      </w:r>
      <w:r>
        <w:rPr>
          <w:sz w:val="24"/>
          <w:szCs w:val="24"/>
        </w:rPr>
        <w:t xml:space="preserve">presents results of mixed linear models </w:t>
      </w:r>
      <w:r w:rsidR="00D5454D">
        <w:rPr>
          <w:sz w:val="24"/>
          <w:szCs w:val="24"/>
        </w:rPr>
        <w:t xml:space="preserve">using genomic relationship matrices (GRMs), environmental relationship matrices </w:t>
      </w:r>
      <w:r w:rsidR="0031256D">
        <w:rPr>
          <w:sz w:val="24"/>
          <w:szCs w:val="24"/>
        </w:rPr>
        <w:t xml:space="preserve">(ERMs) using </w:t>
      </w:r>
      <w:r w:rsidR="00D5454D">
        <w:rPr>
          <w:sz w:val="24"/>
          <w:szCs w:val="24"/>
        </w:rPr>
        <w:t xml:space="preserve">trauma exposure PCs, and genome-by-trauma exposure interaction relationship matrices (GxE) as random effects for each geographical cluster. Results include estimates of variance attributable to the GRM, ERM and GxE, standard errors and P-Values. Results also include meta-analysed estimates and standard errors. </w:t>
      </w:r>
      <w:r w:rsidR="0031256D">
        <w:rPr>
          <w:sz w:val="24"/>
          <w:szCs w:val="24"/>
        </w:rPr>
        <w:t xml:space="preserve"> Each table presents results of models utilising either different samples (unrelated, female only, males only) or different ERMs (</w:t>
      </w:r>
      <w:r w:rsidR="00FD75CD">
        <w:rPr>
          <w:sz w:val="24"/>
          <w:szCs w:val="24"/>
        </w:rPr>
        <w:t>using full trauma exposure principal components PCs, childhood trauma exposure PCs, adult trauma exposure PCs etc.). Details of the ERMs utilised are available in table headings.</w:t>
      </w:r>
    </w:p>
    <w:p w:rsidR="00D5454D" w:rsidRDefault="00D5454D" w:rsidP="00DA18F0">
      <w:pPr>
        <w:spacing w:line="360" w:lineRule="auto"/>
        <w:rPr>
          <w:sz w:val="24"/>
          <w:szCs w:val="24"/>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D5454D" w:rsidTr="00D5454D">
        <w:tc>
          <w:tcPr>
            <w:tcW w:w="13120" w:type="dxa"/>
          </w:tcPr>
          <w:p w:rsidR="00D5454D" w:rsidRPr="00D5454D" w:rsidRDefault="00D5454D" w:rsidP="0051333C">
            <w:pPr>
              <w:rPr>
                <w:sz w:val="24"/>
                <w:szCs w:val="24"/>
              </w:rPr>
            </w:pPr>
            <w:r>
              <w:rPr>
                <w:b/>
                <w:sz w:val="24"/>
                <w:szCs w:val="24"/>
              </w:rPr>
              <w:t xml:space="preserve">Table 10. </w:t>
            </w:r>
            <w:r>
              <w:rPr>
                <w:sz w:val="24"/>
                <w:szCs w:val="24"/>
              </w:rPr>
              <w:t xml:space="preserve">Mixed Linear Model </w:t>
            </w:r>
            <w:r w:rsidR="00FD75CD">
              <w:rPr>
                <w:sz w:val="24"/>
                <w:szCs w:val="24"/>
              </w:rPr>
              <w:t xml:space="preserve">Results Including </w:t>
            </w:r>
            <w:r>
              <w:rPr>
                <w:sz w:val="24"/>
                <w:szCs w:val="24"/>
              </w:rPr>
              <w:t>ERMs</w:t>
            </w:r>
            <w:r w:rsidR="00FD75CD">
              <w:rPr>
                <w:sz w:val="24"/>
                <w:szCs w:val="24"/>
              </w:rPr>
              <w:t xml:space="preserve"> of Full Trauma Exposure Principal Components</w:t>
            </w:r>
            <w:r>
              <w:rPr>
                <w:sz w:val="24"/>
                <w:szCs w:val="24"/>
              </w:rPr>
              <w:t>.</w:t>
            </w:r>
          </w:p>
        </w:tc>
      </w:tr>
      <w:tr w:rsidR="00D5454D" w:rsidTr="00D5454D">
        <w:tc>
          <w:tcPr>
            <w:tcW w:w="13120" w:type="dxa"/>
          </w:tcPr>
          <w:p w:rsidR="00D5454D" w:rsidRDefault="00D5454D" w:rsidP="0051333C">
            <w:pPr>
              <w:rPr>
                <w:sz w:val="24"/>
                <w:szCs w:val="24"/>
              </w:rPr>
            </w:pPr>
            <w:r>
              <w:rPr>
                <w:noProof/>
                <w:lang w:eastAsia="en-GB"/>
              </w:rPr>
              <w:drawing>
                <wp:inline distT="0" distB="0" distL="0" distR="0" wp14:anchorId="6F212436" wp14:editId="1FF1B012">
                  <wp:extent cx="8337550" cy="2693035"/>
                  <wp:effectExtent l="0" t="0" r="635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D5454D" w:rsidTr="00D5454D">
        <w:tc>
          <w:tcPr>
            <w:tcW w:w="13120" w:type="dxa"/>
          </w:tcPr>
          <w:p w:rsidR="00D5454D" w:rsidRPr="00D5454D" w:rsidRDefault="00D5454D"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8C6861" w:rsidRDefault="008C6861" w:rsidP="00DA18F0">
      <w:pPr>
        <w:spacing w:line="360" w:lineRule="auto"/>
        <w:rPr>
          <w:sz w:val="24"/>
          <w:szCs w:val="24"/>
        </w:rPr>
      </w:pPr>
    </w:p>
    <w:p w:rsidR="00FD75CD" w:rsidRDefault="00FD75CD" w:rsidP="00DA18F0">
      <w:pPr>
        <w:spacing w:line="360" w:lineRule="auto"/>
        <w:rPr>
          <w:sz w:val="24"/>
          <w:szCs w:val="24"/>
        </w:rPr>
        <w:sectPr w:rsidR="00FD75CD" w:rsidSect="00D5454D">
          <w:pgSz w:w="16838" w:h="11906" w:orient="landscape"/>
          <w:pgMar w:top="1134" w:right="1440" w:bottom="2268" w:left="2268" w:header="708" w:footer="708" w:gutter="0"/>
          <w:cols w:space="708"/>
          <w:docGrid w:linePitch="360"/>
        </w:sectPr>
      </w:pPr>
    </w:p>
    <w:tbl>
      <w:tblPr>
        <w:tblStyle w:val="TableGrid"/>
        <w:tblW w:w="1324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6"/>
      </w:tblGrid>
      <w:tr w:rsidR="00FD75CD" w:rsidTr="00E86AFC">
        <w:tc>
          <w:tcPr>
            <w:tcW w:w="13243" w:type="dxa"/>
          </w:tcPr>
          <w:p w:rsidR="00FD75CD" w:rsidRPr="00D5454D" w:rsidRDefault="00FD75CD" w:rsidP="0051333C">
            <w:pPr>
              <w:rPr>
                <w:sz w:val="24"/>
                <w:szCs w:val="24"/>
              </w:rPr>
            </w:pPr>
            <w:r>
              <w:rPr>
                <w:b/>
                <w:sz w:val="24"/>
                <w:szCs w:val="24"/>
              </w:rPr>
              <w:lastRenderedPageBreak/>
              <w:t xml:space="preserve">Table 11. </w:t>
            </w:r>
            <w:r>
              <w:rPr>
                <w:sz w:val="24"/>
                <w:szCs w:val="24"/>
              </w:rPr>
              <w:t xml:space="preserve">Mixed Linear Model Results Including ERMs of Full </w:t>
            </w:r>
            <w:r w:rsidR="00E86AFC">
              <w:rPr>
                <w:sz w:val="24"/>
                <w:szCs w:val="24"/>
              </w:rPr>
              <w:t xml:space="preserve">Childhood </w:t>
            </w:r>
            <w:r>
              <w:rPr>
                <w:sz w:val="24"/>
                <w:szCs w:val="24"/>
              </w:rPr>
              <w:t>Trauma Exposure Principal Components.</w:t>
            </w:r>
          </w:p>
        </w:tc>
      </w:tr>
      <w:tr w:rsidR="00FD75CD" w:rsidTr="00E86AFC">
        <w:tc>
          <w:tcPr>
            <w:tcW w:w="13243" w:type="dxa"/>
          </w:tcPr>
          <w:p w:rsidR="00FD75CD" w:rsidRDefault="00FD75CD" w:rsidP="0051333C">
            <w:pPr>
              <w:rPr>
                <w:sz w:val="24"/>
                <w:szCs w:val="24"/>
              </w:rPr>
            </w:pPr>
            <w:r>
              <w:rPr>
                <w:noProof/>
                <w:lang w:eastAsia="en-GB"/>
              </w:rPr>
              <w:drawing>
                <wp:inline distT="0" distB="0" distL="0" distR="0" wp14:anchorId="09ED4D6C" wp14:editId="11EB249F">
                  <wp:extent cx="8337550" cy="2693035"/>
                  <wp:effectExtent l="0" t="0" r="635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FD75CD" w:rsidTr="00E86AFC">
        <w:tc>
          <w:tcPr>
            <w:tcW w:w="13243" w:type="dxa"/>
          </w:tcPr>
          <w:p w:rsidR="00FD75CD" w:rsidRPr="00D5454D" w:rsidRDefault="00FD75CD"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E86AFC" w:rsidRDefault="00E86AFC" w:rsidP="00DA18F0">
      <w:pPr>
        <w:spacing w:line="360" w:lineRule="auto"/>
        <w:rPr>
          <w:sz w:val="24"/>
          <w:szCs w:val="24"/>
        </w:rPr>
        <w:sectPr w:rsidR="00E86AFC"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E86AFC" w:rsidTr="0051333C">
        <w:tc>
          <w:tcPr>
            <w:tcW w:w="13233" w:type="dxa"/>
          </w:tcPr>
          <w:p w:rsidR="00E86AFC" w:rsidRPr="00D5454D" w:rsidRDefault="00E86AFC" w:rsidP="0051333C">
            <w:pPr>
              <w:rPr>
                <w:sz w:val="24"/>
                <w:szCs w:val="24"/>
              </w:rPr>
            </w:pPr>
            <w:r>
              <w:rPr>
                <w:b/>
                <w:sz w:val="24"/>
                <w:szCs w:val="24"/>
              </w:rPr>
              <w:lastRenderedPageBreak/>
              <w:t xml:space="preserve">Table 12. </w:t>
            </w:r>
            <w:r>
              <w:rPr>
                <w:sz w:val="24"/>
                <w:szCs w:val="24"/>
              </w:rPr>
              <w:t>Mixed Linear Model Results Including ERMs of Full Adult Trauma Exposure Principal Components.</w:t>
            </w:r>
          </w:p>
        </w:tc>
      </w:tr>
      <w:tr w:rsidR="00E86AFC" w:rsidTr="0051333C">
        <w:tc>
          <w:tcPr>
            <w:tcW w:w="13233" w:type="dxa"/>
          </w:tcPr>
          <w:p w:rsidR="00E86AFC" w:rsidRDefault="00E86AFC" w:rsidP="0051333C">
            <w:pPr>
              <w:rPr>
                <w:sz w:val="24"/>
                <w:szCs w:val="24"/>
              </w:rPr>
            </w:pPr>
            <w:r>
              <w:rPr>
                <w:noProof/>
                <w:lang w:eastAsia="en-GB"/>
              </w:rPr>
              <w:drawing>
                <wp:inline distT="0" distB="0" distL="0" distR="0" wp14:anchorId="50ADEEDA" wp14:editId="3BB0FACF">
                  <wp:extent cx="8337550" cy="2693035"/>
                  <wp:effectExtent l="0" t="0" r="635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E86AFC" w:rsidTr="0051333C">
        <w:tc>
          <w:tcPr>
            <w:tcW w:w="13233" w:type="dxa"/>
          </w:tcPr>
          <w:p w:rsidR="00E86AFC" w:rsidRPr="00D5454D" w:rsidRDefault="00E86AFC"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E86AFC" w:rsidRDefault="00E86AFC" w:rsidP="00DA18F0">
      <w:pPr>
        <w:spacing w:line="360" w:lineRule="auto"/>
        <w:rPr>
          <w:sz w:val="24"/>
          <w:szCs w:val="24"/>
        </w:rPr>
        <w:sectPr w:rsidR="00E86AFC"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E86AFC" w:rsidTr="0051333C">
        <w:tc>
          <w:tcPr>
            <w:tcW w:w="13233" w:type="dxa"/>
          </w:tcPr>
          <w:p w:rsidR="00E86AFC" w:rsidRPr="00D5454D" w:rsidRDefault="00E86AFC" w:rsidP="0051333C">
            <w:pPr>
              <w:rPr>
                <w:sz w:val="24"/>
                <w:szCs w:val="24"/>
              </w:rPr>
            </w:pPr>
            <w:r>
              <w:rPr>
                <w:b/>
                <w:sz w:val="24"/>
                <w:szCs w:val="24"/>
              </w:rPr>
              <w:lastRenderedPageBreak/>
              <w:t xml:space="preserve">Table 13. </w:t>
            </w:r>
            <w:r>
              <w:rPr>
                <w:sz w:val="24"/>
                <w:szCs w:val="24"/>
              </w:rPr>
              <w:t>Mixed Linear Model Results Including ERMs of Full Catastrophic Trauma Exposure Principal Components.</w:t>
            </w:r>
          </w:p>
        </w:tc>
      </w:tr>
      <w:tr w:rsidR="00E86AFC" w:rsidTr="0051333C">
        <w:tc>
          <w:tcPr>
            <w:tcW w:w="13233" w:type="dxa"/>
          </w:tcPr>
          <w:p w:rsidR="00E86AFC" w:rsidRDefault="00E86AFC" w:rsidP="0051333C">
            <w:pPr>
              <w:rPr>
                <w:sz w:val="24"/>
                <w:szCs w:val="24"/>
              </w:rPr>
            </w:pPr>
            <w:r>
              <w:rPr>
                <w:noProof/>
                <w:lang w:eastAsia="en-GB"/>
              </w:rPr>
              <w:drawing>
                <wp:inline distT="0" distB="0" distL="0" distR="0" wp14:anchorId="49A2EFEE" wp14:editId="0ADB489E">
                  <wp:extent cx="8337550" cy="2693035"/>
                  <wp:effectExtent l="0" t="0" r="635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E86AFC" w:rsidTr="0051333C">
        <w:tc>
          <w:tcPr>
            <w:tcW w:w="13233" w:type="dxa"/>
          </w:tcPr>
          <w:p w:rsidR="00E86AFC" w:rsidRPr="00D5454D" w:rsidRDefault="00E86AFC"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E86AFC" w:rsidRDefault="00E86AFC" w:rsidP="00DA18F0">
      <w:pPr>
        <w:spacing w:line="360" w:lineRule="auto"/>
        <w:rPr>
          <w:sz w:val="24"/>
          <w:szCs w:val="24"/>
        </w:rPr>
        <w:sectPr w:rsidR="00E86AFC"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E86AFC" w:rsidTr="0051333C">
        <w:tc>
          <w:tcPr>
            <w:tcW w:w="13120" w:type="dxa"/>
          </w:tcPr>
          <w:p w:rsidR="00E86AFC" w:rsidRPr="00D5454D" w:rsidRDefault="00E86AFC" w:rsidP="0051333C">
            <w:pPr>
              <w:rPr>
                <w:sz w:val="24"/>
                <w:szCs w:val="24"/>
              </w:rPr>
            </w:pPr>
            <w:r>
              <w:rPr>
                <w:b/>
                <w:sz w:val="24"/>
                <w:szCs w:val="24"/>
              </w:rPr>
              <w:lastRenderedPageBreak/>
              <w:t xml:space="preserve">Table 14. </w:t>
            </w:r>
            <w:r>
              <w:rPr>
                <w:sz w:val="24"/>
                <w:szCs w:val="24"/>
              </w:rPr>
              <w:t>Mixed Linear Model Results Including ERMs of Full Trauma Exposure Principal Components</w:t>
            </w:r>
            <w:r w:rsidR="0051333C">
              <w:rPr>
                <w:sz w:val="24"/>
                <w:szCs w:val="24"/>
              </w:rPr>
              <w:t xml:space="preserve"> using Unrelated Individuals</w:t>
            </w:r>
            <w:r>
              <w:rPr>
                <w:sz w:val="24"/>
                <w:szCs w:val="24"/>
              </w:rPr>
              <w:t>.</w:t>
            </w:r>
          </w:p>
        </w:tc>
      </w:tr>
      <w:tr w:rsidR="00E86AFC" w:rsidTr="0051333C">
        <w:tc>
          <w:tcPr>
            <w:tcW w:w="13120" w:type="dxa"/>
          </w:tcPr>
          <w:p w:rsidR="00E86AFC" w:rsidRDefault="0051333C" w:rsidP="0051333C">
            <w:pPr>
              <w:rPr>
                <w:sz w:val="24"/>
                <w:szCs w:val="24"/>
              </w:rPr>
            </w:pPr>
            <w:r>
              <w:rPr>
                <w:noProof/>
                <w:lang w:eastAsia="en-GB"/>
              </w:rPr>
              <w:drawing>
                <wp:inline distT="0" distB="0" distL="0" distR="0" wp14:anchorId="34FC85A0" wp14:editId="3ACC5FE5">
                  <wp:extent cx="8337550" cy="2693035"/>
                  <wp:effectExtent l="0" t="0" r="635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E86AFC" w:rsidTr="0051333C">
        <w:tc>
          <w:tcPr>
            <w:tcW w:w="13120" w:type="dxa"/>
          </w:tcPr>
          <w:p w:rsidR="00E86AFC" w:rsidRPr="00D5454D" w:rsidRDefault="00E86AFC"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51333C" w:rsidRDefault="0051333C" w:rsidP="00DA18F0">
      <w:pPr>
        <w:spacing w:line="360" w:lineRule="auto"/>
        <w:rPr>
          <w:sz w:val="24"/>
          <w:szCs w:val="24"/>
        </w:rPr>
        <w:sectPr w:rsidR="0051333C"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51333C" w:rsidTr="0051333C">
        <w:tc>
          <w:tcPr>
            <w:tcW w:w="13233" w:type="dxa"/>
          </w:tcPr>
          <w:p w:rsidR="0051333C" w:rsidRPr="00D5454D" w:rsidRDefault="0051333C" w:rsidP="0051333C">
            <w:pPr>
              <w:rPr>
                <w:sz w:val="24"/>
                <w:szCs w:val="24"/>
              </w:rPr>
            </w:pPr>
            <w:r>
              <w:rPr>
                <w:b/>
                <w:sz w:val="24"/>
                <w:szCs w:val="24"/>
              </w:rPr>
              <w:lastRenderedPageBreak/>
              <w:t xml:space="preserve">Table 15. </w:t>
            </w:r>
            <w:r>
              <w:rPr>
                <w:sz w:val="24"/>
                <w:szCs w:val="24"/>
              </w:rPr>
              <w:t>Mixed Linear Model Results Including ERMs of Full Trauma Exposure Principal Components Pre-Corrected for Genomic Relationship Matrix.</w:t>
            </w:r>
          </w:p>
        </w:tc>
      </w:tr>
      <w:tr w:rsidR="0051333C" w:rsidTr="0051333C">
        <w:tc>
          <w:tcPr>
            <w:tcW w:w="13233" w:type="dxa"/>
          </w:tcPr>
          <w:p w:rsidR="0051333C" w:rsidRDefault="0051333C" w:rsidP="0051333C">
            <w:pPr>
              <w:rPr>
                <w:sz w:val="24"/>
                <w:szCs w:val="24"/>
              </w:rPr>
            </w:pPr>
            <w:r>
              <w:rPr>
                <w:noProof/>
                <w:lang w:eastAsia="en-GB"/>
              </w:rPr>
              <w:drawing>
                <wp:inline distT="0" distB="0" distL="0" distR="0" wp14:anchorId="3A3C7D68" wp14:editId="3DA3C9EF">
                  <wp:extent cx="8337550" cy="2693035"/>
                  <wp:effectExtent l="0" t="0" r="635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51333C" w:rsidTr="0051333C">
        <w:tc>
          <w:tcPr>
            <w:tcW w:w="13233" w:type="dxa"/>
          </w:tcPr>
          <w:p w:rsidR="0051333C" w:rsidRPr="00D5454D" w:rsidRDefault="0051333C"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D5454D" w:rsidRDefault="00D5454D" w:rsidP="00DA18F0">
      <w:pPr>
        <w:spacing w:line="360" w:lineRule="auto"/>
        <w:rPr>
          <w:sz w:val="24"/>
          <w:szCs w:val="24"/>
        </w:rPr>
      </w:pPr>
    </w:p>
    <w:p w:rsidR="0051333C" w:rsidRDefault="0051333C" w:rsidP="00DA18F0">
      <w:pPr>
        <w:spacing w:line="360" w:lineRule="auto"/>
        <w:rPr>
          <w:sz w:val="24"/>
          <w:szCs w:val="24"/>
        </w:rPr>
        <w:sectPr w:rsidR="0051333C"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51333C" w:rsidTr="0051333C">
        <w:tc>
          <w:tcPr>
            <w:tcW w:w="13233" w:type="dxa"/>
          </w:tcPr>
          <w:p w:rsidR="0051333C" w:rsidRPr="00D5454D" w:rsidRDefault="0051333C" w:rsidP="0051333C">
            <w:pPr>
              <w:rPr>
                <w:sz w:val="24"/>
                <w:szCs w:val="24"/>
              </w:rPr>
            </w:pPr>
            <w:r>
              <w:rPr>
                <w:b/>
                <w:sz w:val="24"/>
                <w:szCs w:val="24"/>
              </w:rPr>
              <w:lastRenderedPageBreak/>
              <w:t xml:space="preserve">Table 16. </w:t>
            </w:r>
            <w:r>
              <w:rPr>
                <w:sz w:val="24"/>
                <w:szCs w:val="24"/>
              </w:rPr>
              <w:t>Mixed Linear Model Results Including ERMs of Full Trauma Exposure Principal Component 1.</w:t>
            </w:r>
          </w:p>
        </w:tc>
      </w:tr>
      <w:tr w:rsidR="0051333C" w:rsidTr="0051333C">
        <w:tc>
          <w:tcPr>
            <w:tcW w:w="13233" w:type="dxa"/>
          </w:tcPr>
          <w:p w:rsidR="0051333C" w:rsidRDefault="0051333C" w:rsidP="0051333C">
            <w:pPr>
              <w:rPr>
                <w:sz w:val="24"/>
                <w:szCs w:val="24"/>
              </w:rPr>
            </w:pPr>
            <w:r>
              <w:rPr>
                <w:noProof/>
                <w:lang w:eastAsia="en-GB"/>
              </w:rPr>
              <w:drawing>
                <wp:inline distT="0" distB="0" distL="0" distR="0" wp14:anchorId="340589D5" wp14:editId="5385911C">
                  <wp:extent cx="8337550" cy="2693035"/>
                  <wp:effectExtent l="0" t="0" r="635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51333C" w:rsidTr="0051333C">
        <w:tc>
          <w:tcPr>
            <w:tcW w:w="13233" w:type="dxa"/>
          </w:tcPr>
          <w:p w:rsidR="0051333C" w:rsidRPr="00D5454D" w:rsidRDefault="0051333C"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51333C" w:rsidRDefault="0051333C" w:rsidP="00DA18F0">
      <w:pPr>
        <w:spacing w:line="360" w:lineRule="auto"/>
        <w:rPr>
          <w:sz w:val="24"/>
          <w:szCs w:val="24"/>
        </w:rPr>
        <w:sectPr w:rsidR="0051333C"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51333C" w:rsidTr="0051333C">
        <w:tc>
          <w:tcPr>
            <w:tcW w:w="13233" w:type="dxa"/>
          </w:tcPr>
          <w:p w:rsidR="0051333C" w:rsidRPr="00D5454D" w:rsidRDefault="0051333C" w:rsidP="0051333C">
            <w:pPr>
              <w:rPr>
                <w:sz w:val="24"/>
                <w:szCs w:val="24"/>
              </w:rPr>
            </w:pPr>
            <w:r>
              <w:rPr>
                <w:b/>
                <w:sz w:val="24"/>
                <w:szCs w:val="24"/>
              </w:rPr>
              <w:lastRenderedPageBreak/>
              <w:t xml:space="preserve">Table 17. </w:t>
            </w:r>
            <w:r>
              <w:rPr>
                <w:sz w:val="24"/>
                <w:szCs w:val="24"/>
              </w:rPr>
              <w:t>Mixed Linear Model Results Including ERMs of Full Trauma Exposure Principal Component 2.</w:t>
            </w:r>
          </w:p>
        </w:tc>
      </w:tr>
      <w:tr w:rsidR="0051333C" w:rsidTr="0051333C">
        <w:tc>
          <w:tcPr>
            <w:tcW w:w="13233" w:type="dxa"/>
          </w:tcPr>
          <w:p w:rsidR="0051333C" w:rsidRDefault="0051333C" w:rsidP="0051333C">
            <w:pPr>
              <w:rPr>
                <w:sz w:val="24"/>
                <w:szCs w:val="24"/>
              </w:rPr>
            </w:pPr>
            <w:r>
              <w:rPr>
                <w:noProof/>
                <w:lang w:eastAsia="en-GB"/>
              </w:rPr>
              <w:drawing>
                <wp:inline distT="0" distB="0" distL="0" distR="0" wp14:anchorId="77EBFEC0" wp14:editId="09D0B86E">
                  <wp:extent cx="8337550" cy="2693035"/>
                  <wp:effectExtent l="0" t="0" r="635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51333C" w:rsidTr="0051333C">
        <w:tc>
          <w:tcPr>
            <w:tcW w:w="13233" w:type="dxa"/>
          </w:tcPr>
          <w:p w:rsidR="0051333C" w:rsidRPr="00D5454D" w:rsidRDefault="0051333C" w:rsidP="0051333C">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51333C" w:rsidRDefault="0051333C" w:rsidP="00DA18F0">
      <w:pPr>
        <w:spacing w:line="360" w:lineRule="auto"/>
        <w:rPr>
          <w:sz w:val="24"/>
          <w:szCs w:val="24"/>
        </w:rPr>
        <w:sectPr w:rsidR="0051333C"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51333C" w:rsidTr="00406DE5">
        <w:tc>
          <w:tcPr>
            <w:tcW w:w="13233" w:type="dxa"/>
          </w:tcPr>
          <w:p w:rsidR="0051333C" w:rsidRPr="00D5454D" w:rsidRDefault="0051333C" w:rsidP="00406DE5">
            <w:pPr>
              <w:rPr>
                <w:sz w:val="24"/>
                <w:szCs w:val="24"/>
              </w:rPr>
            </w:pPr>
            <w:r>
              <w:rPr>
                <w:b/>
                <w:sz w:val="24"/>
                <w:szCs w:val="24"/>
              </w:rPr>
              <w:lastRenderedPageBreak/>
              <w:t>Table 1</w:t>
            </w:r>
            <w:r w:rsidR="00406DE5">
              <w:rPr>
                <w:b/>
                <w:sz w:val="24"/>
                <w:szCs w:val="24"/>
              </w:rPr>
              <w:t>8</w:t>
            </w:r>
            <w:r>
              <w:rPr>
                <w:b/>
                <w:sz w:val="24"/>
                <w:szCs w:val="24"/>
              </w:rPr>
              <w:t xml:space="preserve">. </w:t>
            </w:r>
            <w:r>
              <w:rPr>
                <w:sz w:val="24"/>
                <w:szCs w:val="24"/>
              </w:rPr>
              <w:t xml:space="preserve">Mixed Linear Model Results Including ERMs of Full Trauma Exposure Principal Component </w:t>
            </w:r>
            <w:r w:rsidR="00406DE5">
              <w:rPr>
                <w:sz w:val="24"/>
                <w:szCs w:val="24"/>
              </w:rPr>
              <w:t>3</w:t>
            </w:r>
            <w:r>
              <w:rPr>
                <w:sz w:val="24"/>
                <w:szCs w:val="24"/>
              </w:rPr>
              <w:t>.</w:t>
            </w:r>
          </w:p>
        </w:tc>
      </w:tr>
      <w:tr w:rsidR="0051333C" w:rsidTr="00406DE5">
        <w:tc>
          <w:tcPr>
            <w:tcW w:w="13233" w:type="dxa"/>
          </w:tcPr>
          <w:p w:rsidR="0051333C" w:rsidRDefault="0051333C" w:rsidP="00B97BF4">
            <w:pPr>
              <w:rPr>
                <w:sz w:val="24"/>
                <w:szCs w:val="24"/>
              </w:rPr>
            </w:pPr>
            <w:r>
              <w:rPr>
                <w:noProof/>
                <w:lang w:eastAsia="en-GB"/>
              </w:rPr>
              <w:drawing>
                <wp:inline distT="0" distB="0" distL="0" distR="0" wp14:anchorId="0A652161" wp14:editId="2F2B7BFD">
                  <wp:extent cx="8337550" cy="2693035"/>
                  <wp:effectExtent l="0" t="0" r="635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51333C" w:rsidTr="00406DE5">
        <w:tc>
          <w:tcPr>
            <w:tcW w:w="13233" w:type="dxa"/>
          </w:tcPr>
          <w:p w:rsidR="0051333C" w:rsidRPr="00D5454D" w:rsidRDefault="0051333C" w:rsidP="00B97BF4">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406DE5" w:rsidRDefault="00406DE5" w:rsidP="00DA18F0">
      <w:pPr>
        <w:spacing w:line="360" w:lineRule="auto"/>
        <w:rPr>
          <w:sz w:val="24"/>
          <w:szCs w:val="24"/>
        </w:rPr>
        <w:sectPr w:rsidR="00406DE5"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406DE5" w:rsidTr="00406DE5">
        <w:tc>
          <w:tcPr>
            <w:tcW w:w="13120" w:type="dxa"/>
          </w:tcPr>
          <w:p w:rsidR="00406DE5" w:rsidRPr="00D5454D" w:rsidRDefault="00406DE5" w:rsidP="00406DE5">
            <w:pPr>
              <w:rPr>
                <w:sz w:val="24"/>
                <w:szCs w:val="24"/>
              </w:rPr>
            </w:pPr>
            <w:r>
              <w:rPr>
                <w:b/>
                <w:sz w:val="24"/>
                <w:szCs w:val="24"/>
              </w:rPr>
              <w:lastRenderedPageBreak/>
              <w:t xml:space="preserve">Table 19. </w:t>
            </w:r>
            <w:r>
              <w:rPr>
                <w:sz w:val="24"/>
                <w:szCs w:val="24"/>
              </w:rPr>
              <w:t>Mixed Linear Model Results Including ERMs of Female Only Trauma Exposure Principal Components.</w:t>
            </w:r>
          </w:p>
        </w:tc>
      </w:tr>
      <w:tr w:rsidR="00406DE5" w:rsidTr="00406DE5">
        <w:tc>
          <w:tcPr>
            <w:tcW w:w="13120" w:type="dxa"/>
          </w:tcPr>
          <w:p w:rsidR="00406DE5" w:rsidRDefault="00406DE5" w:rsidP="00406DE5">
            <w:pPr>
              <w:rPr>
                <w:sz w:val="24"/>
                <w:szCs w:val="24"/>
              </w:rPr>
            </w:pPr>
            <w:r>
              <w:rPr>
                <w:noProof/>
                <w:lang w:eastAsia="en-GB"/>
              </w:rPr>
              <w:drawing>
                <wp:inline distT="0" distB="0" distL="0" distR="0" wp14:anchorId="01828F27" wp14:editId="08BA695E">
                  <wp:extent cx="8337550" cy="2693035"/>
                  <wp:effectExtent l="0" t="0" r="6350" b="0"/>
                  <wp:docPr id="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406DE5" w:rsidTr="00406DE5">
        <w:tc>
          <w:tcPr>
            <w:tcW w:w="13120" w:type="dxa"/>
          </w:tcPr>
          <w:p w:rsidR="00406DE5" w:rsidRPr="00D5454D" w:rsidRDefault="00406DE5" w:rsidP="00406DE5">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406DE5" w:rsidRDefault="00406DE5" w:rsidP="00DA18F0">
      <w:pPr>
        <w:spacing w:line="360" w:lineRule="auto"/>
        <w:rPr>
          <w:sz w:val="24"/>
          <w:szCs w:val="24"/>
        </w:rPr>
        <w:sectPr w:rsidR="00406DE5"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406DE5" w:rsidTr="00406DE5">
        <w:tc>
          <w:tcPr>
            <w:tcW w:w="13120" w:type="dxa"/>
          </w:tcPr>
          <w:p w:rsidR="00406DE5" w:rsidRPr="00D5454D" w:rsidRDefault="00406DE5" w:rsidP="00406DE5">
            <w:pPr>
              <w:rPr>
                <w:sz w:val="24"/>
                <w:szCs w:val="24"/>
              </w:rPr>
            </w:pPr>
            <w:r>
              <w:rPr>
                <w:b/>
                <w:sz w:val="24"/>
                <w:szCs w:val="24"/>
              </w:rPr>
              <w:lastRenderedPageBreak/>
              <w:t xml:space="preserve">Table 20. </w:t>
            </w:r>
            <w:r>
              <w:rPr>
                <w:sz w:val="24"/>
                <w:szCs w:val="24"/>
              </w:rPr>
              <w:t>Mixed Linear Model Results Including ERMs of Male Only Trauma Exposure Principal Components.</w:t>
            </w:r>
          </w:p>
        </w:tc>
      </w:tr>
      <w:tr w:rsidR="00406DE5" w:rsidTr="00406DE5">
        <w:tc>
          <w:tcPr>
            <w:tcW w:w="13120" w:type="dxa"/>
          </w:tcPr>
          <w:p w:rsidR="00406DE5" w:rsidRDefault="00406DE5" w:rsidP="00B97BF4">
            <w:pPr>
              <w:rPr>
                <w:sz w:val="24"/>
                <w:szCs w:val="24"/>
              </w:rPr>
            </w:pPr>
            <w:r>
              <w:rPr>
                <w:noProof/>
                <w:lang w:eastAsia="en-GB"/>
              </w:rPr>
              <w:drawing>
                <wp:inline distT="0" distB="0" distL="0" distR="0" wp14:anchorId="3F3D646F" wp14:editId="3ADB20FD">
                  <wp:extent cx="8337550" cy="2693035"/>
                  <wp:effectExtent l="0" t="0" r="6350" b="0"/>
                  <wp:docPr id="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406DE5" w:rsidTr="00406DE5">
        <w:tc>
          <w:tcPr>
            <w:tcW w:w="13120" w:type="dxa"/>
          </w:tcPr>
          <w:p w:rsidR="00406DE5" w:rsidRPr="00D5454D" w:rsidRDefault="00406DE5" w:rsidP="00B97BF4">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406DE5" w:rsidRDefault="00406DE5" w:rsidP="00DA18F0">
      <w:pPr>
        <w:spacing w:line="360" w:lineRule="auto"/>
        <w:rPr>
          <w:sz w:val="24"/>
          <w:szCs w:val="24"/>
        </w:rPr>
        <w:sectPr w:rsidR="00406DE5"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406DE5" w:rsidTr="00B97BF4">
        <w:tc>
          <w:tcPr>
            <w:tcW w:w="13120" w:type="dxa"/>
          </w:tcPr>
          <w:p w:rsidR="00406DE5" w:rsidRPr="00D5454D" w:rsidRDefault="00406DE5" w:rsidP="00406DE5">
            <w:pPr>
              <w:rPr>
                <w:sz w:val="24"/>
                <w:szCs w:val="24"/>
              </w:rPr>
            </w:pPr>
            <w:r>
              <w:rPr>
                <w:b/>
                <w:sz w:val="24"/>
                <w:szCs w:val="24"/>
              </w:rPr>
              <w:lastRenderedPageBreak/>
              <w:t xml:space="preserve">Table 21. </w:t>
            </w:r>
            <w:r>
              <w:rPr>
                <w:sz w:val="24"/>
                <w:szCs w:val="24"/>
              </w:rPr>
              <w:t>Mixed Linear Model Results Including ERMs of Female Only Trauma Exposure Principal Components using Unrelated Individuals.</w:t>
            </w:r>
          </w:p>
        </w:tc>
      </w:tr>
      <w:tr w:rsidR="00406DE5" w:rsidTr="00406DE5">
        <w:tc>
          <w:tcPr>
            <w:tcW w:w="13120" w:type="dxa"/>
          </w:tcPr>
          <w:p w:rsidR="00406DE5" w:rsidRDefault="00406DE5" w:rsidP="00B97BF4">
            <w:pPr>
              <w:rPr>
                <w:sz w:val="24"/>
                <w:szCs w:val="24"/>
              </w:rPr>
            </w:pPr>
            <w:r>
              <w:rPr>
                <w:noProof/>
                <w:lang w:eastAsia="en-GB"/>
              </w:rPr>
              <w:drawing>
                <wp:inline distT="0" distB="0" distL="0" distR="0" wp14:anchorId="5611C78E" wp14:editId="17B92F35">
                  <wp:extent cx="8337550" cy="2693035"/>
                  <wp:effectExtent l="0" t="0" r="6350" b="0"/>
                  <wp:docPr id="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406DE5" w:rsidTr="00B97BF4">
        <w:tc>
          <w:tcPr>
            <w:tcW w:w="13120" w:type="dxa"/>
          </w:tcPr>
          <w:p w:rsidR="00406DE5" w:rsidRPr="00D5454D" w:rsidRDefault="00406DE5" w:rsidP="00B97BF4">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546DB9" w:rsidRDefault="00546DB9" w:rsidP="00DA18F0">
      <w:pPr>
        <w:spacing w:line="360" w:lineRule="auto"/>
        <w:rPr>
          <w:sz w:val="24"/>
          <w:szCs w:val="24"/>
        </w:rPr>
        <w:sectPr w:rsidR="00546DB9" w:rsidSect="00D5454D">
          <w:pgSz w:w="16838" w:h="11906" w:orient="landscape"/>
          <w:pgMar w:top="1134" w:right="1440" w:bottom="2268" w:left="2268" w:header="708" w:footer="708" w:gutter="0"/>
          <w:cols w:space="708"/>
          <w:docGrid w:linePitch="360"/>
        </w:sect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3"/>
      </w:tblGrid>
      <w:tr w:rsidR="00546DB9" w:rsidTr="00B97BF4">
        <w:tc>
          <w:tcPr>
            <w:tcW w:w="13120" w:type="dxa"/>
          </w:tcPr>
          <w:p w:rsidR="00546DB9" w:rsidRPr="00D5454D" w:rsidRDefault="00546DB9" w:rsidP="00546DB9">
            <w:pPr>
              <w:rPr>
                <w:sz w:val="24"/>
                <w:szCs w:val="24"/>
              </w:rPr>
            </w:pPr>
            <w:r>
              <w:rPr>
                <w:b/>
                <w:sz w:val="24"/>
                <w:szCs w:val="24"/>
              </w:rPr>
              <w:lastRenderedPageBreak/>
              <w:t xml:space="preserve">Table 22. </w:t>
            </w:r>
            <w:r>
              <w:rPr>
                <w:sz w:val="24"/>
                <w:szCs w:val="24"/>
              </w:rPr>
              <w:t>Mixed Linear Model Results Including ERMs of Male Only Trauma Exposure Principal Components using Unrelated Individuals.</w:t>
            </w:r>
          </w:p>
        </w:tc>
      </w:tr>
      <w:tr w:rsidR="00546DB9" w:rsidTr="00546DB9">
        <w:tc>
          <w:tcPr>
            <w:tcW w:w="13120" w:type="dxa"/>
          </w:tcPr>
          <w:p w:rsidR="00546DB9" w:rsidRDefault="00546DB9" w:rsidP="00B97BF4">
            <w:pPr>
              <w:rPr>
                <w:sz w:val="24"/>
                <w:szCs w:val="24"/>
              </w:rPr>
            </w:pPr>
            <w:r>
              <w:rPr>
                <w:noProof/>
                <w:lang w:eastAsia="en-GB"/>
              </w:rPr>
              <w:drawing>
                <wp:inline distT="0" distB="0" distL="0" distR="0" wp14:anchorId="68424115" wp14:editId="477AC974">
                  <wp:extent cx="8337550" cy="2693035"/>
                  <wp:effectExtent l="0" t="0" r="635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337550" cy="2693035"/>
                          </a:xfrm>
                          <a:prstGeom prst="rect">
                            <a:avLst/>
                          </a:prstGeom>
                          <a:noFill/>
                          <a:extLst/>
                        </pic:spPr>
                      </pic:pic>
                    </a:graphicData>
                  </a:graphic>
                </wp:inline>
              </w:drawing>
            </w:r>
          </w:p>
        </w:tc>
      </w:tr>
      <w:tr w:rsidR="00546DB9" w:rsidTr="00B97BF4">
        <w:tc>
          <w:tcPr>
            <w:tcW w:w="13120" w:type="dxa"/>
          </w:tcPr>
          <w:p w:rsidR="00546DB9" w:rsidRPr="00D5454D" w:rsidRDefault="00546DB9" w:rsidP="00B97BF4">
            <w:pPr>
              <w:rPr>
                <w:sz w:val="24"/>
                <w:szCs w:val="24"/>
              </w:rPr>
            </w:pPr>
            <w:r w:rsidRPr="00D5454D">
              <w:rPr>
                <w:i/>
                <w:sz w:val="20"/>
                <w:szCs w:val="24"/>
              </w:rPr>
              <w:t xml:space="preserve">Abbreviations. </w:t>
            </w:r>
            <w:r w:rsidRPr="00D5454D">
              <w:rPr>
                <w:sz w:val="20"/>
                <w:szCs w:val="24"/>
              </w:rPr>
              <w:t>ERM, environmental relationship matrix using full trauma principal components; SE, standard error; LRT, log-ratio test value; LRT-P, log-ratio test P-Value; G, genetic (Genomic Relationship Matrix); E, environmental (full trauma exposure ERM); GxE, genome-by-trauma exposure interaction.</w:t>
            </w:r>
          </w:p>
        </w:tc>
      </w:tr>
    </w:tbl>
    <w:p w:rsidR="00634426" w:rsidRDefault="00634426" w:rsidP="00DA18F0">
      <w:pPr>
        <w:spacing w:line="360" w:lineRule="auto"/>
        <w:rPr>
          <w:sz w:val="24"/>
          <w:szCs w:val="24"/>
        </w:rPr>
        <w:sectPr w:rsidR="00634426" w:rsidSect="00D5454D">
          <w:pgSz w:w="16838" w:h="11906" w:orient="landscape"/>
          <w:pgMar w:top="1134" w:right="1440" w:bottom="2268" w:left="2268" w:header="708" w:footer="708" w:gutter="0"/>
          <w:cols w:space="708"/>
          <w:docGrid w:linePitch="360"/>
        </w:sectPr>
      </w:pPr>
    </w:p>
    <w:p w:rsidR="0051333C" w:rsidRDefault="00634426" w:rsidP="00634426">
      <w:pPr>
        <w:spacing w:line="360" w:lineRule="auto"/>
        <w:rPr>
          <w:b/>
          <w:sz w:val="24"/>
          <w:szCs w:val="24"/>
        </w:rPr>
      </w:pPr>
      <w:r>
        <w:rPr>
          <w:b/>
          <w:sz w:val="24"/>
          <w:szCs w:val="24"/>
        </w:rPr>
        <w:lastRenderedPageBreak/>
        <w:t>Section B</w:t>
      </w:r>
    </w:p>
    <w:p w:rsidR="00634426" w:rsidRDefault="00634426" w:rsidP="00634426">
      <w:pPr>
        <w:spacing w:line="360" w:lineRule="auto"/>
        <w:rPr>
          <w:sz w:val="24"/>
          <w:szCs w:val="24"/>
        </w:rPr>
      </w:pPr>
      <w:r>
        <w:rPr>
          <w:sz w:val="24"/>
          <w:szCs w:val="24"/>
        </w:rPr>
        <w:t xml:space="preserve">A consistent pattern observed in results are large LRT values when including ERMs into the mixed linear models (see </w:t>
      </w:r>
      <w:r>
        <w:rPr>
          <w:b/>
          <w:sz w:val="24"/>
          <w:szCs w:val="24"/>
        </w:rPr>
        <w:t xml:space="preserve">Table </w:t>
      </w:r>
      <w:r>
        <w:rPr>
          <w:b/>
          <w:sz w:val="24"/>
          <w:szCs w:val="24"/>
        </w:rPr>
        <w:t>SB</w:t>
      </w:r>
      <w:r>
        <w:rPr>
          <w:b/>
          <w:sz w:val="24"/>
          <w:szCs w:val="24"/>
        </w:rPr>
        <w:t>1</w:t>
      </w:r>
      <w:r>
        <w:rPr>
          <w:sz w:val="24"/>
          <w:szCs w:val="24"/>
        </w:rPr>
        <w:t xml:space="preserve">). This suggests a substantial improvement in model fit when including the ERMs. Whilst the estimates and standard errors observed for the proportion of variance explained by the ERMs suggest statistical significance, they do not suggest very </w:t>
      </w:r>
      <w:r>
        <w:rPr>
          <w:i/>
          <w:sz w:val="24"/>
          <w:szCs w:val="24"/>
        </w:rPr>
        <w:t>strong</w:t>
      </w:r>
      <w:r>
        <w:rPr>
          <w:sz w:val="24"/>
          <w:szCs w:val="24"/>
        </w:rPr>
        <w:t xml:space="preserve"> significance, which is discrepant with what the LRT values suggest.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tblGrid>
      <w:tr w:rsidR="00634426" w:rsidTr="0092476D">
        <w:tc>
          <w:tcPr>
            <w:tcW w:w="8188" w:type="dxa"/>
          </w:tcPr>
          <w:p w:rsidR="00634426" w:rsidRPr="00025047" w:rsidRDefault="00634426" w:rsidP="00634426">
            <w:pPr>
              <w:spacing w:line="360" w:lineRule="auto"/>
              <w:rPr>
                <w:sz w:val="24"/>
                <w:szCs w:val="24"/>
              </w:rPr>
            </w:pPr>
            <w:r>
              <w:rPr>
                <w:b/>
                <w:sz w:val="24"/>
                <w:szCs w:val="24"/>
              </w:rPr>
              <w:t xml:space="preserve">Table </w:t>
            </w:r>
            <w:r>
              <w:rPr>
                <w:b/>
                <w:sz w:val="24"/>
                <w:szCs w:val="24"/>
              </w:rPr>
              <w:t>SB</w:t>
            </w:r>
            <w:r>
              <w:rPr>
                <w:b/>
                <w:sz w:val="24"/>
                <w:szCs w:val="24"/>
              </w:rPr>
              <w:t xml:space="preserve">1. </w:t>
            </w:r>
            <w:r>
              <w:rPr>
                <w:sz w:val="24"/>
                <w:szCs w:val="24"/>
              </w:rPr>
              <w:t xml:space="preserve">North Cluster Mixed Linear Model Results </w:t>
            </w:r>
          </w:p>
        </w:tc>
      </w:tr>
      <w:tr w:rsidR="00634426" w:rsidTr="0092476D">
        <w:tc>
          <w:tcPr>
            <w:tcW w:w="8188" w:type="dxa"/>
          </w:tcPr>
          <w:tbl>
            <w:tblPr>
              <w:tblW w:w="6720" w:type="dxa"/>
              <w:tblLook w:val="04A0" w:firstRow="1" w:lastRow="0" w:firstColumn="1" w:lastColumn="0" w:noHBand="0" w:noVBand="1"/>
            </w:tblPr>
            <w:tblGrid>
              <w:gridCol w:w="960"/>
              <w:gridCol w:w="960"/>
              <w:gridCol w:w="960"/>
              <w:gridCol w:w="1171"/>
              <w:gridCol w:w="749"/>
              <w:gridCol w:w="1053"/>
              <w:gridCol w:w="960"/>
            </w:tblGrid>
            <w:tr w:rsidR="00634426" w:rsidRPr="00025047" w:rsidTr="0092476D">
              <w:trPr>
                <w:trHeight w:val="288"/>
              </w:trPr>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1920" w:type="dxa"/>
                  <w:gridSpan w:val="2"/>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NORTH CLUSTER</w:t>
                  </w:r>
                </w:p>
              </w:tc>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r>
            <w:tr w:rsidR="00634426" w:rsidRPr="00025047" w:rsidTr="0092476D">
              <w:trPr>
                <w:trHeight w:val="288"/>
              </w:trPr>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Trait</w:t>
                  </w:r>
                </w:p>
              </w:tc>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Model</w:t>
                  </w:r>
                </w:p>
              </w:tc>
              <w:tc>
                <w:tcPr>
                  <w:tcW w:w="960" w:type="dxa"/>
                  <w:tcBorders>
                    <w:top w:val="nil"/>
                    <w:left w:val="nil"/>
                    <w:bottom w:val="nil"/>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Source</w:t>
                  </w:r>
                </w:p>
              </w:tc>
              <w:tc>
                <w:tcPr>
                  <w:tcW w:w="1171" w:type="dxa"/>
                  <w:tcBorders>
                    <w:top w:val="nil"/>
                    <w:left w:val="nil"/>
                    <w:bottom w:val="nil"/>
                    <w:right w:val="nil"/>
                  </w:tcBorders>
                  <w:shd w:val="clear" w:color="000000" w:fill="F2F2F2"/>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Variance</w:t>
                  </w:r>
                </w:p>
              </w:tc>
              <w:tc>
                <w:tcPr>
                  <w:tcW w:w="749" w:type="dxa"/>
                  <w:tcBorders>
                    <w:top w:val="nil"/>
                    <w:left w:val="nil"/>
                    <w:bottom w:val="nil"/>
                    <w:right w:val="nil"/>
                  </w:tcBorders>
                  <w:shd w:val="clear" w:color="000000" w:fill="F2F2F2"/>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SE</w:t>
                  </w:r>
                </w:p>
              </w:tc>
              <w:tc>
                <w:tcPr>
                  <w:tcW w:w="960" w:type="dxa"/>
                  <w:tcBorders>
                    <w:top w:val="nil"/>
                    <w:left w:val="nil"/>
                    <w:bottom w:val="nil"/>
                    <w:right w:val="nil"/>
                  </w:tcBorders>
                  <w:shd w:val="clear" w:color="000000" w:fill="F2F2F2"/>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LRT</w:t>
                  </w:r>
                </w:p>
              </w:tc>
              <w:tc>
                <w:tcPr>
                  <w:tcW w:w="960" w:type="dxa"/>
                  <w:tcBorders>
                    <w:top w:val="nil"/>
                    <w:left w:val="nil"/>
                    <w:bottom w:val="nil"/>
                    <w:right w:val="nil"/>
                  </w:tcBorders>
                  <w:shd w:val="clear" w:color="000000" w:fill="F2F2F2"/>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LRT-P</w:t>
                  </w:r>
                </w:p>
              </w:tc>
            </w:tr>
            <w:tr w:rsidR="00634426" w:rsidRPr="00025047" w:rsidTr="0092476D">
              <w:trPr>
                <w:trHeight w:val="288"/>
              </w:trPr>
              <w:tc>
                <w:tcPr>
                  <w:tcW w:w="960" w:type="dxa"/>
                  <w:vMerge w:val="restart"/>
                  <w:tcBorders>
                    <w:top w:val="single" w:sz="4" w:space="0" w:color="auto"/>
                    <w:left w:val="nil"/>
                    <w:bottom w:val="single" w:sz="4" w:space="0" w:color="000000"/>
                    <w:right w:val="nil"/>
                  </w:tcBorders>
                  <w:shd w:val="clear" w:color="000000" w:fill="F2F2F2"/>
                  <w:noWrap/>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CIDI</w:t>
                  </w:r>
                </w:p>
              </w:tc>
              <w:tc>
                <w:tcPr>
                  <w:tcW w:w="960" w:type="dxa"/>
                  <w:tcBorders>
                    <w:top w:val="single" w:sz="4" w:space="0" w:color="auto"/>
                    <w:left w:val="nil"/>
                    <w:bottom w:val="dotted"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960" w:type="dxa"/>
                  <w:tcBorders>
                    <w:top w:val="single" w:sz="4" w:space="0" w:color="auto"/>
                    <w:left w:val="nil"/>
                    <w:bottom w:val="dotted"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1171" w:type="dxa"/>
                  <w:tcBorders>
                    <w:top w:val="single" w:sz="4" w:space="0" w:color="auto"/>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0.229</w:t>
                  </w:r>
                </w:p>
              </w:tc>
              <w:tc>
                <w:tcPr>
                  <w:tcW w:w="749" w:type="dxa"/>
                  <w:tcBorders>
                    <w:top w:val="single" w:sz="4" w:space="0" w:color="auto"/>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0.044</w:t>
                  </w:r>
                </w:p>
              </w:tc>
              <w:tc>
                <w:tcPr>
                  <w:tcW w:w="960" w:type="dxa"/>
                  <w:tcBorders>
                    <w:top w:val="single" w:sz="4" w:space="0" w:color="auto"/>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28.956</w:t>
                  </w:r>
                </w:p>
              </w:tc>
              <w:tc>
                <w:tcPr>
                  <w:tcW w:w="960" w:type="dxa"/>
                  <w:tcBorders>
                    <w:top w:val="single" w:sz="4" w:space="0" w:color="auto"/>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r w:rsidR="00634426" w:rsidRPr="00025047" w:rsidTr="0092476D">
              <w:trPr>
                <w:trHeight w:val="288"/>
              </w:trPr>
              <w:tc>
                <w:tcPr>
                  <w:tcW w:w="960" w:type="dxa"/>
                  <w:vMerge/>
                  <w:tcBorders>
                    <w:top w:val="single" w:sz="4" w:space="0" w:color="auto"/>
                    <w:left w:val="nil"/>
                    <w:bottom w:val="single" w:sz="4" w:space="0" w:color="000000"/>
                    <w:right w:val="nil"/>
                  </w:tcBorders>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p>
              </w:tc>
              <w:tc>
                <w:tcPr>
                  <w:tcW w:w="960" w:type="dxa"/>
                  <w:tcBorders>
                    <w:top w:val="nil"/>
                    <w:left w:val="nil"/>
                    <w:bottom w:val="dotted"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960" w:type="dxa"/>
                  <w:tcBorders>
                    <w:top w:val="nil"/>
                    <w:left w:val="nil"/>
                    <w:bottom w:val="dotted"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1171" w:type="dxa"/>
                  <w:tcBorders>
                    <w:top w:val="nil"/>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0.170</w:t>
                  </w:r>
                </w:p>
              </w:tc>
              <w:tc>
                <w:tcPr>
                  <w:tcW w:w="749" w:type="dxa"/>
                  <w:tcBorders>
                    <w:top w:val="nil"/>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0.055</w:t>
                  </w:r>
                </w:p>
              </w:tc>
              <w:tc>
                <w:tcPr>
                  <w:tcW w:w="960" w:type="dxa"/>
                  <w:tcBorders>
                    <w:top w:val="nil"/>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1801.636</w:t>
                  </w:r>
                </w:p>
              </w:tc>
              <w:tc>
                <w:tcPr>
                  <w:tcW w:w="960" w:type="dxa"/>
                  <w:tcBorders>
                    <w:top w:val="dotted" w:sz="4" w:space="0" w:color="auto"/>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r w:rsidR="00634426" w:rsidRPr="00025047" w:rsidTr="0092476D">
              <w:trPr>
                <w:trHeight w:val="288"/>
              </w:trPr>
              <w:tc>
                <w:tcPr>
                  <w:tcW w:w="960" w:type="dxa"/>
                  <w:vMerge/>
                  <w:tcBorders>
                    <w:top w:val="single" w:sz="4" w:space="0" w:color="auto"/>
                    <w:left w:val="nil"/>
                    <w:bottom w:val="single" w:sz="4" w:space="0" w:color="000000"/>
                    <w:right w:val="nil"/>
                  </w:tcBorders>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p>
              </w:tc>
              <w:tc>
                <w:tcPr>
                  <w:tcW w:w="960" w:type="dxa"/>
                  <w:tcBorders>
                    <w:top w:val="nil"/>
                    <w:left w:val="nil"/>
                    <w:bottom w:val="nil"/>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 + E</w:t>
                  </w:r>
                </w:p>
              </w:tc>
              <w:tc>
                <w:tcPr>
                  <w:tcW w:w="960" w:type="dxa"/>
                  <w:tcBorders>
                    <w:top w:val="nil"/>
                    <w:left w:val="nil"/>
                    <w:bottom w:val="nil"/>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1171"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0.171</w:t>
                  </w:r>
                </w:p>
              </w:tc>
              <w:tc>
                <w:tcPr>
                  <w:tcW w:w="749"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0.040</w:t>
                  </w:r>
                </w:p>
              </w:tc>
              <w:tc>
                <w:tcPr>
                  <w:tcW w:w="960"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Times New Roman" w:eastAsia="Times New Roman" w:hAnsi="Times New Roman" w:cs="Times New Roman"/>
                      <w:sz w:val="20"/>
                      <w:szCs w:val="20"/>
                      <w:lang w:eastAsia="en-GB"/>
                    </w:rPr>
                  </w:pPr>
                </w:p>
              </w:tc>
            </w:tr>
            <w:tr w:rsidR="00634426" w:rsidRPr="00025047" w:rsidTr="0092476D">
              <w:trPr>
                <w:trHeight w:val="288"/>
              </w:trPr>
              <w:tc>
                <w:tcPr>
                  <w:tcW w:w="960" w:type="dxa"/>
                  <w:vMerge/>
                  <w:tcBorders>
                    <w:top w:val="single" w:sz="4" w:space="0" w:color="auto"/>
                    <w:left w:val="nil"/>
                    <w:bottom w:val="single" w:sz="4" w:space="0" w:color="000000"/>
                    <w:right w:val="nil"/>
                  </w:tcBorders>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p>
              </w:tc>
              <w:tc>
                <w:tcPr>
                  <w:tcW w:w="960" w:type="dxa"/>
                  <w:tcBorders>
                    <w:top w:val="nil"/>
                    <w:left w:val="nil"/>
                    <w:bottom w:val="dotted"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dotted"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1171" w:type="dxa"/>
                  <w:tcBorders>
                    <w:top w:val="nil"/>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0.169</w:t>
                  </w:r>
                </w:p>
              </w:tc>
              <w:tc>
                <w:tcPr>
                  <w:tcW w:w="749" w:type="dxa"/>
                  <w:tcBorders>
                    <w:top w:val="nil"/>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0.055</w:t>
                  </w:r>
                </w:p>
              </w:tc>
              <w:tc>
                <w:tcPr>
                  <w:tcW w:w="960" w:type="dxa"/>
                  <w:tcBorders>
                    <w:top w:val="nil"/>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1792.306</w:t>
                  </w:r>
                </w:p>
              </w:tc>
              <w:tc>
                <w:tcPr>
                  <w:tcW w:w="960" w:type="dxa"/>
                  <w:tcBorders>
                    <w:top w:val="nil"/>
                    <w:left w:val="nil"/>
                    <w:bottom w:val="dotted"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r w:rsidR="00634426" w:rsidRPr="00025047" w:rsidTr="0092476D">
              <w:trPr>
                <w:trHeight w:val="288"/>
              </w:trPr>
              <w:tc>
                <w:tcPr>
                  <w:tcW w:w="960" w:type="dxa"/>
                  <w:vMerge/>
                  <w:tcBorders>
                    <w:top w:val="single" w:sz="4" w:space="0" w:color="auto"/>
                    <w:left w:val="nil"/>
                    <w:bottom w:val="single" w:sz="4" w:space="0" w:color="000000"/>
                    <w:right w:val="nil"/>
                  </w:tcBorders>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p>
              </w:tc>
              <w:tc>
                <w:tcPr>
                  <w:tcW w:w="960" w:type="dxa"/>
                  <w:tcBorders>
                    <w:top w:val="nil"/>
                    <w:left w:val="nil"/>
                    <w:bottom w:val="nil"/>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 x E</w:t>
                  </w:r>
                </w:p>
              </w:tc>
              <w:tc>
                <w:tcPr>
                  <w:tcW w:w="960" w:type="dxa"/>
                  <w:tcBorders>
                    <w:top w:val="nil"/>
                    <w:left w:val="nil"/>
                    <w:bottom w:val="nil"/>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1171"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0.174</w:t>
                  </w:r>
                </w:p>
              </w:tc>
              <w:tc>
                <w:tcPr>
                  <w:tcW w:w="749"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0.039</w:t>
                  </w:r>
                </w:p>
              </w:tc>
              <w:tc>
                <w:tcPr>
                  <w:tcW w:w="960"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Times New Roman" w:eastAsia="Times New Roman" w:hAnsi="Times New Roman" w:cs="Times New Roman"/>
                      <w:sz w:val="20"/>
                      <w:szCs w:val="20"/>
                      <w:lang w:eastAsia="en-GB"/>
                    </w:rPr>
                  </w:pPr>
                </w:p>
              </w:tc>
            </w:tr>
            <w:tr w:rsidR="00634426" w:rsidRPr="00025047" w:rsidTr="0092476D">
              <w:trPr>
                <w:trHeight w:val="288"/>
              </w:trPr>
              <w:tc>
                <w:tcPr>
                  <w:tcW w:w="960" w:type="dxa"/>
                  <w:vMerge/>
                  <w:tcBorders>
                    <w:top w:val="single" w:sz="4" w:space="0" w:color="auto"/>
                    <w:left w:val="nil"/>
                    <w:bottom w:val="single" w:sz="4" w:space="0" w:color="000000"/>
                    <w:right w:val="nil"/>
                  </w:tcBorders>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p>
              </w:tc>
              <w:tc>
                <w:tcPr>
                  <w:tcW w:w="960" w:type="dxa"/>
                  <w:tcBorders>
                    <w:top w:val="nil"/>
                    <w:left w:val="nil"/>
                    <w:bottom w:val="nil"/>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1171"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0.176</w:t>
                  </w:r>
                </w:p>
              </w:tc>
              <w:tc>
                <w:tcPr>
                  <w:tcW w:w="749"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0.057</w:t>
                  </w:r>
                </w:p>
              </w:tc>
              <w:tc>
                <w:tcPr>
                  <w:tcW w:w="960"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634426" w:rsidRPr="00025047" w:rsidRDefault="00634426" w:rsidP="00634426">
                  <w:pPr>
                    <w:spacing w:after="0" w:line="240" w:lineRule="auto"/>
                    <w:rPr>
                      <w:rFonts w:ascii="Times New Roman" w:eastAsia="Times New Roman" w:hAnsi="Times New Roman" w:cs="Times New Roman"/>
                      <w:sz w:val="20"/>
                      <w:szCs w:val="20"/>
                      <w:lang w:eastAsia="en-GB"/>
                    </w:rPr>
                  </w:pPr>
                </w:p>
              </w:tc>
            </w:tr>
            <w:tr w:rsidR="00634426" w:rsidRPr="00025047" w:rsidTr="0092476D">
              <w:trPr>
                <w:trHeight w:val="288"/>
              </w:trPr>
              <w:tc>
                <w:tcPr>
                  <w:tcW w:w="960" w:type="dxa"/>
                  <w:vMerge/>
                  <w:tcBorders>
                    <w:top w:val="single" w:sz="4" w:space="0" w:color="auto"/>
                    <w:left w:val="nil"/>
                    <w:bottom w:val="single" w:sz="4" w:space="0" w:color="000000"/>
                    <w:right w:val="nil"/>
                  </w:tcBorders>
                  <w:vAlign w:val="center"/>
                  <w:hideMark/>
                </w:tcPr>
                <w:p w:rsidR="00634426" w:rsidRPr="00025047" w:rsidRDefault="00634426" w:rsidP="00634426">
                  <w:pPr>
                    <w:spacing w:after="0" w:line="240" w:lineRule="auto"/>
                    <w:rPr>
                      <w:rFonts w:ascii="Calibri" w:eastAsia="Times New Roman" w:hAnsi="Calibri" w:cs="Calibri"/>
                      <w:b/>
                      <w:bCs/>
                      <w:color w:val="000000"/>
                      <w:lang w:eastAsia="en-GB"/>
                    </w:rPr>
                  </w:pPr>
                </w:p>
              </w:tc>
              <w:tc>
                <w:tcPr>
                  <w:tcW w:w="960" w:type="dxa"/>
                  <w:tcBorders>
                    <w:top w:val="nil"/>
                    <w:left w:val="nil"/>
                    <w:bottom w:val="single"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single" w:sz="4" w:space="0" w:color="auto"/>
                    <w:right w:val="nil"/>
                  </w:tcBorders>
                  <w:shd w:val="clear" w:color="000000" w:fill="D9D9D9"/>
                  <w:noWrap/>
                  <w:vAlign w:val="bottom"/>
                  <w:hideMark/>
                </w:tcPr>
                <w:p w:rsidR="00634426" w:rsidRPr="00025047" w:rsidRDefault="00634426" w:rsidP="00634426">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GxE</w:t>
                  </w:r>
                </w:p>
              </w:tc>
              <w:tc>
                <w:tcPr>
                  <w:tcW w:w="1171" w:type="dxa"/>
                  <w:tcBorders>
                    <w:top w:val="nil"/>
                    <w:left w:val="nil"/>
                    <w:bottom w:val="single"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0.241</w:t>
                  </w:r>
                </w:p>
              </w:tc>
              <w:tc>
                <w:tcPr>
                  <w:tcW w:w="749" w:type="dxa"/>
                  <w:tcBorders>
                    <w:top w:val="nil"/>
                    <w:left w:val="nil"/>
                    <w:bottom w:val="single"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0.021</w:t>
                  </w:r>
                </w:p>
              </w:tc>
              <w:tc>
                <w:tcPr>
                  <w:tcW w:w="960" w:type="dxa"/>
                  <w:tcBorders>
                    <w:top w:val="nil"/>
                    <w:left w:val="nil"/>
                    <w:bottom w:val="single"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159.722</w:t>
                  </w:r>
                </w:p>
              </w:tc>
              <w:tc>
                <w:tcPr>
                  <w:tcW w:w="960" w:type="dxa"/>
                  <w:tcBorders>
                    <w:top w:val="nil"/>
                    <w:left w:val="nil"/>
                    <w:bottom w:val="single" w:sz="4" w:space="0" w:color="auto"/>
                    <w:right w:val="nil"/>
                  </w:tcBorders>
                  <w:shd w:val="clear" w:color="auto" w:fill="auto"/>
                  <w:noWrap/>
                  <w:vAlign w:val="bottom"/>
                  <w:hideMark/>
                </w:tcPr>
                <w:p w:rsidR="00634426" w:rsidRPr="00025047" w:rsidRDefault="00634426" w:rsidP="00634426">
                  <w:pPr>
                    <w:spacing w:after="0" w:line="240" w:lineRule="auto"/>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bl>
          <w:p w:rsidR="00634426" w:rsidRDefault="00634426" w:rsidP="00634426">
            <w:pPr>
              <w:spacing w:line="360" w:lineRule="auto"/>
              <w:rPr>
                <w:sz w:val="24"/>
                <w:szCs w:val="24"/>
              </w:rPr>
            </w:pPr>
          </w:p>
        </w:tc>
      </w:tr>
      <w:tr w:rsidR="00634426" w:rsidTr="0092476D">
        <w:tc>
          <w:tcPr>
            <w:tcW w:w="8188" w:type="dxa"/>
          </w:tcPr>
          <w:p w:rsidR="00634426" w:rsidRPr="00025047" w:rsidRDefault="00634426" w:rsidP="00634426">
            <w:pPr>
              <w:rPr>
                <w:rFonts w:ascii="Calibri" w:eastAsia="Times New Roman" w:hAnsi="Calibri" w:cs="Calibri"/>
                <w:bCs/>
                <w:color w:val="000000"/>
                <w:sz w:val="20"/>
                <w:szCs w:val="20"/>
                <w:lang w:eastAsia="en-GB"/>
              </w:rPr>
            </w:pPr>
            <w:r w:rsidRPr="00025047">
              <w:rPr>
                <w:rFonts w:ascii="Calibri" w:eastAsia="Times New Roman" w:hAnsi="Calibri" w:cs="Calibri"/>
                <w:bCs/>
                <w:i/>
                <w:color w:val="000000"/>
                <w:sz w:val="20"/>
                <w:szCs w:val="20"/>
                <w:lang w:eastAsia="en-GB"/>
              </w:rPr>
              <w:t xml:space="preserve">Abbreviations. </w:t>
            </w:r>
            <w:r>
              <w:rPr>
                <w:rFonts w:ascii="Calibri" w:eastAsia="Times New Roman" w:hAnsi="Calibri" w:cs="Calibri"/>
                <w:bCs/>
                <w:color w:val="000000"/>
                <w:sz w:val="20"/>
                <w:szCs w:val="20"/>
                <w:lang w:eastAsia="en-GB"/>
              </w:rPr>
              <w:t xml:space="preserve">CIDI, Composite International Diagnostic Interview Depression; </w:t>
            </w:r>
            <w:r w:rsidRPr="00025047">
              <w:rPr>
                <w:rFonts w:ascii="Calibri" w:eastAsia="Times New Roman" w:hAnsi="Calibri" w:cs="Calibri"/>
                <w:bCs/>
                <w:color w:val="000000"/>
                <w:sz w:val="20"/>
                <w:szCs w:val="20"/>
                <w:lang w:eastAsia="en-GB"/>
              </w:rPr>
              <w:t xml:space="preserve">G, Genomic Relationship Matrix; E, Environmental Relationship Matrix; GxE, Genome-by-Trauma Exposure Relationship Matrix; LRT, Log-Likelihood Ratio Test; P, P-value. </w:t>
            </w:r>
          </w:p>
        </w:tc>
      </w:tr>
    </w:tbl>
    <w:p w:rsidR="00634426" w:rsidRDefault="00634426" w:rsidP="00634426">
      <w:pPr>
        <w:spacing w:line="360" w:lineRule="auto"/>
        <w:rPr>
          <w:sz w:val="24"/>
          <w:szCs w:val="24"/>
        </w:rPr>
      </w:pPr>
      <w:r>
        <w:rPr>
          <w:sz w:val="24"/>
          <w:szCs w:val="24"/>
        </w:rPr>
        <w:t xml:space="preserve"> </w:t>
      </w:r>
    </w:p>
    <w:p w:rsidR="00634426" w:rsidRDefault="00634426" w:rsidP="00634426">
      <w:pPr>
        <w:spacing w:line="360" w:lineRule="auto"/>
        <w:rPr>
          <w:sz w:val="24"/>
          <w:szCs w:val="24"/>
        </w:rPr>
      </w:pPr>
      <w:r>
        <w:rPr>
          <w:sz w:val="24"/>
          <w:szCs w:val="24"/>
        </w:rPr>
        <w:t xml:space="preserve">To explore this discrepancy the log-likelihood distribution </w:t>
      </w:r>
      <w:proofErr w:type="gramStart"/>
      <w:r>
        <w:rPr>
          <w:sz w:val="24"/>
          <w:szCs w:val="24"/>
        </w:rPr>
        <w:t>is examined</w:t>
      </w:r>
      <w:proofErr w:type="gramEnd"/>
      <w:r>
        <w:rPr>
          <w:sz w:val="24"/>
          <w:szCs w:val="24"/>
        </w:rPr>
        <w:t xml:space="preserve">. A log-likelihood function aims to identify and fit the most appropriate distribution to the data available (e.g. a normal distribution). A value from the observed data </w:t>
      </w:r>
      <w:proofErr w:type="gramStart"/>
      <w:r>
        <w:rPr>
          <w:sz w:val="24"/>
          <w:szCs w:val="24"/>
        </w:rPr>
        <w:t>will be tested</w:t>
      </w:r>
      <w:proofErr w:type="gramEnd"/>
      <w:r>
        <w:rPr>
          <w:sz w:val="24"/>
          <w:szCs w:val="24"/>
        </w:rPr>
        <w:t xml:space="preserve"> as the mean of the explored distribution. A log-likelihood value, signifying the likelihood of observing the data</w:t>
      </w:r>
      <w:r w:rsidRPr="003F3C64">
        <w:rPr>
          <w:sz w:val="24"/>
          <w:szCs w:val="24"/>
        </w:rPr>
        <w:t xml:space="preserve"> </w:t>
      </w:r>
      <w:proofErr w:type="gramStart"/>
      <w:r>
        <w:rPr>
          <w:sz w:val="24"/>
          <w:szCs w:val="24"/>
        </w:rPr>
        <w:t>is obtained</w:t>
      </w:r>
      <w:proofErr w:type="gramEnd"/>
      <w:r>
        <w:rPr>
          <w:sz w:val="24"/>
          <w:szCs w:val="24"/>
        </w:rPr>
        <w:t xml:space="preserve">. </w:t>
      </w:r>
      <w:proofErr w:type="gramStart"/>
      <w:r>
        <w:rPr>
          <w:sz w:val="24"/>
          <w:szCs w:val="24"/>
        </w:rPr>
        <w:t>A range of values are</w:t>
      </w:r>
      <w:proofErr w:type="gramEnd"/>
      <w:r>
        <w:rPr>
          <w:sz w:val="24"/>
          <w:szCs w:val="24"/>
        </w:rPr>
        <w:t xml:space="preserve"> tested, and the resulting log-likelihood values are plotted to form the log-likelihood distribution. The highest value i.e. the maximum likelihood </w:t>
      </w:r>
      <w:proofErr w:type="gramStart"/>
      <w:r>
        <w:rPr>
          <w:sz w:val="24"/>
          <w:szCs w:val="24"/>
        </w:rPr>
        <w:t>estimate,</w:t>
      </w:r>
      <w:proofErr w:type="gramEnd"/>
      <w:r>
        <w:rPr>
          <w:sz w:val="24"/>
          <w:szCs w:val="24"/>
        </w:rPr>
        <w:t xml:space="preserve"> signifies the optimal position of the distribution explored to the data at hand. </w:t>
      </w:r>
    </w:p>
    <w:p w:rsidR="00634426" w:rsidRPr="003E63E1" w:rsidRDefault="00634426" w:rsidP="00634426">
      <w:pPr>
        <w:spacing w:line="360" w:lineRule="auto"/>
        <w:rPr>
          <w:sz w:val="24"/>
          <w:szCs w:val="24"/>
        </w:rPr>
      </w:pPr>
      <w:r>
        <w:rPr>
          <w:sz w:val="24"/>
          <w:szCs w:val="24"/>
        </w:rPr>
        <w:t xml:space="preserve">Here, the discrepancy suggests a potentially unusual log-likelihood </w:t>
      </w:r>
      <w:proofErr w:type="gramStart"/>
      <w:r>
        <w:rPr>
          <w:sz w:val="24"/>
          <w:szCs w:val="24"/>
        </w:rPr>
        <w:t>distribution which</w:t>
      </w:r>
      <w:proofErr w:type="gramEnd"/>
      <w:r>
        <w:rPr>
          <w:sz w:val="24"/>
          <w:szCs w:val="24"/>
        </w:rPr>
        <w:t xml:space="preserve"> may be due to the nature of the ERMs used. Large LRT values would suggest the distribution to have a steep increase, whereas, the smaller standard errors would suggest a plateau surrounding the maximum estimate of the log-likelihood. </w:t>
      </w:r>
      <w:r>
        <w:rPr>
          <w:sz w:val="24"/>
          <w:szCs w:val="24"/>
        </w:rPr>
        <w:lastRenderedPageBreak/>
        <w:t xml:space="preserve">To plot the log-likelihood distribution, a range of ERM values and their corresponding log-likelihood value </w:t>
      </w:r>
      <w:proofErr w:type="gramStart"/>
      <w:r>
        <w:rPr>
          <w:sz w:val="24"/>
          <w:szCs w:val="24"/>
        </w:rPr>
        <w:t>was plotted</w:t>
      </w:r>
      <w:proofErr w:type="gramEnd"/>
      <w:r>
        <w:rPr>
          <w:sz w:val="24"/>
          <w:szCs w:val="24"/>
        </w:rPr>
        <w:t xml:space="preserve"> (</w:t>
      </w:r>
      <w:r>
        <w:rPr>
          <w:b/>
          <w:sz w:val="24"/>
          <w:szCs w:val="24"/>
        </w:rPr>
        <w:t>Figure 3</w:t>
      </w:r>
      <w:r>
        <w:rPr>
          <w:sz w:val="24"/>
          <w:szCs w:val="24"/>
        </w:rPr>
        <w:t>).</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634426" w:rsidTr="0092476D">
        <w:tc>
          <w:tcPr>
            <w:tcW w:w="8296" w:type="dxa"/>
          </w:tcPr>
          <w:p w:rsidR="00634426" w:rsidRDefault="00634426" w:rsidP="00634426">
            <w:pPr>
              <w:spacing w:line="360" w:lineRule="auto"/>
              <w:rPr>
                <w:rFonts w:eastAsiaTheme="minorEastAsia" w:cstheme="minorHAnsi"/>
                <w:sz w:val="24"/>
                <w:szCs w:val="24"/>
              </w:rPr>
            </w:pPr>
            <w:r>
              <w:rPr>
                <w:rFonts w:eastAsiaTheme="minorEastAsia" w:cstheme="minorHAnsi"/>
                <w:noProof/>
                <w:sz w:val="24"/>
                <w:szCs w:val="24"/>
                <w:lang w:eastAsia="en-GB"/>
              </w:rPr>
              <w:drawing>
                <wp:anchor distT="0" distB="0" distL="114300" distR="114300" simplePos="0" relativeHeight="251665408" behindDoc="1" locked="0" layoutInCell="1" allowOverlap="1" wp14:anchorId="57954427" wp14:editId="14647692">
                  <wp:simplePos x="0" y="0"/>
                  <wp:positionH relativeFrom="column">
                    <wp:posOffset>-40005</wp:posOffset>
                  </wp:positionH>
                  <wp:positionV relativeFrom="paragraph">
                    <wp:posOffset>220980</wp:posOffset>
                  </wp:positionV>
                  <wp:extent cx="5205730" cy="5205730"/>
                  <wp:effectExtent l="0" t="0" r="0" b="0"/>
                  <wp:wrapTight wrapText="bothSides">
                    <wp:wrapPolygon edited="0">
                      <wp:start x="0" y="0"/>
                      <wp:lineTo x="0" y="21500"/>
                      <wp:lineTo x="21500" y="21500"/>
                      <wp:lineTo x="21500"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M_LL_distribution.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205730" cy="5205730"/>
                          </a:xfrm>
                          <a:prstGeom prst="rect">
                            <a:avLst/>
                          </a:prstGeom>
                        </pic:spPr>
                      </pic:pic>
                    </a:graphicData>
                  </a:graphic>
                </wp:anchor>
              </w:drawing>
            </w:r>
          </w:p>
        </w:tc>
      </w:tr>
      <w:tr w:rsidR="00634426" w:rsidTr="0092476D">
        <w:tc>
          <w:tcPr>
            <w:tcW w:w="8296" w:type="dxa"/>
          </w:tcPr>
          <w:p w:rsidR="00634426" w:rsidRPr="00560C62" w:rsidRDefault="00634426" w:rsidP="0092476D">
            <w:pPr>
              <w:rPr>
                <w:rFonts w:eastAsiaTheme="minorEastAsia" w:cstheme="minorHAnsi"/>
                <w:sz w:val="20"/>
                <w:szCs w:val="20"/>
              </w:rPr>
            </w:pPr>
            <w:r w:rsidRPr="00407676">
              <w:rPr>
                <w:rFonts w:eastAsiaTheme="minorEastAsia" w:cstheme="minorHAnsi"/>
                <w:b/>
                <w:i/>
                <w:sz w:val="20"/>
                <w:szCs w:val="20"/>
              </w:rPr>
              <w:t>Figure 3</w:t>
            </w:r>
            <w:r w:rsidRPr="00560C62">
              <w:rPr>
                <w:rFonts w:eastAsiaTheme="minorEastAsia" w:cstheme="minorHAnsi"/>
                <w:b/>
                <w:sz w:val="20"/>
                <w:szCs w:val="20"/>
              </w:rPr>
              <w:t>.</w:t>
            </w:r>
            <w:r w:rsidRPr="00560C62">
              <w:rPr>
                <w:rFonts w:eastAsiaTheme="minorEastAsia" w:cstheme="minorHAnsi"/>
                <w:sz w:val="20"/>
                <w:szCs w:val="20"/>
              </w:rPr>
              <w:t xml:space="preserve"> Log-Likelihood Distribution of Mixed Linear Model Including the Trauma Exposure Environmental Relationship Matrix (ERM) for the UK Biobank North Geographical Cluster</w:t>
            </w:r>
            <w:r>
              <w:rPr>
                <w:rFonts w:eastAsiaTheme="minorEastAsia" w:cstheme="minorHAnsi"/>
                <w:sz w:val="20"/>
                <w:szCs w:val="20"/>
              </w:rPr>
              <w:t xml:space="preserve"> and Neuroticism Phenotype</w:t>
            </w:r>
            <w:r w:rsidRPr="00560C62">
              <w:rPr>
                <w:rFonts w:eastAsiaTheme="minorEastAsia" w:cstheme="minorHAnsi"/>
                <w:sz w:val="20"/>
                <w:szCs w:val="20"/>
              </w:rPr>
              <w:t xml:space="preserve">. </w:t>
            </w:r>
            <w:r>
              <w:rPr>
                <w:rFonts w:eastAsiaTheme="minorEastAsia" w:cstheme="minorHAnsi"/>
                <w:sz w:val="20"/>
                <w:szCs w:val="20"/>
              </w:rPr>
              <w:t>The x-axis represents values of the ERM. The y-axis represents log-likelihood values. The orange point is the maximum likelihood estimate.</w:t>
            </w:r>
          </w:p>
        </w:tc>
      </w:tr>
    </w:tbl>
    <w:p w:rsidR="00634426" w:rsidRDefault="00634426" w:rsidP="00634426">
      <w:pPr>
        <w:spacing w:line="360" w:lineRule="auto"/>
        <w:rPr>
          <w:rFonts w:eastAsiaTheme="minorEastAsia" w:cstheme="minorHAnsi"/>
          <w:sz w:val="24"/>
          <w:szCs w:val="24"/>
        </w:rPr>
      </w:pPr>
    </w:p>
    <w:p w:rsidR="00634426" w:rsidRDefault="00634426" w:rsidP="00634426">
      <w:pPr>
        <w:spacing w:line="360" w:lineRule="auto"/>
        <w:rPr>
          <w:rFonts w:eastAsiaTheme="minorEastAsia" w:cstheme="minorHAnsi"/>
          <w:sz w:val="24"/>
          <w:szCs w:val="24"/>
        </w:rPr>
      </w:pPr>
      <w:r>
        <w:rPr>
          <w:rFonts w:eastAsiaTheme="minorEastAsia" w:cstheme="minorHAnsi"/>
          <w:sz w:val="24"/>
          <w:szCs w:val="24"/>
        </w:rPr>
        <w:t xml:space="preserve">The distribution observed explains the discrepancy observed between the LRT values and the estimates/standard errors of the variance attributable to the ERM. </w:t>
      </w:r>
    </w:p>
    <w:p w:rsidR="00634426" w:rsidRPr="00634426" w:rsidRDefault="00634426" w:rsidP="00DA18F0">
      <w:pPr>
        <w:spacing w:line="360" w:lineRule="auto"/>
        <w:rPr>
          <w:b/>
          <w:sz w:val="24"/>
          <w:szCs w:val="24"/>
        </w:rPr>
      </w:pPr>
    </w:p>
    <w:sectPr w:rsidR="00634426" w:rsidRPr="00634426" w:rsidSect="00634426">
      <w:pgSz w:w="11906" w:h="16838"/>
      <w:pgMar w:top="1134" w:right="1440"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E0"/>
    <w:rsid w:val="0009778B"/>
    <w:rsid w:val="00100CAB"/>
    <w:rsid w:val="00102EBF"/>
    <w:rsid w:val="0010396F"/>
    <w:rsid w:val="00121781"/>
    <w:rsid w:val="001A6802"/>
    <w:rsid w:val="00246978"/>
    <w:rsid w:val="00306F80"/>
    <w:rsid w:val="0031256D"/>
    <w:rsid w:val="00406DE5"/>
    <w:rsid w:val="00434DF3"/>
    <w:rsid w:val="004F2F01"/>
    <w:rsid w:val="0051333C"/>
    <w:rsid w:val="00546DB9"/>
    <w:rsid w:val="005854C0"/>
    <w:rsid w:val="00634426"/>
    <w:rsid w:val="007441E6"/>
    <w:rsid w:val="00771DF6"/>
    <w:rsid w:val="007F0D13"/>
    <w:rsid w:val="007F20E7"/>
    <w:rsid w:val="007F3574"/>
    <w:rsid w:val="008824CC"/>
    <w:rsid w:val="008C6861"/>
    <w:rsid w:val="008E0C45"/>
    <w:rsid w:val="00987B4F"/>
    <w:rsid w:val="00A32EC4"/>
    <w:rsid w:val="00A52B95"/>
    <w:rsid w:val="00A60EE0"/>
    <w:rsid w:val="00AF3F4C"/>
    <w:rsid w:val="00B96C92"/>
    <w:rsid w:val="00BD2209"/>
    <w:rsid w:val="00D536A0"/>
    <w:rsid w:val="00D5454D"/>
    <w:rsid w:val="00DA18F0"/>
    <w:rsid w:val="00E8315E"/>
    <w:rsid w:val="00E86AFC"/>
    <w:rsid w:val="00FD7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1CE0"/>
  <w15:chartTrackingRefBased/>
  <w15:docId w15:val="{DFA0D053-ED4C-424E-890C-61EC9EB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8887">
      <w:bodyDiv w:val="1"/>
      <w:marLeft w:val="0"/>
      <w:marRight w:val="0"/>
      <w:marTop w:val="0"/>
      <w:marBottom w:val="0"/>
      <w:divBdr>
        <w:top w:val="none" w:sz="0" w:space="0" w:color="auto"/>
        <w:left w:val="none" w:sz="0" w:space="0" w:color="auto"/>
        <w:bottom w:val="none" w:sz="0" w:space="0" w:color="auto"/>
        <w:right w:val="none" w:sz="0" w:space="0" w:color="auto"/>
      </w:divBdr>
    </w:div>
    <w:div w:id="139663642">
      <w:bodyDiv w:val="1"/>
      <w:marLeft w:val="0"/>
      <w:marRight w:val="0"/>
      <w:marTop w:val="0"/>
      <w:marBottom w:val="0"/>
      <w:divBdr>
        <w:top w:val="none" w:sz="0" w:space="0" w:color="auto"/>
        <w:left w:val="none" w:sz="0" w:space="0" w:color="auto"/>
        <w:bottom w:val="none" w:sz="0" w:space="0" w:color="auto"/>
        <w:right w:val="none" w:sz="0" w:space="0" w:color="auto"/>
      </w:divBdr>
    </w:div>
    <w:div w:id="272785775">
      <w:bodyDiv w:val="1"/>
      <w:marLeft w:val="0"/>
      <w:marRight w:val="0"/>
      <w:marTop w:val="0"/>
      <w:marBottom w:val="0"/>
      <w:divBdr>
        <w:top w:val="none" w:sz="0" w:space="0" w:color="auto"/>
        <w:left w:val="none" w:sz="0" w:space="0" w:color="auto"/>
        <w:bottom w:val="none" w:sz="0" w:space="0" w:color="auto"/>
        <w:right w:val="none" w:sz="0" w:space="0" w:color="auto"/>
      </w:divBdr>
    </w:div>
    <w:div w:id="352343171">
      <w:bodyDiv w:val="1"/>
      <w:marLeft w:val="0"/>
      <w:marRight w:val="0"/>
      <w:marTop w:val="0"/>
      <w:marBottom w:val="0"/>
      <w:divBdr>
        <w:top w:val="none" w:sz="0" w:space="0" w:color="auto"/>
        <w:left w:val="none" w:sz="0" w:space="0" w:color="auto"/>
        <w:bottom w:val="none" w:sz="0" w:space="0" w:color="auto"/>
        <w:right w:val="none" w:sz="0" w:space="0" w:color="auto"/>
      </w:divBdr>
    </w:div>
    <w:div w:id="381754198">
      <w:bodyDiv w:val="1"/>
      <w:marLeft w:val="0"/>
      <w:marRight w:val="0"/>
      <w:marTop w:val="0"/>
      <w:marBottom w:val="0"/>
      <w:divBdr>
        <w:top w:val="none" w:sz="0" w:space="0" w:color="auto"/>
        <w:left w:val="none" w:sz="0" w:space="0" w:color="auto"/>
        <w:bottom w:val="none" w:sz="0" w:space="0" w:color="auto"/>
        <w:right w:val="none" w:sz="0" w:space="0" w:color="auto"/>
      </w:divBdr>
    </w:div>
    <w:div w:id="538668143">
      <w:bodyDiv w:val="1"/>
      <w:marLeft w:val="0"/>
      <w:marRight w:val="0"/>
      <w:marTop w:val="0"/>
      <w:marBottom w:val="0"/>
      <w:divBdr>
        <w:top w:val="none" w:sz="0" w:space="0" w:color="auto"/>
        <w:left w:val="none" w:sz="0" w:space="0" w:color="auto"/>
        <w:bottom w:val="none" w:sz="0" w:space="0" w:color="auto"/>
        <w:right w:val="none" w:sz="0" w:space="0" w:color="auto"/>
      </w:divBdr>
    </w:div>
    <w:div w:id="703677055">
      <w:bodyDiv w:val="1"/>
      <w:marLeft w:val="0"/>
      <w:marRight w:val="0"/>
      <w:marTop w:val="0"/>
      <w:marBottom w:val="0"/>
      <w:divBdr>
        <w:top w:val="none" w:sz="0" w:space="0" w:color="auto"/>
        <w:left w:val="none" w:sz="0" w:space="0" w:color="auto"/>
        <w:bottom w:val="none" w:sz="0" w:space="0" w:color="auto"/>
        <w:right w:val="none" w:sz="0" w:space="0" w:color="auto"/>
      </w:divBdr>
    </w:div>
    <w:div w:id="893665688">
      <w:bodyDiv w:val="1"/>
      <w:marLeft w:val="0"/>
      <w:marRight w:val="0"/>
      <w:marTop w:val="0"/>
      <w:marBottom w:val="0"/>
      <w:divBdr>
        <w:top w:val="none" w:sz="0" w:space="0" w:color="auto"/>
        <w:left w:val="none" w:sz="0" w:space="0" w:color="auto"/>
        <w:bottom w:val="none" w:sz="0" w:space="0" w:color="auto"/>
        <w:right w:val="none" w:sz="0" w:space="0" w:color="auto"/>
      </w:divBdr>
    </w:div>
    <w:div w:id="938566281">
      <w:bodyDiv w:val="1"/>
      <w:marLeft w:val="0"/>
      <w:marRight w:val="0"/>
      <w:marTop w:val="0"/>
      <w:marBottom w:val="0"/>
      <w:divBdr>
        <w:top w:val="none" w:sz="0" w:space="0" w:color="auto"/>
        <w:left w:val="none" w:sz="0" w:space="0" w:color="auto"/>
        <w:bottom w:val="none" w:sz="0" w:space="0" w:color="auto"/>
        <w:right w:val="none" w:sz="0" w:space="0" w:color="auto"/>
      </w:divBdr>
    </w:div>
    <w:div w:id="1017921722">
      <w:bodyDiv w:val="1"/>
      <w:marLeft w:val="0"/>
      <w:marRight w:val="0"/>
      <w:marTop w:val="0"/>
      <w:marBottom w:val="0"/>
      <w:divBdr>
        <w:top w:val="none" w:sz="0" w:space="0" w:color="auto"/>
        <w:left w:val="none" w:sz="0" w:space="0" w:color="auto"/>
        <w:bottom w:val="none" w:sz="0" w:space="0" w:color="auto"/>
        <w:right w:val="none" w:sz="0" w:space="0" w:color="auto"/>
      </w:divBdr>
    </w:div>
    <w:div w:id="1097942541">
      <w:bodyDiv w:val="1"/>
      <w:marLeft w:val="0"/>
      <w:marRight w:val="0"/>
      <w:marTop w:val="0"/>
      <w:marBottom w:val="0"/>
      <w:divBdr>
        <w:top w:val="none" w:sz="0" w:space="0" w:color="auto"/>
        <w:left w:val="none" w:sz="0" w:space="0" w:color="auto"/>
        <w:bottom w:val="none" w:sz="0" w:space="0" w:color="auto"/>
        <w:right w:val="none" w:sz="0" w:space="0" w:color="auto"/>
      </w:divBdr>
    </w:div>
    <w:div w:id="1111781669">
      <w:bodyDiv w:val="1"/>
      <w:marLeft w:val="0"/>
      <w:marRight w:val="0"/>
      <w:marTop w:val="0"/>
      <w:marBottom w:val="0"/>
      <w:divBdr>
        <w:top w:val="none" w:sz="0" w:space="0" w:color="auto"/>
        <w:left w:val="none" w:sz="0" w:space="0" w:color="auto"/>
        <w:bottom w:val="none" w:sz="0" w:space="0" w:color="auto"/>
        <w:right w:val="none" w:sz="0" w:space="0" w:color="auto"/>
      </w:divBdr>
    </w:div>
    <w:div w:id="1524131513">
      <w:bodyDiv w:val="1"/>
      <w:marLeft w:val="0"/>
      <w:marRight w:val="0"/>
      <w:marTop w:val="0"/>
      <w:marBottom w:val="0"/>
      <w:divBdr>
        <w:top w:val="none" w:sz="0" w:space="0" w:color="auto"/>
        <w:left w:val="none" w:sz="0" w:space="0" w:color="auto"/>
        <w:bottom w:val="none" w:sz="0" w:space="0" w:color="auto"/>
        <w:right w:val="none" w:sz="0" w:space="0" w:color="auto"/>
      </w:divBdr>
    </w:div>
    <w:div w:id="1583173717">
      <w:bodyDiv w:val="1"/>
      <w:marLeft w:val="0"/>
      <w:marRight w:val="0"/>
      <w:marTop w:val="0"/>
      <w:marBottom w:val="0"/>
      <w:divBdr>
        <w:top w:val="none" w:sz="0" w:space="0" w:color="auto"/>
        <w:left w:val="none" w:sz="0" w:space="0" w:color="auto"/>
        <w:bottom w:val="none" w:sz="0" w:space="0" w:color="auto"/>
        <w:right w:val="none" w:sz="0" w:space="0" w:color="auto"/>
      </w:divBdr>
    </w:div>
    <w:div w:id="1659575059">
      <w:bodyDiv w:val="1"/>
      <w:marLeft w:val="0"/>
      <w:marRight w:val="0"/>
      <w:marTop w:val="0"/>
      <w:marBottom w:val="0"/>
      <w:divBdr>
        <w:top w:val="none" w:sz="0" w:space="0" w:color="auto"/>
        <w:left w:val="none" w:sz="0" w:space="0" w:color="auto"/>
        <w:bottom w:val="none" w:sz="0" w:space="0" w:color="auto"/>
        <w:right w:val="none" w:sz="0" w:space="0" w:color="auto"/>
      </w:divBdr>
    </w:div>
    <w:div w:id="1767800092">
      <w:bodyDiv w:val="1"/>
      <w:marLeft w:val="0"/>
      <w:marRight w:val="0"/>
      <w:marTop w:val="0"/>
      <w:marBottom w:val="0"/>
      <w:divBdr>
        <w:top w:val="none" w:sz="0" w:space="0" w:color="auto"/>
        <w:left w:val="none" w:sz="0" w:space="0" w:color="auto"/>
        <w:bottom w:val="none" w:sz="0" w:space="0" w:color="auto"/>
        <w:right w:val="none" w:sz="0" w:space="0" w:color="auto"/>
      </w:divBdr>
    </w:div>
    <w:div w:id="1898472691">
      <w:bodyDiv w:val="1"/>
      <w:marLeft w:val="0"/>
      <w:marRight w:val="0"/>
      <w:marTop w:val="0"/>
      <w:marBottom w:val="0"/>
      <w:divBdr>
        <w:top w:val="none" w:sz="0" w:space="0" w:color="auto"/>
        <w:left w:val="none" w:sz="0" w:space="0" w:color="auto"/>
        <w:bottom w:val="none" w:sz="0" w:space="0" w:color="auto"/>
        <w:right w:val="none" w:sz="0" w:space="0" w:color="auto"/>
      </w:divBdr>
    </w:div>
    <w:div w:id="20891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4.png"/><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3.png"/><Relationship Id="rId46" Type="http://schemas.openxmlformats.org/officeDocument/2006/relationships/image" Target="media/image41.e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6.emf"/><Relationship Id="rId54"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hyperlink" Target="https://yanglab.westlake.edu.cn/software/osca/" TargetMode="External"/><Relationship Id="rId49" Type="http://schemas.openxmlformats.org/officeDocument/2006/relationships/image" Target="media/image44.emf"/><Relationship Id="rId57" Type="http://schemas.openxmlformats.org/officeDocument/2006/relationships/image" Target="media/image52.png"/><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39.emf"/><Relationship Id="rId52" Type="http://schemas.openxmlformats.org/officeDocument/2006/relationships/image" Target="media/image4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8" Type="http://schemas.openxmlformats.org/officeDocument/2006/relationships/image" Target="media/image4.emf"/><Relationship Id="rId51" Type="http://schemas.openxmlformats.org/officeDocument/2006/relationships/image" Target="media/image46.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9E506-E42D-4955-A50D-7584804A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50</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Melisa</dc:creator>
  <cp:keywords/>
  <dc:description/>
  <cp:lastModifiedBy>CHUONG Melisa</cp:lastModifiedBy>
  <cp:revision>7</cp:revision>
  <dcterms:created xsi:type="dcterms:W3CDTF">2022-01-12T17:39:00Z</dcterms:created>
  <dcterms:modified xsi:type="dcterms:W3CDTF">2022-01-14T16:53:00Z</dcterms:modified>
</cp:coreProperties>
</file>