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43B" w:rsidRPr="00B72BC9" w:rsidRDefault="00F3143B" w:rsidP="002E5B9E">
      <w:pPr>
        <w:jc w:val="center"/>
        <w:rPr>
          <w:rFonts w:ascii="Arial" w:hAnsi="Arial" w:cs="Arial"/>
          <w:sz w:val="20"/>
          <w:szCs w:val="20"/>
        </w:rPr>
      </w:pPr>
    </w:p>
    <w:p w:rsidR="00AD3F62" w:rsidRPr="00B72BC9" w:rsidRDefault="00AD3F62" w:rsidP="002E5B9E">
      <w:pPr>
        <w:jc w:val="center"/>
        <w:rPr>
          <w:rFonts w:ascii="Arial" w:hAnsi="Arial" w:cs="Arial"/>
          <w:sz w:val="20"/>
          <w:szCs w:val="20"/>
        </w:rPr>
      </w:pPr>
    </w:p>
    <w:p w:rsidR="00AD3F62" w:rsidRPr="00B72BC9" w:rsidRDefault="00AD3F62" w:rsidP="002E5B9E">
      <w:pPr>
        <w:jc w:val="center"/>
        <w:rPr>
          <w:rFonts w:ascii="Arial" w:hAnsi="Arial" w:cs="Arial"/>
          <w:sz w:val="20"/>
          <w:szCs w:val="20"/>
        </w:rPr>
      </w:pPr>
    </w:p>
    <w:p w:rsidR="00AD3F62" w:rsidRPr="00B72BC9" w:rsidRDefault="00AD3F62" w:rsidP="002E5B9E">
      <w:pPr>
        <w:jc w:val="center"/>
        <w:rPr>
          <w:rFonts w:ascii="Arial" w:hAnsi="Arial" w:cs="Arial"/>
          <w:sz w:val="20"/>
          <w:szCs w:val="20"/>
        </w:rPr>
      </w:pPr>
    </w:p>
    <w:p w:rsidR="00AD3F62" w:rsidRPr="00B72BC9" w:rsidRDefault="00AD3F62" w:rsidP="002E5B9E">
      <w:pPr>
        <w:jc w:val="center"/>
        <w:rPr>
          <w:rFonts w:ascii="Arial" w:hAnsi="Arial" w:cs="Arial"/>
          <w:sz w:val="20"/>
          <w:szCs w:val="20"/>
        </w:rPr>
      </w:pPr>
    </w:p>
    <w:p w:rsidR="00787F5A" w:rsidRPr="00B72BC9" w:rsidRDefault="00787F5A" w:rsidP="002E5B9E">
      <w:pPr>
        <w:jc w:val="center"/>
        <w:rPr>
          <w:rFonts w:ascii="Arial" w:hAnsi="Arial" w:cs="Arial"/>
          <w:sz w:val="20"/>
          <w:szCs w:val="20"/>
        </w:rPr>
      </w:pPr>
    </w:p>
    <w:p w:rsidR="00AA6F1E" w:rsidRPr="00B72BC9" w:rsidRDefault="00AA6F1E" w:rsidP="002E5B9E">
      <w:pPr>
        <w:jc w:val="center"/>
        <w:rPr>
          <w:rFonts w:ascii="Arial" w:hAnsi="Arial" w:cs="Arial"/>
          <w:sz w:val="20"/>
          <w:szCs w:val="20"/>
        </w:rPr>
      </w:pPr>
    </w:p>
    <w:p w:rsidR="00AA6F1E" w:rsidRPr="005B03FE" w:rsidRDefault="005B03FE" w:rsidP="002E5B9E">
      <w:pPr>
        <w:jc w:val="center"/>
        <w:rPr>
          <w:rFonts w:ascii="Arial" w:hAnsi="Arial" w:cs="Arial"/>
          <w:b/>
          <w:color w:val="E31837" w:themeColor="background2"/>
          <w:sz w:val="64"/>
          <w:szCs w:val="64"/>
          <w:lang w:val="es-ES"/>
        </w:rPr>
      </w:pPr>
      <w:r>
        <w:rPr>
          <w:rFonts w:ascii="Arial" w:hAnsi="Arial" w:cs="Arial"/>
          <w:b/>
          <w:bCs/>
          <w:color w:val="E31837" w:themeColor="background2"/>
          <w:sz w:val="64"/>
          <w:szCs w:val="64"/>
          <w:lang w:val="es-ES"/>
        </w:rPr>
        <w:t>Procesado</w:t>
      </w:r>
      <w:r w:rsidR="005A62AC">
        <w:rPr>
          <w:rFonts w:ascii="Arial" w:hAnsi="Arial" w:cs="Arial"/>
          <w:b/>
          <w:bCs/>
          <w:color w:val="E31837" w:themeColor="background2"/>
          <w:sz w:val="64"/>
          <w:szCs w:val="64"/>
          <w:lang w:val="es-ES"/>
        </w:rPr>
        <w:t xml:space="preserve"> de medidas con</w:t>
      </w:r>
      <w:r w:rsidRPr="005B03FE">
        <w:rPr>
          <w:rFonts w:ascii="Arial" w:hAnsi="Arial" w:cs="Arial"/>
          <w:b/>
          <w:bCs/>
          <w:color w:val="E31837" w:themeColor="background2"/>
          <w:sz w:val="64"/>
          <w:szCs w:val="64"/>
          <w:lang w:val="es-ES"/>
        </w:rPr>
        <w:t xml:space="preserve"> </w:t>
      </w:r>
      <w:r w:rsidR="002E5B9E" w:rsidRPr="005B03FE">
        <w:rPr>
          <w:rFonts w:ascii="Arial" w:hAnsi="Arial" w:cs="Arial"/>
          <w:b/>
          <w:bCs/>
          <w:color w:val="E31837" w:themeColor="background2"/>
          <w:sz w:val="64"/>
          <w:szCs w:val="64"/>
          <w:lang w:val="es-ES"/>
        </w:rPr>
        <w:t xml:space="preserve"> </w:t>
      </w:r>
      <w:r w:rsidR="00787F5A" w:rsidRPr="0070021F">
        <w:rPr>
          <w:rFonts w:ascii="Arial" w:hAnsi="Arial" w:cs="Arial"/>
          <w:b/>
          <w:bCs/>
          <w:color w:val="E31837" w:themeColor="background2"/>
          <w:sz w:val="64"/>
          <w:szCs w:val="64"/>
          <w:lang w:val="es-ES"/>
        </w:rPr>
        <w:br/>
      </w:r>
      <w:r w:rsidRPr="0070021F">
        <w:rPr>
          <w:rFonts w:ascii="Arial" w:hAnsi="Arial" w:cs="Arial"/>
          <w:b/>
          <w:bCs/>
          <w:color w:val="E31837" w:themeColor="background2"/>
          <w:sz w:val="64"/>
          <w:szCs w:val="64"/>
          <w:lang w:val="es-ES"/>
        </w:rPr>
        <w:t>SwissQual</w:t>
      </w:r>
    </w:p>
    <w:p w:rsidR="00AD3F62" w:rsidRPr="005B03FE" w:rsidRDefault="00AD3F62" w:rsidP="002E5B9E">
      <w:pPr>
        <w:jc w:val="center"/>
        <w:rPr>
          <w:rFonts w:ascii="Arial" w:hAnsi="Arial" w:cs="Arial"/>
          <w:sz w:val="20"/>
          <w:szCs w:val="20"/>
          <w:lang w:val="es-ES"/>
        </w:rPr>
      </w:pPr>
    </w:p>
    <w:p w:rsidR="00787F5A" w:rsidRPr="005B03FE" w:rsidRDefault="00787F5A" w:rsidP="002E5B9E">
      <w:pPr>
        <w:jc w:val="center"/>
        <w:rPr>
          <w:rFonts w:ascii="Arial" w:hAnsi="Arial" w:cs="Arial"/>
          <w:sz w:val="20"/>
          <w:szCs w:val="20"/>
          <w:lang w:val="es-ES"/>
        </w:rPr>
      </w:pPr>
    </w:p>
    <w:p w:rsidR="00787F5A" w:rsidRPr="005B03FE" w:rsidRDefault="00787F5A" w:rsidP="002E5B9E">
      <w:pPr>
        <w:jc w:val="center"/>
        <w:rPr>
          <w:rFonts w:ascii="Arial" w:hAnsi="Arial" w:cs="Arial"/>
          <w:sz w:val="20"/>
          <w:szCs w:val="20"/>
          <w:lang w:val="es-ES"/>
        </w:rPr>
      </w:pPr>
    </w:p>
    <w:p w:rsidR="00787F5A" w:rsidRPr="005B03FE" w:rsidRDefault="00787F5A" w:rsidP="002E5B9E">
      <w:pPr>
        <w:jc w:val="center"/>
        <w:rPr>
          <w:rFonts w:ascii="Arial" w:hAnsi="Arial" w:cs="Arial"/>
          <w:sz w:val="20"/>
          <w:szCs w:val="20"/>
          <w:lang w:val="es-ES"/>
        </w:rPr>
      </w:pPr>
    </w:p>
    <w:p w:rsidR="00787F5A" w:rsidRPr="005B03FE" w:rsidRDefault="00787F5A" w:rsidP="002E5B9E">
      <w:pPr>
        <w:jc w:val="center"/>
        <w:rPr>
          <w:rFonts w:ascii="Arial" w:hAnsi="Arial" w:cs="Arial"/>
          <w:sz w:val="20"/>
          <w:szCs w:val="20"/>
          <w:lang w:val="es-ES"/>
        </w:rPr>
      </w:pPr>
    </w:p>
    <w:p w:rsidR="00787F5A" w:rsidRPr="005B03FE" w:rsidRDefault="00787F5A" w:rsidP="002E5B9E">
      <w:pPr>
        <w:jc w:val="center"/>
        <w:rPr>
          <w:rFonts w:ascii="Arial" w:hAnsi="Arial" w:cs="Arial"/>
          <w:sz w:val="20"/>
          <w:szCs w:val="20"/>
          <w:lang w:val="es-ES"/>
        </w:rPr>
      </w:pPr>
    </w:p>
    <w:p w:rsidR="00C55B2A" w:rsidRDefault="00C67028" w:rsidP="002E5B9E">
      <w:pPr>
        <w:jc w:val="center"/>
        <w:rPr>
          <w:rFonts w:ascii="Arial" w:hAnsi="Arial" w:cs="Arial"/>
          <w:bCs/>
          <w:sz w:val="36"/>
          <w:szCs w:val="36"/>
          <w:lang w:val="es-ES"/>
        </w:rPr>
      </w:pPr>
      <w:proofErr w:type="spellStart"/>
      <w:r>
        <w:rPr>
          <w:rFonts w:ascii="Arial" w:hAnsi="Arial" w:cs="Arial"/>
          <w:bCs/>
          <w:sz w:val="36"/>
          <w:szCs w:val="36"/>
          <w:lang w:val="es-ES"/>
        </w:rPr>
        <w:t>Maria</w:t>
      </w:r>
      <w:proofErr w:type="spellEnd"/>
      <w:r>
        <w:rPr>
          <w:rFonts w:ascii="Arial" w:hAnsi="Arial" w:cs="Arial"/>
          <w:bCs/>
          <w:sz w:val="36"/>
          <w:szCs w:val="36"/>
          <w:lang w:val="es-ES"/>
        </w:rPr>
        <w:t xml:space="preserve"> Pinilla Medina</w:t>
      </w:r>
    </w:p>
    <w:p w:rsidR="00C55B2A" w:rsidRDefault="00C67028" w:rsidP="002E5B9E">
      <w:pPr>
        <w:jc w:val="center"/>
        <w:rPr>
          <w:rFonts w:ascii="Arial" w:hAnsi="Arial" w:cs="Arial"/>
          <w:bCs/>
          <w:sz w:val="36"/>
          <w:szCs w:val="36"/>
          <w:lang w:val="es-ES"/>
        </w:rPr>
      </w:pPr>
      <w:r>
        <w:rPr>
          <w:rFonts w:ascii="Arial" w:hAnsi="Arial" w:cs="Arial"/>
          <w:bCs/>
          <w:sz w:val="36"/>
          <w:szCs w:val="36"/>
          <w:lang w:val="es-ES"/>
        </w:rPr>
        <w:t>Esther Silva Jiménez</w:t>
      </w:r>
    </w:p>
    <w:p w:rsidR="002E5B9E" w:rsidRPr="005B03FE" w:rsidRDefault="00C67028" w:rsidP="002E5B9E">
      <w:pPr>
        <w:jc w:val="center"/>
        <w:rPr>
          <w:rFonts w:ascii="Arial" w:hAnsi="Arial" w:cs="Arial"/>
          <w:sz w:val="36"/>
          <w:szCs w:val="36"/>
          <w:lang w:val="es-ES"/>
        </w:rPr>
      </w:pPr>
      <w:r>
        <w:rPr>
          <w:rFonts w:ascii="Arial" w:hAnsi="Arial" w:cs="Arial"/>
          <w:bCs/>
          <w:sz w:val="36"/>
          <w:szCs w:val="36"/>
          <w:lang w:val="es-ES"/>
        </w:rPr>
        <w:t>Marzo 2016</w:t>
      </w:r>
      <w:r w:rsidR="002E5B9E" w:rsidRPr="005B03FE">
        <w:rPr>
          <w:rFonts w:ascii="Arial" w:hAnsi="Arial" w:cs="Arial"/>
          <w:bCs/>
          <w:sz w:val="36"/>
          <w:szCs w:val="36"/>
          <w:lang w:val="es-ES"/>
        </w:rPr>
        <w:t xml:space="preserve"> </w:t>
      </w:r>
    </w:p>
    <w:p w:rsidR="00AD3F62" w:rsidRPr="005B03FE" w:rsidRDefault="00AD3F62" w:rsidP="002E5B9E">
      <w:pPr>
        <w:jc w:val="center"/>
        <w:rPr>
          <w:rFonts w:ascii="Arial" w:hAnsi="Arial" w:cs="Arial"/>
          <w:sz w:val="20"/>
          <w:szCs w:val="20"/>
          <w:lang w:val="es-ES"/>
        </w:rPr>
      </w:pPr>
    </w:p>
    <w:p w:rsidR="00AD3F62" w:rsidRPr="005B03FE" w:rsidRDefault="00AD3F62" w:rsidP="002E5B9E">
      <w:pPr>
        <w:jc w:val="center"/>
        <w:rPr>
          <w:rFonts w:ascii="Arial" w:hAnsi="Arial" w:cs="Arial"/>
          <w:sz w:val="20"/>
          <w:szCs w:val="20"/>
          <w:lang w:val="es-ES"/>
        </w:rPr>
      </w:pPr>
    </w:p>
    <w:p w:rsidR="00AD3F62" w:rsidRPr="005B03FE" w:rsidRDefault="00AD3F62" w:rsidP="002E5B9E">
      <w:pPr>
        <w:jc w:val="center"/>
        <w:rPr>
          <w:rFonts w:ascii="Arial" w:hAnsi="Arial" w:cs="Arial"/>
          <w:sz w:val="20"/>
          <w:szCs w:val="20"/>
          <w:lang w:val="es-ES"/>
        </w:rPr>
      </w:pPr>
    </w:p>
    <w:p w:rsidR="00AD3F62" w:rsidRPr="005B03FE" w:rsidRDefault="00AD3F62" w:rsidP="002E5B9E">
      <w:pPr>
        <w:jc w:val="center"/>
        <w:rPr>
          <w:rFonts w:ascii="Arial" w:hAnsi="Arial" w:cs="Arial"/>
          <w:sz w:val="20"/>
          <w:szCs w:val="20"/>
          <w:lang w:val="es-ES"/>
        </w:rPr>
      </w:pPr>
    </w:p>
    <w:p w:rsidR="00AD3F62" w:rsidRPr="005B03FE" w:rsidRDefault="00AD3F62" w:rsidP="002E5B9E">
      <w:pPr>
        <w:jc w:val="center"/>
        <w:rPr>
          <w:rFonts w:ascii="Arial" w:hAnsi="Arial" w:cs="Arial"/>
          <w:sz w:val="20"/>
          <w:szCs w:val="20"/>
          <w:lang w:val="es-ES"/>
        </w:rPr>
      </w:pPr>
    </w:p>
    <w:p w:rsidR="00AD3F62" w:rsidRPr="005B03FE" w:rsidRDefault="00AD3F62" w:rsidP="002E5B9E">
      <w:pPr>
        <w:jc w:val="center"/>
        <w:rPr>
          <w:rFonts w:ascii="Arial" w:hAnsi="Arial" w:cs="Arial"/>
          <w:sz w:val="20"/>
          <w:szCs w:val="20"/>
          <w:lang w:val="es-ES"/>
        </w:rPr>
      </w:pPr>
    </w:p>
    <w:p w:rsidR="00AD3F62" w:rsidRPr="005B03FE" w:rsidRDefault="00AD3F62" w:rsidP="002E5B9E">
      <w:pPr>
        <w:jc w:val="center"/>
        <w:rPr>
          <w:rFonts w:ascii="Arial" w:hAnsi="Arial" w:cs="Arial"/>
          <w:sz w:val="20"/>
          <w:szCs w:val="20"/>
          <w:lang w:val="es-ES"/>
        </w:rPr>
      </w:pPr>
    </w:p>
    <w:p w:rsidR="008767F0" w:rsidRPr="005B03FE" w:rsidRDefault="008767F0" w:rsidP="001553C8">
      <w:pPr>
        <w:spacing w:before="240" w:after="0"/>
        <w:rPr>
          <w:rFonts w:ascii="Arial" w:hAnsi="Arial" w:cs="Arial"/>
          <w:b/>
          <w:color w:val="E31837" w:themeColor="background2"/>
          <w:sz w:val="36"/>
          <w:szCs w:val="36"/>
          <w:lang w:val="es-ES"/>
        </w:rPr>
      </w:pPr>
    </w:p>
    <w:p w:rsidR="00F2704F" w:rsidRPr="005B03FE" w:rsidRDefault="00B97E17" w:rsidP="008767F0">
      <w:pPr>
        <w:spacing w:before="240" w:after="0"/>
        <w:rPr>
          <w:rFonts w:ascii="Arial" w:hAnsi="Arial" w:cs="Arial"/>
          <w:b/>
          <w:color w:val="E31837" w:themeColor="background2"/>
          <w:sz w:val="36"/>
          <w:szCs w:val="36"/>
          <w:lang w:val="es-ES"/>
        </w:rPr>
      </w:pPr>
      <w:r w:rsidRPr="005B03FE">
        <w:rPr>
          <w:rFonts w:ascii="Arial" w:hAnsi="Arial" w:cs="Arial"/>
          <w:b/>
          <w:color w:val="E31837" w:themeColor="background2"/>
          <w:sz w:val="36"/>
          <w:szCs w:val="36"/>
          <w:lang w:val="es-ES"/>
        </w:rPr>
        <w:t>Tabl</w:t>
      </w:r>
      <w:r w:rsidR="005B03FE">
        <w:rPr>
          <w:rFonts w:ascii="Arial" w:hAnsi="Arial" w:cs="Arial"/>
          <w:b/>
          <w:color w:val="E31837" w:themeColor="background2"/>
          <w:sz w:val="36"/>
          <w:szCs w:val="36"/>
          <w:lang w:val="es-ES"/>
        </w:rPr>
        <w:t>a</w:t>
      </w:r>
      <w:r w:rsidRPr="005B03FE">
        <w:rPr>
          <w:rFonts w:ascii="Arial" w:hAnsi="Arial" w:cs="Arial"/>
          <w:b/>
          <w:color w:val="E31837" w:themeColor="background2"/>
          <w:sz w:val="36"/>
          <w:szCs w:val="36"/>
          <w:lang w:val="es-ES"/>
        </w:rPr>
        <w:t xml:space="preserve"> </w:t>
      </w:r>
      <w:r w:rsidR="005B03FE">
        <w:rPr>
          <w:rFonts w:ascii="Arial" w:hAnsi="Arial" w:cs="Arial"/>
          <w:b/>
          <w:color w:val="E31837" w:themeColor="background2"/>
          <w:sz w:val="36"/>
          <w:szCs w:val="36"/>
          <w:lang w:val="es-ES"/>
        </w:rPr>
        <w:t>de</w:t>
      </w:r>
      <w:r w:rsidRPr="005B03FE">
        <w:rPr>
          <w:rFonts w:ascii="Arial" w:hAnsi="Arial" w:cs="Arial"/>
          <w:b/>
          <w:color w:val="E31837" w:themeColor="background2"/>
          <w:sz w:val="36"/>
          <w:szCs w:val="36"/>
          <w:lang w:val="es-ES"/>
        </w:rPr>
        <w:t xml:space="preserve"> conten</w:t>
      </w:r>
      <w:r w:rsidR="005B03FE">
        <w:rPr>
          <w:rFonts w:ascii="Arial" w:hAnsi="Arial" w:cs="Arial"/>
          <w:b/>
          <w:color w:val="E31837" w:themeColor="background2"/>
          <w:sz w:val="36"/>
          <w:szCs w:val="36"/>
          <w:lang w:val="es-ES"/>
        </w:rPr>
        <w:t>idos</w:t>
      </w:r>
    </w:p>
    <w:sdt>
      <w:sdtPr>
        <w:rPr>
          <w:rFonts w:ascii="Calibri" w:eastAsia="Calibri" w:hAnsi="Calibri" w:cs="Times New Roman"/>
          <w:b w:val="0"/>
          <w:bCs w:val="0"/>
          <w:color w:val="auto"/>
          <w:sz w:val="22"/>
          <w:szCs w:val="22"/>
          <w:lang w:val="es-ES"/>
        </w:rPr>
        <w:id w:val="-521481239"/>
        <w:docPartObj>
          <w:docPartGallery w:val="Table of Contents"/>
          <w:docPartUnique/>
        </w:docPartObj>
      </w:sdtPr>
      <w:sdtContent>
        <w:p w:rsidR="0017210B" w:rsidRPr="00C67028" w:rsidRDefault="0017210B">
          <w:pPr>
            <w:pStyle w:val="TtulodeTDC"/>
            <w:rPr>
              <w:lang w:val="es-ES"/>
            </w:rPr>
          </w:pPr>
          <w:r>
            <w:rPr>
              <w:lang w:val="es-ES"/>
            </w:rPr>
            <w:t>Contenido</w:t>
          </w:r>
        </w:p>
        <w:p w:rsidR="00CB3A8E" w:rsidRDefault="0017210B">
          <w:pPr>
            <w:pStyle w:val="TDC1"/>
            <w:rPr>
              <w:rFonts w:asciiTheme="minorHAnsi" w:eastAsiaTheme="minorEastAsia" w:hAnsiTheme="minorHAnsi" w:cstheme="minorBidi"/>
              <w:b w:val="0"/>
              <w:szCs w:val="22"/>
              <w:lang w:val="es-ES" w:eastAsia="es-ES"/>
            </w:rPr>
          </w:pPr>
          <w:r>
            <w:fldChar w:fldCharType="begin"/>
          </w:r>
          <w:r>
            <w:instrText xml:space="preserve"> TOC \o "1-3" \h \z \u </w:instrText>
          </w:r>
          <w:r>
            <w:fldChar w:fldCharType="separate"/>
          </w:r>
          <w:hyperlink w:anchor="_Toc446063448" w:history="1">
            <w:r w:rsidR="00CB3A8E" w:rsidRPr="00521671">
              <w:rPr>
                <w:rStyle w:val="Hipervnculo"/>
                <w:rFonts w:ascii="Arial" w:hAnsi="Arial"/>
              </w:rPr>
              <w:t>1</w:t>
            </w:r>
            <w:r w:rsidR="00CB3A8E">
              <w:rPr>
                <w:rFonts w:asciiTheme="minorHAnsi" w:eastAsiaTheme="minorEastAsia" w:hAnsiTheme="minorHAnsi" w:cstheme="minorBidi"/>
                <w:b w:val="0"/>
                <w:szCs w:val="22"/>
                <w:lang w:val="es-ES" w:eastAsia="es-ES"/>
              </w:rPr>
              <w:tab/>
            </w:r>
            <w:r w:rsidR="00CB3A8E" w:rsidRPr="00521671">
              <w:rPr>
                <w:rStyle w:val="Hipervnculo"/>
                <w:rFonts w:ascii="Arial" w:hAnsi="Arial"/>
              </w:rPr>
              <w:t>Introducción</w:t>
            </w:r>
            <w:r w:rsidR="00CB3A8E">
              <w:rPr>
                <w:webHidden/>
              </w:rPr>
              <w:tab/>
            </w:r>
            <w:r w:rsidR="00CB3A8E">
              <w:rPr>
                <w:webHidden/>
              </w:rPr>
              <w:fldChar w:fldCharType="begin"/>
            </w:r>
            <w:r w:rsidR="00CB3A8E">
              <w:rPr>
                <w:webHidden/>
              </w:rPr>
              <w:instrText xml:space="preserve"> PAGEREF _Toc446063448 \h </w:instrText>
            </w:r>
            <w:r w:rsidR="00CB3A8E">
              <w:rPr>
                <w:webHidden/>
              </w:rPr>
            </w:r>
            <w:r w:rsidR="00CB3A8E">
              <w:rPr>
                <w:webHidden/>
              </w:rPr>
              <w:fldChar w:fldCharType="separate"/>
            </w:r>
            <w:r w:rsidR="00CB3A8E">
              <w:rPr>
                <w:webHidden/>
              </w:rPr>
              <w:t>3</w:t>
            </w:r>
            <w:r w:rsidR="00CB3A8E">
              <w:rPr>
                <w:webHidden/>
              </w:rPr>
              <w:fldChar w:fldCharType="end"/>
            </w:r>
          </w:hyperlink>
        </w:p>
        <w:p w:rsidR="00CB3A8E" w:rsidRDefault="00CB3A8E">
          <w:pPr>
            <w:pStyle w:val="TDC2"/>
            <w:tabs>
              <w:tab w:val="left" w:pos="880"/>
              <w:tab w:val="right" w:leader="dot" w:pos="9350"/>
            </w:tabs>
            <w:rPr>
              <w:rFonts w:asciiTheme="minorHAnsi" w:eastAsiaTheme="minorEastAsia" w:hAnsiTheme="minorHAnsi" w:cstheme="minorBidi"/>
              <w:noProof/>
              <w:lang w:val="es-ES" w:eastAsia="es-ES"/>
            </w:rPr>
          </w:pPr>
          <w:hyperlink w:anchor="_Toc446063449" w:history="1">
            <w:r w:rsidRPr="00521671">
              <w:rPr>
                <w:rStyle w:val="Hipervnculo"/>
                <w:noProof/>
              </w:rPr>
              <w:t>1.1</w:t>
            </w:r>
            <w:r>
              <w:rPr>
                <w:rFonts w:asciiTheme="minorHAnsi" w:eastAsiaTheme="minorEastAsia" w:hAnsiTheme="minorHAnsi" w:cstheme="minorBidi"/>
                <w:noProof/>
                <w:lang w:val="es-ES" w:eastAsia="es-ES"/>
              </w:rPr>
              <w:tab/>
            </w:r>
            <w:r w:rsidRPr="00521671">
              <w:rPr>
                <w:rStyle w:val="Hipervnculo"/>
                <w:noProof/>
              </w:rPr>
              <w:t>SwissQual</w:t>
            </w:r>
            <w:r>
              <w:rPr>
                <w:noProof/>
                <w:webHidden/>
              </w:rPr>
              <w:tab/>
            </w:r>
            <w:r>
              <w:rPr>
                <w:noProof/>
                <w:webHidden/>
              </w:rPr>
              <w:fldChar w:fldCharType="begin"/>
            </w:r>
            <w:r>
              <w:rPr>
                <w:noProof/>
                <w:webHidden/>
              </w:rPr>
              <w:instrText xml:space="preserve"> PAGEREF _Toc446063449 \h </w:instrText>
            </w:r>
            <w:r>
              <w:rPr>
                <w:noProof/>
                <w:webHidden/>
              </w:rPr>
            </w:r>
            <w:r>
              <w:rPr>
                <w:noProof/>
                <w:webHidden/>
              </w:rPr>
              <w:fldChar w:fldCharType="separate"/>
            </w:r>
            <w:r>
              <w:rPr>
                <w:noProof/>
                <w:webHidden/>
              </w:rPr>
              <w:t>3</w:t>
            </w:r>
            <w:r>
              <w:rPr>
                <w:noProof/>
                <w:webHidden/>
              </w:rPr>
              <w:fldChar w:fldCharType="end"/>
            </w:r>
          </w:hyperlink>
        </w:p>
        <w:p w:rsidR="00CB3A8E" w:rsidRDefault="00CB3A8E">
          <w:pPr>
            <w:pStyle w:val="TDC2"/>
            <w:tabs>
              <w:tab w:val="left" w:pos="880"/>
              <w:tab w:val="right" w:leader="dot" w:pos="9350"/>
            </w:tabs>
            <w:rPr>
              <w:rFonts w:asciiTheme="minorHAnsi" w:eastAsiaTheme="minorEastAsia" w:hAnsiTheme="minorHAnsi" w:cstheme="minorBidi"/>
              <w:noProof/>
              <w:lang w:val="es-ES" w:eastAsia="es-ES"/>
            </w:rPr>
          </w:pPr>
          <w:hyperlink w:anchor="_Toc446063450" w:history="1">
            <w:r w:rsidRPr="00521671">
              <w:rPr>
                <w:rStyle w:val="Hipervnculo"/>
                <w:noProof/>
              </w:rPr>
              <w:t>1.2</w:t>
            </w:r>
            <w:r>
              <w:rPr>
                <w:rFonts w:asciiTheme="minorHAnsi" w:eastAsiaTheme="minorEastAsia" w:hAnsiTheme="minorHAnsi" w:cstheme="minorBidi"/>
                <w:noProof/>
                <w:lang w:val="es-ES" w:eastAsia="es-ES"/>
              </w:rPr>
              <w:tab/>
            </w:r>
            <w:r w:rsidRPr="00521671">
              <w:rPr>
                <w:rStyle w:val="Hipervnculo"/>
                <w:noProof/>
              </w:rPr>
              <w:t>NQDI (Network Quality Data Investigator)</w:t>
            </w:r>
            <w:r>
              <w:rPr>
                <w:noProof/>
                <w:webHidden/>
              </w:rPr>
              <w:tab/>
            </w:r>
            <w:r>
              <w:rPr>
                <w:noProof/>
                <w:webHidden/>
              </w:rPr>
              <w:fldChar w:fldCharType="begin"/>
            </w:r>
            <w:r>
              <w:rPr>
                <w:noProof/>
                <w:webHidden/>
              </w:rPr>
              <w:instrText xml:space="preserve"> PAGEREF _Toc446063450 \h </w:instrText>
            </w:r>
            <w:r>
              <w:rPr>
                <w:noProof/>
                <w:webHidden/>
              </w:rPr>
            </w:r>
            <w:r>
              <w:rPr>
                <w:noProof/>
                <w:webHidden/>
              </w:rPr>
              <w:fldChar w:fldCharType="separate"/>
            </w:r>
            <w:r>
              <w:rPr>
                <w:noProof/>
                <w:webHidden/>
              </w:rPr>
              <w:t>3</w:t>
            </w:r>
            <w:r>
              <w:rPr>
                <w:noProof/>
                <w:webHidden/>
              </w:rPr>
              <w:fldChar w:fldCharType="end"/>
            </w:r>
          </w:hyperlink>
        </w:p>
        <w:p w:rsidR="00CB3A8E" w:rsidRDefault="00CB3A8E">
          <w:pPr>
            <w:pStyle w:val="TDC1"/>
            <w:rPr>
              <w:rFonts w:asciiTheme="minorHAnsi" w:eastAsiaTheme="minorEastAsia" w:hAnsiTheme="minorHAnsi" w:cstheme="minorBidi"/>
              <w:b w:val="0"/>
              <w:szCs w:val="22"/>
              <w:lang w:val="es-ES" w:eastAsia="es-ES"/>
            </w:rPr>
          </w:pPr>
          <w:hyperlink w:anchor="_Toc446063451" w:history="1">
            <w:r w:rsidRPr="00521671">
              <w:rPr>
                <w:rStyle w:val="Hipervnculo"/>
                <w:rFonts w:ascii="Arial" w:hAnsi="Arial"/>
                <w:lang w:val="es-ES"/>
              </w:rPr>
              <w:t>2</w:t>
            </w:r>
            <w:r>
              <w:rPr>
                <w:rFonts w:asciiTheme="minorHAnsi" w:eastAsiaTheme="minorEastAsia" w:hAnsiTheme="minorHAnsi" w:cstheme="minorBidi"/>
                <w:b w:val="0"/>
                <w:szCs w:val="22"/>
                <w:lang w:val="es-ES" w:eastAsia="es-ES"/>
              </w:rPr>
              <w:tab/>
            </w:r>
            <w:r w:rsidRPr="00521671">
              <w:rPr>
                <w:rStyle w:val="Hipervnculo"/>
                <w:rFonts w:ascii="Arial" w:hAnsi="Arial"/>
                <w:lang w:val="es-ES"/>
              </w:rPr>
              <w:t>Procesado de medidas</w:t>
            </w:r>
            <w:r>
              <w:rPr>
                <w:webHidden/>
              </w:rPr>
              <w:tab/>
            </w:r>
            <w:r>
              <w:rPr>
                <w:webHidden/>
              </w:rPr>
              <w:fldChar w:fldCharType="begin"/>
            </w:r>
            <w:r>
              <w:rPr>
                <w:webHidden/>
              </w:rPr>
              <w:instrText xml:space="preserve"> PAGEREF _Toc446063451 \h </w:instrText>
            </w:r>
            <w:r>
              <w:rPr>
                <w:webHidden/>
              </w:rPr>
            </w:r>
            <w:r>
              <w:rPr>
                <w:webHidden/>
              </w:rPr>
              <w:fldChar w:fldCharType="separate"/>
            </w:r>
            <w:r>
              <w:rPr>
                <w:webHidden/>
              </w:rPr>
              <w:t>4</w:t>
            </w:r>
            <w:r>
              <w:rPr>
                <w:webHidden/>
              </w:rPr>
              <w:fldChar w:fldCharType="end"/>
            </w:r>
          </w:hyperlink>
        </w:p>
        <w:p w:rsidR="00CB3A8E" w:rsidRDefault="00CB3A8E">
          <w:pPr>
            <w:pStyle w:val="TDC2"/>
            <w:tabs>
              <w:tab w:val="left" w:pos="880"/>
              <w:tab w:val="right" w:leader="dot" w:pos="9350"/>
            </w:tabs>
            <w:rPr>
              <w:rFonts w:asciiTheme="minorHAnsi" w:eastAsiaTheme="minorEastAsia" w:hAnsiTheme="minorHAnsi" w:cstheme="minorBidi"/>
              <w:noProof/>
              <w:lang w:val="es-ES" w:eastAsia="es-ES"/>
            </w:rPr>
          </w:pPr>
          <w:hyperlink w:anchor="_Toc446063453" w:history="1">
            <w:r w:rsidRPr="00521671">
              <w:rPr>
                <w:rStyle w:val="Hipervnculo"/>
                <w:rFonts w:eastAsia="Calibri"/>
                <w:noProof/>
                <w:lang w:val="es-ES"/>
              </w:rPr>
              <w:t>2.1</w:t>
            </w:r>
            <w:r>
              <w:rPr>
                <w:rFonts w:asciiTheme="minorHAnsi" w:eastAsiaTheme="minorEastAsia" w:hAnsiTheme="minorHAnsi" w:cstheme="minorBidi"/>
                <w:noProof/>
                <w:lang w:val="es-ES" w:eastAsia="es-ES"/>
              </w:rPr>
              <w:tab/>
            </w:r>
            <w:r w:rsidRPr="00521671">
              <w:rPr>
                <w:rStyle w:val="Hipervnculo"/>
                <w:rFonts w:eastAsia="Calibri"/>
                <w:noProof/>
                <w:lang w:val="es-ES"/>
              </w:rPr>
              <w:t>Introducción</w:t>
            </w:r>
            <w:r>
              <w:rPr>
                <w:noProof/>
                <w:webHidden/>
              </w:rPr>
              <w:tab/>
            </w:r>
            <w:r>
              <w:rPr>
                <w:noProof/>
                <w:webHidden/>
              </w:rPr>
              <w:fldChar w:fldCharType="begin"/>
            </w:r>
            <w:r>
              <w:rPr>
                <w:noProof/>
                <w:webHidden/>
              </w:rPr>
              <w:instrText xml:space="preserve"> PAGEREF _Toc446063453 \h </w:instrText>
            </w:r>
            <w:r>
              <w:rPr>
                <w:noProof/>
                <w:webHidden/>
              </w:rPr>
            </w:r>
            <w:r>
              <w:rPr>
                <w:noProof/>
                <w:webHidden/>
              </w:rPr>
              <w:fldChar w:fldCharType="separate"/>
            </w:r>
            <w:r>
              <w:rPr>
                <w:noProof/>
                <w:webHidden/>
              </w:rPr>
              <w:t>4</w:t>
            </w:r>
            <w:r>
              <w:rPr>
                <w:noProof/>
                <w:webHidden/>
              </w:rPr>
              <w:fldChar w:fldCharType="end"/>
            </w:r>
          </w:hyperlink>
        </w:p>
        <w:p w:rsidR="00CB3A8E" w:rsidRDefault="00CB3A8E">
          <w:pPr>
            <w:pStyle w:val="TDC2"/>
            <w:tabs>
              <w:tab w:val="left" w:pos="880"/>
              <w:tab w:val="right" w:leader="dot" w:pos="9350"/>
            </w:tabs>
            <w:rPr>
              <w:rFonts w:asciiTheme="minorHAnsi" w:eastAsiaTheme="minorEastAsia" w:hAnsiTheme="minorHAnsi" w:cstheme="minorBidi"/>
              <w:noProof/>
              <w:lang w:val="es-ES" w:eastAsia="es-ES"/>
            </w:rPr>
          </w:pPr>
          <w:hyperlink w:anchor="_Toc446063454" w:history="1">
            <w:r w:rsidRPr="00521671">
              <w:rPr>
                <w:rStyle w:val="Hipervnculo"/>
                <w:noProof/>
                <w:lang w:val="es-ES"/>
              </w:rPr>
              <w:t>2.2</w:t>
            </w:r>
            <w:r>
              <w:rPr>
                <w:rFonts w:asciiTheme="minorHAnsi" w:eastAsiaTheme="minorEastAsia" w:hAnsiTheme="minorHAnsi" w:cstheme="minorBidi"/>
                <w:noProof/>
                <w:lang w:val="es-ES" w:eastAsia="es-ES"/>
              </w:rPr>
              <w:tab/>
            </w:r>
            <w:r w:rsidRPr="00521671">
              <w:rPr>
                <w:rStyle w:val="Hipervnculo"/>
                <w:noProof/>
                <w:lang w:val="es-ES"/>
              </w:rPr>
              <w:t>Herramientas y plantillas necesarias</w:t>
            </w:r>
            <w:r>
              <w:rPr>
                <w:noProof/>
                <w:webHidden/>
              </w:rPr>
              <w:tab/>
            </w:r>
            <w:r>
              <w:rPr>
                <w:noProof/>
                <w:webHidden/>
              </w:rPr>
              <w:fldChar w:fldCharType="begin"/>
            </w:r>
            <w:r>
              <w:rPr>
                <w:noProof/>
                <w:webHidden/>
              </w:rPr>
              <w:instrText xml:space="preserve"> PAGEREF _Toc446063454 \h </w:instrText>
            </w:r>
            <w:r>
              <w:rPr>
                <w:noProof/>
                <w:webHidden/>
              </w:rPr>
            </w:r>
            <w:r>
              <w:rPr>
                <w:noProof/>
                <w:webHidden/>
              </w:rPr>
              <w:fldChar w:fldCharType="separate"/>
            </w:r>
            <w:r>
              <w:rPr>
                <w:noProof/>
                <w:webHidden/>
              </w:rPr>
              <w:t>4</w:t>
            </w:r>
            <w:r>
              <w:rPr>
                <w:noProof/>
                <w:webHidden/>
              </w:rPr>
              <w:fldChar w:fldCharType="end"/>
            </w:r>
          </w:hyperlink>
        </w:p>
        <w:p w:rsidR="00CB3A8E" w:rsidRDefault="00CB3A8E">
          <w:pPr>
            <w:pStyle w:val="TDC2"/>
            <w:tabs>
              <w:tab w:val="left" w:pos="880"/>
              <w:tab w:val="right" w:leader="dot" w:pos="9350"/>
            </w:tabs>
            <w:rPr>
              <w:rFonts w:asciiTheme="minorHAnsi" w:eastAsiaTheme="minorEastAsia" w:hAnsiTheme="minorHAnsi" w:cstheme="minorBidi"/>
              <w:noProof/>
              <w:lang w:val="es-ES" w:eastAsia="es-ES"/>
            </w:rPr>
          </w:pPr>
          <w:hyperlink w:anchor="_Toc446063455" w:history="1">
            <w:r w:rsidRPr="00521671">
              <w:rPr>
                <w:rStyle w:val="Hipervnculo"/>
                <w:noProof/>
                <w:lang w:val="es-ES"/>
              </w:rPr>
              <w:t>2.3</w:t>
            </w:r>
            <w:r>
              <w:rPr>
                <w:rFonts w:asciiTheme="minorHAnsi" w:eastAsiaTheme="minorEastAsia" w:hAnsiTheme="minorHAnsi" w:cstheme="minorBidi"/>
                <w:noProof/>
                <w:lang w:val="es-ES" w:eastAsia="es-ES"/>
              </w:rPr>
              <w:tab/>
            </w:r>
            <w:r w:rsidRPr="00521671">
              <w:rPr>
                <w:rStyle w:val="Hipervnculo"/>
                <w:noProof/>
                <w:lang w:val="es-ES"/>
              </w:rPr>
              <w:t>Procesado</w:t>
            </w:r>
            <w:r>
              <w:rPr>
                <w:noProof/>
                <w:webHidden/>
              </w:rPr>
              <w:tab/>
            </w:r>
            <w:r>
              <w:rPr>
                <w:noProof/>
                <w:webHidden/>
              </w:rPr>
              <w:fldChar w:fldCharType="begin"/>
            </w:r>
            <w:r>
              <w:rPr>
                <w:noProof/>
                <w:webHidden/>
              </w:rPr>
              <w:instrText xml:space="preserve"> PAGEREF _Toc446063455 \h </w:instrText>
            </w:r>
            <w:r>
              <w:rPr>
                <w:noProof/>
                <w:webHidden/>
              </w:rPr>
            </w:r>
            <w:r>
              <w:rPr>
                <w:noProof/>
                <w:webHidden/>
              </w:rPr>
              <w:fldChar w:fldCharType="separate"/>
            </w:r>
            <w:r>
              <w:rPr>
                <w:noProof/>
                <w:webHidden/>
              </w:rPr>
              <w:t>5</w:t>
            </w:r>
            <w:r>
              <w:rPr>
                <w:noProof/>
                <w:webHidden/>
              </w:rPr>
              <w:fldChar w:fldCharType="end"/>
            </w:r>
          </w:hyperlink>
        </w:p>
        <w:p w:rsidR="00CB3A8E" w:rsidRDefault="00CB3A8E">
          <w:pPr>
            <w:pStyle w:val="TDC1"/>
            <w:rPr>
              <w:rFonts w:asciiTheme="minorHAnsi" w:eastAsiaTheme="minorEastAsia" w:hAnsiTheme="minorHAnsi" w:cstheme="minorBidi"/>
              <w:b w:val="0"/>
              <w:szCs w:val="22"/>
              <w:lang w:val="es-ES" w:eastAsia="es-ES"/>
            </w:rPr>
          </w:pPr>
          <w:hyperlink w:anchor="_Toc446063456" w:history="1">
            <w:r w:rsidRPr="00521671">
              <w:rPr>
                <w:rStyle w:val="Hipervnculo"/>
                <w:rFonts w:ascii="Arial" w:hAnsi="Arial"/>
                <w:lang w:val="es-ES"/>
              </w:rPr>
              <w:t>3</w:t>
            </w:r>
            <w:r>
              <w:rPr>
                <w:rFonts w:asciiTheme="minorHAnsi" w:eastAsiaTheme="minorEastAsia" w:hAnsiTheme="minorHAnsi" w:cstheme="minorBidi"/>
                <w:b w:val="0"/>
                <w:szCs w:val="22"/>
                <w:lang w:val="es-ES" w:eastAsia="es-ES"/>
              </w:rPr>
              <w:tab/>
            </w:r>
            <w:r w:rsidRPr="00521671">
              <w:rPr>
                <w:rStyle w:val="Hipervnculo"/>
                <w:rFonts w:ascii="Arial" w:hAnsi="Arial"/>
                <w:lang w:val="es-ES"/>
              </w:rPr>
              <w:t>Revisión de datos procesados</w:t>
            </w:r>
            <w:r>
              <w:rPr>
                <w:webHidden/>
              </w:rPr>
              <w:tab/>
            </w:r>
            <w:r>
              <w:rPr>
                <w:webHidden/>
              </w:rPr>
              <w:fldChar w:fldCharType="begin"/>
            </w:r>
            <w:r>
              <w:rPr>
                <w:webHidden/>
              </w:rPr>
              <w:instrText xml:space="preserve"> PAGEREF _Toc446063456 \h </w:instrText>
            </w:r>
            <w:r>
              <w:rPr>
                <w:webHidden/>
              </w:rPr>
            </w:r>
            <w:r>
              <w:rPr>
                <w:webHidden/>
              </w:rPr>
              <w:fldChar w:fldCharType="separate"/>
            </w:r>
            <w:r>
              <w:rPr>
                <w:webHidden/>
              </w:rPr>
              <w:t>10</w:t>
            </w:r>
            <w:r>
              <w:rPr>
                <w:webHidden/>
              </w:rPr>
              <w:fldChar w:fldCharType="end"/>
            </w:r>
          </w:hyperlink>
        </w:p>
        <w:p w:rsidR="00CB3A8E" w:rsidRDefault="00CB3A8E">
          <w:pPr>
            <w:pStyle w:val="TDC2"/>
            <w:tabs>
              <w:tab w:val="left" w:pos="880"/>
              <w:tab w:val="right" w:leader="dot" w:pos="9350"/>
            </w:tabs>
            <w:rPr>
              <w:rFonts w:asciiTheme="minorHAnsi" w:eastAsiaTheme="minorEastAsia" w:hAnsiTheme="minorHAnsi" w:cstheme="minorBidi"/>
              <w:noProof/>
              <w:lang w:val="es-ES" w:eastAsia="es-ES"/>
            </w:rPr>
          </w:pPr>
          <w:hyperlink w:anchor="_Toc446063458" w:history="1">
            <w:r w:rsidRPr="00521671">
              <w:rPr>
                <w:rStyle w:val="Hipervnculo"/>
                <w:noProof/>
                <w:lang w:val="es-ES"/>
              </w:rPr>
              <w:t>3.1</w:t>
            </w:r>
            <w:r>
              <w:rPr>
                <w:rFonts w:asciiTheme="minorHAnsi" w:eastAsiaTheme="minorEastAsia" w:hAnsiTheme="minorHAnsi" w:cstheme="minorBidi"/>
                <w:noProof/>
                <w:lang w:val="es-ES" w:eastAsia="es-ES"/>
              </w:rPr>
              <w:tab/>
            </w:r>
            <w:r w:rsidRPr="00521671">
              <w:rPr>
                <w:rStyle w:val="Hipervnculo"/>
                <w:noProof/>
                <w:lang w:val="es-ES"/>
              </w:rPr>
              <w:t>Revisión de mallado</w:t>
            </w:r>
            <w:r>
              <w:rPr>
                <w:noProof/>
                <w:webHidden/>
              </w:rPr>
              <w:tab/>
            </w:r>
            <w:r>
              <w:rPr>
                <w:noProof/>
                <w:webHidden/>
              </w:rPr>
              <w:fldChar w:fldCharType="begin"/>
            </w:r>
            <w:r>
              <w:rPr>
                <w:noProof/>
                <w:webHidden/>
              </w:rPr>
              <w:instrText xml:space="preserve"> PAGEREF _Toc446063458 \h </w:instrText>
            </w:r>
            <w:r>
              <w:rPr>
                <w:noProof/>
                <w:webHidden/>
              </w:rPr>
            </w:r>
            <w:r>
              <w:rPr>
                <w:noProof/>
                <w:webHidden/>
              </w:rPr>
              <w:fldChar w:fldCharType="separate"/>
            </w:r>
            <w:r>
              <w:rPr>
                <w:noProof/>
                <w:webHidden/>
              </w:rPr>
              <w:t>10</w:t>
            </w:r>
            <w:r>
              <w:rPr>
                <w:noProof/>
                <w:webHidden/>
              </w:rPr>
              <w:fldChar w:fldCharType="end"/>
            </w:r>
          </w:hyperlink>
        </w:p>
        <w:p w:rsidR="00CB3A8E" w:rsidRDefault="00CB3A8E">
          <w:pPr>
            <w:pStyle w:val="TDC2"/>
            <w:tabs>
              <w:tab w:val="left" w:pos="880"/>
              <w:tab w:val="right" w:leader="dot" w:pos="9350"/>
            </w:tabs>
            <w:rPr>
              <w:rFonts w:asciiTheme="minorHAnsi" w:eastAsiaTheme="minorEastAsia" w:hAnsiTheme="minorHAnsi" w:cstheme="minorBidi"/>
              <w:noProof/>
              <w:lang w:val="es-ES" w:eastAsia="es-ES"/>
            </w:rPr>
          </w:pPr>
          <w:hyperlink w:anchor="_Toc446063459" w:history="1">
            <w:r w:rsidRPr="00521671">
              <w:rPr>
                <w:rStyle w:val="Hipervnculo"/>
                <w:noProof/>
                <w:lang w:val="es-ES"/>
              </w:rPr>
              <w:t>3.2</w:t>
            </w:r>
            <w:r>
              <w:rPr>
                <w:rFonts w:asciiTheme="minorHAnsi" w:eastAsiaTheme="minorEastAsia" w:hAnsiTheme="minorHAnsi" w:cstheme="minorBidi"/>
                <w:noProof/>
                <w:lang w:val="es-ES" w:eastAsia="es-ES"/>
              </w:rPr>
              <w:tab/>
            </w:r>
            <w:r w:rsidRPr="00521671">
              <w:rPr>
                <w:rStyle w:val="Hipervnculo"/>
                <w:noProof/>
                <w:lang w:val="es-ES"/>
              </w:rPr>
              <w:t>Revisión de logs de medidas</w:t>
            </w:r>
            <w:r>
              <w:rPr>
                <w:noProof/>
                <w:webHidden/>
              </w:rPr>
              <w:tab/>
            </w:r>
            <w:r>
              <w:rPr>
                <w:noProof/>
                <w:webHidden/>
              </w:rPr>
              <w:fldChar w:fldCharType="begin"/>
            </w:r>
            <w:r>
              <w:rPr>
                <w:noProof/>
                <w:webHidden/>
              </w:rPr>
              <w:instrText xml:space="preserve"> PAGEREF _Toc446063459 \h </w:instrText>
            </w:r>
            <w:r>
              <w:rPr>
                <w:noProof/>
                <w:webHidden/>
              </w:rPr>
            </w:r>
            <w:r>
              <w:rPr>
                <w:noProof/>
                <w:webHidden/>
              </w:rPr>
              <w:fldChar w:fldCharType="separate"/>
            </w:r>
            <w:r>
              <w:rPr>
                <w:noProof/>
                <w:webHidden/>
              </w:rPr>
              <w:t>11</w:t>
            </w:r>
            <w:r>
              <w:rPr>
                <w:noProof/>
                <w:webHidden/>
              </w:rPr>
              <w:fldChar w:fldCharType="end"/>
            </w:r>
          </w:hyperlink>
        </w:p>
        <w:p w:rsidR="00CB3A8E" w:rsidRDefault="00CB3A8E">
          <w:pPr>
            <w:pStyle w:val="TDC2"/>
            <w:tabs>
              <w:tab w:val="left" w:pos="880"/>
              <w:tab w:val="right" w:leader="dot" w:pos="9350"/>
            </w:tabs>
            <w:rPr>
              <w:rFonts w:asciiTheme="minorHAnsi" w:eastAsiaTheme="minorEastAsia" w:hAnsiTheme="minorHAnsi" w:cstheme="minorBidi"/>
              <w:noProof/>
              <w:lang w:val="es-ES" w:eastAsia="es-ES"/>
            </w:rPr>
          </w:pPr>
          <w:hyperlink w:anchor="_Toc446063460" w:history="1">
            <w:r w:rsidRPr="00521671">
              <w:rPr>
                <w:rStyle w:val="Hipervnculo"/>
                <w:noProof/>
                <w:lang w:val="es-ES"/>
              </w:rPr>
              <w:t>3.3</w:t>
            </w:r>
            <w:r>
              <w:rPr>
                <w:rFonts w:asciiTheme="minorHAnsi" w:eastAsiaTheme="minorEastAsia" w:hAnsiTheme="minorHAnsi" w:cstheme="minorBidi"/>
                <w:noProof/>
                <w:lang w:val="es-ES" w:eastAsia="es-ES"/>
              </w:rPr>
              <w:tab/>
            </w:r>
            <w:r w:rsidRPr="00521671">
              <w:rPr>
                <w:rStyle w:val="Hipervnculo"/>
                <w:noProof/>
                <w:lang w:val="es-ES"/>
              </w:rPr>
              <w:t>Revisión de voz</w:t>
            </w:r>
            <w:r>
              <w:rPr>
                <w:noProof/>
                <w:webHidden/>
              </w:rPr>
              <w:tab/>
            </w:r>
            <w:r>
              <w:rPr>
                <w:noProof/>
                <w:webHidden/>
              </w:rPr>
              <w:fldChar w:fldCharType="begin"/>
            </w:r>
            <w:r>
              <w:rPr>
                <w:noProof/>
                <w:webHidden/>
              </w:rPr>
              <w:instrText xml:space="preserve"> PAGEREF _Toc446063460 \h </w:instrText>
            </w:r>
            <w:r>
              <w:rPr>
                <w:noProof/>
                <w:webHidden/>
              </w:rPr>
            </w:r>
            <w:r>
              <w:rPr>
                <w:noProof/>
                <w:webHidden/>
              </w:rPr>
              <w:fldChar w:fldCharType="separate"/>
            </w:r>
            <w:r>
              <w:rPr>
                <w:noProof/>
                <w:webHidden/>
              </w:rPr>
              <w:t>12</w:t>
            </w:r>
            <w:r>
              <w:rPr>
                <w:noProof/>
                <w:webHidden/>
              </w:rPr>
              <w:fldChar w:fldCharType="end"/>
            </w:r>
          </w:hyperlink>
        </w:p>
        <w:p w:rsidR="00CB3A8E" w:rsidRDefault="00CB3A8E">
          <w:pPr>
            <w:pStyle w:val="TDC2"/>
            <w:tabs>
              <w:tab w:val="left" w:pos="880"/>
              <w:tab w:val="right" w:leader="dot" w:pos="9350"/>
            </w:tabs>
            <w:rPr>
              <w:rFonts w:asciiTheme="minorHAnsi" w:eastAsiaTheme="minorEastAsia" w:hAnsiTheme="minorHAnsi" w:cstheme="minorBidi"/>
              <w:noProof/>
              <w:lang w:val="es-ES" w:eastAsia="es-ES"/>
            </w:rPr>
          </w:pPr>
          <w:hyperlink w:anchor="_Toc446063461" w:history="1">
            <w:r w:rsidRPr="00521671">
              <w:rPr>
                <w:rStyle w:val="Hipervnculo"/>
                <w:noProof/>
                <w:lang w:val="es-ES"/>
              </w:rPr>
              <w:t>3.4</w:t>
            </w:r>
            <w:r>
              <w:rPr>
                <w:rFonts w:asciiTheme="minorHAnsi" w:eastAsiaTheme="minorEastAsia" w:hAnsiTheme="minorHAnsi" w:cstheme="minorBidi"/>
                <w:noProof/>
                <w:lang w:val="es-ES" w:eastAsia="es-ES"/>
              </w:rPr>
              <w:tab/>
            </w:r>
            <w:r w:rsidRPr="00521671">
              <w:rPr>
                <w:rStyle w:val="Hipervnculo"/>
                <w:noProof/>
                <w:lang w:val="es-ES"/>
              </w:rPr>
              <w:t>Revisión de datos</w:t>
            </w:r>
            <w:r>
              <w:rPr>
                <w:noProof/>
                <w:webHidden/>
              </w:rPr>
              <w:tab/>
            </w:r>
            <w:r>
              <w:rPr>
                <w:noProof/>
                <w:webHidden/>
              </w:rPr>
              <w:fldChar w:fldCharType="begin"/>
            </w:r>
            <w:r>
              <w:rPr>
                <w:noProof/>
                <w:webHidden/>
              </w:rPr>
              <w:instrText xml:space="preserve"> PAGEREF _Toc446063461 \h </w:instrText>
            </w:r>
            <w:r>
              <w:rPr>
                <w:noProof/>
                <w:webHidden/>
              </w:rPr>
            </w:r>
            <w:r>
              <w:rPr>
                <w:noProof/>
                <w:webHidden/>
              </w:rPr>
              <w:fldChar w:fldCharType="separate"/>
            </w:r>
            <w:r>
              <w:rPr>
                <w:noProof/>
                <w:webHidden/>
              </w:rPr>
              <w:t>16</w:t>
            </w:r>
            <w:r>
              <w:rPr>
                <w:noProof/>
                <w:webHidden/>
              </w:rPr>
              <w:fldChar w:fldCharType="end"/>
            </w:r>
          </w:hyperlink>
        </w:p>
        <w:p w:rsidR="00CB3A8E" w:rsidRDefault="00CB3A8E">
          <w:pPr>
            <w:pStyle w:val="TDC1"/>
            <w:rPr>
              <w:rFonts w:asciiTheme="minorHAnsi" w:eastAsiaTheme="minorEastAsia" w:hAnsiTheme="minorHAnsi" w:cstheme="minorBidi"/>
              <w:b w:val="0"/>
              <w:szCs w:val="22"/>
              <w:lang w:val="es-ES" w:eastAsia="es-ES"/>
            </w:rPr>
          </w:pPr>
          <w:hyperlink w:anchor="_Toc446063462" w:history="1">
            <w:r w:rsidRPr="00521671">
              <w:rPr>
                <w:rStyle w:val="Hipervnculo"/>
                <w:rFonts w:ascii="Arial" w:hAnsi="Arial"/>
                <w:lang w:val="es-ES"/>
              </w:rPr>
              <w:t>4</w:t>
            </w:r>
            <w:r>
              <w:rPr>
                <w:rFonts w:asciiTheme="minorHAnsi" w:eastAsiaTheme="minorEastAsia" w:hAnsiTheme="minorHAnsi" w:cstheme="minorBidi"/>
                <w:b w:val="0"/>
                <w:szCs w:val="22"/>
                <w:lang w:val="es-ES" w:eastAsia="es-ES"/>
              </w:rPr>
              <w:tab/>
            </w:r>
            <w:r w:rsidRPr="00521671">
              <w:rPr>
                <w:rStyle w:val="Hipervnculo"/>
                <w:rFonts w:ascii="Arial" w:hAnsi="Arial"/>
                <w:lang w:val="es-ES"/>
              </w:rPr>
              <w:t>Invalidaciones</w:t>
            </w:r>
            <w:r>
              <w:rPr>
                <w:webHidden/>
              </w:rPr>
              <w:tab/>
            </w:r>
            <w:r>
              <w:rPr>
                <w:webHidden/>
              </w:rPr>
              <w:fldChar w:fldCharType="begin"/>
            </w:r>
            <w:r>
              <w:rPr>
                <w:webHidden/>
              </w:rPr>
              <w:instrText xml:space="preserve"> PAGEREF _Toc446063462 \h </w:instrText>
            </w:r>
            <w:r>
              <w:rPr>
                <w:webHidden/>
              </w:rPr>
            </w:r>
            <w:r>
              <w:rPr>
                <w:webHidden/>
              </w:rPr>
              <w:fldChar w:fldCharType="separate"/>
            </w:r>
            <w:r>
              <w:rPr>
                <w:webHidden/>
              </w:rPr>
              <w:t>19</w:t>
            </w:r>
            <w:r>
              <w:rPr>
                <w:webHidden/>
              </w:rPr>
              <w:fldChar w:fldCharType="end"/>
            </w:r>
          </w:hyperlink>
        </w:p>
        <w:p w:rsidR="00CB3A8E" w:rsidRDefault="00CB3A8E">
          <w:pPr>
            <w:pStyle w:val="TDC2"/>
            <w:tabs>
              <w:tab w:val="left" w:pos="880"/>
              <w:tab w:val="right" w:leader="dot" w:pos="9350"/>
            </w:tabs>
            <w:rPr>
              <w:rFonts w:asciiTheme="minorHAnsi" w:eastAsiaTheme="minorEastAsia" w:hAnsiTheme="minorHAnsi" w:cstheme="minorBidi"/>
              <w:noProof/>
              <w:lang w:val="es-ES" w:eastAsia="es-ES"/>
            </w:rPr>
          </w:pPr>
          <w:hyperlink w:anchor="_Toc446063464" w:history="1">
            <w:r w:rsidRPr="00521671">
              <w:rPr>
                <w:rStyle w:val="Hipervnculo"/>
                <w:noProof/>
                <w:lang w:val="es-ES"/>
              </w:rPr>
              <w:t>4.1</w:t>
            </w:r>
            <w:r>
              <w:rPr>
                <w:rFonts w:asciiTheme="minorHAnsi" w:eastAsiaTheme="minorEastAsia" w:hAnsiTheme="minorHAnsi" w:cstheme="minorBidi"/>
                <w:noProof/>
                <w:lang w:val="es-ES" w:eastAsia="es-ES"/>
              </w:rPr>
              <w:tab/>
            </w:r>
            <w:r w:rsidRPr="00521671">
              <w:rPr>
                <w:rStyle w:val="Hipervnculo"/>
                <w:noProof/>
                <w:lang w:val="es-ES"/>
              </w:rPr>
              <w:t>Invalidaciones de paradas técnicas y sesiones</w:t>
            </w:r>
            <w:r>
              <w:rPr>
                <w:noProof/>
                <w:webHidden/>
              </w:rPr>
              <w:tab/>
            </w:r>
            <w:r>
              <w:rPr>
                <w:noProof/>
                <w:webHidden/>
              </w:rPr>
              <w:fldChar w:fldCharType="begin"/>
            </w:r>
            <w:r>
              <w:rPr>
                <w:noProof/>
                <w:webHidden/>
              </w:rPr>
              <w:instrText xml:space="preserve"> PAGEREF _Toc446063464 \h </w:instrText>
            </w:r>
            <w:r>
              <w:rPr>
                <w:noProof/>
                <w:webHidden/>
              </w:rPr>
            </w:r>
            <w:r>
              <w:rPr>
                <w:noProof/>
                <w:webHidden/>
              </w:rPr>
              <w:fldChar w:fldCharType="separate"/>
            </w:r>
            <w:r>
              <w:rPr>
                <w:noProof/>
                <w:webHidden/>
              </w:rPr>
              <w:t>19</w:t>
            </w:r>
            <w:r>
              <w:rPr>
                <w:noProof/>
                <w:webHidden/>
              </w:rPr>
              <w:fldChar w:fldCharType="end"/>
            </w:r>
          </w:hyperlink>
        </w:p>
        <w:p w:rsidR="00CB3A8E" w:rsidRDefault="00CB3A8E">
          <w:pPr>
            <w:pStyle w:val="TDC1"/>
            <w:rPr>
              <w:rFonts w:asciiTheme="minorHAnsi" w:eastAsiaTheme="minorEastAsia" w:hAnsiTheme="minorHAnsi" w:cstheme="minorBidi"/>
              <w:b w:val="0"/>
              <w:szCs w:val="22"/>
              <w:lang w:val="es-ES" w:eastAsia="es-ES"/>
            </w:rPr>
          </w:pPr>
          <w:hyperlink w:anchor="_Toc446063465" w:history="1">
            <w:r w:rsidRPr="00521671">
              <w:rPr>
                <w:rStyle w:val="Hipervnculo"/>
                <w:rFonts w:ascii="Arial" w:hAnsi="Arial"/>
                <w:lang w:val="es-ES"/>
              </w:rPr>
              <w:t>5</w:t>
            </w:r>
            <w:r>
              <w:rPr>
                <w:rFonts w:asciiTheme="minorHAnsi" w:eastAsiaTheme="minorEastAsia" w:hAnsiTheme="minorHAnsi" w:cstheme="minorBidi"/>
                <w:b w:val="0"/>
                <w:szCs w:val="22"/>
                <w:lang w:val="es-ES" w:eastAsia="es-ES"/>
              </w:rPr>
              <w:tab/>
            </w:r>
            <w:r w:rsidRPr="00521671">
              <w:rPr>
                <w:rStyle w:val="Hipervnculo"/>
                <w:rFonts w:ascii="Arial" w:hAnsi="Arial"/>
                <w:lang w:val="es-ES"/>
              </w:rPr>
              <w:t>Cobertura</w:t>
            </w:r>
            <w:r>
              <w:rPr>
                <w:webHidden/>
              </w:rPr>
              <w:tab/>
            </w:r>
            <w:r>
              <w:rPr>
                <w:webHidden/>
              </w:rPr>
              <w:fldChar w:fldCharType="begin"/>
            </w:r>
            <w:r>
              <w:rPr>
                <w:webHidden/>
              </w:rPr>
              <w:instrText xml:space="preserve"> PAGEREF _Toc446063465 \h </w:instrText>
            </w:r>
            <w:r>
              <w:rPr>
                <w:webHidden/>
              </w:rPr>
            </w:r>
            <w:r>
              <w:rPr>
                <w:webHidden/>
              </w:rPr>
              <w:fldChar w:fldCharType="separate"/>
            </w:r>
            <w:r>
              <w:rPr>
                <w:webHidden/>
              </w:rPr>
              <w:t>21</w:t>
            </w:r>
            <w:r>
              <w:rPr>
                <w:webHidden/>
              </w:rPr>
              <w:fldChar w:fldCharType="end"/>
            </w:r>
          </w:hyperlink>
        </w:p>
        <w:p w:rsidR="00CB3A8E" w:rsidRDefault="00CB3A8E">
          <w:pPr>
            <w:pStyle w:val="TDC1"/>
            <w:rPr>
              <w:rFonts w:asciiTheme="minorHAnsi" w:eastAsiaTheme="minorEastAsia" w:hAnsiTheme="minorHAnsi" w:cstheme="minorBidi"/>
              <w:b w:val="0"/>
              <w:szCs w:val="22"/>
              <w:lang w:val="es-ES" w:eastAsia="es-ES"/>
            </w:rPr>
          </w:pPr>
          <w:hyperlink w:anchor="_Toc446063466" w:history="1">
            <w:r w:rsidRPr="00521671">
              <w:rPr>
                <w:rStyle w:val="Hipervnculo"/>
                <w:rFonts w:ascii="Arial" w:hAnsi="Arial"/>
                <w:lang w:val="es-ES"/>
              </w:rPr>
              <w:t xml:space="preserve">6 </w:t>
            </w:r>
            <w:r>
              <w:rPr>
                <w:rFonts w:asciiTheme="minorHAnsi" w:eastAsiaTheme="minorEastAsia" w:hAnsiTheme="minorHAnsi" w:cstheme="minorBidi"/>
                <w:b w:val="0"/>
                <w:szCs w:val="22"/>
                <w:lang w:val="es-ES" w:eastAsia="es-ES"/>
              </w:rPr>
              <w:tab/>
            </w:r>
            <w:r w:rsidRPr="00521671">
              <w:rPr>
                <w:rStyle w:val="Hipervnculo"/>
                <w:rFonts w:ascii="Arial" w:hAnsi="Arial"/>
                <w:lang w:val="es-ES"/>
              </w:rPr>
              <w:t>Agregado</w:t>
            </w:r>
            <w:r>
              <w:rPr>
                <w:webHidden/>
              </w:rPr>
              <w:tab/>
            </w:r>
            <w:r>
              <w:rPr>
                <w:webHidden/>
              </w:rPr>
              <w:fldChar w:fldCharType="begin"/>
            </w:r>
            <w:r>
              <w:rPr>
                <w:webHidden/>
              </w:rPr>
              <w:instrText xml:space="preserve"> PAGEREF _Toc446063466 \h </w:instrText>
            </w:r>
            <w:r>
              <w:rPr>
                <w:webHidden/>
              </w:rPr>
            </w:r>
            <w:r>
              <w:rPr>
                <w:webHidden/>
              </w:rPr>
              <w:fldChar w:fldCharType="separate"/>
            </w:r>
            <w:r>
              <w:rPr>
                <w:webHidden/>
              </w:rPr>
              <w:t>23</w:t>
            </w:r>
            <w:r>
              <w:rPr>
                <w:webHidden/>
              </w:rPr>
              <w:fldChar w:fldCharType="end"/>
            </w:r>
          </w:hyperlink>
        </w:p>
        <w:p w:rsidR="00CB3A8E" w:rsidRDefault="00CB3A8E">
          <w:pPr>
            <w:pStyle w:val="TDC1"/>
            <w:rPr>
              <w:rFonts w:asciiTheme="minorHAnsi" w:eastAsiaTheme="minorEastAsia" w:hAnsiTheme="minorHAnsi" w:cstheme="minorBidi"/>
              <w:b w:val="0"/>
              <w:szCs w:val="22"/>
              <w:lang w:val="es-ES" w:eastAsia="es-ES"/>
            </w:rPr>
          </w:pPr>
          <w:hyperlink w:anchor="_Toc446063467" w:history="1">
            <w:r w:rsidRPr="00521671">
              <w:rPr>
                <w:rStyle w:val="Hipervnculo"/>
                <w:rFonts w:ascii="Arial" w:hAnsi="Arial"/>
                <w:lang w:val="es-ES"/>
              </w:rPr>
              <w:t xml:space="preserve">7 </w:t>
            </w:r>
            <w:r>
              <w:rPr>
                <w:rFonts w:asciiTheme="minorHAnsi" w:eastAsiaTheme="minorEastAsia" w:hAnsiTheme="minorHAnsi" w:cstheme="minorBidi"/>
                <w:b w:val="0"/>
                <w:szCs w:val="22"/>
                <w:lang w:val="es-ES" w:eastAsia="es-ES"/>
              </w:rPr>
              <w:tab/>
            </w:r>
            <w:r w:rsidRPr="00521671">
              <w:rPr>
                <w:rStyle w:val="Hipervnculo"/>
                <w:rFonts w:ascii="Arial" w:hAnsi="Arial"/>
                <w:lang w:val="es-ES"/>
              </w:rPr>
              <w:t>Acumulado</w:t>
            </w:r>
            <w:r>
              <w:rPr>
                <w:webHidden/>
              </w:rPr>
              <w:tab/>
            </w:r>
            <w:r>
              <w:rPr>
                <w:webHidden/>
              </w:rPr>
              <w:fldChar w:fldCharType="begin"/>
            </w:r>
            <w:r>
              <w:rPr>
                <w:webHidden/>
              </w:rPr>
              <w:instrText xml:space="preserve"> PAGEREF _Toc446063467 \h </w:instrText>
            </w:r>
            <w:r>
              <w:rPr>
                <w:webHidden/>
              </w:rPr>
            </w:r>
            <w:r>
              <w:rPr>
                <w:webHidden/>
              </w:rPr>
              <w:fldChar w:fldCharType="separate"/>
            </w:r>
            <w:r>
              <w:rPr>
                <w:webHidden/>
              </w:rPr>
              <w:t>25</w:t>
            </w:r>
            <w:r>
              <w:rPr>
                <w:webHidden/>
              </w:rPr>
              <w:fldChar w:fldCharType="end"/>
            </w:r>
          </w:hyperlink>
        </w:p>
        <w:p w:rsidR="00CB3A8E" w:rsidRDefault="00CB3A8E">
          <w:pPr>
            <w:pStyle w:val="TDC1"/>
            <w:rPr>
              <w:rFonts w:asciiTheme="minorHAnsi" w:eastAsiaTheme="minorEastAsia" w:hAnsiTheme="minorHAnsi" w:cstheme="minorBidi"/>
              <w:b w:val="0"/>
              <w:szCs w:val="22"/>
              <w:lang w:val="es-ES" w:eastAsia="es-ES"/>
            </w:rPr>
          </w:pPr>
          <w:hyperlink w:anchor="_Toc446063468" w:history="1">
            <w:r w:rsidRPr="00521671">
              <w:rPr>
                <w:rStyle w:val="Hipervnculo"/>
                <w:rFonts w:ascii="Arial" w:hAnsi="Arial"/>
                <w:lang w:val="es-ES"/>
              </w:rPr>
              <w:t xml:space="preserve">8  </w:t>
            </w:r>
            <w:r>
              <w:rPr>
                <w:rStyle w:val="Hipervnculo"/>
                <w:rFonts w:ascii="Arial" w:hAnsi="Arial"/>
                <w:lang w:val="es-ES"/>
              </w:rPr>
              <w:t xml:space="preserve">    </w:t>
            </w:r>
            <w:bookmarkStart w:id="0" w:name="_GoBack"/>
            <w:bookmarkEnd w:id="0"/>
            <w:r w:rsidRPr="00521671">
              <w:rPr>
                <w:rStyle w:val="Hipervnculo"/>
                <w:rFonts w:ascii="Arial" w:hAnsi="Arial"/>
                <w:lang w:val="es-ES"/>
              </w:rPr>
              <w:t>Resumen</w:t>
            </w:r>
            <w:r>
              <w:rPr>
                <w:webHidden/>
              </w:rPr>
              <w:tab/>
            </w:r>
            <w:r>
              <w:rPr>
                <w:webHidden/>
              </w:rPr>
              <w:fldChar w:fldCharType="begin"/>
            </w:r>
            <w:r>
              <w:rPr>
                <w:webHidden/>
              </w:rPr>
              <w:instrText xml:space="preserve"> PAGEREF _Toc446063468 \h </w:instrText>
            </w:r>
            <w:r>
              <w:rPr>
                <w:webHidden/>
              </w:rPr>
            </w:r>
            <w:r>
              <w:rPr>
                <w:webHidden/>
              </w:rPr>
              <w:fldChar w:fldCharType="separate"/>
            </w:r>
            <w:r>
              <w:rPr>
                <w:webHidden/>
              </w:rPr>
              <w:t>28</w:t>
            </w:r>
            <w:r>
              <w:rPr>
                <w:webHidden/>
              </w:rPr>
              <w:fldChar w:fldCharType="end"/>
            </w:r>
          </w:hyperlink>
        </w:p>
        <w:p w:rsidR="0017210B" w:rsidRDefault="0017210B">
          <w:r>
            <w:rPr>
              <w:b/>
              <w:bCs/>
              <w:lang w:val="es-ES"/>
            </w:rPr>
            <w:fldChar w:fldCharType="end"/>
          </w:r>
        </w:p>
      </w:sdtContent>
    </w:sdt>
    <w:p w:rsidR="00F2704F" w:rsidRPr="00B72BC9" w:rsidRDefault="00F2704F" w:rsidP="001553C8">
      <w:pPr>
        <w:tabs>
          <w:tab w:val="right" w:pos="8280"/>
        </w:tabs>
        <w:spacing w:before="240" w:after="0"/>
        <w:rPr>
          <w:rFonts w:ascii="Arial" w:hAnsi="Arial" w:cs="Arial"/>
          <w:color w:val="6D6E71" w:themeColor="text2"/>
          <w:sz w:val="20"/>
          <w:szCs w:val="20"/>
        </w:rPr>
      </w:pPr>
    </w:p>
    <w:p w:rsidR="00BC3D53" w:rsidRPr="00B72BC9" w:rsidRDefault="00BC3D53" w:rsidP="00B97E17">
      <w:pPr>
        <w:spacing w:before="240" w:after="0"/>
        <w:rPr>
          <w:rFonts w:ascii="Arial" w:hAnsi="Arial" w:cs="Arial"/>
          <w:color w:val="808080"/>
          <w:sz w:val="20"/>
          <w:szCs w:val="20"/>
        </w:rPr>
      </w:pPr>
    </w:p>
    <w:p w:rsidR="00787F5A" w:rsidRPr="00FD2019" w:rsidRDefault="00787F5A" w:rsidP="00787F5A">
      <w:pPr>
        <w:rPr>
          <w:rFonts w:ascii="Arial" w:hAnsi="Arial" w:cs="Arial"/>
          <w:color w:val="808080"/>
          <w:sz w:val="20"/>
          <w:szCs w:val="20"/>
        </w:rPr>
      </w:pPr>
    </w:p>
    <w:p w:rsidR="001553C8" w:rsidRPr="00B72BC9" w:rsidRDefault="00407834" w:rsidP="00BB4921">
      <w:pPr>
        <w:pStyle w:val="MahindraHeading"/>
        <w:rPr>
          <w:rFonts w:ascii="Arial" w:hAnsi="Arial" w:cs="Arial"/>
        </w:rPr>
      </w:pPr>
      <w:bookmarkStart w:id="1" w:name="_Toc278220931"/>
      <w:bookmarkStart w:id="2" w:name="_Toc343681800"/>
      <w:bookmarkStart w:id="3" w:name="_Toc446063448"/>
      <w:r>
        <w:rPr>
          <w:rFonts w:ascii="Arial" w:hAnsi="Arial" w:cs="Arial"/>
        </w:rPr>
        <w:lastRenderedPageBreak/>
        <w:t>1</w:t>
      </w:r>
      <w:r w:rsidR="00E17255">
        <w:rPr>
          <w:rFonts w:ascii="Arial" w:hAnsi="Arial" w:cs="Arial"/>
        </w:rPr>
        <w:tab/>
      </w:r>
      <w:proofErr w:type="spellStart"/>
      <w:r w:rsidR="005B03FE">
        <w:rPr>
          <w:rFonts w:ascii="Arial" w:hAnsi="Arial" w:cs="Arial"/>
        </w:rPr>
        <w:t>Introducción</w:t>
      </w:r>
      <w:bookmarkEnd w:id="1"/>
      <w:bookmarkEnd w:id="2"/>
      <w:bookmarkEnd w:id="3"/>
      <w:proofErr w:type="spellEnd"/>
    </w:p>
    <w:p w:rsidR="005B03FE" w:rsidRPr="00B72BC9" w:rsidRDefault="005B03FE" w:rsidP="005B03FE">
      <w:pPr>
        <w:pStyle w:val="Subttulo"/>
        <w:ind w:hanging="90"/>
        <w:rPr>
          <w:rFonts w:ascii="Arial" w:hAnsi="Arial" w:cs="Arial"/>
          <w:b w:val="0"/>
          <w:color w:val="6D6E71" w:themeColor="text2"/>
        </w:rPr>
      </w:pPr>
      <w:r>
        <w:rPr>
          <w:rFonts w:ascii="Arial" w:hAnsi="Arial" w:cs="Arial"/>
          <w:b w:val="0"/>
          <w:color w:val="6D6E71" w:themeColor="text2"/>
        </w:rPr>
        <w:t>SwissQual: A Rohde &amp; Schwarz Company</w:t>
      </w:r>
    </w:p>
    <w:p w:rsidR="00FD2019" w:rsidRPr="00FD2019" w:rsidRDefault="00FD2019" w:rsidP="008767F0">
      <w:pPr>
        <w:rPr>
          <w:rStyle w:val="MahindraSubheadingChar"/>
          <w:rFonts w:ascii="Arial" w:hAnsi="Arial" w:cs="Arial"/>
          <w:b w:val="0"/>
          <w:color w:val="auto"/>
          <w:sz w:val="20"/>
          <w:szCs w:val="20"/>
        </w:rPr>
      </w:pPr>
    </w:p>
    <w:p w:rsidR="008767F0" w:rsidRDefault="005B03FE" w:rsidP="00772168">
      <w:pPr>
        <w:pStyle w:val="MahindraSubheading"/>
        <w:numPr>
          <w:ilvl w:val="1"/>
          <w:numId w:val="36"/>
        </w:numPr>
      </w:pPr>
      <w:proofErr w:type="spellStart"/>
      <w:r w:rsidRPr="00772168">
        <w:t>SwissQual</w:t>
      </w:r>
      <w:proofErr w:type="spellEnd"/>
    </w:p>
    <w:p w:rsidR="00772168" w:rsidRPr="00C522BA" w:rsidRDefault="00772168" w:rsidP="00772168">
      <w:pPr>
        <w:pStyle w:val="Ttulo2"/>
        <w:rPr>
          <w:color w:val="FFFFFF" w:themeColor="background1"/>
        </w:rPr>
      </w:pPr>
      <w:bookmarkStart w:id="4" w:name="_Toc446063449"/>
      <w:proofErr w:type="spellStart"/>
      <w:r w:rsidRPr="00C522BA">
        <w:rPr>
          <w:color w:val="FFFFFF" w:themeColor="background1"/>
        </w:rPr>
        <w:t>SwissQual</w:t>
      </w:r>
      <w:bookmarkEnd w:id="4"/>
      <w:proofErr w:type="spellEnd"/>
    </w:p>
    <w:p w:rsidR="00E13E46" w:rsidRPr="00E13E46" w:rsidRDefault="006266C1" w:rsidP="008767F0">
      <w:pPr>
        <w:rPr>
          <w:rFonts w:ascii="Arial" w:hAnsi="Arial" w:cs="Arial"/>
          <w:sz w:val="20"/>
          <w:szCs w:val="20"/>
          <w:lang w:val="es-ES"/>
        </w:rPr>
      </w:pPr>
      <w:r w:rsidRPr="006266C1">
        <w:rPr>
          <w:rFonts w:ascii="Arial" w:hAnsi="Arial" w:cs="Arial"/>
          <w:sz w:val="20"/>
          <w:szCs w:val="20"/>
          <w:lang w:val="es-ES"/>
        </w:rPr>
        <w:t>Debido al continuo crecimiento</w:t>
      </w:r>
      <w:r>
        <w:rPr>
          <w:rFonts w:ascii="Arial" w:hAnsi="Arial" w:cs="Arial"/>
          <w:sz w:val="20"/>
          <w:szCs w:val="20"/>
          <w:lang w:val="es-ES"/>
        </w:rPr>
        <w:t xml:space="preserve"> de nuevos servicios y la necesidad de mejoras en el rendimiento de la</w:t>
      </w:r>
      <w:r w:rsidR="00E13E46">
        <w:rPr>
          <w:rFonts w:ascii="Arial" w:hAnsi="Arial" w:cs="Arial"/>
          <w:sz w:val="20"/>
          <w:szCs w:val="20"/>
          <w:lang w:val="es-ES"/>
        </w:rPr>
        <w:t>s redes móviles existentes, es indispensable</w:t>
      </w:r>
      <w:r>
        <w:rPr>
          <w:rFonts w:ascii="Arial" w:hAnsi="Arial" w:cs="Arial"/>
          <w:sz w:val="20"/>
          <w:szCs w:val="20"/>
          <w:lang w:val="es-ES"/>
        </w:rPr>
        <w:t xml:space="preserve"> que cada operador de red tenga una visión precisa y real de la calidad de servicio ofrecido desde el punto de vista del usuario</w:t>
      </w:r>
      <w:r w:rsidR="00E13E46">
        <w:rPr>
          <w:rFonts w:ascii="Arial" w:hAnsi="Arial" w:cs="Arial"/>
          <w:sz w:val="20"/>
          <w:szCs w:val="20"/>
          <w:lang w:val="es-ES"/>
        </w:rPr>
        <w:t xml:space="preserve"> </w:t>
      </w:r>
      <w:r>
        <w:rPr>
          <w:rFonts w:ascii="Arial" w:hAnsi="Arial" w:cs="Arial"/>
          <w:sz w:val="20"/>
          <w:szCs w:val="20"/>
          <w:lang w:val="es-ES"/>
        </w:rPr>
        <w:t>(</w:t>
      </w:r>
      <w:r w:rsidRPr="006266C1">
        <w:rPr>
          <w:rFonts w:ascii="Arial" w:hAnsi="Arial" w:cs="Arial"/>
          <w:sz w:val="20"/>
          <w:szCs w:val="20"/>
          <w:lang w:val="es-ES"/>
        </w:rPr>
        <w:t>Q</w:t>
      </w:r>
      <w:r>
        <w:rPr>
          <w:rFonts w:ascii="Arial" w:hAnsi="Arial" w:cs="Arial"/>
          <w:sz w:val="20"/>
          <w:szCs w:val="20"/>
          <w:lang w:val="es-ES"/>
        </w:rPr>
        <w:t>o</w:t>
      </w:r>
      <w:r w:rsidRPr="006266C1">
        <w:rPr>
          <w:rFonts w:ascii="Arial" w:hAnsi="Arial" w:cs="Arial"/>
          <w:sz w:val="20"/>
          <w:szCs w:val="20"/>
          <w:lang w:val="es-ES"/>
        </w:rPr>
        <w:t>E (Quality of Experience)</w:t>
      </w:r>
      <w:r>
        <w:rPr>
          <w:rFonts w:ascii="Arial" w:hAnsi="Arial" w:cs="Arial"/>
          <w:sz w:val="20"/>
          <w:szCs w:val="20"/>
          <w:lang w:val="es-ES"/>
        </w:rPr>
        <w:t xml:space="preserve">)y en comparación con el resto de competidores del mercado. </w:t>
      </w:r>
    </w:p>
    <w:p w:rsidR="005B03FE" w:rsidRPr="00F40E42" w:rsidRDefault="005B03FE" w:rsidP="008767F0">
      <w:pPr>
        <w:rPr>
          <w:rFonts w:ascii="Arial" w:hAnsi="Arial" w:cs="Arial"/>
          <w:sz w:val="20"/>
          <w:szCs w:val="20"/>
        </w:rPr>
      </w:pPr>
      <w:r w:rsidRPr="005B03FE">
        <w:rPr>
          <w:rFonts w:ascii="Arial" w:hAnsi="Arial" w:cs="Arial"/>
          <w:sz w:val="20"/>
          <w:szCs w:val="20"/>
          <w:lang w:val="es-ES"/>
        </w:rPr>
        <w:t>SwissQual es una empresa e</w:t>
      </w:r>
      <w:r>
        <w:rPr>
          <w:rFonts w:ascii="Arial" w:hAnsi="Arial" w:cs="Arial"/>
          <w:sz w:val="20"/>
          <w:szCs w:val="20"/>
          <w:lang w:val="es-ES"/>
        </w:rPr>
        <w:t>specializada en el estudio del comportamiento de las redes y servicios móviles en cuanto a la calidad de servicio y exp</w:t>
      </w:r>
      <w:r w:rsidR="0070021F">
        <w:rPr>
          <w:rFonts w:ascii="Arial" w:hAnsi="Arial" w:cs="Arial"/>
          <w:sz w:val="20"/>
          <w:szCs w:val="20"/>
          <w:lang w:val="es-ES"/>
        </w:rPr>
        <w:t xml:space="preserve">eriencia de usuario se refiere. </w:t>
      </w:r>
      <w:proofErr w:type="spellStart"/>
      <w:r w:rsidR="00E13E46" w:rsidRPr="00F40E42">
        <w:rPr>
          <w:rFonts w:ascii="Arial" w:hAnsi="Arial" w:cs="Arial"/>
          <w:sz w:val="20"/>
          <w:szCs w:val="20"/>
        </w:rPr>
        <w:t>Está</w:t>
      </w:r>
      <w:proofErr w:type="spellEnd"/>
      <w:r w:rsidR="00E13E46" w:rsidRPr="00F40E42">
        <w:rPr>
          <w:rFonts w:ascii="Arial" w:hAnsi="Arial" w:cs="Arial"/>
          <w:sz w:val="20"/>
          <w:szCs w:val="20"/>
        </w:rPr>
        <w:t xml:space="preserve"> </w:t>
      </w:r>
      <w:proofErr w:type="spellStart"/>
      <w:r w:rsidR="00E13E46" w:rsidRPr="00F40E42">
        <w:rPr>
          <w:rFonts w:ascii="Arial" w:hAnsi="Arial" w:cs="Arial"/>
          <w:sz w:val="20"/>
          <w:szCs w:val="20"/>
        </w:rPr>
        <w:t>o</w:t>
      </w:r>
      <w:r w:rsidRPr="00F40E42">
        <w:rPr>
          <w:rFonts w:ascii="Arial" w:hAnsi="Arial" w:cs="Arial"/>
          <w:sz w:val="20"/>
          <w:szCs w:val="20"/>
        </w:rPr>
        <w:t>rientada</w:t>
      </w:r>
      <w:proofErr w:type="spellEnd"/>
      <w:r w:rsidRPr="00F40E42">
        <w:rPr>
          <w:rFonts w:ascii="Arial" w:hAnsi="Arial" w:cs="Arial"/>
          <w:sz w:val="20"/>
          <w:szCs w:val="20"/>
        </w:rPr>
        <w:t xml:space="preserve"> al Network Testing: Service Quality Benchmarking y Network Optim</w:t>
      </w:r>
      <w:r w:rsidR="000A1E80" w:rsidRPr="00F40E42">
        <w:rPr>
          <w:rFonts w:ascii="Arial" w:hAnsi="Arial" w:cs="Arial"/>
          <w:sz w:val="20"/>
          <w:szCs w:val="20"/>
        </w:rPr>
        <w:t>ization.</w:t>
      </w:r>
    </w:p>
    <w:p w:rsidR="00E13E46" w:rsidRPr="00E13E46" w:rsidRDefault="00E13E46" w:rsidP="008767F0">
      <w:pPr>
        <w:rPr>
          <w:rFonts w:ascii="Arial" w:hAnsi="Arial" w:cs="Arial"/>
          <w:sz w:val="20"/>
          <w:szCs w:val="20"/>
          <w:lang w:val="es-ES"/>
        </w:rPr>
      </w:pPr>
      <w:r w:rsidRPr="00E13E46">
        <w:rPr>
          <w:rFonts w:ascii="Arial" w:hAnsi="Arial" w:cs="Arial"/>
          <w:sz w:val="20"/>
          <w:szCs w:val="20"/>
          <w:lang w:val="es-ES"/>
        </w:rPr>
        <w:t xml:space="preserve">Se realizan </w:t>
      </w:r>
      <w:r>
        <w:rPr>
          <w:rFonts w:ascii="Arial" w:hAnsi="Arial" w:cs="Arial"/>
          <w:sz w:val="20"/>
          <w:szCs w:val="20"/>
          <w:lang w:val="es-ES"/>
        </w:rPr>
        <w:t xml:space="preserve">diferentes </w:t>
      </w:r>
      <w:r w:rsidRPr="00E13E46">
        <w:rPr>
          <w:rFonts w:ascii="Arial" w:hAnsi="Arial" w:cs="Arial"/>
          <w:sz w:val="20"/>
          <w:szCs w:val="20"/>
          <w:lang w:val="es-ES"/>
        </w:rPr>
        <w:t>test</w:t>
      </w:r>
      <w:r>
        <w:rPr>
          <w:rFonts w:ascii="Arial" w:hAnsi="Arial" w:cs="Arial"/>
          <w:sz w:val="20"/>
          <w:szCs w:val="20"/>
          <w:lang w:val="es-ES"/>
        </w:rPr>
        <w:t>s</w:t>
      </w:r>
      <w:r w:rsidRPr="00E13E46">
        <w:rPr>
          <w:rFonts w:ascii="Arial" w:hAnsi="Arial" w:cs="Arial"/>
          <w:sz w:val="20"/>
          <w:szCs w:val="20"/>
          <w:lang w:val="es-ES"/>
        </w:rPr>
        <w:t xml:space="preserve"> de </w:t>
      </w:r>
      <w:r>
        <w:rPr>
          <w:rFonts w:ascii="Arial" w:hAnsi="Arial" w:cs="Arial"/>
          <w:sz w:val="20"/>
          <w:szCs w:val="20"/>
          <w:lang w:val="es-ES"/>
        </w:rPr>
        <w:t xml:space="preserve">Benchmarking con los que se podrá cuantificar la posible mejora </w:t>
      </w:r>
      <w:r w:rsidR="0089159F">
        <w:rPr>
          <w:rFonts w:ascii="Arial" w:hAnsi="Arial" w:cs="Arial"/>
          <w:sz w:val="20"/>
          <w:szCs w:val="20"/>
          <w:lang w:val="es-ES"/>
        </w:rPr>
        <w:t>mediante el análisis de</w:t>
      </w:r>
      <w:r>
        <w:rPr>
          <w:rFonts w:ascii="Arial" w:hAnsi="Arial" w:cs="Arial"/>
          <w:sz w:val="20"/>
          <w:szCs w:val="20"/>
          <w:lang w:val="es-ES"/>
        </w:rPr>
        <w:t xml:space="preserve"> los distintos KPIs relacionados con cada área específica del servicio de la red.</w:t>
      </w:r>
    </w:p>
    <w:p w:rsidR="008767F0" w:rsidRPr="005A62AC" w:rsidRDefault="008767F0" w:rsidP="008767F0">
      <w:pPr>
        <w:rPr>
          <w:rFonts w:ascii="Arial" w:hAnsi="Arial" w:cs="Arial"/>
          <w:sz w:val="20"/>
          <w:szCs w:val="20"/>
          <w:lang w:val="es-ES"/>
        </w:rPr>
      </w:pPr>
    </w:p>
    <w:p w:rsidR="007C3D91" w:rsidRDefault="00772168" w:rsidP="00772168">
      <w:pPr>
        <w:pStyle w:val="MahindraSubheading"/>
      </w:pPr>
      <w:r>
        <w:t>1.2</w:t>
      </w:r>
      <w:r w:rsidR="00A80571">
        <w:tab/>
      </w:r>
      <w:r w:rsidR="007C3D91" w:rsidRPr="00772168">
        <w:t>N</w:t>
      </w:r>
      <w:r w:rsidR="0048098A" w:rsidRPr="00772168">
        <w:t>QDI</w:t>
      </w:r>
      <w:r w:rsidR="007C3D91" w:rsidRPr="00772168">
        <w:t xml:space="preserve"> (Network Quality Data Investigator)</w:t>
      </w:r>
    </w:p>
    <w:p w:rsidR="00772168" w:rsidRPr="00C522BA" w:rsidRDefault="00772168" w:rsidP="00772168">
      <w:pPr>
        <w:pStyle w:val="Ttulo2"/>
        <w:rPr>
          <w:color w:val="FFFFFF" w:themeColor="background1"/>
        </w:rPr>
      </w:pPr>
      <w:bookmarkStart w:id="5" w:name="_Toc446063450"/>
      <w:r w:rsidRPr="00C522BA">
        <w:rPr>
          <w:color w:val="FFFFFF" w:themeColor="background1"/>
        </w:rPr>
        <w:t>NQDI</w:t>
      </w:r>
      <w:r w:rsidR="00C522BA" w:rsidRPr="00C522BA">
        <w:rPr>
          <w:color w:val="FFFFFF" w:themeColor="background1"/>
        </w:rPr>
        <w:t xml:space="preserve"> (Network Quality Data Investigator)</w:t>
      </w:r>
      <w:bookmarkEnd w:id="5"/>
    </w:p>
    <w:p w:rsidR="008767F0" w:rsidRDefault="007C3D91" w:rsidP="008767F0">
      <w:pPr>
        <w:rPr>
          <w:rFonts w:ascii="Arial" w:hAnsi="Arial" w:cs="Arial"/>
          <w:sz w:val="20"/>
          <w:szCs w:val="20"/>
          <w:lang w:val="es-ES"/>
        </w:rPr>
      </w:pPr>
      <w:r>
        <w:rPr>
          <w:rFonts w:ascii="Arial" w:hAnsi="Arial" w:cs="Arial"/>
          <w:sz w:val="20"/>
          <w:szCs w:val="20"/>
          <w:lang w:val="es-ES"/>
        </w:rPr>
        <w:t xml:space="preserve">NQDI es una herramienta </w:t>
      </w:r>
      <w:r w:rsidR="00535C25">
        <w:rPr>
          <w:rFonts w:ascii="Arial" w:hAnsi="Arial" w:cs="Arial"/>
          <w:sz w:val="20"/>
          <w:szCs w:val="20"/>
          <w:lang w:val="es-ES"/>
        </w:rPr>
        <w:t xml:space="preserve">de postprocesado </w:t>
      </w:r>
      <w:r>
        <w:rPr>
          <w:rFonts w:ascii="Arial" w:hAnsi="Arial" w:cs="Arial"/>
          <w:sz w:val="20"/>
          <w:szCs w:val="20"/>
          <w:lang w:val="es-ES"/>
        </w:rPr>
        <w:t xml:space="preserve">de SwissQual utilizada para la gestión, análisis y reporte de </w:t>
      </w:r>
      <w:r w:rsidR="004F3F03">
        <w:rPr>
          <w:rFonts w:ascii="Arial" w:hAnsi="Arial" w:cs="Arial"/>
          <w:sz w:val="20"/>
          <w:szCs w:val="20"/>
          <w:lang w:val="es-ES"/>
        </w:rPr>
        <w:t>datos de las medidas</w:t>
      </w:r>
      <w:r>
        <w:rPr>
          <w:rFonts w:ascii="Arial" w:hAnsi="Arial" w:cs="Arial"/>
          <w:sz w:val="20"/>
          <w:szCs w:val="20"/>
          <w:lang w:val="es-ES"/>
        </w:rPr>
        <w:t xml:space="preserve"> realizadas con </w:t>
      </w:r>
      <w:r w:rsidR="004F3F03">
        <w:rPr>
          <w:rFonts w:ascii="Arial" w:hAnsi="Arial" w:cs="Arial"/>
          <w:sz w:val="20"/>
          <w:szCs w:val="20"/>
          <w:lang w:val="es-ES"/>
        </w:rPr>
        <w:t xml:space="preserve">los </w:t>
      </w:r>
      <w:r>
        <w:rPr>
          <w:rFonts w:ascii="Arial" w:hAnsi="Arial" w:cs="Arial"/>
          <w:sz w:val="20"/>
          <w:szCs w:val="20"/>
          <w:lang w:val="es-ES"/>
        </w:rPr>
        <w:t>distintos equipos de medidas</w:t>
      </w:r>
      <w:r w:rsidR="004F3F03">
        <w:rPr>
          <w:rFonts w:ascii="Arial" w:hAnsi="Arial" w:cs="Arial"/>
          <w:sz w:val="20"/>
          <w:szCs w:val="20"/>
          <w:lang w:val="es-ES"/>
        </w:rPr>
        <w:t xml:space="preserve">. Entre estos equipos, </w:t>
      </w:r>
      <w:r w:rsidR="00535C25" w:rsidRPr="004F3F03">
        <w:rPr>
          <w:rFonts w:ascii="Arial" w:hAnsi="Arial" w:cs="Arial"/>
          <w:sz w:val="20"/>
          <w:szCs w:val="20"/>
          <w:lang w:val="es-ES"/>
        </w:rPr>
        <w:t xml:space="preserve">cabe destacar el tipo BenchMarker y el tipo </w:t>
      </w:r>
      <w:r w:rsidRPr="004F3F03">
        <w:rPr>
          <w:rFonts w:ascii="Arial" w:hAnsi="Arial" w:cs="Arial"/>
          <w:sz w:val="20"/>
          <w:szCs w:val="20"/>
          <w:lang w:val="es-ES"/>
        </w:rPr>
        <w:t>QualiPoc</w:t>
      </w:r>
      <w:r w:rsidR="00535C25" w:rsidRPr="004F3F03">
        <w:rPr>
          <w:rFonts w:ascii="Arial" w:hAnsi="Arial" w:cs="Arial"/>
          <w:sz w:val="20"/>
          <w:szCs w:val="20"/>
          <w:lang w:val="es-ES"/>
        </w:rPr>
        <w:t xml:space="preserve"> Freerider (“mochila” utilizada para las medidas realizadas a pie</w:t>
      </w:r>
      <w:r w:rsidR="004F3F03">
        <w:rPr>
          <w:rFonts w:ascii="Arial" w:hAnsi="Arial" w:cs="Arial"/>
          <w:sz w:val="20"/>
          <w:szCs w:val="20"/>
          <w:lang w:val="es-ES"/>
        </w:rPr>
        <w:t>)</w:t>
      </w:r>
      <w:r w:rsidRPr="004F3F03">
        <w:rPr>
          <w:rFonts w:ascii="Arial" w:hAnsi="Arial" w:cs="Arial"/>
          <w:sz w:val="20"/>
          <w:szCs w:val="20"/>
          <w:lang w:val="es-ES"/>
        </w:rPr>
        <w:t>.</w:t>
      </w:r>
      <w:r>
        <w:rPr>
          <w:rFonts w:ascii="Arial" w:hAnsi="Arial" w:cs="Arial"/>
          <w:sz w:val="20"/>
          <w:szCs w:val="20"/>
          <w:lang w:val="es-ES"/>
        </w:rPr>
        <w:t xml:space="preserve"> </w:t>
      </w:r>
    </w:p>
    <w:p w:rsidR="00C158DD" w:rsidRDefault="00A8318D" w:rsidP="008767F0">
      <w:pPr>
        <w:rPr>
          <w:rFonts w:ascii="Arial" w:hAnsi="Arial" w:cs="Arial"/>
          <w:sz w:val="20"/>
          <w:szCs w:val="20"/>
          <w:lang w:val="es-ES"/>
        </w:rPr>
      </w:pPr>
      <w:r>
        <w:rPr>
          <w:rFonts w:ascii="Arial" w:hAnsi="Arial" w:cs="Arial"/>
          <w:sz w:val="20"/>
          <w:szCs w:val="20"/>
          <w:lang w:val="es-ES"/>
        </w:rPr>
        <w:t>NQDI a</w:t>
      </w:r>
      <w:r w:rsidR="00535C25">
        <w:rPr>
          <w:rFonts w:ascii="Arial" w:hAnsi="Arial" w:cs="Arial"/>
          <w:sz w:val="20"/>
          <w:szCs w:val="20"/>
          <w:lang w:val="es-ES"/>
        </w:rPr>
        <w:t xml:space="preserve">barca todas las tecnologías radio y </w:t>
      </w:r>
      <w:r w:rsidR="00F442B3">
        <w:rPr>
          <w:rFonts w:ascii="Arial" w:hAnsi="Arial" w:cs="Arial"/>
          <w:sz w:val="20"/>
          <w:szCs w:val="20"/>
          <w:lang w:val="es-ES"/>
        </w:rPr>
        <w:t>permite un análisis detallado de cada evento de voz y datos.</w:t>
      </w:r>
      <w:r w:rsidR="006D53A0">
        <w:rPr>
          <w:rFonts w:ascii="Arial" w:hAnsi="Arial" w:cs="Arial"/>
          <w:sz w:val="20"/>
          <w:szCs w:val="20"/>
          <w:lang w:val="es-ES"/>
        </w:rPr>
        <w:t xml:space="preserve"> Además del estudio “clásico” de capas 1 a 3, el análisis relacionado con el servicio basado en IP y capas de aplicación; es capaz de obtener KPIs que representan la percepción del usuario en cuanto a servicios de voz y</w:t>
      </w:r>
      <w:r w:rsidR="00FD325E">
        <w:rPr>
          <w:rFonts w:ascii="Arial" w:hAnsi="Arial" w:cs="Arial"/>
          <w:sz w:val="20"/>
          <w:szCs w:val="20"/>
          <w:lang w:val="es-ES"/>
        </w:rPr>
        <w:t xml:space="preserve"> d</w:t>
      </w:r>
      <w:r w:rsidR="006D53A0">
        <w:rPr>
          <w:rFonts w:ascii="Arial" w:hAnsi="Arial" w:cs="Arial"/>
          <w:sz w:val="20"/>
          <w:szCs w:val="20"/>
          <w:lang w:val="es-ES"/>
        </w:rPr>
        <w:t xml:space="preserve">e vídeo, útil por ejemplo para detectar  MOS (Mean Opinion Score) bajos. </w:t>
      </w:r>
    </w:p>
    <w:p w:rsidR="00535C25" w:rsidRDefault="00A8318D" w:rsidP="008767F0">
      <w:pPr>
        <w:rPr>
          <w:rFonts w:ascii="Arial" w:hAnsi="Arial" w:cs="Arial"/>
          <w:sz w:val="20"/>
          <w:szCs w:val="20"/>
          <w:lang w:val="es-ES"/>
        </w:rPr>
      </w:pPr>
      <w:r>
        <w:rPr>
          <w:rFonts w:ascii="Arial" w:hAnsi="Arial" w:cs="Arial"/>
          <w:sz w:val="20"/>
          <w:szCs w:val="20"/>
          <w:lang w:val="es-ES"/>
        </w:rPr>
        <w:t>Permite</w:t>
      </w:r>
      <w:r w:rsidR="00CD144B">
        <w:rPr>
          <w:rFonts w:ascii="Arial" w:hAnsi="Arial" w:cs="Arial"/>
          <w:sz w:val="20"/>
          <w:szCs w:val="20"/>
          <w:lang w:val="es-ES"/>
        </w:rPr>
        <w:t xml:space="preserve"> </w:t>
      </w:r>
      <w:r w:rsidR="00F442B3">
        <w:rPr>
          <w:rFonts w:ascii="Arial" w:hAnsi="Arial" w:cs="Arial"/>
          <w:sz w:val="20"/>
          <w:szCs w:val="20"/>
          <w:lang w:val="es-ES"/>
        </w:rPr>
        <w:t>la posibilidad de dibujar mapas, gráficas y tablas</w:t>
      </w:r>
      <w:r w:rsidR="006D53A0">
        <w:rPr>
          <w:rFonts w:ascii="Arial" w:hAnsi="Arial" w:cs="Arial"/>
          <w:sz w:val="20"/>
          <w:szCs w:val="20"/>
          <w:lang w:val="es-ES"/>
        </w:rPr>
        <w:t>. U</w:t>
      </w:r>
      <w:r w:rsidR="00F442B3">
        <w:rPr>
          <w:rFonts w:ascii="Arial" w:hAnsi="Arial" w:cs="Arial"/>
          <w:sz w:val="20"/>
          <w:szCs w:val="20"/>
          <w:lang w:val="es-ES"/>
        </w:rPr>
        <w:t xml:space="preserve">tiliza </w:t>
      </w:r>
      <w:r w:rsidR="006D53A0">
        <w:rPr>
          <w:rFonts w:ascii="Arial" w:hAnsi="Arial" w:cs="Arial"/>
          <w:sz w:val="20"/>
          <w:szCs w:val="20"/>
          <w:lang w:val="es-ES"/>
        </w:rPr>
        <w:t xml:space="preserve">una BBDD con </w:t>
      </w:r>
      <w:r w:rsidR="00F442B3">
        <w:rPr>
          <w:rFonts w:ascii="Arial" w:hAnsi="Arial" w:cs="Arial"/>
          <w:sz w:val="20"/>
          <w:szCs w:val="20"/>
          <w:lang w:val="es-ES"/>
        </w:rPr>
        <w:t xml:space="preserve">listas </w:t>
      </w:r>
      <w:r w:rsidR="00C158DD">
        <w:rPr>
          <w:rFonts w:ascii="Arial" w:hAnsi="Arial" w:cs="Arial"/>
          <w:sz w:val="20"/>
          <w:szCs w:val="20"/>
          <w:lang w:val="es-ES"/>
        </w:rPr>
        <w:t>de</w:t>
      </w:r>
      <w:r w:rsidR="00F442B3">
        <w:rPr>
          <w:rFonts w:ascii="Arial" w:hAnsi="Arial" w:cs="Arial"/>
          <w:sz w:val="20"/>
          <w:szCs w:val="20"/>
          <w:lang w:val="es-ES"/>
        </w:rPr>
        <w:t xml:space="preserve"> estructura jerárquica que facilitan la selección de datos y filtrado </w:t>
      </w:r>
      <w:r w:rsidR="00C158DD">
        <w:rPr>
          <w:rFonts w:ascii="Arial" w:hAnsi="Arial" w:cs="Arial"/>
          <w:sz w:val="20"/>
          <w:szCs w:val="20"/>
          <w:lang w:val="es-ES"/>
        </w:rPr>
        <w:t>flexible.</w:t>
      </w:r>
    </w:p>
    <w:p w:rsidR="00535C25" w:rsidRDefault="00535C25" w:rsidP="008767F0">
      <w:pPr>
        <w:rPr>
          <w:rFonts w:ascii="Arial" w:hAnsi="Arial" w:cs="Arial"/>
          <w:sz w:val="20"/>
          <w:szCs w:val="20"/>
          <w:lang w:val="es-ES"/>
        </w:rPr>
      </w:pPr>
    </w:p>
    <w:p w:rsidR="00535C25" w:rsidRDefault="00535C25" w:rsidP="008767F0">
      <w:pPr>
        <w:rPr>
          <w:rFonts w:ascii="Arial" w:hAnsi="Arial" w:cs="Arial"/>
          <w:sz w:val="20"/>
          <w:szCs w:val="20"/>
          <w:lang w:val="es-ES"/>
        </w:rPr>
      </w:pPr>
    </w:p>
    <w:p w:rsidR="00535C25" w:rsidRPr="005B03FE" w:rsidRDefault="00535C25" w:rsidP="008767F0">
      <w:pPr>
        <w:rPr>
          <w:rFonts w:ascii="Arial" w:hAnsi="Arial" w:cs="Arial"/>
          <w:sz w:val="20"/>
          <w:szCs w:val="20"/>
          <w:lang w:val="es-ES"/>
        </w:rPr>
      </w:pPr>
    </w:p>
    <w:p w:rsidR="008767F0" w:rsidRPr="00535C25" w:rsidRDefault="008767F0" w:rsidP="008767F0">
      <w:pPr>
        <w:rPr>
          <w:rFonts w:ascii="Arial" w:hAnsi="Arial" w:cs="Arial"/>
          <w:sz w:val="20"/>
          <w:szCs w:val="20"/>
          <w:lang w:val="es-ES"/>
        </w:rPr>
      </w:pPr>
    </w:p>
    <w:p w:rsidR="007808EC" w:rsidRPr="007808EC" w:rsidRDefault="007808EC" w:rsidP="007808EC">
      <w:pPr>
        <w:rPr>
          <w:lang w:val="es-ES"/>
        </w:rPr>
      </w:pPr>
      <w:bookmarkStart w:id="6" w:name="_Toc278220935"/>
    </w:p>
    <w:p w:rsidR="00FD2019" w:rsidRPr="00E951FB" w:rsidRDefault="00CD144B" w:rsidP="00FD2019">
      <w:pPr>
        <w:pStyle w:val="MahindraHeading"/>
        <w:numPr>
          <w:ilvl w:val="0"/>
          <w:numId w:val="36"/>
        </w:numPr>
        <w:rPr>
          <w:rStyle w:val="MahindraSubheadingChar"/>
          <w:rFonts w:ascii="Arial" w:eastAsia="Times New Roman" w:hAnsi="Arial" w:cs="Arial"/>
          <w:b/>
          <w:sz w:val="64"/>
          <w:szCs w:val="64"/>
          <w:lang w:val="es-ES"/>
        </w:rPr>
      </w:pPr>
      <w:bookmarkStart w:id="7" w:name="_Toc446063451"/>
      <w:r w:rsidRPr="00CD144B">
        <w:rPr>
          <w:rFonts w:ascii="Arial" w:hAnsi="Arial" w:cs="Arial"/>
          <w:lang w:val="es-ES"/>
        </w:rPr>
        <w:lastRenderedPageBreak/>
        <w:t xml:space="preserve">Procesado de </w:t>
      </w:r>
      <w:r w:rsidR="005A62AC">
        <w:rPr>
          <w:rFonts w:ascii="Arial" w:hAnsi="Arial" w:cs="Arial"/>
          <w:lang w:val="es-ES"/>
        </w:rPr>
        <w:t>medidas</w:t>
      </w:r>
      <w:bookmarkEnd w:id="7"/>
    </w:p>
    <w:bookmarkEnd w:id="6"/>
    <w:p w:rsidR="00E951FB" w:rsidRPr="00E951FB" w:rsidRDefault="00E951FB" w:rsidP="00E951FB">
      <w:pPr>
        <w:pStyle w:val="MahindraSubheading"/>
        <w:ind w:left="720"/>
        <w:rPr>
          <w:lang w:val="es-ES"/>
        </w:rPr>
      </w:pPr>
    </w:p>
    <w:p w:rsidR="00127B74" w:rsidRDefault="00127B74" w:rsidP="008E553D">
      <w:pPr>
        <w:pStyle w:val="MahindraSubheading"/>
        <w:numPr>
          <w:ilvl w:val="1"/>
          <w:numId w:val="36"/>
        </w:numPr>
        <w:rPr>
          <w:lang w:val="es-ES"/>
        </w:rPr>
      </w:pPr>
      <w:proofErr w:type="spellStart"/>
      <w:r w:rsidRPr="008E553D">
        <w:t>Introducción</w:t>
      </w:r>
      <w:proofErr w:type="spellEnd"/>
    </w:p>
    <w:p w:rsidR="0074717E" w:rsidRPr="0074717E" w:rsidRDefault="0074717E" w:rsidP="0074717E">
      <w:pPr>
        <w:pStyle w:val="Prrafodelista"/>
        <w:keepNext/>
        <w:numPr>
          <w:ilvl w:val="0"/>
          <w:numId w:val="5"/>
        </w:numPr>
        <w:spacing w:after="0" w:line="360" w:lineRule="auto"/>
        <w:contextualSpacing w:val="0"/>
        <w:outlineLvl w:val="0"/>
        <w:rPr>
          <w:rFonts w:ascii="Times New Roman" w:hAnsi="Times New Roman"/>
          <w:b/>
          <w:vanish/>
          <w:color w:val="BE3A3A"/>
          <w:sz w:val="28"/>
          <w:szCs w:val="28"/>
          <w:lang w:val="es-ES"/>
        </w:rPr>
      </w:pPr>
      <w:bookmarkStart w:id="8" w:name="_Toc425931115"/>
      <w:bookmarkStart w:id="9" w:name="_Toc425931619"/>
      <w:bookmarkStart w:id="10" w:name="_Toc425931678"/>
      <w:bookmarkStart w:id="11" w:name="_Toc425931997"/>
      <w:bookmarkStart w:id="12" w:name="_Toc425932167"/>
      <w:bookmarkStart w:id="13" w:name="_Toc425935422"/>
      <w:bookmarkStart w:id="14" w:name="_Toc445992163"/>
      <w:bookmarkStart w:id="15" w:name="_Toc445992201"/>
      <w:bookmarkStart w:id="16" w:name="_Toc445992227"/>
      <w:bookmarkStart w:id="17" w:name="_Toc445992250"/>
      <w:bookmarkStart w:id="18" w:name="_Toc445992393"/>
      <w:bookmarkStart w:id="19" w:name="_Toc445993369"/>
      <w:bookmarkStart w:id="20" w:name="_Toc445993836"/>
      <w:bookmarkStart w:id="21" w:name="_Toc445996253"/>
      <w:bookmarkStart w:id="22" w:name="_Toc445996763"/>
      <w:bookmarkStart w:id="23" w:name="_Toc445996790"/>
      <w:bookmarkStart w:id="24" w:name="_Toc446056809"/>
      <w:bookmarkStart w:id="25" w:name="_Toc446062715"/>
      <w:bookmarkStart w:id="26" w:name="_Toc446062779"/>
      <w:bookmarkStart w:id="27" w:name="_Toc446063360"/>
      <w:bookmarkStart w:id="28" w:name="_Toc446063452"/>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127B74" w:rsidRPr="00C522BA" w:rsidRDefault="00127B74" w:rsidP="0074717E">
      <w:pPr>
        <w:pStyle w:val="Ttulo2"/>
        <w:rPr>
          <w:rFonts w:eastAsia="Calibri"/>
          <w:color w:val="FFFFFF" w:themeColor="background1"/>
          <w:lang w:val="es-ES"/>
        </w:rPr>
      </w:pPr>
      <w:bookmarkStart w:id="29" w:name="_Toc446063453"/>
      <w:r w:rsidRPr="00C522BA">
        <w:rPr>
          <w:rFonts w:eastAsia="Calibri"/>
          <w:color w:val="FFFFFF" w:themeColor="background1"/>
          <w:lang w:val="es-ES"/>
        </w:rPr>
        <w:t>Introducción</w:t>
      </w:r>
      <w:bookmarkEnd w:id="29"/>
    </w:p>
    <w:p w:rsidR="00FE6B00" w:rsidRPr="007D7753" w:rsidRDefault="00082DF9" w:rsidP="001553C8">
      <w:pPr>
        <w:rPr>
          <w:rFonts w:asciiTheme="majorHAnsi" w:hAnsiTheme="majorHAnsi"/>
          <w:b/>
          <w:color w:val="E31837" w:themeColor="background2"/>
          <w:sz w:val="28"/>
          <w:szCs w:val="28"/>
          <w:lang w:val="es-ES"/>
        </w:rPr>
      </w:pPr>
      <w:r>
        <w:rPr>
          <w:rFonts w:ascii="Arial" w:hAnsi="Arial" w:cs="Arial"/>
          <w:color w:val="000000" w:themeColor="text1"/>
          <w:sz w:val="20"/>
          <w:szCs w:val="20"/>
          <w:lang w:val="es-ES"/>
        </w:rPr>
        <w:t>Una vez se haya</w:t>
      </w:r>
      <w:r w:rsidR="00B02ED8">
        <w:rPr>
          <w:rFonts w:ascii="Arial" w:hAnsi="Arial" w:cs="Arial"/>
          <w:color w:val="000000" w:themeColor="text1"/>
          <w:sz w:val="20"/>
          <w:szCs w:val="20"/>
          <w:lang w:val="es-ES"/>
        </w:rPr>
        <w:t xml:space="preserve"> realiza</w:t>
      </w:r>
      <w:r>
        <w:rPr>
          <w:rFonts w:ascii="Arial" w:hAnsi="Arial" w:cs="Arial"/>
          <w:color w:val="000000" w:themeColor="text1"/>
          <w:sz w:val="20"/>
          <w:szCs w:val="20"/>
          <w:lang w:val="es-ES"/>
        </w:rPr>
        <w:t>do</w:t>
      </w:r>
      <w:r w:rsidR="00B02ED8">
        <w:rPr>
          <w:rFonts w:ascii="Arial" w:hAnsi="Arial" w:cs="Arial"/>
          <w:color w:val="000000" w:themeColor="text1"/>
          <w:sz w:val="20"/>
          <w:szCs w:val="20"/>
          <w:lang w:val="es-ES"/>
        </w:rPr>
        <w:t xml:space="preserve"> el</w:t>
      </w:r>
      <w:r w:rsidR="005A62AC" w:rsidRPr="00BD3AC3">
        <w:rPr>
          <w:rFonts w:ascii="Arial" w:hAnsi="Arial" w:cs="Arial"/>
          <w:color w:val="000000" w:themeColor="text1"/>
          <w:sz w:val="20"/>
          <w:szCs w:val="20"/>
          <w:lang w:val="es-ES"/>
        </w:rPr>
        <w:t xml:space="preserve"> </w:t>
      </w:r>
      <w:r w:rsidR="006B4E89" w:rsidRPr="00BD3AC3">
        <w:rPr>
          <w:rFonts w:ascii="Arial" w:hAnsi="Arial" w:cs="Arial"/>
          <w:color w:val="000000" w:themeColor="text1"/>
          <w:sz w:val="20"/>
          <w:szCs w:val="20"/>
          <w:lang w:val="es-ES"/>
        </w:rPr>
        <w:t>mallado de la entidad que se desea</w:t>
      </w:r>
      <w:r>
        <w:rPr>
          <w:rFonts w:ascii="Arial" w:hAnsi="Arial" w:cs="Arial"/>
          <w:color w:val="000000" w:themeColor="text1"/>
          <w:sz w:val="20"/>
          <w:szCs w:val="20"/>
          <w:lang w:val="es-ES"/>
        </w:rPr>
        <w:t xml:space="preserve"> procesar, </w:t>
      </w:r>
      <w:r w:rsidR="006B4E89" w:rsidRPr="00BD3AC3">
        <w:rPr>
          <w:rFonts w:ascii="Arial" w:hAnsi="Arial" w:cs="Arial"/>
          <w:color w:val="000000" w:themeColor="text1"/>
          <w:sz w:val="20"/>
          <w:szCs w:val="20"/>
          <w:lang w:val="es-ES"/>
        </w:rPr>
        <w:t>desde Coordinación se realizará la importación de</w:t>
      </w:r>
      <w:r w:rsidR="004F53F2">
        <w:rPr>
          <w:rFonts w:ascii="Arial" w:hAnsi="Arial" w:cs="Arial"/>
          <w:color w:val="000000" w:themeColor="text1"/>
          <w:sz w:val="20"/>
          <w:szCs w:val="20"/>
          <w:lang w:val="es-ES"/>
        </w:rPr>
        <w:t xml:space="preserve"> </w:t>
      </w:r>
      <w:r>
        <w:rPr>
          <w:rFonts w:ascii="Arial" w:hAnsi="Arial" w:cs="Arial"/>
          <w:color w:val="000000" w:themeColor="text1"/>
          <w:sz w:val="20"/>
          <w:szCs w:val="20"/>
          <w:lang w:val="es-ES"/>
        </w:rPr>
        <w:t>las medidas realizadas por los técnicos</w:t>
      </w:r>
      <w:r w:rsidR="00BD3AC3" w:rsidRPr="00BD3AC3">
        <w:rPr>
          <w:rFonts w:ascii="Arial" w:hAnsi="Arial" w:cs="Arial"/>
          <w:color w:val="000000" w:themeColor="text1"/>
          <w:sz w:val="20"/>
          <w:szCs w:val="20"/>
          <w:lang w:val="es-ES"/>
        </w:rPr>
        <w:t>.</w:t>
      </w:r>
      <w:r w:rsidR="0070021F">
        <w:rPr>
          <w:rFonts w:ascii="Arial" w:hAnsi="Arial" w:cs="Arial"/>
          <w:color w:val="000000" w:themeColor="text1"/>
          <w:sz w:val="20"/>
          <w:szCs w:val="20"/>
          <w:lang w:val="es-ES"/>
        </w:rPr>
        <w:t xml:space="preserve"> </w:t>
      </w:r>
      <w:r w:rsidR="006B4E89" w:rsidRPr="00BD3AC3">
        <w:rPr>
          <w:rFonts w:ascii="Arial" w:hAnsi="Arial" w:cs="Arial"/>
          <w:color w:val="000000" w:themeColor="text1"/>
          <w:sz w:val="20"/>
          <w:szCs w:val="20"/>
          <w:lang w:val="es-ES"/>
        </w:rPr>
        <w:t xml:space="preserve">Los logs de voz y/o datos de las medidas se agrupan en “colecciones” </w:t>
      </w:r>
      <w:r w:rsidR="00FE6B00" w:rsidRPr="00BD3AC3">
        <w:rPr>
          <w:rFonts w:ascii="Arial" w:hAnsi="Arial" w:cs="Arial"/>
          <w:color w:val="000000" w:themeColor="text1"/>
          <w:sz w:val="20"/>
          <w:szCs w:val="20"/>
          <w:lang w:val="es-ES"/>
        </w:rPr>
        <w:t xml:space="preserve">separando </w:t>
      </w:r>
      <w:r w:rsidR="00A21CD1">
        <w:rPr>
          <w:rFonts w:ascii="Arial" w:hAnsi="Arial" w:cs="Arial"/>
          <w:color w:val="000000" w:themeColor="text1"/>
          <w:sz w:val="20"/>
          <w:szCs w:val="20"/>
          <w:lang w:val="es-ES"/>
        </w:rPr>
        <w:t>las muestras</w:t>
      </w:r>
      <w:r w:rsidR="00FE6B00" w:rsidRPr="00BD3AC3">
        <w:rPr>
          <w:rFonts w:ascii="Arial" w:hAnsi="Arial" w:cs="Arial"/>
          <w:color w:val="000000" w:themeColor="text1"/>
          <w:sz w:val="20"/>
          <w:szCs w:val="20"/>
          <w:lang w:val="es-ES"/>
        </w:rPr>
        <w:t xml:space="preserve"> de voz y datos y las tecnologías 3G/4G.</w:t>
      </w:r>
      <w:r w:rsidR="00FE6B00" w:rsidRPr="00BD3AC3">
        <w:rPr>
          <w:rFonts w:ascii="Arial" w:hAnsi="Arial" w:cs="Arial"/>
          <w:color w:val="FF0000"/>
          <w:sz w:val="20"/>
          <w:szCs w:val="20"/>
          <w:lang w:val="es-ES"/>
        </w:rPr>
        <w:t xml:space="preserve"> </w:t>
      </w:r>
    </w:p>
    <w:p w:rsidR="005A62AC" w:rsidRDefault="00407834" w:rsidP="001553C8">
      <w:pPr>
        <w:rPr>
          <w:rFonts w:ascii="Arial" w:hAnsi="Arial" w:cs="Arial"/>
          <w:sz w:val="20"/>
          <w:szCs w:val="20"/>
          <w:lang w:val="es-ES"/>
        </w:rPr>
      </w:pPr>
      <w:r>
        <w:rPr>
          <w:rFonts w:ascii="Arial" w:hAnsi="Arial" w:cs="Arial"/>
          <w:sz w:val="20"/>
          <w:szCs w:val="20"/>
          <w:lang w:val="es-ES"/>
        </w:rPr>
        <w:t>Tras la importación de los datos de la entidad</w:t>
      </w:r>
      <w:r w:rsidR="008D5255">
        <w:rPr>
          <w:rFonts w:ascii="Arial" w:hAnsi="Arial" w:cs="Arial"/>
          <w:sz w:val="20"/>
          <w:szCs w:val="20"/>
          <w:lang w:val="es-ES"/>
        </w:rPr>
        <w:t xml:space="preserve"> deseada, </w:t>
      </w:r>
      <w:r w:rsidR="00BD3AC3">
        <w:rPr>
          <w:rFonts w:ascii="Arial" w:hAnsi="Arial" w:cs="Arial"/>
          <w:sz w:val="20"/>
          <w:szCs w:val="20"/>
          <w:lang w:val="es-ES"/>
        </w:rPr>
        <w:t xml:space="preserve">Coordinación indicará los </w:t>
      </w:r>
      <w:r w:rsidR="004F53F2">
        <w:rPr>
          <w:rFonts w:ascii="Arial" w:hAnsi="Arial" w:cs="Arial"/>
          <w:sz w:val="20"/>
          <w:szCs w:val="20"/>
          <w:lang w:val="es-ES"/>
        </w:rPr>
        <w:t>c</w:t>
      </w:r>
      <w:r w:rsidR="00BD3AC3">
        <w:rPr>
          <w:rFonts w:ascii="Arial" w:hAnsi="Arial" w:cs="Arial"/>
          <w:sz w:val="20"/>
          <w:szCs w:val="20"/>
          <w:lang w:val="es-ES"/>
        </w:rPr>
        <w:t xml:space="preserve">ollection </w:t>
      </w:r>
      <w:r w:rsidR="004F53F2">
        <w:rPr>
          <w:rFonts w:ascii="Arial" w:hAnsi="Arial" w:cs="Arial"/>
          <w:sz w:val="20"/>
          <w:szCs w:val="20"/>
          <w:lang w:val="es-ES"/>
        </w:rPr>
        <w:t>n</w:t>
      </w:r>
      <w:r w:rsidR="00BD3AC3">
        <w:rPr>
          <w:rFonts w:ascii="Arial" w:hAnsi="Arial" w:cs="Arial"/>
          <w:sz w:val="20"/>
          <w:szCs w:val="20"/>
          <w:lang w:val="es-ES"/>
        </w:rPr>
        <w:t>ame</w:t>
      </w:r>
      <w:r w:rsidR="004F53F2">
        <w:rPr>
          <w:rFonts w:ascii="Arial" w:hAnsi="Arial" w:cs="Arial"/>
          <w:sz w:val="20"/>
          <w:szCs w:val="20"/>
          <w:lang w:val="es-ES"/>
        </w:rPr>
        <w:t xml:space="preserve"> y la BBDD</w:t>
      </w:r>
      <w:r w:rsidR="00BD3AC3">
        <w:rPr>
          <w:rFonts w:ascii="Arial" w:hAnsi="Arial" w:cs="Arial"/>
          <w:sz w:val="20"/>
          <w:szCs w:val="20"/>
          <w:lang w:val="es-ES"/>
        </w:rPr>
        <w:t xml:space="preserve"> donde se encuentran las medidas y </w:t>
      </w:r>
      <w:r w:rsidR="008D5255">
        <w:rPr>
          <w:rFonts w:ascii="Arial" w:hAnsi="Arial" w:cs="Arial"/>
          <w:sz w:val="20"/>
          <w:szCs w:val="20"/>
          <w:lang w:val="es-ES"/>
        </w:rPr>
        <w:t>se podrá re</w:t>
      </w:r>
      <w:r w:rsidR="005A62AC">
        <w:rPr>
          <w:rFonts w:ascii="Arial" w:hAnsi="Arial" w:cs="Arial"/>
          <w:sz w:val="20"/>
          <w:szCs w:val="20"/>
          <w:lang w:val="es-ES"/>
        </w:rPr>
        <w:t>alizar el procesado cuyos resultados se utilizarán para el posterior análisis de eventos.</w:t>
      </w:r>
    </w:p>
    <w:p w:rsidR="00FD2019" w:rsidRDefault="005A62AC" w:rsidP="001553C8">
      <w:pPr>
        <w:rPr>
          <w:rFonts w:ascii="Arial" w:hAnsi="Arial" w:cs="Arial"/>
          <w:sz w:val="20"/>
          <w:szCs w:val="20"/>
          <w:lang w:val="es-ES"/>
        </w:rPr>
      </w:pPr>
      <w:r>
        <w:rPr>
          <w:rFonts w:ascii="Arial" w:hAnsi="Arial" w:cs="Arial"/>
          <w:sz w:val="20"/>
          <w:szCs w:val="20"/>
          <w:lang w:val="es-ES"/>
        </w:rPr>
        <w:t>Se detalla</w:t>
      </w:r>
      <w:r w:rsidR="008D5255">
        <w:rPr>
          <w:rFonts w:ascii="Arial" w:hAnsi="Arial" w:cs="Arial"/>
          <w:sz w:val="20"/>
          <w:szCs w:val="20"/>
          <w:lang w:val="es-ES"/>
        </w:rPr>
        <w:t xml:space="preserve"> a continuación, paso a paso, cómo se realiza este procesado</w:t>
      </w:r>
      <w:r w:rsidR="004F53F2">
        <w:rPr>
          <w:rFonts w:ascii="Arial" w:hAnsi="Arial" w:cs="Arial"/>
          <w:sz w:val="20"/>
          <w:szCs w:val="20"/>
          <w:lang w:val="es-ES"/>
        </w:rPr>
        <w:t>.</w:t>
      </w:r>
    </w:p>
    <w:p w:rsidR="005B6CDF" w:rsidRDefault="00127B74" w:rsidP="008E553D">
      <w:pPr>
        <w:pStyle w:val="MahindraSubheading"/>
        <w:numPr>
          <w:ilvl w:val="1"/>
          <w:numId w:val="36"/>
        </w:numPr>
        <w:rPr>
          <w:lang w:val="es-ES"/>
        </w:rPr>
      </w:pPr>
      <w:r>
        <w:rPr>
          <w:lang w:val="es-ES"/>
        </w:rPr>
        <w:t xml:space="preserve">Herramientas y </w:t>
      </w:r>
      <w:r w:rsidRPr="008E553D">
        <w:t>plantillas</w:t>
      </w:r>
      <w:r>
        <w:rPr>
          <w:lang w:val="es-ES"/>
        </w:rPr>
        <w:t xml:space="preserve"> necesarias</w:t>
      </w:r>
    </w:p>
    <w:p w:rsidR="00127B74" w:rsidRPr="00C522BA" w:rsidRDefault="00127B74" w:rsidP="00127B74">
      <w:pPr>
        <w:pStyle w:val="Ttulo2"/>
        <w:rPr>
          <w:color w:val="FFFFFF" w:themeColor="background1"/>
          <w:lang w:val="es-ES"/>
        </w:rPr>
      </w:pPr>
      <w:bookmarkStart w:id="30" w:name="_Toc446063454"/>
      <w:r w:rsidRPr="00C522BA">
        <w:rPr>
          <w:color w:val="FFFFFF" w:themeColor="background1"/>
          <w:lang w:val="es-ES"/>
        </w:rPr>
        <w:t>Herramientas y plantillas necesarias</w:t>
      </w:r>
      <w:bookmarkEnd w:id="30"/>
    </w:p>
    <w:p w:rsidR="00A4132F" w:rsidRDefault="00A4132F" w:rsidP="00A4132F">
      <w:pPr>
        <w:rPr>
          <w:rFonts w:ascii="Arial" w:hAnsi="Arial" w:cs="Arial"/>
          <w:sz w:val="20"/>
          <w:szCs w:val="20"/>
          <w:lang w:val="es-ES"/>
        </w:rPr>
      </w:pPr>
      <w:r>
        <w:rPr>
          <w:rFonts w:ascii="Arial" w:hAnsi="Arial" w:cs="Arial"/>
          <w:sz w:val="20"/>
          <w:szCs w:val="20"/>
          <w:lang w:val="es-ES"/>
        </w:rPr>
        <w:t xml:space="preserve">Antes de iniciar el procesado, será necesario hacer una copia el local de la herramienta llamada SETA. </w:t>
      </w:r>
    </w:p>
    <w:p w:rsidR="00A4132F" w:rsidRDefault="00A4132F" w:rsidP="00A4132F">
      <w:pPr>
        <w:rPr>
          <w:rFonts w:ascii="Arial" w:hAnsi="Arial" w:cs="Arial"/>
          <w:sz w:val="20"/>
          <w:szCs w:val="20"/>
          <w:lang w:val="es-ES"/>
        </w:rPr>
      </w:pPr>
      <w:r>
        <w:rPr>
          <w:rFonts w:ascii="Arial" w:hAnsi="Arial" w:cs="Arial"/>
          <w:sz w:val="20"/>
          <w:szCs w:val="20"/>
          <w:lang w:val="es-ES"/>
        </w:rPr>
        <w:t xml:space="preserve">Ésta se encuentra en </w:t>
      </w:r>
      <w:r w:rsidR="00E52BB8" w:rsidRPr="00E52BB8">
        <w:rPr>
          <w:rFonts w:ascii="Arial" w:hAnsi="Arial" w:cs="Arial"/>
          <w:i/>
          <w:color w:val="808080" w:themeColor="background1" w:themeShade="80"/>
          <w:sz w:val="20"/>
          <w:szCs w:val="20"/>
          <w:lang w:val="es-ES"/>
        </w:rPr>
        <w:t>\\</w:t>
      </w:r>
      <w:r w:rsidRPr="00E52BB8">
        <w:rPr>
          <w:rFonts w:ascii="Arial" w:hAnsi="Arial" w:cs="Arial"/>
          <w:i/>
          <w:color w:val="808080" w:themeColor="background1" w:themeShade="80"/>
          <w:sz w:val="20"/>
          <w:szCs w:val="20"/>
          <w:lang w:val="es-ES"/>
        </w:rPr>
        <w:t>192.168.1.44\11 Operaciones\VODSP4170 - VODAFONE BENCHMARKING 2015-18\02 Project\Procesado\Tools\Seta SQ</w:t>
      </w:r>
    </w:p>
    <w:p w:rsidR="00965A36" w:rsidRDefault="00965A36" w:rsidP="00A4132F">
      <w:pPr>
        <w:rPr>
          <w:rFonts w:ascii="Arial" w:hAnsi="Arial" w:cs="Arial"/>
          <w:sz w:val="20"/>
          <w:szCs w:val="20"/>
          <w:lang w:val="es-ES"/>
        </w:rPr>
      </w:pPr>
      <w:r>
        <w:rPr>
          <w:rFonts w:ascii="Arial" w:hAnsi="Arial" w:cs="Arial"/>
          <w:sz w:val="20"/>
          <w:szCs w:val="20"/>
          <w:lang w:val="es-ES"/>
        </w:rPr>
        <w:t>Será necesario copiar</w:t>
      </w:r>
      <w:r w:rsidR="007776AA">
        <w:rPr>
          <w:rFonts w:ascii="Arial" w:hAnsi="Arial" w:cs="Arial"/>
          <w:sz w:val="20"/>
          <w:szCs w:val="20"/>
          <w:lang w:val="es-ES"/>
        </w:rPr>
        <w:t xml:space="preserve"> a local</w:t>
      </w:r>
      <w:r>
        <w:rPr>
          <w:rFonts w:ascii="Arial" w:hAnsi="Arial" w:cs="Arial"/>
          <w:sz w:val="20"/>
          <w:szCs w:val="20"/>
          <w:lang w:val="es-ES"/>
        </w:rPr>
        <w:t>:</w:t>
      </w:r>
    </w:p>
    <w:p w:rsidR="00A4132F" w:rsidRDefault="00A4132F" w:rsidP="00A4132F">
      <w:pPr>
        <w:pStyle w:val="Prrafodelista"/>
        <w:numPr>
          <w:ilvl w:val="0"/>
          <w:numId w:val="26"/>
        </w:numPr>
        <w:rPr>
          <w:rStyle w:val="MahindraSubheadingChar"/>
          <w:rFonts w:ascii="Arial" w:hAnsi="Arial" w:cs="Arial"/>
          <w:b w:val="0"/>
          <w:color w:val="auto"/>
          <w:sz w:val="20"/>
          <w:szCs w:val="20"/>
        </w:rPr>
      </w:pPr>
      <w:r>
        <w:rPr>
          <w:rStyle w:val="MahindraSubheadingChar"/>
          <w:rFonts w:ascii="Arial" w:hAnsi="Arial" w:cs="Arial"/>
          <w:b w:val="0"/>
          <w:color w:val="auto"/>
          <w:sz w:val="20"/>
          <w:szCs w:val="20"/>
        </w:rPr>
        <w:t>Carpetas:</w:t>
      </w:r>
    </w:p>
    <w:p w:rsidR="00A4132F" w:rsidRDefault="00A4132F" w:rsidP="00A4132F">
      <w:pPr>
        <w:pStyle w:val="Prrafodelista"/>
        <w:numPr>
          <w:ilvl w:val="1"/>
          <w:numId w:val="26"/>
        </w:numPr>
        <w:rPr>
          <w:rStyle w:val="MahindraSubheadingChar"/>
          <w:rFonts w:ascii="Arial" w:hAnsi="Arial" w:cs="Arial"/>
          <w:b w:val="0"/>
          <w:color w:val="auto"/>
          <w:sz w:val="20"/>
          <w:szCs w:val="20"/>
        </w:rPr>
      </w:pPr>
      <w:r>
        <w:rPr>
          <w:rStyle w:val="MahindraSubheadingChar"/>
          <w:rFonts w:ascii="Arial" w:hAnsi="Arial" w:cs="Arial"/>
          <w:b w:val="0"/>
          <w:color w:val="auto"/>
          <w:sz w:val="20"/>
          <w:szCs w:val="20"/>
        </w:rPr>
        <w:t>Config</w:t>
      </w:r>
    </w:p>
    <w:p w:rsidR="00A4132F" w:rsidRDefault="00A4132F" w:rsidP="00A4132F">
      <w:pPr>
        <w:pStyle w:val="Prrafodelista"/>
        <w:numPr>
          <w:ilvl w:val="1"/>
          <w:numId w:val="26"/>
        </w:numPr>
        <w:rPr>
          <w:rStyle w:val="MahindraSubheadingChar"/>
          <w:rFonts w:ascii="Arial" w:hAnsi="Arial" w:cs="Arial"/>
          <w:b w:val="0"/>
          <w:color w:val="auto"/>
          <w:sz w:val="20"/>
          <w:szCs w:val="20"/>
        </w:rPr>
      </w:pPr>
      <w:r>
        <w:rPr>
          <w:rStyle w:val="MahindraSubheadingChar"/>
          <w:rFonts w:ascii="Arial" w:hAnsi="Arial" w:cs="Arial"/>
          <w:b w:val="0"/>
          <w:color w:val="auto"/>
          <w:sz w:val="20"/>
          <w:szCs w:val="20"/>
        </w:rPr>
        <w:t>KPIs</w:t>
      </w:r>
    </w:p>
    <w:p w:rsidR="00A4132F" w:rsidRDefault="00A4132F" w:rsidP="00A4132F">
      <w:pPr>
        <w:pStyle w:val="Prrafodelista"/>
        <w:numPr>
          <w:ilvl w:val="1"/>
          <w:numId w:val="26"/>
        </w:numPr>
        <w:rPr>
          <w:rStyle w:val="MahindraSubheadingChar"/>
          <w:rFonts w:ascii="Arial" w:hAnsi="Arial" w:cs="Arial"/>
          <w:b w:val="0"/>
          <w:color w:val="auto"/>
          <w:sz w:val="20"/>
          <w:szCs w:val="20"/>
        </w:rPr>
      </w:pPr>
      <w:r>
        <w:rPr>
          <w:rStyle w:val="MahindraSubheadingChar"/>
          <w:rFonts w:ascii="Arial" w:hAnsi="Arial" w:cs="Arial"/>
          <w:b w:val="0"/>
          <w:color w:val="auto"/>
          <w:sz w:val="20"/>
          <w:szCs w:val="20"/>
        </w:rPr>
        <w:t>Leyendas</w:t>
      </w:r>
    </w:p>
    <w:p w:rsidR="00610628" w:rsidRDefault="00A4132F" w:rsidP="00A4132F">
      <w:pPr>
        <w:pStyle w:val="Prrafodelista"/>
        <w:numPr>
          <w:ilvl w:val="1"/>
          <w:numId w:val="26"/>
        </w:numPr>
        <w:rPr>
          <w:rStyle w:val="MahindraSubheadingChar"/>
          <w:rFonts w:ascii="Arial" w:hAnsi="Arial" w:cs="Arial"/>
          <w:b w:val="0"/>
          <w:color w:val="auto"/>
          <w:sz w:val="20"/>
          <w:szCs w:val="20"/>
        </w:rPr>
      </w:pPr>
      <w:proofErr w:type="spellStart"/>
      <w:r>
        <w:rPr>
          <w:rStyle w:val="MahindraSubheadingChar"/>
          <w:rFonts w:ascii="Arial" w:hAnsi="Arial" w:cs="Arial"/>
          <w:b w:val="0"/>
          <w:color w:val="auto"/>
          <w:sz w:val="20"/>
          <w:szCs w:val="20"/>
        </w:rPr>
        <w:t>Parcelas</w:t>
      </w:r>
      <w:proofErr w:type="spellEnd"/>
    </w:p>
    <w:p w:rsidR="00A4132F" w:rsidRDefault="00610628" w:rsidP="00A4132F">
      <w:pPr>
        <w:pStyle w:val="Prrafodelista"/>
        <w:numPr>
          <w:ilvl w:val="1"/>
          <w:numId w:val="26"/>
        </w:numPr>
        <w:rPr>
          <w:rStyle w:val="MahindraSubheadingChar"/>
          <w:rFonts w:ascii="Arial" w:hAnsi="Arial" w:cs="Arial"/>
          <w:b w:val="0"/>
          <w:color w:val="auto"/>
          <w:sz w:val="20"/>
          <w:szCs w:val="20"/>
        </w:rPr>
      </w:pPr>
      <w:proofErr w:type="spellStart"/>
      <w:r>
        <w:rPr>
          <w:rStyle w:val="MahindraSubheadingChar"/>
          <w:rFonts w:ascii="Arial" w:hAnsi="Arial" w:cs="Arial"/>
          <w:b w:val="0"/>
          <w:color w:val="auto"/>
          <w:sz w:val="20"/>
          <w:szCs w:val="20"/>
        </w:rPr>
        <w:t>Cuadriculas</w:t>
      </w:r>
      <w:proofErr w:type="spellEnd"/>
      <w:r w:rsidR="00A4132F">
        <w:rPr>
          <w:rStyle w:val="MahindraSubheadingChar"/>
          <w:rFonts w:ascii="Arial" w:hAnsi="Arial" w:cs="Arial"/>
          <w:b w:val="0"/>
          <w:color w:val="auto"/>
          <w:sz w:val="20"/>
          <w:szCs w:val="20"/>
        </w:rPr>
        <w:br/>
      </w:r>
    </w:p>
    <w:p w:rsidR="00A4132F" w:rsidRPr="00965A36" w:rsidRDefault="00A4132F" w:rsidP="00A4132F">
      <w:pPr>
        <w:pStyle w:val="Prrafodelista"/>
        <w:numPr>
          <w:ilvl w:val="0"/>
          <w:numId w:val="26"/>
        </w:numPr>
        <w:rPr>
          <w:rStyle w:val="MahindraSubheadingChar"/>
          <w:rFonts w:ascii="Arial" w:hAnsi="Arial" w:cs="Arial"/>
          <w:b w:val="0"/>
          <w:color w:val="auto"/>
          <w:sz w:val="20"/>
          <w:szCs w:val="20"/>
          <w:lang w:val="es-ES"/>
        </w:rPr>
      </w:pPr>
      <w:r w:rsidRPr="00965A36">
        <w:rPr>
          <w:rStyle w:val="MahindraSubheadingChar"/>
          <w:rFonts w:ascii="Arial" w:hAnsi="Arial" w:cs="Arial"/>
          <w:b w:val="0"/>
          <w:color w:val="auto"/>
          <w:sz w:val="20"/>
          <w:szCs w:val="20"/>
          <w:lang w:val="es-ES"/>
        </w:rPr>
        <w:t>Archivos:</w:t>
      </w:r>
      <w:r w:rsidR="00965A36" w:rsidRPr="00965A36">
        <w:rPr>
          <w:rStyle w:val="MahindraSubheadingChar"/>
          <w:rFonts w:ascii="Arial" w:hAnsi="Arial" w:cs="Arial"/>
          <w:b w:val="0"/>
          <w:color w:val="auto"/>
          <w:sz w:val="20"/>
          <w:szCs w:val="20"/>
          <w:lang w:val="es-ES"/>
        </w:rPr>
        <w:t xml:space="preserve"> (Últimas version</w:t>
      </w:r>
      <w:r w:rsidR="00965A36">
        <w:rPr>
          <w:rStyle w:val="MahindraSubheadingChar"/>
          <w:rFonts w:ascii="Arial" w:hAnsi="Arial" w:cs="Arial"/>
          <w:b w:val="0"/>
          <w:color w:val="auto"/>
          <w:sz w:val="20"/>
          <w:szCs w:val="20"/>
          <w:lang w:val="es-ES"/>
        </w:rPr>
        <w:t>e</w:t>
      </w:r>
      <w:r w:rsidR="00965A36" w:rsidRPr="00965A36">
        <w:rPr>
          <w:rStyle w:val="MahindraSubheadingChar"/>
          <w:rFonts w:ascii="Arial" w:hAnsi="Arial" w:cs="Arial"/>
          <w:b w:val="0"/>
          <w:color w:val="auto"/>
          <w:sz w:val="20"/>
          <w:szCs w:val="20"/>
          <w:lang w:val="es-ES"/>
        </w:rPr>
        <w:t xml:space="preserve">s </w:t>
      </w:r>
      <w:r w:rsidR="00610628">
        <w:rPr>
          <w:rStyle w:val="MahindraSubheadingChar"/>
          <w:rFonts w:ascii="Arial" w:hAnsi="Arial" w:cs="Arial"/>
          <w:b w:val="0"/>
          <w:color w:val="auto"/>
          <w:sz w:val="20"/>
          <w:szCs w:val="20"/>
          <w:lang w:val="es-ES"/>
        </w:rPr>
        <w:t>a Enero</w:t>
      </w:r>
      <w:r w:rsidR="00A21CD1">
        <w:rPr>
          <w:rStyle w:val="MahindraSubheadingChar"/>
          <w:rFonts w:ascii="Arial" w:hAnsi="Arial" w:cs="Arial"/>
          <w:b w:val="0"/>
          <w:color w:val="auto"/>
          <w:sz w:val="20"/>
          <w:szCs w:val="20"/>
          <w:lang w:val="es-ES"/>
        </w:rPr>
        <w:t xml:space="preserve"> </w:t>
      </w:r>
      <w:r w:rsidR="00610628">
        <w:rPr>
          <w:rStyle w:val="MahindraSubheadingChar"/>
          <w:rFonts w:ascii="Arial" w:hAnsi="Arial" w:cs="Arial"/>
          <w:b w:val="0"/>
          <w:color w:val="auto"/>
          <w:sz w:val="20"/>
          <w:szCs w:val="20"/>
          <w:lang w:val="es-ES"/>
        </w:rPr>
        <w:t>2016</w:t>
      </w:r>
      <w:r w:rsidR="00965A36">
        <w:rPr>
          <w:rStyle w:val="MahindraSubheadingChar"/>
          <w:rFonts w:ascii="Arial" w:hAnsi="Arial" w:cs="Arial"/>
          <w:b w:val="0"/>
          <w:color w:val="auto"/>
          <w:sz w:val="20"/>
          <w:szCs w:val="20"/>
          <w:lang w:val="es-ES"/>
        </w:rPr>
        <w:t xml:space="preserve">): </w:t>
      </w:r>
    </w:p>
    <w:p w:rsidR="00A4132F" w:rsidRPr="005A62AC" w:rsidRDefault="00B91C28" w:rsidP="00B91C28">
      <w:pPr>
        <w:pStyle w:val="Prrafodelista"/>
        <w:numPr>
          <w:ilvl w:val="1"/>
          <w:numId w:val="26"/>
        </w:numPr>
        <w:rPr>
          <w:rStyle w:val="MahindraSubheadingChar"/>
          <w:rFonts w:ascii="Arial" w:hAnsi="Arial" w:cs="Arial"/>
          <w:b w:val="0"/>
          <w:color w:val="auto"/>
          <w:sz w:val="20"/>
          <w:szCs w:val="20"/>
          <w:lang w:val="es-ES"/>
        </w:rPr>
      </w:pPr>
      <w:r w:rsidRPr="00B91C28">
        <w:rPr>
          <w:rStyle w:val="MahindraSubheadingChar"/>
          <w:rFonts w:ascii="Arial" w:hAnsi="Arial" w:cs="Arial"/>
          <w:b w:val="0"/>
          <w:color w:val="auto"/>
          <w:sz w:val="20"/>
          <w:szCs w:val="20"/>
          <w:lang w:val="es-ES"/>
        </w:rPr>
        <w:t>SETA_R9_SQL - BBDD_SQ_32_V8</w:t>
      </w:r>
      <w:r w:rsidR="00A4132F" w:rsidRPr="005A62AC">
        <w:rPr>
          <w:rStyle w:val="MahindraSubheadingChar"/>
          <w:rFonts w:ascii="Arial" w:hAnsi="Arial" w:cs="Arial"/>
          <w:b w:val="0"/>
          <w:color w:val="auto"/>
          <w:sz w:val="20"/>
          <w:szCs w:val="20"/>
          <w:lang w:val="es-ES"/>
        </w:rPr>
        <w:t>.xls</w:t>
      </w:r>
      <w:r w:rsidR="00965A36" w:rsidRPr="005A62AC">
        <w:rPr>
          <w:rStyle w:val="MahindraSubheadingChar"/>
          <w:rFonts w:ascii="Arial" w:hAnsi="Arial" w:cs="Arial"/>
          <w:b w:val="0"/>
          <w:color w:val="auto"/>
          <w:sz w:val="20"/>
          <w:szCs w:val="20"/>
          <w:lang w:val="es-ES"/>
        </w:rPr>
        <w:t xml:space="preserve"> </w:t>
      </w:r>
    </w:p>
    <w:p w:rsidR="00A4132F" w:rsidRPr="00965A36" w:rsidRDefault="00B91C28" w:rsidP="00B91C28">
      <w:pPr>
        <w:pStyle w:val="Prrafodelista"/>
        <w:numPr>
          <w:ilvl w:val="1"/>
          <w:numId w:val="26"/>
        </w:numPr>
        <w:rPr>
          <w:rStyle w:val="MahindraSubheadingChar"/>
          <w:rFonts w:ascii="Arial" w:hAnsi="Arial" w:cs="Arial"/>
          <w:b w:val="0"/>
          <w:color w:val="auto"/>
          <w:sz w:val="20"/>
          <w:szCs w:val="20"/>
          <w:lang w:val="es-ES"/>
        </w:rPr>
      </w:pPr>
      <w:r w:rsidRPr="00B91C28">
        <w:rPr>
          <w:rStyle w:val="MahindraSubheadingChar"/>
          <w:rFonts w:ascii="Arial" w:hAnsi="Arial" w:cs="Arial"/>
          <w:b w:val="0"/>
          <w:color w:val="auto"/>
          <w:sz w:val="20"/>
          <w:szCs w:val="20"/>
          <w:lang w:val="es-ES"/>
        </w:rPr>
        <w:t>SETA_R9_SQL - BBDD_SQ_32_V8-M2F</w:t>
      </w:r>
      <w:r w:rsidR="00A4132F" w:rsidRPr="00965A36">
        <w:rPr>
          <w:rStyle w:val="MahindraSubheadingChar"/>
          <w:rFonts w:ascii="Arial" w:hAnsi="Arial" w:cs="Arial"/>
          <w:b w:val="0"/>
          <w:color w:val="auto"/>
          <w:sz w:val="20"/>
          <w:szCs w:val="20"/>
          <w:lang w:val="es-ES"/>
        </w:rPr>
        <w:t>.xls</w:t>
      </w:r>
      <w:r w:rsidR="007776AA">
        <w:rPr>
          <w:rStyle w:val="MahindraSubheadingChar"/>
          <w:rFonts w:ascii="Arial" w:hAnsi="Arial" w:cs="Arial"/>
          <w:b w:val="0"/>
          <w:color w:val="auto"/>
          <w:sz w:val="20"/>
          <w:szCs w:val="20"/>
          <w:lang w:val="es-ES"/>
        </w:rPr>
        <w:t xml:space="preserve"> </w:t>
      </w:r>
    </w:p>
    <w:p w:rsidR="00A4132F" w:rsidRDefault="00B91C28" w:rsidP="00B91C28">
      <w:pPr>
        <w:pStyle w:val="Prrafodelista"/>
        <w:numPr>
          <w:ilvl w:val="1"/>
          <w:numId w:val="26"/>
        </w:numPr>
        <w:rPr>
          <w:rStyle w:val="MahindraSubheadingChar"/>
          <w:rFonts w:ascii="Arial" w:hAnsi="Arial" w:cs="Arial"/>
          <w:b w:val="0"/>
          <w:color w:val="auto"/>
          <w:sz w:val="20"/>
          <w:szCs w:val="20"/>
          <w:lang w:val="es-ES"/>
        </w:rPr>
      </w:pPr>
      <w:r w:rsidRPr="00B91C28">
        <w:rPr>
          <w:rStyle w:val="MahindraSubheadingChar"/>
          <w:rFonts w:ascii="Arial" w:hAnsi="Arial" w:cs="Arial"/>
          <w:b w:val="0"/>
          <w:color w:val="auto"/>
          <w:sz w:val="20"/>
          <w:szCs w:val="20"/>
          <w:lang w:val="es-ES"/>
        </w:rPr>
        <w:t>Plantilla_Lotes_V9b_32</w:t>
      </w:r>
      <w:r w:rsidR="00A4132F" w:rsidRPr="00965A36">
        <w:rPr>
          <w:rStyle w:val="MahindraSubheadingChar"/>
          <w:rFonts w:ascii="Arial" w:hAnsi="Arial" w:cs="Arial"/>
          <w:b w:val="0"/>
          <w:color w:val="auto"/>
          <w:sz w:val="20"/>
          <w:szCs w:val="20"/>
          <w:lang w:val="es-ES"/>
        </w:rPr>
        <w:t>.xlsm</w:t>
      </w:r>
      <w:r w:rsidR="00965A36" w:rsidRPr="00965A36">
        <w:rPr>
          <w:rStyle w:val="MahindraSubheadingChar"/>
          <w:rFonts w:ascii="Arial" w:hAnsi="Arial" w:cs="Arial"/>
          <w:b w:val="0"/>
          <w:color w:val="auto"/>
          <w:sz w:val="20"/>
          <w:szCs w:val="20"/>
          <w:lang w:val="es-ES"/>
        </w:rPr>
        <w:t xml:space="preserve"> (Se encuentra dentro de la carpeta </w:t>
      </w:r>
      <w:proofErr w:type="spellStart"/>
      <w:r w:rsidR="00965A36" w:rsidRPr="00965A36">
        <w:rPr>
          <w:rStyle w:val="MahindraSubheadingChar"/>
          <w:rFonts w:ascii="Arial" w:hAnsi="Arial" w:cs="Arial"/>
          <w:b w:val="0"/>
          <w:color w:val="auto"/>
          <w:sz w:val="20"/>
          <w:szCs w:val="20"/>
          <w:lang w:val="es-ES"/>
        </w:rPr>
        <w:t>Lotes</w:t>
      </w:r>
      <w:r w:rsidR="00965A36">
        <w:rPr>
          <w:rStyle w:val="MahindraSubheadingChar"/>
          <w:rFonts w:ascii="Arial" w:hAnsi="Arial" w:cs="Arial"/>
          <w:b w:val="0"/>
          <w:color w:val="auto"/>
          <w:sz w:val="20"/>
          <w:szCs w:val="20"/>
          <w:lang w:val="es-ES"/>
        </w:rPr>
        <w:t>_NED</w:t>
      </w:r>
      <w:proofErr w:type="spellEnd"/>
      <w:r w:rsidR="00965A36" w:rsidRPr="00965A36">
        <w:rPr>
          <w:rStyle w:val="MahindraSubheadingChar"/>
          <w:rFonts w:ascii="Arial" w:hAnsi="Arial" w:cs="Arial"/>
          <w:b w:val="0"/>
          <w:color w:val="auto"/>
          <w:sz w:val="20"/>
          <w:szCs w:val="20"/>
          <w:lang w:val="es-ES"/>
        </w:rPr>
        <w:t>)</w:t>
      </w:r>
      <w:r w:rsidR="00610628">
        <w:rPr>
          <w:rStyle w:val="MahindraSubheadingChar"/>
          <w:rFonts w:ascii="Arial" w:hAnsi="Arial" w:cs="Arial"/>
          <w:b w:val="0"/>
          <w:color w:val="auto"/>
          <w:sz w:val="20"/>
          <w:szCs w:val="20"/>
          <w:lang w:val="es-ES"/>
        </w:rPr>
        <w:t xml:space="preserve">. Será necesario que la plantilla Lotes esté dentro de la carpeta </w:t>
      </w:r>
      <w:proofErr w:type="spellStart"/>
      <w:r w:rsidR="00610628">
        <w:rPr>
          <w:rStyle w:val="MahindraSubheadingChar"/>
          <w:rFonts w:ascii="Arial" w:hAnsi="Arial" w:cs="Arial"/>
          <w:b w:val="0"/>
          <w:color w:val="auto"/>
          <w:sz w:val="20"/>
          <w:szCs w:val="20"/>
          <w:lang w:val="es-ES"/>
        </w:rPr>
        <w:t>Lotes_NED</w:t>
      </w:r>
      <w:proofErr w:type="spellEnd"/>
      <w:r w:rsidR="00610628">
        <w:rPr>
          <w:rStyle w:val="MahindraSubheadingChar"/>
          <w:rFonts w:ascii="Arial" w:hAnsi="Arial" w:cs="Arial"/>
          <w:b w:val="0"/>
          <w:color w:val="auto"/>
          <w:sz w:val="20"/>
          <w:szCs w:val="20"/>
          <w:lang w:val="es-ES"/>
        </w:rPr>
        <w:t xml:space="preserve"> para que se puedan generar correctamente las carpetas de las distintas entidades a procesar.</w:t>
      </w:r>
    </w:p>
    <w:p w:rsidR="00610628" w:rsidRPr="00610628" w:rsidRDefault="00610628" w:rsidP="00610628">
      <w:pPr>
        <w:ind w:left="1080"/>
        <w:rPr>
          <w:rStyle w:val="MahindraSubheadingChar"/>
          <w:rFonts w:ascii="Arial" w:hAnsi="Arial" w:cs="Arial"/>
          <w:b w:val="0"/>
          <w:color w:val="auto"/>
          <w:sz w:val="20"/>
          <w:szCs w:val="20"/>
          <w:lang w:val="es-ES"/>
        </w:rPr>
      </w:pPr>
      <w:r>
        <w:rPr>
          <w:rStyle w:val="MahindraSubheadingChar"/>
          <w:rFonts w:ascii="Arial" w:hAnsi="Arial" w:cs="Arial"/>
          <w:b w:val="0"/>
          <w:color w:val="auto"/>
          <w:sz w:val="20"/>
          <w:szCs w:val="20"/>
          <w:lang w:val="es-ES"/>
        </w:rPr>
        <w:t xml:space="preserve">Las siguientes plantillas serán necesarias para la </w:t>
      </w:r>
      <w:proofErr w:type="spellStart"/>
      <w:r>
        <w:rPr>
          <w:rStyle w:val="MahindraSubheadingChar"/>
          <w:rFonts w:ascii="Arial" w:hAnsi="Arial" w:cs="Arial"/>
          <w:b w:val="0"/>
          <w:color w:val="auto"/>
          <w:sz w:val="20"/>
          <w:szCs w:val="20"/>
          <w:lang w:val="es-ES"/>
        </w:rPr>
        <w:t>revisón</w:t>
      </w:r>
      <w:proofErr w:type="spellEnd"/>
      <w:r>
        <w:rPr>
          <w:rStyle w:val="MahindraSubheadingChar"/>
          <w:rFonts w:ascii="Arial" w:hAnsi="Arial" w:cs="Arial"/>
          <w:b w:val="0"/>
          <w:color w:val="auto"/>
          <w:sz w:val="20"/>
          <w:szCs w:val="20"/>
          <w:lang w:val="es-ES"/>
        </w:rPr>
        <w:t xml:space="preserve"> de las entidades y se encuentran dentro del directorio</w:t>
      </w:r>
      <w:proofErr w:type="gramStart"/>
      <w:r>
        <w:rPr>
          <w:rStyle w:val="MahindraSubheadingChar"/>
          <w:rFonts w:ascii="Arial" w:hAnsi="Arial" w:cs="Arial"/>
          <w:b w:val="0"/>
          <w:color w:val="auto"/>
          <w:sz w:val="20"/>
          <w:szCs w:val="20"/>
          <w:lang w:val="es-ES"/>
        </w:rPr>
        <w:t xml:space="preserve">:  </w:t>
      </w:r>
      <w:r w:rsidRPr="00610628">
        <w:rPr>
          <w:rStyle w:val="MahindraSubheadingChar"/>
          <w:rFonts w:ascii="Arial" w:hAnsi="Arial" w:cs="Arial"/>
          <w:b w:val="0"/>
          <w:color w:val="auto"/>
          <w:sz w:val="20"/>
          <w:szCs w:val="20"/>
          <w:lang w:val="es-ES"/>
        </w:rPr>
        <w:t>\</w:t>
      </w:r>
      <w:proofErr w:type="gramEnd"/>
      <w:r w:rsidRPr="00610628">
        <w:rPr>
          <w:rStyle w:val="MahindraSubheadingChar"/>
          <w:rFonts w:ascii="Arial" w:hAnsi="Arial" w:cs="Arial"/>
          <w:b w:val="0"/>
          <w:color w:val="auto"/>
          <w:sz w:val="20"/>
          <w:szCs w:val="20"/>
          <w:lang w:val="es-ES"/>
        </w:rPr>
        <w:t>\192.168.1.44\11 Operaciones\VODSP4170 - VODAFONE BENCHMARKING 2015-18\02 Project\Procesado\Tools\Macros</w:t>
      </w:r>
    </w:p>
    <w:p w:rsidR="00610628" w:rsidRDefault="00992107" w:rsidP="00992107">
      <w:pPr>
        <w:pStyle w:val="Prrafodelista"/>
        <w:numPr>
          <w:ilvl w:val="1"/>
          <w:numId w:val="26"/>
        </w:numPr>
        <w:rPr>
          <w:rStyle w:val="MahindraSubheadingChar"/>
          <w:rFonts w:ascii="Arial" w:hAnsi="Arial" w:cs="Arial"/>
          <w:b w:val="0"/>
          <w:color w:val="auto"/>
          <w:sz w:val="20"/>
          <w:szCs w:val="20"/>
          <w:lang w:val="es-ES"/>
        </w:rPr>
      </w:pPr>
      <w:r w:rsidRPr="00992107">
        <w:rPr>
          <w:rStyle w:val="MahindraSubheadingChar"/>
          <w:rFonts w:ascii="Arial" w:hAnsi="Arial" w:cs="Arial"/>
          <w:b w:val="0"/>
          <w:color w:val="auto"/>
          <w:sz w:val="20"/>
          <w:szCs w:val="20"/>
          <w:lang w:val="es-ES"/>
        </w:rPr>
        <w:t>Macro_Voz_chequeo_FY1516_M2M_v5.2</w:t>
      </w:r>
      <w:r w:rsidR="00610628">
        <w:rPr>
          <w:rStyle w:val="MahindraSubheadingChar"/>
          <w:rFonts w:ascii="Arial" w:hAnsi="Arial" w:cs="Arial"/>
          <w:b w:val="0"/>
          <w:color w:val="auto"/>
          <w:sz w:val="20"/>
          <w:szCs w:val="20"/>
          <w:lang w:val="es-ES"/>
        </w:rPr>
        <w:t xml:space="preserve">.xls </w:t>
      </w:r>
    </w:p>
    <w:p w:rsidR="00610628" w:rsidRDefault="00992107" w:rsidP="00992107">
      <w:pPr>
        <w:pStyle w:val="Prrafodelista"/>
        <w:numPr>
          <w:ilvl w:val="1"/>
          <w:numId w:val="26"/>
        </w:numPr>
        <w:rPr>
          <w:rStyle w:val="MahindraSubheadingChar"/>
          <w:rFonts w:ascii="Arial" w:hAnsi="Arial" w:cs="Arial"/>
          <w:b w:val="0"/>
          <w:color w:val="auto"/>
          <w:sz w:val="20"/>
          <w:szCs w:val="20"/>
          <w:lang w:val="es-ES"/>
        </w:rPr>
      </w:pPr>
      <w:r w:rsidRPr="00992107">
        <w:rPr>
          <w:rStyle w:val="MahindraSubheadingChar"/>
          <w:rFonts w:ascii="Arial" w:hAnsi="Arial" w:cs="Arial"/>
          <w:b w:val="0"/>
          <w:color w:val="auto"/>
          <w:sz w:val="20"/>
          <w:szCs w:val="20"/>
          <w:lang w:val="es-ES"/>
        </w:rPr>
        <w:t>Macro_Datos_chequeo_FY1516_v5.5</w:t>
      </w:r>
      <w:r w:rsidR="00610628">
        <w:rPr>
          <w:rStyle w:val="MahindraSubheadingChar"/>
          <w:rFonts w:ascii="Arial" w:hAnsi="Arial" w:cs="Arial"/>
          <w:b w:val="0"/>
          <w:color w:val="auto"/>
          <w:sz w:val="20"/>
          <w:szCs w:val="20"/>
          <w:lang w:val="es-ES"/>
        </w:rPr>
        <w:t>.xls</w:t>
      </w:r>
    </w:p>
    <w:p w:rsidR="00D50A65" w:rsidRDefault="00D50A65" w:rsidP="00D50A65">
      <w:pPr>
        <w:pStyle w:val="Prrafodelista"/>
        <w:numPr>
          <w:ilvl w:val="1"/>
          <w:numId w:val="26"/>
        </w:numPr>
        <w:rPr>
          <w:rStyle w:val="MahindraSubheadingChar"/>
          <w:rFonts w:ascii="Arial" w:hAnsi="Arial" w:cs="Arial"/>
          <w:b w:val="0"/>
          <w:color w:val="auto"/>
          <w:sz w:val="20"/>
          <w:szCs w:val="20"/>
          <w:lang w:val="es-ES"/>
        </w:rPr>
      </w:pPr>
      <w:r w:rsidRPr="00D50A65">
        <w:rPr>
          <w:rStyle w:val="MahindraSubheadingChar"/>
          <w:rFonts w:ascii="Arial" w:hAnsi="Arial" w:cs="Arial"/>
          <w:b w:val="0"/>
          <w:color w:val="auto"/>
          <w:sz w:val="20"/>
          <w:szCs w:val="20"/>
          <w:lang w:val="es-ES"/>
        </w:rPr>
        <w:t>CHEQUEO_INTEGRIDAD_SCANNER_v4.1</w:t>
      </w:r>
    </w:p>
    <w:p w:rsidR="00A21CD1" w:rsidRPr="00965A36" w:rsidRDefault="00A21CD1" w:rsidP="00A21CD1">
      <w:pPr>
        <w:pStyle w:val="Prrafodelista"/>
        <w:ind w:left="1440"/>
        <w:rPr>
          <w:rFonts w:ascii="Arial" w:hAnsi="Arial" w:cs="Arial"/>
          <w:sz w:val="20"/>
          <w:szCs w:val="20"/>
          <w:lang w:val="es-ES"/>
        </w:rPr>
      </w:pPr>
    </w:p>
    <w:p w:rsidR="005B6CDF" w:rsidRDefault="00A4132F" w:rsidP="00A4132F">
      <w:pPr>
        <w:rPr>
          <w:rStyle w:val="MahindraSubheadingChar"/>
          <w:rFonts w:ascii="Arial" w:hAnsi="Arial" w:cs="Arial"/>
          <w:b w:val="0"/>
          <w:color w:val="auto"/>
          <w:sz w:val="20"/>
          <w:szCs w:val="20"/>
          <w:lang w:val="es-ES"/>
        </w:rPr>
      </w:pPr>
      <w:r w:rsidRPr="00A4132F">
        <w:rPr>
          <w:rStyle w:val="MahindraSubheadingChar"/>
          <w:rFonts w:ascii="Arial" w:hAnsi="Arial" w:cs="Arial"/>
          <w:b w:val="0"/>
          <w:color w:val="auto"/>
          <w:sz w:val="20"/>
          <w:szCs w:val="20"/>
          <w:lang w:val="es-ES"/>
        </w:rPr>
        <w:lastRenderedPageBreak/>
        <w:t xml:space="preserve">Además, el usuario </w:t>
      </w:r>
      <w:r>
        <w:rPr>
          <w:rStyle w:val="MahindraSubheadingChar"/>
          <w:rFonts w:ascii="Arial" w:hAnsi="Arial" w:cs="Arial"/>
          <w:b w:val="0"/>
          <w:color w:val="auto"/>
          <w:sz w:val="20"/>
          <w:szCs w:val="20"/>
          <w:lang w:val="es-ES"/>
        </w:rPr>
        <w:t>tendrá que crear</w:t>
      </w:r>
      <w:r w:rsidRPr="00A4132F">
        <w:rPr>
          <w:rStyle w:val="MahindraSubheadingChar"/>
          <w:rFonts w:ascii="Arial" w:hAnsi="Arial" w:cs="Arial"/>
          <w:b w:val="0"/>
          <w:color w:val="auto"/>
          <w:sz w:val="20"/>
          <w:szCs w:val="20"/>
          <w:lang w:val="es-ES"/>
        </w:rPr>
        <w:t xml:space="preserve"> una carpeta llamada NED</w:t>
      </w:r>
      <w:r>
        <w:rPr>
          <w:rStyle w:val="MahindraSubheadingChar"/>
          <w:rFonts w:ascii="Arial" w:hAnsi="Arial" w:cs="Arial"/>
          <w:b w:val="0"/>
          <w:color w:val="auto"/>
          <w:sz w:val="20"/>
          <w:szCs w:val="20"/>
          <w:lang w:val="es-ES"/>
        </w:rPr>
        <w:t xml:space="preserve"> en el mismo directorio donde se encuentra </w:t>
      </w:r>
      <w:r w:rsidR="00965A36">
        <w:rPr>
          <w:rStyle w:val="MahindraSubheadingChar"/>
          <w:rFonts w:ascii="Arial" w:hAnsi="Arial" w:cs="Arial"/>
          <w:b w:val="0"/>
          <w:color w:val="auto"/>
          <w:sz w:val="20"/>
          <w:szCs w:val="20"/>
          <w:lang w:val="es-ES"/>
        </w:rPr>
        <w:t xml:space="preserve">la </w:t>
      </w:r>
      <w:r>
        <w:rPr>
          <w:rStyle w:val="MahindraSubheadingChar"/>
          <w:rFonts w:ascii="Arial" w:hAnsi="Arial" w:cs="Arial"/>
          <w:b w:val="0"/>
          <w:color w:val="auto"/>
          <w:sz w:val="20"/>
          <w:szCs w:val="20"/>
          <w:lang w:val="es-ES"/>
        </w:rPr>
        <w:t>SETA</w:t>
      </w:r>
      <w:r w:rsidR="00965A36">
        <w:rPr>
          <w:rStyle w:val="MahindraSubheadingChar"/>
          <w:rFonts w:ascii="Arial" w:hAnsi="Arial" w:cs="Arial"/>
          <w:b w:val="0"/>
          <w:color w:val="auto"/>
          <w:sz w:val="20"/>
          <w:szCs w:val="20"/>
          <w:lang w:val="es-ES"/>
        </w:rPr>
        <w:t>.</w:t>
      </w:r>
    </w:p>
    <w:p w:rsidR="00C522BA" w:rsidRDefault="00127B74" w:rsidP="008E553D">
      <w:pPr>
        <w:pStyle w:val="MahindraSubheading"/>
        <w:numPr>
          <w:ilvl w:val="1"/>
          <w:numId w:val="36"/>
        </w:numPr>
      </w:pPr>
      <w:r w:rsidRPr="008E553D">
        <w:rPr>
          <w:lang w:val="es-ES"/>
        </w:rPr>
        <w:t>Procesado</w:t>
      </w:r>
    </w:p>
    <w:p w:rsidR="00C522BA" w:rsidRPr="00C522BA" w:rsidRDefault="00C522BA" w:rsidP="00C522BA">
      <w:pPr>
        <w:pStyle w:val="Ttulo2"/>
        <w:rPr>
          <w:color w:val="FFFFFF" w:themeColor="background1"/>
          <w:lang w:val="es-ES"/>
        </w:rPr>
      </w:pPr>
      <w:bookmarkStart w:id="31" w:name="_Toc446063455"/>
      <w:r w:rsidRPr="00C522BA">
        <w:rPr>
          <w:color w:val="FFFFFF" w:themeColor="background1"/>
          <w:lang w:val="es-ES"/>
        </w:rPr>
        <w:t>Procesado</w:t>
      </w:r>
      <w:bookmarkEnd w:id="31"/>
    </w:p>
    <w:p w:rsidR="008873C5" w:rsidRPr="0074717E" w:rsidRDefault="001B59F8" w:rsidP="008873C5">
      <w:pPr>
        <w:pStyle w:val="Prrafodelista"/>
        <w:numPr>
          <w:ilvl w:val="0"/>
          <w:numId w:val="19"/>
        </w:numPr>
        <w:ind w:left="270" w:hanging="270"/>
        <w:rPr>
          <w:rStyle w:val="MahindraSubheadingChar"/>
          <w:rFonts w:ascii="Arial" w:hAnsi="Arial" w:cs="Arial"/>
          <w:b w:val="0"/>
          <w:color w:val="auto"/>
          <w:sz w:val="20"/>
          <w:szCs w:val="20"/>
          <w:u w:val="single"/>
          <w:lang w:val="es-ES"/>
        </w:rPr>
      </w:pPr>
      <w:r w:rsidRPr="0074717E">
        <w:rPr>
          <w:rStyle w:val="MahindraSubheadingChar"/>
          <w:rFonts w:ascii="Arial" w:hAnsi="Arial" w:cs="Arial"/>
          <w:b w:val="0"/>
          <w:color w:val="auto"/>
          <w:sz w:val="20"/>
          <w:szCs w:val="20"/>
          <w:u w:val="single"/>
          <w:lang w:val="es-ES"/>
        </w:rPr>
        <w:t>Creación del l</w:t>
      </w:r>
      <w:r w:rsidR="008873C5" w:rsidRPr="0074717E">
        <w:rPr>
          <w:rStyle w:val="MahindraSubheadingChar"/>
          <w:rFonts w:ascii="Arial" w:hAnsi="Arial" w:cs="Arial"/>
          <w:b w:val="0"/>
          <w:color w:val="auto"/>
          <w:sz w:val="20"/>
          <w:szCs w:val="20"/>
          <w:u w:val="single"/>
          <w:lang w:val="es-ES"/>
        </w:rPr>
        <w:t>ote</w:t>
      </w:r>
      <w:r w:rsidR="00266425">
        <w:rPr>
          <w:rStyle w:val="MahindraSubheadingChar"/>
          <w:rFonts w:ascii="Arial" w:hAnsi="Arial" w:cs="Arial"/>
          <w:b w:val="0"/>
          <w:color w:val="auto"/>
          <w:sz w:val="20"/>
          <w:szCs w:val="20"/>
          <w:u w:val="single"/>
          <w:lang w:val="es-ES"/>
        </w:rPr>
        <w:t xml:space="preserve"> 4G/3G</w:t>
      </w:r>
      <w:r w:rsidR="003E59AA" w:rsidRPr="0074717E">
        <w:rPr>
          <w:rStyle w:val="MahindraSubheadingChar"/>
          <w:rFonts w:ascii="Arial" w:hAnsi="Arial" w:cs="Arial"/>
          <w:b w:val="0"/>
          <w:color w:val="auto"/>
          <w:sz w:val="20"/>
          <w:szCs w:val="20"/>
          <w:u w:val="single"/>
          <w:lang w:val="es-ES"/>
        </w:rPr>
        <w:t>:</w:t>
      </w:r>
    </w:p>
    <w:p w:rsidR="001B59F8" w:rsidRDefault="003E59AA" w:rsidP="001B59F8">
      <w:pPr>
        <w:rPr>
          <w:rStyle w:val="MahindraSubheadingChar"/>
          <w:rFonts w:ascii="Arial" w:hAnsi="Arial" w:cs="Arial"/>
          <w:b w:val="0"/>
          <w:color w:val="auto"/>
          <w:sz w:val="20"/>
          <w:szCs w:val="20"/>
          <w:lang w:val="es-ES"/>
        </w:rPr>
      </w:pPr>
      <w:r>
        <w:rPr>
          <w:rStyle w:val="MahindraSubheadingChar"/>
          <w:rFonts w:ascii="Arial" w:hAnsi="Arial" w:cs="Arial"/>
          <w:b w:val="0"/>
          <w:color w:val="auto"/>
          <w:sz w:val="20"/>
          <w:szCs w:val="20"/>
          <w:lang w:val="es-ES"/>
        </w:rPr>
        <w:t>Se utiliza</w:t>
      </w:r>
      <w:r w:rsidR="001B59F8" w:rsidRPr="001B59F8">
        <w:rPr>
          <w:rStyle w:val="MahindraSubheadingChar"/>
          <w:rFonts w:ascii="Arial" w:hAnsi="Arial" w:cs="Arial"/>
          <w:b w:val="0"/>
          <w:color w:val="auto"/>
          <w:sz w:val="20"/>
          <w:szCs w:val="20"/>
          <w:lang w:val="es-ES"/>
        </w:rPr>
        <w:t xml:space="preserve"> la plantilla </w:t>
      </w:r>
      <w:r w:rsidR="00227217">
        <w:rPr>
          <w:rStyle w:val="MahindraSubheadingChar"/>
          <w:rFonts w:ascii="Arial" w:hAnsi="Arial" w:cs="Arial"/>
          <w:b w:val="0"/>
          <w:color w:val="auto"/>
          <w:sz w:val="20"/>
          <w:szCs w:val="20"/>
          <w:lang w:val="es-ES"/>
        </w:rPr>
        <w:t>Plantilla_Lotes_V8</w:t>
      </w:r>
      <w:r>
        <w:rPr>
          <w:rStyle w:val="MahindraSubheadingChar"/>
          <w:rFonts w:ascii="Arial" w:hAnsi="Arial" w:cs="Arial"/>
          <w:b w:val="0"/>
          <w:color w:val="auto"/>
          <w:sz w:val="20"/>
          <w:szCs w:val="20"/>
          <w:lang w:val="es-ES"/>
        </w:rPr>
        <w:t>.xlsm</w:t>
      </w:r>
      <w:r w:rsidR="00C36057">
        <w:rPr>
          <w:rStyle w:val="MahindraSubheadingChar"/>
          <w:rFonts w:ascii="Arial" w:hAnsi="Arial" w:cs="Arial"/>
          <w:b w:val="0"/>
          <w:color w:val="auto"/>
          <w:sz w:val="20"/>
          <w:szCs w:val="20"/>
          <w:lang w:val="es-ES"/>
        </w:rPr>
        <w:t>, se rellenarán los campos necesarios y se guardará en el directorio que se desee (por comodidad se suele crear la carpeta Lotes_NED dentro del directorio de la SETA)</w:t>
      </w:r>
    </w:p>
    <w:p w:rsidR="00BA0D5A" w:rsidRDefault="00BA0D5A" w:rsidP="001B59F8">
      <w:pPr>
        <w:rPr>
          <w:rStyle w:val="MahindraSubheadingChar"/>
          <w:rFonts w:ascii="Arial" w:hAnsi="Arial" w:cs="Arial"/>
          <w:b w:val="0"/>
          <w:color w:val="auto"/>
          <w:sz w:val="20"/>
          <w:szCs w:val="20"/>
          <w:lang w:val="es-ES"/>
        </w:rPr>
      </w:pPr>
    </w:p>
    <w:p w:rsidR="003E59AA" w:rsidRDefault="00BA0D5A" w:rsidP="005B6CDF">
      <w:pPr>
        <w:jc w:val="center"/>
        <w:rPr>
          <w:rStyle w:val="MahindraSubheadingChar"/>
          <w:rFonts w:ascii="Arial" w:hAnsi="Arial" w:cs="Arial"/>
          <w:b w:val="0"/>
          <w:color w:val="auto"/>
          <w:sz w:val="20"/>
          <w:szCs w:val="20"/>
          <w:lang w:val="es-ES"/>
        </w:rPr>
      </w:pPr>
      <w:r>
        <w:rPr>
          <w:noProof/>
          <w:lang w:val="es-ES" w:eastAsia="es-ES"/>
        </w:rPr>
        <w:drawing>
          <wp:inline distT="0" distB="0" distL="0" distR="0" wp14:anchorId="7B026256" wp14:editId="25837654">
            <wp:extent cx="5612130" cy="2186940"/>
            <wp:effectExtent l="0" t="0" r="762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2186940"/>
                    </a:xfrm>
                    <a:prstGeom prst="rect">
                      <a:avLst/>
                    </a:prstGeom>
                  </pic:spPr>
                </pic:pic>
              </a:graphicData>
            </a:graphic>
          </wp:inline>
        </w:drawing>
      </w:r>
    </w:p>
    <w:p w:rsidR="00BA0D5A" w:rsidRDefault="00BA0D5A" w:rsidP="005B6CDF">
      <w:pPr>
        <w:jc w:val="center"/>
        <w:rPr>
          <w:rStyle w:val="MahindraSubheadingChar"/>
          <w:rFonts w:ascii="Arial" w:hAnsi="Arial" w:cs="Arial"/>
          <w:b w:val="0"/>
          <w:color w:val="auto"/>
          <w:sz w:val="20"/>
          <w:szCs w:val="20"/>
          <w:lang w:val="es-ES"/>
        </w:rPr>
      </w:pPr>
    </w:p>
    <w:p w:rsidR="003E59AA" w:rsidRDefault="003E59AA" w:rsidP="003E59AA">
      <w:pPr>
        <w:pStyle w:val="Prrafodelista"/>
        <w:numPr>
          <w:ilvl w:val="0"/>
          <w:numId w:val="28"/>
        </w:numPr>
        <w:rPr>
          <w:rStyle w:val="MahindraSubheadingChar"/>
          <w:rFonts w:ascii="Arial" w:hAnsi="Arial" w:cs="Arial"/>
          <w:b w:val="0"/>
          <w:color w:val="auto"/>
          <w:sz w:val="20"/>
          <w:szCs w:val="20"/>
          <w:lang w:val="es-ES"/>
        </w:rPr>
      </w:pPr>
      <w:r w:rsidRPr="003E59AA">
        <w:rPr>
          <w:rStyle w:val="MahindraSubheadingChar"/>
          <w:rFonts w:ascii="Arial" w:hAnsi="Arial" w:cs="Arial"/>
          <w:b w:val="0"/>
          <w:color w:val="auto"/>
          <w:sz w:val="20"/>
          <w:szCs w:val="20"/>
          <w:lang w:val="es-ES"/>
        </w:rPr>
        <w:t>Campos importantes a  completar:</w:t>
      </w:r>
    </w:p>
    <w:p w:rsidR="003E59AA" w:rsidRPr="003E59AA" w:rsidRDefault="003E59AA" w:rsidP="003E59AA">
      <w:pPr>
        <w:pStyle w:val="Prrafodelista"/>
        <w:rPr>
          <w:rStyle w:val="MahindraSubheadingChar"/>
          <w:rFonts w:ascii="Arial" w:hAnsi="Arial" w:cs="Arial"/>
          <w:b w:val="0"/>
          <w:color w:val="auto"/>
          <w:sz w:val="20"/>
          <w:szCs w:val="20"/>
          <w:lang w:val="es-ES"/>
        </w:rPr>
      </w:pPr>
    </w:p>
    <w:p w:rsidR="003E59AA" w:rsidRDefault="003E59AA" w:rsidP="003E59AA">
      <w:pPr>
        <w:pStyle w:val="Prrafodelista"/>
        <w:numPr>
          <w:ilvl w:val="1"/>
          <w:numId w:val="28"/>
        </w:numPr>
        <w:rPr>
          <w:rStyle w:val="MahindraSubheadingChar"/>
          <w:rFonts w:ascii="Arial" w:hAnsi="Arial" w:cs="Arial"/>
          <w:b w:val="0"/>
          <w:color w:val="auto"/>
          <w:sz w:val="20"/>
          <w:szCs w:val="20"/>
          <w:lang w:val="es-ES"/>
        </w:rPr>
      </w:pPr>
      <w:r w:rsidRPr="003E59AA">
        <w:rPr>
          <w:rStyle w:val="MahindraSubheadingChar"/>
          <w:rFonts w:ascii="Arial" w:hAnsi="Arial" w:cs="Arial"/>
          <w:b w:val="0"/>
          <w:color w:val="auto"/>
          <w:sz w:val="20"/>
          <w:szCs w:val="20"/>
          <w:lang w:val="es-ES"/>
        </w:rPr>
        <w:t>Data DDBB/</w:t>
      </w:r>
      <w:proofErr w:type="spellStart"/>
      <w:r w:rsidRPr="003E59AA">
        <w:rPr>
          <w:rStyle w:val="MahindraSubheadingChar"/>
          <w:rFonts w:ascii="Arial" w:hAnsi="Arial" w:cs="Arial"/>
          <w:b w:val="0"/>
          <w:color w:val="auto"/>
          <w:sz w:val="20"/>
          <w:szCs w:val="20"/>
          <w:lang w:val="es-ES"/>
        </w:rPr>
        <w:t>Voice</w:t>
      </w:r>
      <w:proofErr w:type="spellEnd"/>
      <w:r w:rsidRPr="003E59AA">
        <w:rPr>
          <w:rStyle w:val="MahindraSubheadingChar"/>
          <w:rFonts w:ascii="Arial" w:hAnsi="Arial" w:cs="Arial"/>
          <w:b w:val="0"/>
          <w:color w:val="auto"/>
          <w:sz w:val="20"/>
          <w:szCs w:val="20"/>
          <w:lang w:val="es-ES"/>
        </w:rPr>
        <w:t xml:space="preserve"> DDBB: Se</w:t>
      </w:r>
      <w:r w:rsidR="00390E23">
        <w:rPr>
          <w:rStyle w:val="MahindraSubheadingChar"/>
          <w:rFonts w:ascii="Arial" w:hAnsi="Arial" w:cs="Arial"/>
          <w:b w:val="0"/>
          <w:color w:val="auto"/>
          <w:sz w:val="20"/>
          <w:szCs w:val="20"/>
          <w:lang w:val="es-ES"/>
        </w:rPr>
        <w:t>leccionar</w:t>
      </w:r>
      <w:r w:rsidRPr="003E59AA">
        <w:rPr>
          <w:rStyle w:val="MahindraSubheadingChar"/>
          <w:rFonts w:ascii="Arial" w:hAnsi="Arial" w:cs="Arial"/>
          <w:b w:val="0"/>
          <w:color w:val="auto"/>
          <w:sz w:val="20"/>
          <w:szCs w:val="20"/>
          <w:lang w:val="es-ES"/>
        </w:rPr>
        <w:t xml:space="preserve"> la BBDD de datos/voz</w:t>
      </w:r>
      <w:r>
        <w:rPr>
          <w:rStyle w:val="MahindraSubheadingChar"/>
          <w:rFonts w:ascii="Arial" w:hAnsi="Arial" w:cs="Arial"/>
          <w:b w:val="0"/>
          <w:color w:val="auto"/>
          <w:sz w:val="20"/>
          <w:szCs w:val="20"/>
          <w:lang w:val="es-ES"/>
        </w:rPr>
        <w:t xml:space="preserve"> donde se encuentren importada</w:t>
      </w:r>
      <w:r w:rsidRPr="003E59AA">
        <w:rPr>
          <w:rStyle w:val="MahindraSubheadingChar"/>
          <w:rFonts w:ascii="Arial" w:hAnsi="Arial" w:cs="Arial"/>
          <w:b w:val="0"/>
          <w:color w:val="auto"/>
          <w:sz w:val="20"/>
          <w:szCs w:val="20"/>
          <w:lang w:val="es-ES"/>
        </w:rPr>
        <w:t>s l</w:t>
      </w:r>
      <w:r>
        <w:rPr>
          <w:rStyle w:val="MahindraSubheadingChar"/>
          <w:rFonts w:ascii="Arial" w:hAnsi="Arial" w:cs="Arial"/>
          <w:b w:val="0"/>
          <w:color w:val="auto"/>
          <w:sz w:val="20"/>
          <w:szCs w:val="20"/>
          <w:lang w:val="es-ES"/>
        </w:rPr>
        <w:t>a</w:t>
      </w:r>
      <w:r w:rsidRPr="003E59AA">
        <w:rPr>
          <w:rStyle w:val="MahindraSubheadingChar"/>
          <w:rFonts w:ascii="Arial" w:hAnsi="Arial" w:cs="Arial"/>
          <w:b w:val="0"/>
          <w:color w:val="auto"/>
          <w:sz w:val="20"/>
          <w:szCs w:val="20"/>
          <w:lang w:val="es-ES"/>
        </w:rPr>
        <w:t>s colec</w:t>
      </w:r>
      <w:r>
        <w:rPr>
          <w:rStyle w:val="MahindraSubheadingChar"/>
          <w:rFonts w:ascii="Arial" w:hAnsi="Arial" w:cs="Arial"/>
          <w:b w:val="0"/>
          <w:color w:val="auto"/>
          <w:sz w:val="20"/>
          <w:szCs w:val="20"/>
          <w:lang w:val="es-ES"/>
        </w:rPr>
        <w:t>ciones correspondientes</w:t>
      </w:r>
      <w:r w:rsidRPr="003E59AA">
        <w:rPr>
          <w:rStyle w:val="MahindraSubheadingChar"/>
          <w:rFonts w:ascii="Arial" w:hAnsi="Arial" w:cs="Arial"/>
          <w:b w:val="0"/>
          <w:color w:val="auto"/>
          <w:sz w:val="20"/>
          <w:szCs w:val="20"/>
          <w:lang w:val="es-ES"/>
        </w:rPr>
        <w:t>.</w:t>
      </w:r>
    </w:p>
    <w:p w:rsidR="003E59AA" w:rsidRPr="003E59AA" w:rsidRDefault="003E59AA" w:rsidP="003E59AA">
      <w:pPr>
        <w:pStyle w:val="Prrafodelista"/>
        <w:ind w:left="1440"/>
        <w:rPr>
          <w:rStyle w:val="MahindraSubheadingChar"/>
          <w:rFonts w:ascii="Arial" w:hAnsi="Arial" w:cs="Arial"/>
          <w:b w:val="0"/>
          <w:color w:val="auto"/>
          <w:sz w:val="20"/>
          <w:szCs w:val="20"/>
          <w:lang w:val="es-ES"/>
        </w:rPr>
      </w:pPr>
    </w:p>
    <w:p w:rsidR="003E59AA" w:rsidRDefault="003E59AA" w:rsidP="003E59AA">
      <w:pPr>
        <w:pStyle w:val="Prrafodelista"/>
        <w:numPr>
          <w:ilvl w:val="1"/>
          <w:numId w:val="28"/>
        </w:numPr>
        <w:rPr>
          <w:rStyle w:val="MahindraSubheadingChar"/>
          <w:rFonts w:ascii="Arial" w:hAnsi="Arial" w:cs="Arial"/>
          <w:b w:val="0"/>
          <w:color w:val="auto"/>
          <w:sz w:val="20"/>
          <w:szCs w:val="20"/>
          <w:lang w:val="es-ES"/>
        </w:rPr>
      </w:pPr>
      <w:r w:rsidRPr="003E59AA">
        <w:rPr>
          <w:rStyle w:val="MahindraSubheadingChar"/>
          <w:rFonts w:ascii="Arial" w:hAnsi="Arial" w:cs="Arial"/>
          <w:b w:val="0"/>
          <w:color w:val="auto"/>
          <w:sz w:val="20"/>
          <w:szCs w:val="20"/>
          <w:lang w:val="es-ES"/>
        </w:rPr>
        <w:t xml:space="preserve">Data City/Voice City: </w:t>
      </w:r>
      <w:r w:rsidR="00390E23">
        <w:rPr>
          <w:rStyle w:val="MahindraSubheadingChar"/>
          <w:rFonts w:ascii="Arial" w:hAnsi="Arial" w:cs="Arial"/>
          <w:b w:val="0"/>
          <w:color w:val="auto"/>
          <w:sz w:val="20"/>
          <w:szCs w:val="20"/>
          <w:lang w:val="es-ES"/>
        </w:rPr>
        <w:t>Elegir</w:t>
      </w:r>
      <w:r w:rsidRPr="003E59AA">
        <w:rPr>
          <w:rStyle w:val="MahindraSubheadingChar"/>
          <w:rFonts w:ascii="Arial" w:hAnsi="Arial" w:cs="Arial"/>
          <w:b w:val="0"/>
          <w:color w:val="auto"/>
          <w:sz w:val="20"/>
          <w:szCs w:val="20"/>
          <w:lang w:val="es-ES"/>
        </w:rPr>
        <w:t xml:space="preserve"> la entidad que se desea procesar en datos/voz.</w:t>
      </w:r>
      <w:r>
        <w:rPr>
          <w:rStyle w:val="MahindraSubheadingChar"/>
          <w:rFonts w:ascii="Arial" w:hAnsi="Arial" w:cs="Arial"/>
          <w:b w:val="0"/>
          <w:color w:val="auto"/>
          <w:sz w:val="20"/>
          <w:szCs w:val="20"/>
          <w:lang w:val="es-ES"/>
        </w:rPr>
        <w:t xml:space="preserve"> (</w:t>
      </w:r>
      <w:r w:rsidRPr="003E59AA">
        <w:rPr>
          <w:rStyle w:val="MahindraSubheadingChar"/>
          <w:rFonts w:ascii="Arial" w:hAnsi="Arial" w:cs="Arial"/>
          <w:b w:val="0"/>
          <w:color w:val="auto"/>
          <w:sz w:val="20"/>
          <w:szCs w:val="20"/>
          <w:lang w:val="es-ES"/>
        </w:rPr>
        <w:t>En el desplegabl</w:t>
      </w:r>
      <w:r>
        <w:rPr>
          <w:rStyle w:val="MahindraSubheadingChar"/>
          <w:rFonts w:ascii="Arial" w:hAnsi="Arial" w:cs="Arial"/>
          <w:b w:val="0"/>
          <w:color w:val="auto"/>
          <w:sz w:val="20"/>
          <w:szCs w:val="20"/>
          <w:lang w:val="es-ES"/>
        </w:rPr>
        <w:t xml:space="preserve">e aparecerá todas las entidades ya importadas </w:t>
      </w:r>
      <w:r w:rsidRPr="003E59AA">
        <w:rPr>
          <w:rStyle w:val="MahindraSubheadingChar"/>
          <w:rFonts w:ascii="Arial" w:hAnsi="Arial" w:cs="Arial"/>
          <w:b w:val="0"/>
          <w:color w:val="auto"/>
          <w:sz w:val="20"/>
          <w:szCs w:val="20"/>
          <w:lang w:val="es-ES"/>
        </w:rPr>
        <w:t>pertenecientes a la BBDD escogida en Data</w:t>
      </w:r>
      <w:r>
        <w:rPr>
          <w:rStyle w:val="MahindraSubheadingChar"/>
          <w:rFonts w:ascii="Arial" w:hAnsi="Arial" w:cs="Arial"/>
          <w:b w:val="0"/>
          <w:color w:val="auto"/>
          <w:sz w:val="20"/>
          <w:szCs w:val="20"/>
          <w:lang w:val="es-ES"/>
        </w:rPr>
        <w:t>/Voice</w:t>
      </w:r>
      <w:r w:rsidRPr="003E59AA">
        <w:rPr>
          <w:rStyle w:val="MahindraSubheadingChar"/>
          <w:rFonts w:ascii="Arial" w:hAnsi="Arial" w:cs="Arial"/>
          <w:b w:val="0"/>
          <w:color w:val="auto"/>
          <w:sz w:val="20"/>
          <w:szCs w:val="20"/>
          <w:lang w:val="es-ES"/>
        </w:rPr>
        <w:t xml:space="preserve"> DDBB</w:t>
      </w:r>
      <w:r>
        <w:rPr>
          <w:rStyle w:val="MahindraSubheadingChar"/>
          <w:rFonts w:ascii="Arial" w:hAnsi="Arial" w:cs="Arial"/>
          <w:b w:val="0"/>
          <w:color w:val="auto"/>
          <w:sz w:val="20"/>
          <w:szCs w:val="20"/>
          <w:lang w:val="es-ES"/>
        </w:rPr>
        <w:t>)</w:t>
      </w:r>
      <w:r w:rsidRPr="003E59AA">
        <w:rPr>
          <w:rStyle w:val="MahindraSubheadingChar"/>
          <w:rFonts w:ascii="Arial" w:hAnsi="Arial" w:cs="Arial"/>
          <w:b w:val="0"/>
          <w:color w:val="auto"/>
          <w:sz w:val="20"/>
          <w:szCs w:val="20"/>
          <w:lang w:val="es-ES"/>
        </w:rPr>
        <w:t>.</w:t>
      </w:r>
    </w:p>
    <w:p w:rsidR="003E59AA" w:rsidRPr="003E59AA" w:rsidRDefault="003E59AA" w:rsidP="003E59AA">
      <w:pPr>
        <w:pStyle w:val="Prrafodelista"/>
        <w:rPr>
          <w:rStyle w:val="MahindraSubheadingChar"/>
          <w:rFonts w:ascii="Arial" w:hAnsi="Arial" w:cs="Arial"/>
          <w:b w:val="0"/>
          <w:color w:val="auto"/>
          <w:sz w:val="20"/>
          <w:szCs w:val="20"/>
          <w:lang w:val="es-ES"/>
        </w:rPr>
      </w:pPr>
    </w:p>
    <w:p w:rsidR="003E59AA" w:rsidRPr="00F21E2F" w:rsidRDefault="003E59AA" w:rsidP="003E59AA">
      <w:pPr>
        <w:pStyle w:val="Prrafodelista"/>
        <w:numPr>
          <w:ilvl w:val="1"/>
          <w:numId w:val="28"/>
        </w:numPr>
        <w:rPr>
          <w:rStyle w:val="MahindraSubheadingChar"/>
          <w:rFonts w:ascii="Arial" w:hAnsi="Arial" w:cs="Arial"/>
          <w:b w:val="0"/>
          <w:color w:val="auto"/>
          <w:sz w:val="20"/>
          <w:szCs w:val="20"/>
          <w:lang w:val="es-ES"/>
        </w:rPr>
      </w:pPr>
      <w:r w:rsidRPr="00F21E2F">
        <w:rPr>
          <w:rStyle w:val="MahindraSubheadingChar"/>
          <w:rFonts w:ascii="Arial" w:hAnsi="Arial" w:cs="Arial"/>
          <w:b w:val="0"/>
          <w:color w:val="auto"/>
          <w:sz w:val="20"/>
          <w:szCs w:val="20"/>
          <w:lang w:val="es-ES"/>
        </w:rPr>
        <w:t xml:space="preserve">Fecha Indoor: Se utilizará sólo para el </w:t>
      </w:r>
      <w:r w:rsidR="00662A7C" w:rsidRPr="00F21E2F">
        <w:rPr>
          <w:rStyle w:val="MahindraSubheadingChar"/>
          <w:rFonts w:ascii="Arial" w:hAnsi="Arial" w:cs="Arial"/>
          <w:b w:val="0"/>
          <w:color w:val="auto"/>
          <w:sz w:val="20"/>
          <w:szCs w:val="20"/>
          <w:lang w:val="es-ES"/>
        </w:rPr>
        <w:t xml:space="preserve"> caso en que la entidad a procesar se  haya medido con QualiPoc F</w:t>
      </w:r>
      <w:r w:rsidR="0070021F">
        <w:rPr>
          <w:rStyle w:val="MahindraSubheadingChar"/>
          <w:rFonts w:ascii="Arial" w:hAnsi="Arial" w:cs="Arial"/>
          <w:b w:val="0"/>
          <w:color w:val="auto"/>
          <w:sz w:val="20"/>
          <w:szCs w:val="20"/>
          <w:lang w:val="es-ES"/>
        </w:rPr>
        <w:t>r</w:t>
      </w:r>
      <w:r w:rsidR="00662A7C" w:rsidRPr="00F21E2F">
        <w:rPr>
          <w:rStyle w:val="MahindraSubheadingChar"/>
          <w:rFonts w:ascii="Arial" w:hAnsi="Arial" w:cs="Arial"/>
          <w:b w:val="0"/>
          <w:color w:val="auto"/>
          <w:sz w:val="20"/>
          <w:szCs w:val="20"/>
          <w:lang w:val="es-ES"/>
        </w:rPr>
        <w:t>eerider (</w:t>
      </w:r>
      <w:r w:rsidR="005E2230" w:rsidRPr="00F21E2F">
        <w:rPr>
          <w:rStyle w:val="MahindraSubheadingChar"/>
          <w:rFonts w:ascii="Arial" w:hAnsi="Arial" w:cs="Arial"/>
          <w:b w:val="0"/>
          <w:color w:val="auto"/>
          <w:sz w:val="20"/>
          <w:szCs w:val="20"/>
          <w:lang w:val="es-ES"/>
        </w:rPr>
        <w:t>medidas a pie generalmente realizadas para el AVE, estaciones de tren o estadios de fútbol</w:t>
      </w:r>
      <w:r w:rsidR="00662A7C" w:rsidRPr="00F21E2F">
        <w:rPr>
          <w:rStyle w:val="MahindraSubheadingChar"/>
          <w:rFonts w:ascii="Arial" w:hAnsi="Arial" w:cs="Arial"/>
          <w:b w:val="0"/>
          <w:color w:val="auto"/>
          <w:sz w:val="20"/>
          <w:szCs w:val="20"/>
          <w:lang w:val="es-ES"/>
        </w:rPr>
        <w:t>).</w:t>
      </w:r>
      <w:r w:rsidRPr="00F21E2F">
        <w:rPr>
          <w:rStyle w:val="MahindraSubheadingChar"/>
          <w:rFonts w:ascii="Arial" w:hAnsi="Arial" w:cs="Arial"/>
          <w:b w:val="0"/>
          <w:color w:val="auto"/>
          <w:sz w:val="20"/>
          <w:szCs w:val="20"/>
          <w:lang w:val="es-ES"/>
        </w:rPr>
        <w:t xml:space="preserve"> Se debe seleccionar el día de medidas que se desea procesar.</w:t>
      </w:r>
    </w:p>
    <w:p w:rsidR="003E59AA" w:rsidRPr="003E59AA" w:rsidRDefault="003E59AA" w:rsidP="003E59AA">
      <w:pPr>
        <w:pStyle w:val="Prrafodelista"/>
        <w:ind w:left="1440"/>
        <w:rPr>
          <w:rStyle w:val="MahindraSubheadingChar"/>
          <w:rFonts w:ascii="Arial" w:hAnsi="Arial" w:cs="Arial"/>
          <w:b w:val="0"/>
          <w:color w:val="auto"/>
          <w:sz w:val="20"/>
          <w:szCs w:val="20"/>
          <w:lang w:val="es-ES"/>
        </w:rPr>
      </w:pPr>
    </w:p>
    <w:p w:rsidR="003E59AA" w:rsidRDefault="003E59AA" w:rsidP="003E59AA">
      <w:pPr>
        <w:pStyle w:val="Prrafodelista"/>
        <w:numPr>
          <w:ilvl w:val="1"/>
          <w:numId w:val="28"/>
        </w:numPr>
        <w:rPr>
          <w:rStyle w:val="MahindraSubheadingChar"/>
          <w:rFonts w:ascii="Arial" w:hAnsi="Arial" w:cs="Arial"/>
          <w:b w:val="0"/>
          <w:color w:val="auto"/>
          <w:sz w:val="20"/>
          <w:szCs w:val="20"/>
          <w:lang w:val="es-ES"/>
        </w:rPr>
      </w:pPr>
      <w:r w:rsidRPr="003E59AA">
        <w:rPr>
          <w:rStyle w:val="MahindraSubheadingChar"/>
          <w:rFonts w:ascii="Arial" w:hAnsi="Arial" w:cs="Arial"/>
          <w:b w:val="0"/>
          <w:color w:val="auto"/>
          <w:sz w:val="20"/>
          <w:szCs w:val="20"/>
          <w:lang w:val="es-ES"/>
        </w:rPr>
        <w:t>2G/3G/4G</w:t>
      </w:r>
      <w:r w:rsidR="00D50A65">
        <w:rPr>
          <w:rStyle w:val="MahindraSubheadingChar"/>
          <w:rFonts w:ascii="Arial" w:hAnsi="Arial" w:cs="Arial"/>
          <w:b w:val="0"/>
          <w:color w:val="auto"/>
          <w:sz w:val="20"/>
          <w:szCs w:val="20"/>
          <w:lang w:val="es-ES"/>
        </w:rPr>
        <w:t>/CA</w:t>
      </w:r>
      <w:r w:rsidRPr="003E59AA">
        <w:rPr>
          <w:rStyle w:val="MahindraSubheadingChar"/>
          <w:rFonts w:ascii="Arial" w:hAnsi="Arial" w:cs="Arial"/>
          <w:b w:val="0"/>
          <w:color w:val="auto"/>
          <w:sz w:val="20"/>
          <w:szCs w:val="20"/>
          <w:lang w:val="es-ES"/>
        </w:rPr>
        <w:t xml:space="preserve">: </w:t>
      </w:r>
      <w:r w:rsidR="00390E23">
        <w:rPr>
          <w:rStyle w:val="MahindraSubheadingChar"/>
          <w:rFonts w:ascii="Arial" w:hAnsi="Arial" w:cs="Arial"/>
          <w:b w:val="0"/>
          <w:color w:val="auto"/>
          <w:sz w:val="20"/>
          <w:szCs w:val="20"/>
          <w:lang w:val="es-ES"/>
        </w:rPr>
        <w:t>Indicar</w:t>
      </w:r>
      <w:r w:rsidRPr="003E59AA">
        <w:rPr>
          <w:rStyle w:val="MahindraSubheadingChar"/>
          <w:rFonts w:ascii="Arial" w:hAnsi="Arial" w:cs="Arial"/>
          <w:b w:val="0"/>
          <w:color w:val="auto"/>
          <w:sz w:val="20"/>
          <w:szCs w:val="20"/>
          <w:lang w:val="es-ES"/>
        </w:rPr>
        <w:t xml:space="preserve"> Verdadero en la tecnología que se desea procesar. En caso contrario dejar el campo como Falso.</w:t>
      </w:r>
      <w:r w:rsidR="00D50A65">
        <w:rPr>
          <w:rStyle w:val="MahindraSubheadingChar"/>
          <w:rFonts w:ascii="Arial" w:hAnsi="Arial" w:cs="Arial"/>
          <w:b w:val="0"/>
          <w:color w:val="auto"/>
          <w:sz w:val="20"/>
          <w:szCs w:val="20"/>
          <w:lang w:val="es-ES"/>
        </w:rPr>
        <w:t xml:space="preserve"> En el caso de </w:t>
      </w:r>
      <w:proofErr w:type="spellStart"/>
      <w:r w:rsidR="00D50A65">
        <w:rPr>
          <w:rStyle w:val="MahindraSubheadingChar"/>
          <w:rFonts w:ascii="Arial" w:hAnsi="Arial" w:cs="Arial"/>
          <w:b w:val="0"/>
          <w:color w:val="auto"/>
          <w:sz w:val="20"/>
          <w:szCs w:val="20"/>
          <w:lang w:val="es-ES"/>
        </w:rPr>
        <w:t>Carrier</w:t>
      </w:r>
      <w:proofErr w:type="spellEnd"/>
      <w:r w:rsidR="00D50A65">
        <w:rPr>
          <w:rStyle w:val="MahindraSubheadingChar"/>
          <w:rFonts w:ascii="Arial" w:hAnsi="Arial" w:cs="Arial"/>
          <w:b w:val="0"/>
          <w:color w:val="auto"/>
          <w:sz w:val="20"/>
          <w:szCs w:val="20"/>
          <w:lang w:val="es-ES"/>
        </w:rPr>
        <w:t xml:space="preserve"> </w:t>
      </w:r>
      <w:proofErr w:type="spellStart"/>
      <w:r w:rsidR="00D50A65">
        <w:rPr>
          <w:rStyle w:val="MahindraSubheadingChar"/>
          <w:rFonts w:ascii="Arial" w:hAnsi="Arial" w:cs="Arial"/>
          <w:b w:val="0"/>
          <w:color w:val="auto"/>
          <w:sz w:val="20"/>
          <w:szCs w:val="20"/>
          <w:lang w:val="es-ES"/>
        </w:rPr>
        <w:t>agregation</w:t>
      </w:r>
      <w:proofErr w:type="spellEnd"/>
      <w:r w:rsidR="00D50A65">
        <w:rPr>
          <w:rStyle w:val="MahindraSubheadingChar"/>
          <w:rFonts w:ascii="Arial" w:hAnsi="Arial" w:cs="Arial"/>
          <w:b w:val="0"/>
          <w:color w:val="auto"/>
          <w:sz w:val="20"/>
          <w:szCs w:val="20"/>
          <w:lang w:val="es-ES"/>
        </w:rPr>
        <w:t xml:space="preserve"> sólo se pondrá verdadero en las entidades 4G que sean </w:t>
      </w:r>
      <w:proofErr w:type="spellStart"/>
      <w:r w:rsidR="00D50A65">
        <w:rPr>
          <w:rStyle w:val="MahindraSubheadingChar"/>
          <w:rFonts w:ascii="Arial" w:hAnsi="Arial" w:cs="Arial"/>
          <w:b w:val="0"/>
          <w:color w:val="auto"/>
          <w:sz w:val="20"/>
          <w:szCs w:val="20"/>
          <w:lang w:val="es-ES"/>
        </w:rPr>
        <w:t>main</w:t>
      </w:r>
      <w:proofErr w:type="spellEnd"/>
      <w:r w:rsidR="00D50A65">
        <w:rPr>
          <w:rStyle w:val="MahindraSubheadingChar"/>
          <w:rFonts w:ascii="Arial" w:hAnsi="Arial" w:cs="Arial"/>
          <w:b w:val="0"/>
          <w:color w:val="auto"/>
          <w:sz w:val="20"/>
          <w:szCs w:val="20"/>
          <w:lang w:val="es-ES"/>
        </w:rPr>
        <w:t xml:space="preserve"> o </w:t>
      </w:r>
      <w:proofErr w:type="spellStart"/>
      <w:r w:rsidR="00D50A65">
        <w:rPr>
          <w:rStyle w:val="MahindraSubheadingChar"/>
          <w:rFonts w:ascii="Arial" w:hAnsi="Arial" w:cs="Arial"/>
          <w:b w:val="0"/>
          <w:color w:val="auto"/>
          <w:sz w:val="20"/>
          <w:szCs w:val="20"/>
          <w:lang w:val="es-ES"/>
        </w:rPr>
        <w:t>smaller</w:t>
      </w:r>
      <w:proofErr w:type="spellEnd"/>
      <w:r w:rsidR="00D50A65">
        <w:rPr>
          <w:rStyle w:val="MahindraSubheadingChar"/>
          <w:rFonts w:ascii="Arial" w:hAnsi="Arial" w:cs="Arial"/>
          <w:b w:val="0"/>
          <w:color w:val="auto"/>
          <w:sz w:val="20"/>
          <w:szCs w:val="20"/>
          <w:lang w:val="es-ES"/>
        </w:rPr>
        <w:t>, en caso contrario, se deja como Falso.</w:t>
      </w:r>
    </w:p>
    <w:p w:rsidR="00390E23" w:rsidRPr="00390E23" w:rsidRDefault="00390E23" w:rsidP="00390E23">
      <w:pPr>
        <w:pStyle w:val="Prrafodelista"/>
        <w:rPr>
          <w:rStyle w:val="MahindraSubheadingChar"/>
          <w:rFonts w:ascii="Arial" w:hAnsi="Arial" w:cs="Arial"/>
          <w:b w:val="0"/>
          <w:color w:val="auto"/>
          <w:sz w:val="20"/>
          <w:szCs w:val="20"/>
          <w:lang w:val="es-ES"/>
        </w:rPr>
      </w:pPr>
    </w:p>
    <w:p w:rsidR="00AE040A" w:rsidRPr="00AE040A" w:rsidRDefault="00390E23" w:rsidP="00AE040A">
      <w:pPr>
        <w:pStyle w:val="Prrafodelista"/>
        <w:numPr>
          <w:ilvl w:val="1"/>
          <w:numId w:val="28"/>
        </w:numPr>
        <w:rPr>
          <w:rStyle w:val="MahindraSubheadingChar"/>
          <w:rFonts w:ascii="Arial" w:hAnsi="Arial" w:cs="Arial"/>
          <w:b w:val="0"/>
          <w:color w:val="auto"/>
          <w:sz w:val="20"/>
          <w:szCs w:val="20"/>
          <w:lang w:val="es-ES"/>
        </w:rPr>
      </w:pPr>
      <w:r w:rsidRPr="00390E23">
        <w:rPr>
          <w:rStyle w:val="MahindraSubheadingChar"/>
          <w:rFonts w:ascii="Arial" w:hAnsi="Arial" w:cs="Arial"/>
          <w:b w:val="0"/>
          <w:color w:val="auto"/>
          <w:sz w:val="20"/>
          <w:szCs w:val="20"/>
          <w:lang w:val="es-ES"/>
        </w:rPr>
        <w:lastRenderedPageBreak/>
        <w:t xml:space="preserve">Vodafone/Movistar/Orange/Yoigo: </w:t>
      </w:r>
      <w:r>
        <w:rPr>
          <w:rStyle w:val="MahindraSubheadingChar"/>
          <w:rFonts w:ascii="Arial" w:hAnsi="Arial" w:cs="Arial"/>
          <w:b w:val="0"/>
          <w:color w:val="auto"/>
          <w:sz w:val="20"/>
          <w:szCs w:val="20"/>
          <w:lang w:val="es-ES"/>
        </w:rPr>
        <w:t xml:space="preserve">Indicar </w:t>
      </w:r>
      <w:r w:rsidRPr="00390E23">
        <w:rPr>
          <w:rStyle w:val="MahindraSubheadingChar"/>
          <w:rFonts w:ascii="Arial" w:hAnsi="Arial" w:cs="Arial"/>
          <w:b w:val="0"/>
          <w:color w:val="auto"/>
          <w:sz w:val="20"/>
          <w:szCs w:val="20"/>
          <w:lang w:val="es-ES"/>
        </w:rPr>
        <w:t>Verdadero</w:t>
      </w:r>
      <w:r>
        <w:rPr>
          <w:rStyle w:val="MahindraSubheadingChar"/>
          <w:rFonts w:ascii="Arial" w:hAnsi="Arial" w:cs="Arial"/>
          <w:b w:val="0"/>
          <w:color w:val="auto"/>
          <w:sz w:val="20"/>
          <w:szCs w:val="20"/>
          <w:lang w:val="es-ES"/>
        </w:rPr>
        <w:t xml:space="preserve"> para el operador </w:t>
      </w:r>
      <w:r w:rsidRPr="00390E23">
        <w:rPr>
          <w:rStyle w:val="MahindraSubheadingChar"/>
          <w:rFonts w:ascii="Arial" w:hAnsi="Arial" w:cs="Arial"/>
          <w:b w:val="0"/>
          <w:color w:val="auto"/>
          <w:sz w:val="20"/>
          <w:szCs w:val="20"/>
          <w:lang w:val="es-ES"/>
        </w:rPr>
        <w:t>cuyas medidas se desean procesar. En caso contrario dejar el campo como Falso</w:t>
      </w:r>
      <w:r>
        <w:rPr>
          <w:rStyle w:val="MahindraSubheadingChar"/>
          <w:rFonts w:ascii="Arial" w:hAnsi="Arial" w:cs="Arial"/>
          <w:b w:val="0"/>
          <w:color w:val="auto"/>
          <w:sz w:val="20"/>
          <w:szCs w:val="20"/>
          <w:lang w:val="es-ES"/>
        </w:rPr>
        <w:t>.</w:t>
      </w:r>
      <w:r w:rsidR="00266425">
        <w:rPr>
          <w:rStyle w:val="MahindraSubheadingChar"/>
          <w:rFonts w:ascii="Arial" w:hAnsi="Arial" w:cs="Arial"/>
          <w:b w:val="0"/>
          <w:color w:val="auto"/>
          <w:sz w:val="20"/>
          <w:szCs w:val="20"/>
          <w:lang w:val="es-ES"/>
        </w:rPr>
        <w:t xml:space="preserve"> Normalmente se van a procesar medidas de los 4 operadores a no ser que </w:t>
      </w:r>
      <w:proofErr w:type="spellStart"/>
      <w:r w:rsidR="00266425">
        <w:rPr>
          <w:rStyle w:val="MahindraSubheadingChar"/>
          <w:rFonts w:ascii="Arial" w:hAnsi="Arial" w:cs="Arial"/>
          <w:b w:val="0"/>
          <w:color w:val="auto"/>
          <w:sz w:val="20"/>
          <w:szCs w:val="20"/>
          <w:lang w:val="es-ES"/>
        </w:rPr>
        <w:t>que</w:t>
      </w:r>
      <w:proofErr w:type="spellEnd"/>
      <w:r w:rsidR="00266425">
        <w:rPr>
          <w:rStyle w:val="MahindraSubheadingChar"/>
          <w:rFonts w:ascii="Arial" w:hAnsi="Arial" w:cs="Arial"/>
          <w:b w:val="0"/>
          <w:color w:val="auto"/>
          <w:sz w:val="20"/>
          <w:szCs w:val="20"/>
          <w:lang w:val="es-ES"/>
        </w:rPr>
        <w:t xml:space="preserve"> sean medidas VOLTE que las explicaremos en el siguiente apartado.</w:t>
      </w:r>
      <w:r w:rsidR="00AE040A">
        <w:rPr>
          <w:rStyle w:val="MahindraSubheadingChar"/>
          <w:rFonts w:ascii="Arial" w:hAnsi="Arial" w:cs="Arial"/>
          <w:b w:val="0"/>
          <w:color w:val="auto"/>
          <w:sz w:val="20"/>
          <w:szCs w:val="20"/>
          <w:lang w:val="es-ES"/>
        </w:rPr>
        <w:br/>
      </w:r>
    </w:p>
    <w:p w:rsidR="003E59AA" w:rsidRDefault="003E59AA" w:rsidP="003E59AA">
      <w:pPr>
        <w:pStyle w:val="Prrafodelista"/>
        <w:numPr>
          <w:ilvl w:val="1"/>
          <w:numId w:val="28"/>
        </w:numPr>
        <w:rPr>
          <w:rStyle w:val="MahindraSubheadingChar"/>
          <w:rFonts w:ascii="Arial" w:hAnsi="Arial" w:cs="Arial"/>
          <w:b w:val="0"/>
          <w:color w:val="auto"/>
          <w:sz w:val="20"/>
          <w:szCs w:val="20"/>
          <w:lang w:val="es-ES"/>
        </w:rPr>
      </w:pPr>
      <w:r w:rsidRPr="003E59AA">
        <w:rPr>
          <w:rStyle w:val="MahindraSubheadingChar"/>
          <w:rFonts w:ascii="Arial" w:hAnsi="Arial" w:cs="Arial"/>
          <w:b w:val="0"/>
          <w:color w:val="auto"/>
          <w:sz w:val="20"/>
          <w:szCs w:val="20"/>
          <w:lang w:val="es-ES"/>
        </w:rPr>
        <w:t xml:space="preserve">NED: </w:t>
      </w:r>
      <w:r w:rsidR="00390E23">
        <w:rPr>
          <w:rStyle w:val="MahindraSubheadingChar"/>
          <w:rFonts w:ascii="Arial" w:hAnsi="Arial" w:cs="Arial"/>
          <w:b w:val="0"/>
          <w:color w:val="auto"/>
          <w:sz w:val="20"/>
          <w:szCs w:val="20"/>
          <w:lang w:val="es-ES"/>
        </w:rPr>
        <w:t xml:space="preserve">Indicar </w:t>
      </w:r>
      <w:r w:rsidRPr="003E59AA">
        <w:rPr>
          <w:rStyle w:val="MahindraSubheadingChar"/>
          <w:rFonts w:ascii="Arial" w:hAnsi="Arial" w:cs="Arial"/>
          <w:b w:val="0"/>
          <w:color w:val="auto"/>
          <w:sz w:val="20"/>
          <w:szCs w:val="20"/>
          <w:lang w:val="es-ES"/>
        </w:rPr>
        <w:t>Verdadero si se trata de una entidad NED. En caso contra</w:t>
      </w:r>
      <w:r w:rsidR="00390E23">
        <w:rPr>
          <w:rStyle w:val="MahindraSubheadingChar"/>
          <w:rFonts w:ascii="Arial" w:hAnsi="Arial" w:cs="Arial"/>
          <w:b w:val="0"/>
          <w:color w:val="auto"/>
          <w:sz w:val="20"/>
          <w:szCs w:val="20"/>
          <w:lang w:val="es-ES"/>
        </w:rPr>
        <w:t>rio dejar el campo como Falso.</w:t>
      </w:r>
    </w:p>
    <w:p w:rsidR="00390E23" w:rsidRPr="003E59AA" w:rsidRDefault="00390E23" w:rsidP="00390E23">
      <w:pPr>
        <w:pStyle w:val="Prrafodelista"/>
        <w:ind w:left="1440"/>
        <w:rPr>
          <w:rStyle w:val="MahindraSubheadingChar"/>
          <w:rFonts w:ascii="Arial" w:hAnsi="Arial" w:cs="Arial"/>
          <w:b w:val="0"/>
          <w:color w:val="auto"/>
          <w:sz w:val="20"/>
          <w:szCs w:val="20"/>
          <w:lang w:val="es-ES"/>
        </w:rPr>
      </w:pPr>
    </w:p>
    <w:p w:rsidR="009C07DE" w:rsidRDefault="009C07DE" w:rsidP="009C07DE">
      <w:pPr>
        <w:pStyle w:val="Prrafodelista"/>
        <w:numPr>
          <w:ilvl w:val="0"/>
          <w:numId w:val="19"/>
        </w:numPr>
        <w:ind w:left="270" w:hanging="270"/>
        <w:rPr>
          <w:rStyle w:val="MahindraSubheadingChar"/>
          <w:rFonts w:ascii="Arial" w:hAnsi="Arial" w:cs="Arial"/>
          <w:b w:val="0"/>
          <w:color w:val="auto"/>
          <w:sz w:val="20"/>
          <w:szCs w:val="20"/>
          <w:u w:val="single"/>
          <w:lang w:val="es-ES"/>
        </w:rPr>
      </w:pPr>
      <w:r w:rsidRPr="0074717E">
        <w:rPr>
          <w:rStyle w:val="MahindraSubheadingChar"/>
          <w:rFonts w:ascii="Arial" w:hAnsi="Arial" w:cs="Arial"/>
          <w:b w:val="0"/>
          <w:color w:val="auto"/>
          <w:sz w:val="20"/>
          <w:szCs w:val="20"/>
          <w:u w:val="single"/>
          <w:lang w:val="es-ES"/>
        </w:rPr>
        <w:t>Creación del lote</w:t>
      </w:r>
      <w:r>
        <w:rPr>
          <w:rStyle w:val="MahindraSubheadingChar"/>
          <w:rFonts w:ascii="Arial" w:hAnsi="Arial" w:cs="Arial"/>
          <w:b w:val="0"/>
          <w:color w:val="auto"/>
          <w:sz w:val="20"/>
          <w:szCs w:val="20"/>
          <w:u w:val="single"/>
          <w:lang w:val="es-ES"/>
        </w:rPr>
        <w:t xml:space="preserve"> VOLTE</w:t>
      </w:r>
      <w:r w:rsidRPr="0074717E">
        <w:rPr>
          <w:rStyle w:val="MahindraSubheadingChar"/>
          <w:rFonts w:ascii="Arial" w:hAnsi="Arial" w:cs="Arial"/>
          <w:b w:val="0"/>
          <w:color w:val="auto"/>
          <w:sz w:val="20"/>
          <w:szCs w:val="20"/>
          <w:u w:val="single"/>
          <w:lang w:val="es-ES"/>
        </w:rPr>
        <w:t>:</w:t>
      </w:r>
    </w:p>
    <w:p w:rsidR="009D6AE2" w:rsidRDefault="009D6AE2" w:rsidP="009D6AE2">
      <w:pPr>
        <w:pStyle w:val="Prrafodelista"/>
        <w:ind w:left="270"/>
        <w:rPr>
          <w:rStyle w:val="MahindraSubheadingChar"/>
          <w:rFonts w:ascii="Arial" w:hAnsi="Arial" w:cs="Arial"/>
          <w:b w:val="0"/>
          <w:color w:val="auto"/>
          <w:sz w:val="20"/>
          <w:szCs w:val="20"/>
          <w:u w:val="single"/>
          <w:lang w:val="es-ES"/>
        </w:rPr>
      </w:pPr>
    </w:p>
    <w:p w:rsidR="009D6AE2" w:rsidRDefault="009D6AE2" w:rsidP="009D6AE2">
      <w:pPr>
        <w:pStyle w:val="Prrafodelista"/>
        <w:rPr>
          <w:rFonts w:ascii="Tahoma" w:hAnsi="Tahoma" w:cs="Tahoma"/>
          <w:color w:val="000000"/>
          <w:sz w:val="19"/>
          <w:szCs w:val="19"/>
          <w:shd w:val="clear" w:color="auto" w:fill="FFFFFF"/>
          <w:lang w:val="es-ES_tradnl"/>
        </w:rPr>
      </w:pPr>
      <w:r>
        <w:rPr>
          <w:rFonts w:ascii="Tahoma" w:hAnsi="Tahoma" w:cs="Tahoma"/>
          <w:color w:val="000000"/>
          <w:sz w:val="19"/>
          <w:szCs w:val="19"/>
          <w:shd w:val="clear" w:color="auto" w:fill="FFFFFF"/>
          <w:lang w:val="es-ES"/>
        </w:rPr>
        <w:t>E</w:t>
      </w:r>
      <w:r w:rsidRPr="00FA32E7">
        <w:rPr>
          <w:rFonts w:ascii="Tahoma" w:hAnsi="Tahoma" w:cs="Tahoma"/>
          <w:color w:val="000000"/>
          <w:sz w:val="19"/>
          <w:szCs w:val="19"/>
          <w:shd w:val="clear" w:color="auto" w:fill="FFFFFF"/>
          <w:lang w:val="es-ES_tradnl"/>
        </w:rPr>
        <w:t>l</w:t>
      </w:r>
      <w:r w:rsidRPr="00FA32E7">
        <w:rPr>
          <w:rStyle w:val="apple-converted-space"/>
          <w:rFonts w:ascii="Tahoma" w:hAnsi="Tahoma" w:cs="Tahoma"/>
          <w:color w:val="000000"/>
          <w:sz w:val="19"/>
          <w:szCs w:val="19"/>
          <w:shd w:val="clear" w:color="auto" w:fill="FFFFFF"/>
          <w:lang w:val="es-ES_tradnl"/>
        </w:rPr>
        <w:t> </w:t>
      </w:r>
      <w:r w:rsidRPr="00FA32E7">
        <w:rPr>
          <w:rStyle w:val="il"/>
          <w:rFonts w:ascii="Tahoma" w:hAnsi="Tahoma" w:cs="Tahoma"/>
          <w:color w:val="000000"/>
          <w:sz w:val="19"/>
          <w:szCs w:val="19"/>
          <w:shd w:val="clear" w:color="auto" w:fill="FFFFFF"/>
          <w:lang w:val="es-ES_tradnl"/>
        </w:rPr>
        <w:t>VOLTE</w:t>
      </w:r>
      <w:r w:rsidRPr="00FA32E7">
        <w:rPr>
          <w:rStyle w:val="apple-converted-space"/>
          <w:rFonts w:ascii="Tahoma" w:hAnsi="Tahoma" w:cs="Tahoma"/>
          <w:color w:val="000000"/>
          <w:sz w:val="19"/>
          <w:szCs w:val="19"/>
          <w:shd w:val="clear" w:color="auto" w:fill="FFFFFF"/>
          <w:lang w:val="es-ES_tradnl"/>
        </w:rPr>
        <w:t> </w:t>
      </w:r>
      <w:r w:rsidRPr="00FA32E7">
        <w:rPr>
          <w:rFonts w:ascii="Tahoma" w:hAnsi="Tahoma" w:cs="Tahoma"/>
          <w:color w:val="000000"/>
          <w:sz w:val="19"/>
          <w:szCs w:val="19"/>
          <w:shd w:val="clear" w:color="auto" w:fill="FFFFFF"/>
          <w:lang w:val="es-ES_tradnl"/>
        </w:rPr>
        <w:t xml:space="preserve">de Vodafone, en realidad es como un </w:t>
      </w:r>
      <w:proofErr w:type="spellStart"/>
      <w:r w:rsidRPr="00FA32E7">
        <w:rPr>
          <w:rFonts w:ascii="Tahoma" w:hAnsi="Tahoma" w:cs="Tahoma"/>
          <w:color w:val="000000"/>
          <w:sz w:val="19"/>
          <w:szCs w:val="19"/>
          <w:shd w:val="clear" w:color="auto" w:fill="FFFFFF"/>
          <w:lang w:val="es-ES_tradnl"/>
        </w:rPr>
        <w:t>subproyecto</w:t>
      </w:r>
      <w:proofErr w:type="spellEnd"/>
      <w:r w:rsidRPr="00FA32E7">
        <w:rPr>
          <w:rFonts w:ascii="Tahoma" w:hAnsi="Tahoma" w:cs="Tahoma"/>
          <w:color w:val="000000"/>
          <w:sz w:val="19"/>
          <w:szCs w:val="19"/>
          <w:shd w:val="clear" w:color="auto" w:fill="FFFFFF"/>
          <w:lang w:val="es-ES_tradnl"/>
        </w:rPr>
        <w:t xml:space="preserve"> dentro del BM de VOD.</w:t>
      </w:r>
    </w:p>
    <w:p w:rsidR="009D6AE2" w:rsidRPr="00FA32E7" w:rsidRDefault="009D6AE2" w:rsidP="009D6AE2">
      <w:pPr>
        <w:pStyle w:val="Prrafodelista"/>
        <w:rPr>
          <w:rFonts w:ascii="Arial" w:hAnsi="Arial" w:cs="Arial"/>
          <w:sz w:val="20"/>
          <w:szCs w:val="20"/>
          <w:lang w:val="es-ES_tradnl"/>
        </w:rPr>
      </w:pPr>
      <w:r>
        <w:rPr>
          <w:rFonts w:ascii="Arial" w:hAnsi="Arial" w:cs="Arial"/>
          <w:sz w:val="20"/>
          <w:szCs w:val="20"/>
          <w:lang w:val="es-ES_tradnl"/>
        </w:rPr>
        <w:t>E</w:t>
      </w:r>
      <w:r w:rsidRPr="00FA32E7">
        <w:rPr>
          <w:rFonts w:ascii="Arial" w:hAnsi="Arial" w:cs="Arial"/>
          <w:sz w:val="20"/>
          <w:szCs w:val="20"/>
          <w:lang w:val="es-ES_tradnl"/>
        </w:rPr>
        <w:t xml:space="preserve">l objetivo de este proyecto es hacer medidas de voz sobre la red LTE, en las campañas de </w:t>
      </w:r>
      <w:proofErr w:type="spellStart"/>
      <w:r w:rsidRPr="00FA32E7">
        <w:rPr>
          <w:rFonts w:ascii="Arial" w:hAnsi="Arial" w:cs="Arial"/>
          <w:sz w:val="20"/>
          <w:szCs w:val="20"/>
          <w:lang w:val="es-ES_tradnl"/>
        </w:rPr>
        <w:t>Main</w:t>
      </w:r>
      <w:proofErr w:type="spellEnd"/>
      <w:r w:rsidRPr="00FA32E7">
        <w:rPr>
          <w:rFonts w:ascii="Arial" w:hAnsi="Arial" w:cs="Arial"/>
          <w:sz w:val="20"/>
          <w:szCs w:val="20"/>
          <w:lang w:val="es-ES_tradnl"/>
        </w:rPr>
        <w:t xml:space="preserve">, </w:t>
      </w:r>
      <w:proofErr w:type="spellStart"/>
      <w:r w:rsidRPr="00FA32E7">
        <w:rPr>
          <w:rFonts w:ascii="Arial" w:hAnsi="Arial" w:cs="Arial"/>
          <w:sz w:val="20"/>
          <w:szCs w:val="20"/>
          <w:lang w:val="es-ES_tradnl"/>
        </w:rPr>
        <w:t>Smaller</w:t>
      </w:r>
      <w:proofErr w:type="spellEnd"/>
      <w:r w:rsidRPr="00FA32E7">
        <w:rPr>
          <w:rFonts w:ascii="Arial" w:hAnsi="Arial" w:cs="Arial"/>
          <w:sz w:val="20"/>
          <w:szCs w:val="20"/>
          <w:lang w:val="es-ES_tradnl"/>
        </w:rPr>
        <w:t xml:space="preserve"> y Carreteras.</w:t>
      </w:r>
    </w:p>
    <w:p w:rsidR="009D6AE2" w:rsidRPr="00FA32E7" w:rsidRDefault="009D6AE2" w:rsidP="009D6AE2">
      <w:pPr>
        <w:pStyle w:val="Prrafodelista"/>
        <w:rPr>
          <w:rFonts w:ascii="Arial" w:hAnsi="Arial" w:cs="Arial"/>
          <w:sz w:val="20"/>
          <w:szCs w:val="20"/>
          <w:lang w:val="es-ES_tradnl"/>
        </w:rPr>
      </w:pPr>
      <w:r w:rsidRPr="00FA32E7">
        <w:rPr>
          <w:rFonts w:ascii="Arial" w:hAnsi="Arial" w:cs="Arial"/>
          <w:sz w:val="20"/>
          <w:szCs w:val="20"/>
          <w:lang w:val="es-ES_tradnl"/>
        </w:rPr>
        <w:t> </w:t>
      </w:r>
    </w:p>
    <w:p w:rsidR="009D6AE2" w:rsidRPr="00FA32E7" w:rsidRDefault="009D6AE2" w:rsidP="009D6AE2">
      <w:pPr>
        <w:pStyle w:val="Prrafodelista"/>
        <w:rPr>
          <w:rFonts w:ascii="Arial" w:hAnsi="Arial" w:cs="Arial"/>
          <w:sz w:val="20"/>
          <w:szCs w:val="20"/>
          <w:lang w:val="es-ES_tradnl"/>
        </w:rPr>
      </w:pPr>
      <w:r w:rsidRPr="00FA32E7">
        <w:rPr>
          <w:rFonts w:ascii="Arial" w:hAnsi="Arial" w:cs="Arial"/>
          <w:sz w:val="20"/>
          <w:szCs w:val="20"/>
          <w:lang w:val="es-ES_tradnl"/>
        </w:rPr>
        <w:t xml:space="preserve">Las medidas se realizan con 2 </w:t>
      </w:r>
      <w:proofErr w:type="spellStart"/>
      <w:r w:rsidRPr="00FA32E7">
        <w:rPr>
          <w:rFonts w:ascii="Arial" w:hAnsi="Arial" w:cs="Arial"/>
          <w:sz w:val="20"/>
          <w:szCs w:val="20"/>
          <w:lang w:val="es-ES_tradnl"/>
        </w:rPr>
        <w:t>QPs</w:t>
      </w:r>
      <w:proofErr w:type="spellEnd"/>
      <w:r w:rsidRPr="00FA32E7">
        <w:rPr>
          <w:rFonts w:ascii="Arial" w:hAnsi="Arial" w:cs="Arial"/>
          <w:sz w:val="20"/>
          <w:szCs w:val="20"/>
          <w:lang w:val="es-ES_tradnl"/>
        </w:rPr>
        <w:t xml:space="preserve"> S5, y realizan  MOC y MTC entre ellos. Llevaremos un terminal en el coche A y otro en el B para los equipos Duales, o los 2 terminales en el mismo coche para los Singles.</w:t>
      </w:r>
    </w:p>
    <w:p w:rsidR="009D6AE2" w:rsidRPr="009D6AE2" w:rsidRDefault="009D6AE2" w:rsidP="009D6AE2">
      <w:pPr>
        <w:pStyle w:val="Prrafodelista"/>
        <w:ind w:left="270"/>
        <w:rPr>
          <w:rStyle w:val="MahindraSubheadingChar"/>
          <w:rFonts w:ascii="Arial" w:hAnsi="Arial" w:cs="Arial"/>
          <w:b w:val="0"/>
          <w:color w:val="auto"/>
          <w:sz w:val="20"/>
          <w:szCs w:val="20"/>
          <w:u w:val="single"/>
          <w:lang w:val="es-ES_tradnl"/>
        </w:rPr>
      </w:pPr>
    </w:p>
    <w:p w:rsidR="00FA32E7" w:rsidRDefault="00FA32E7" w:rsidP="00FA32E7">
      <w:pPr>
        <w:pStyle w:val="Prrafodelista"/>
        <w:ind w:left="270"/>
        <w:rPr>
          <w:rStyle w:val="MahindraSubheadingChar"/>
          <w:rFonts w:ascii="Arial" w:hAnsi="Arial" w:cs="Arial"/>
          <w:b w:val="0"/>
          <w:color w:val="auto"/>
          <w:sz w:val="20"/>
          <w:szCs w:val="20"/>
          <w:u w:val="single"/>
          <w:lang w:val="es-ES"/>
        </w:rPr>
      </w:pPr>
    </w:p>
    <w:p w:rsidR="009D6AE2" w:rsidRDefault="009D6AE2" w:rsidP="00FA32E7">
      <w:pPr>
        <w:pStyle w:val="Prrafodelista"/>
        <w:ind w:left="270"/>
        <w:rPr>
          <w:rStyle w:val="MahindraSubheadingChar"/>
          <w:rFonts w:ascii="Arial" w:hAnsi="Arial" w:cs="Arial"/>
          <w:b w:val="0"/>
          <w:color w:val="auto"/>
          <w:sz w:val="20"/>
          <w:szCs w:val="20"/>
          <w:u w:val="single"/>
          <w:lang w:val="es-ES"/>
        </w:rPr>
      </w:pPr>
      <w:r>
        <w:rPr>
          <w:noProof/>
          <w:lang w:val="es-ES" w:eastAsia="es-ES"/>
        </w:rPr>
        <w:drawing>
          <wp:inline distT="0" distB="0" distL="0" distR="0" wp14:anchorId="3F5F3C5F" wp14:editId="439BE9C5">
            <wp:extent cx="5612130" cy="237426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2374265"/>
                    </a:xfrm>
                    <a:prstGeom prst="rect">
                      <a:avLst/>
                    </a:prstGeom>
                  </pic:spPr>
                </pic:pic>
              </a:graphicData>
            </a:graphic>
          </wp:inline>
        </w:drawing>
      </w:r>
    </w:p>
    <w:p w:rsidR="009D6AE2" w:rsidRDefault="009D6AE2" w:rsidP="00FA32E7">
      <w:pPr>
        <w:pStyle w:val="Prrafodelista"/>
        <w:ind w:left="270"/>
        <w:rPr>
          <w:rStyle w:val="MahindraSubheadingChar"/>
          <w:rFonts w:ascii="Arial" w:hAnsi="Arial" w:cs="Arial"/>
          <w:b w:val="0"/>
          <w:color w:val="auto"/>
          <w:sz w:val="20"/>
          <w:szCs w:val="20"/>
          <w:u w:val="single"/>
          <w:lang w:val="es-ES"/>
        </w:rPr>
      </w:pPr>
    </w:p>
    <w:p w:rsidR="009D6AE2" w:rsidRPr="009D6AE2" w:rsidRDefault="009D6AE2" w:rsidP="009D6AE2">
      <w:pPr>
        <w:pStyle w:val="Prrafodelista"/>
        <w:numPr>
          <w:ilvl w:val="1"/>
          <w:numId w:val="28"/>
        </w:numPr>
        <w:rPr>
          <w:rStyle w:val="MahindraSubheadingChar"/>
          <w:rFonts w:ascii="Arial" w:hAnsi="Arial" w:cs="Arial"/>
          <w:b w:val="0"/>
          <w:color w:val="auto"/>
          <w:sz w:val="20"/>
          <w:szCs w:val="20"/>
          <w:lang w:val="es-ES_tradnl"/>
        </w:rPr>
      </w:pPr>
      <w:proofErr w:type="spellStart"/>
      <w:r w:rsidRPr="003E59AA">
        <w:rPr>
          <w:rStyle w:val="MahindraSubheadingChar"/>
          <w:rFonts w:ascii="Arial" w:hAnsi="Arial" w:cs="Arial"/>
          <w:b w:val="0"/>
          <w:color w:val="auto"/>
          <w:sz w:val="20"/>
          <w:szCs w:val="20"/>
          <w:lang w:val="es-ES"/>
        </w:rPr>
        <w:t>Voice</w:t>
      </w:r>
      <w:proofErr w:type="spellEnd"/>
      <w:r w:rsidRPr="003E59AA">
        <w:rPr>
          <w:rStyle w:val="MahindraSubheadingChar"/>
          <w:rFonts w:ascii="Arial" w:hAnsi="Arial" w:cs="Arial"/>
          <w:b w:val="0"/>
          <w:color w:val="auto"/>
          <w:sz w:val="20"/>
          <w:szCs w:val="20"/>
          <w:lang w:val="es-ES"/>
        </w:rPr>
        <w:t xml:space="preserve"> DDBB: </w:t>
      </w:r>
      <w:r w:rsidRPr="009D6AE2">
        <w:rPr>
          <w:rFonts w:ascii="Arial" w:hAnsi="Arial" w:cs="Arial"/>
          <w:sz w:val="20"/>
          <w:szCs w:val="20"/>
          <w:lang w:val="es-ES_tradnl"/>
        </w:rPr>
        <w:t>La DB a utilizar será [FY1516_VOLTE_2]</w:t>
      </w:r>
      <w:r>
        <w:rPr>
          <w:rFonts w:ascii="Arial" w:hAnsi="Arial" w:cs="Arial"/>
          <w:sz w:val="20"/>
          <w:szCs w:val="20"/>
          <w:lang w:val="es-ES_tradnl"/>
        </w:rPr>
        <w:t>.</w:t>
      </w:r>
    </w:p>
    <w:p w:rsidR="009D6AE2" w:rsidRPr="009D6AE2" w:rsidRDefault="009D6AE2" w:rsidP="009D6AE2">
      <w:pPr>
        <w:pStyle w:val="Prrafodelista"/>
        <w:numPr>
          <w:ilvl w:val="1"/>
          <w:numId w:val="28"/>
        </w:numPr>
        <w:rPr>
          <w:rStyle w:val="MahindraSubheadingChar"/>
          <w:rFonts w:ascii="Arial" w:hAnsi="Arial" w:cs="Arial"/>
          <w:b w:val="0"/>
          <w:color w:val="auto"/>
          <w:sz w:val="20"/>
          <w:szCs w:val="20"/>
          <w:lang w:val="es-ES"/>
        </w:rPr>
      </w:pPr>
      <w:proofErr w:type="spellStart"/>
      <w:r w:rsidRPr="003E59AA">
        <w:rPr>
          <w:rStyle w:val="MahindraSubheadingChar"/>
          <w:rFonts w:ascii="Arial" w:hAnsi="Arial" w:cs="Arial"/>
          <w:b w:val="0"/>
          <w:color w:val="auto"/>
          <w:sz w:val="20"/>
          <w:szCs w:val="20"/>
          <w:lang w:val="es-ES"/>
        </w:rPr>
        <w:t>Voice</w:t>
      </w:r>
      <w:proofErr w:type="spellEnd"/>
      <w:r w:rsidRPr="003E59AA">
        <w:rPr>
          <w:rStyle w:val="MahindraSubheadingChar"/>
          <w:rFonts w:ascii="Arial" w:hAnsi="Arial" w:cs="Arial"/>
          <w:b w:val="0"/>
          <w:color w:val="auto"/>
          <w:sz w:val="20"/>
          <w:szCs w:val="20"/>
          <w:lang w:val="es-ES"/>
        </w:rPr>
        <w:t xml:space="preserve"> City: </w:t>
      </w:r>
      <w:r>
        <w:rPr>
          <w:rStyle w:val="MahindraSubheadingChar"/>
          <w:rFonts w:ascii="Arial" w:hAnsi="Arial" w:cs="Arial"/>
          <w:b w:val="0"/>
          <w:color w:val="auto"/>
          <w:sz w:val="20"/>
          <w:szCs w:val="20"/>
          <w:lang w:val="es-ES"/>
        </w:rPr>
        <w:t>Elegir</w:t>
      </w:r>
      <w:r w:rsidRPr="003E59AA">
        <w:rPr>
          <w:rStyle w:val="MahindraSubheadingChar"/>
          <w:rFonts w:ascii="Arial" w:hAnsi="Arial" w:cs="Arial"/>
          <w:b w:val="0"/>
          <w:color w:val="auto"/>
          <w:sz w:val="20"/>
          <w:szCs w:val="20"/>
          <w:lang w:val="es-ES"/>
        </w:rPr>
        <w:t xml:space="preserve"> la entidad que se desea procesar en voz.</w:t>
      </w:r>
      <w:r>
        <w:rPr>
          <w:rStyle w:val="MahindraSubheadingChar"/>
          <w:rFonts w:ascii="Arial" w:hAnsi="Arial" w:cs="Arial"/>
          <w:b w:val="0"/>
          <w:color w:val="auto"/>
          <w:sz w:val="20"/>
          <w:szCs w:val="20"/>
          <w:lang w:val="es-ES"/>
        </w:rPr>
        <w:t xml:space="preserve"> </w:t>
      </w:r>
    </w:p>
    <w:p w:rsidR="009D6AE2" w:rsidRPr="00AA1372" w:rsidRDefault="009D6AE2" w:rsidP="00AA1372">
      <w:pPr>
        <w:pStyle w:val="Prrafodelista"/>
        <w:numPr>
          <w:ilvl w:val="1"/>
          <w:numId w:val="28"/>
        </w:numPr>
        <w:rPr>
          <w:rStyle w:val="MahindraSubheadingChar"/>
          <w:rFonts w:ascii="Arial" w:hAnsi="Arial" w:cs="Arial"/>
          <w:b w:val="0"/>
          <w:color w:val="auto"/>
          <w:sz w:val="20"/>
          <w:szCs w:val="20"/>
          <w:lang w:val="es-ES"/>
        </w:rPr>
      </w:pPr>
      <w:r w:rsidRPr="003E59AA">
        <w:rPr>
          <w:rStyle w:val="MahindraSubheadingChar"/>
          <w:rFonts w:ascii="Arial" w:hAnsi="Arial" w:cs="Arial"/>
          <w:b w:val="0"/>
          <w:color w:val="auto"/>
          <w:sz w:val="20"/>
          <w:szCs w:val="20"/>
          <w:lang w:val="es-ES"/>
        </w:rPr>
        <w:t>2G/3G/4G</w:t>
      </w:r>
      <w:r>
        <w:rPr>
          <w:rStyle w:val="MahindraSubheadingChar"/>
          <w:rFonts w:ascii="Arial" w:hAnsi="Arial" w:cs="Arial"/>
          <w:b w:val="0"/>
          <w:color w:val="auto"/>
          <w:sz w:val="20"/>
          <w:szCs w:val="20"/>
          <w:lang w:val="es-ES"/>
        </w:rPr>
        <w:t>/CA</w:t>
      </w:r>
      <w:r w:rsidRPr="003E59AA">
        <w:rPr>
          <w:rStyle w:val="MahindraSubheadingChar"/>
          <w:rFonts w:ascii="Arial" w:hAnsi="Arial" w:cs="Arial"/>
          <w:b w:val="0"/>
          <w:color w:val="auto"/>
          <w:sz w:val="20"/>
          <w:szCs w:val="20"/>
          <w:lang w:val="es-ES"/>
        </w:rPr>
        <w:t xml:space="preserve">: </w:t>
      </w:r>
      <w:r>
        <w:rPr>
          <w:rStyle w:val="MahindraSubheadingChar"/>
          <w:rFonts w:ascii="Arial" w:hAnsi="Arial" w:cs="Arial"/>
          <w:b w:val="0"/>
          <w:color w:val="auto"/>
          <w:sz w:val="20"/>
          <w:szCs w:val="20"/>
          <w:lang w:val="es-ES"/>
        </w:rPr>
        <w:t>Indicar</w:t>
      </w:r>
      <w:r w:rsidRPr="003E59AA">
        <w:rPr>
          <w:rStyle w:val="MahindraSubheadingChar"/>
          <w:rFonts w:ascii="Arial" w:hAnsi="Arial" w:cs="Arial"/>
          <w:b w:val="0"/>
          <w:color w:val="auto"/>
          <w:sz w:val="20"/>
          <w:szCs w:val="20"/>
          <w:lang w:val="es-ES"/>
        </w:rPr>
        <w:t xml:space="preserve"> Verdadero </w:t>
      </w:r>
      <w:r>
        <w:rPr>
          <w:rStyle w:val="MahindraSubheadingChar"/>
          <w:rFonts w:ascii="Arial" w:hAnsi="Arial" w:cs="Arial"/>
          <w:b w:val="0"/>
          <w:color w:val="auto"/>
          <w:sz w:val="20"/>
          <w:szCs w:val="20"/>
          <w:lang w:val="es-ES"/>
        </w:rPr>
        <w:t>sólo en la tecnología, el resto se deja como Falso.</w:t>
      </w:r>
    </w:p>
    <w:p w:rsidR="009D6AE2" w:rsidRPr="00AE040A" w:rsidRDefault="009D6AE2" w:rsidP="009D6AE2">
      <w:pPr>
        <w:pStyle w:val="Prrafodelista"/>
        <w:numPr>
          <w:ilvl w:val="1"/>
          <w:numId w:val="28"/>
        </w:numPr>
        <w:rPr>
          <w:rStyle w:val="MahindraSubheadingChar"/>
          <w:rFonts w:ascii="Arial" w:hAnsi="Arial" w:cs="Arial"/>
          <w:b w:val="0"/>
          <w:color w:val="auto"/>
          <w:sz w:val="20"/>
          <w:szCs w:val="20"/>
          <w:lang w:val="es-ES"/>
        </w:rPr>
      </w:pPr>
      <w:r w:rsidRPr="00390E23">
        <w:rPr>
          <w:rStyle w:val="MahindraSubheadingChar"/>
          <w:rFonts w:ascii="Arial" w:hAnsi="Arial" w:cs="Arial"/>
          <w:b w:val="0"/>
          <w:color w:val="auto"/>
          <w:sz w:val="20"/>
          <w:szCs w:val="20"/>
          <w:lang w:val="es-ES"/>
        </w:rPr>
        <w:t>Vodafone/Movistar/Orange/</w:t>
      </w:r>
      <w:proofErr w:type="spellStart"/>
      <w:r w:rsidRPr="00390E23">
        <w:rPr>
          <w:rStyle w:val="MahindraSubheadingChar"/>
          <w:rFonts w:ascii="Arial" w:hAnsi="Arial" w:cs="Arial"/>
          <w:b w:val="0"/>
          <w:color w:val="auto"/>
          <w:sz w:val="20"/>
          <w:szCs w:val="20"/>
          <w:lang w:val="es-ES"/>
        </w:rPr>
        <w:t>Yoigo</w:t>
      </w:r>
      <w:proofErr w:type="spellEnd"/>
      <w:r w:rsidRPr="00390E23">
        <w:rPr>
          <w:rStyle w:val="MahindraSubheadingChar"/>
          <w:rFonts w:ascii="Arial" w:hAnsi="Arial" w:cs="Arial"/>
          <w:b w:val="0"/>
          <w:color w:val="auto"/>
          <w:sz w:val="20"/>
          <w:szCs w:val="20"/>
          <w:lang w:val="es-ES"/>
        </w:rPr>
        <w:t xml:space="preserve">: </w:t>
      </w:r>
      <w:r>
        <w:rPr>
          <w:rStyle w:val="MahindraSubheadingChar"/>
          <w:rFonts w:ascii="Arial" w:hAnsi="Arial" w:cs="Arial"/>
          <w:b w:val="0"/>
          <w:color w:val="auto"/>
          <w:sz w:val="20"/>
          <w:szCs w:val="20"/>
          <w:lang w:val="es-ES"/>
        </w:rPr>
        <w:t xml:space="preserve">Indicar </w:t>
      </w:r>
      <w:r w:rsidRPr="00390E23">
        <w:rPr>
          <w:rStyle w:val="MahindraSubheadingChar"/>
          <w:rFonts w:ascii="Arial" w:hAnsi="Arial" w:cs="Arial"/>
          <w:b w:val="0"/>
          <w:color w:val="auto"/>
          <w:sz w:val="20"/>
          <w:szCs w:val="20"/>
          <w:lang w:val="es-ES"/>
        </w:rPr>
        <w:t>Verdadero</w:t>
      </w:r>
      <w:r>
        <w:rPr>
          <w:rStyle w:val="MahindraSubheadingChar"/>
          <w:rFonts w:ascii="Arial" w:hAnsi="Arial" w:cs="Arial"/>
          <w:b w:val="0"/>
          <w:color w:val="auto"/>
          <w:sz w:val="20"/>
          <w:szCs w:val="20"/>
          <w:lang w:val="es-ES"/>
        </w:rPr>
        <w:t xml:space="preserve"> para el operador </w:t>
      </w:r>
      <w:r w:rsidR="00AA1372">
        <w:rPr>
          <w:rStyle w:val="MahindraSubheadingChar"/>
          <w:rFonts w:ascii="Arial" w:hAnsi="Arial" w:cs="Arial"/>
          <w:b w:val="0"/>
          <w:color w:val="auto"/>
          <w:sz w:val="20"/>
          <w:szCs w:val="20"/>
          <w:lang w:val="es-ES"/>
        </w:rPr>
        <w:t>de Vodafone, el resto se deja como Falso.</w:t>
      </w:r>
    </w:p>
    <w:p w:rsidR="009D6AE2" w:rsidRDefault="009D6AE2" w:rsidP="009D6AE2">
      <w:pPr>
        <w:pStyle w:val="Prrafodelista"/>
        <w:numPr>
          <w:ilvl w:val="1"/>
          <w:numId w:val="28"/>
        </w:numPr>
        <w:rPr>
          <w:rStyle w:val="MahindraSubheadingChar"/>
          <w:rFonts w:ascii="Arial" w:hAnsi="Arial" w:cs="Arial"/>
          <w:b w:val="0"/>
          <w:color w:val="auto"/>
          <w:sz w:val="20"/>
          <w:szCs w:val="20"/>
          <w:lang w:val="es-ES"/>
        </w:rPr>
      </w:pPr>
      <w:r w:rsidRPr="003E59AA">
        <w:rPr>
          <w:rStyle w:val="MahindraSubheadingChar"/>
          <w:rFonts w:ascii="Arial" w:hAnsi="Arial" w:cs="Arial"/>
          <w:b w:val="0"/>
          <w:color w:val="auto"/>
          <w:sz w:val="20"/>
          <w:szCs w:val="20"/>
          <w:lang w:val="es-ES"/>
        </w:rPr>
        <w:t xml:space="preserve">NED: </w:t>
      </w:r>
      <w:r>
        <w:rPr>
          <w:rStyle w:val="MahindraSubheadingChar"/>
          <w:rFonts w:ascii="Arial" w:hAnsi="Arial" w:cs="Arial"/>
          <w:b w:val="0"/>
          <w:color w:val="auto"/>
          <w:sz w:val="20"/>
          <w:szCs w:val="20"/>
          <w:lang w:val="es-ES"/>
        </w:rPr>
        <w:t xml:space="preserve">Indicar </w:t>
      </w:r>
      <w:r w:rsidRPr="003E59AA">
        <w:rPr>
          <w:rStyle w:val="MahindraSubheadingChar"/>
          <w:rFonts w:ascii="Arial" w:hAnsi="Arial" w:cs="Arial"/>
          <w:b w:val="0"/>
          <w:color w:val="auto"/>
          <w:sz w:val="20"/>
          <w:szCs w:val="20"/>
          <w:lang w:val="es-ES"/>
        </w:rPr>
        <w:t>Verdadero</w:t>
      </w:r>
      <w:r w:rsidR="00AA1372">
        <w:rPr>
          <w:rStyle w:val="MahindraSubheadingChar"/>
          <w:rFonts w:ascii="Arial" w:hAnsi="Arial" w:cs="Arial"/>
          <w:b w:val="0"/>
          <w:color w:val="auto"/>
          <w:sz w:val="20"/>
          <w:szCs w:val="20"/>
          <w:lang w:val="es-ES"/>
        </w:rPr>
        <w:t>.</w:t>
      </w:r>
    </w:p>
    <w:p w:rsidR="009D6AE2" w:rsidRDefault="009D6AE2" w:rsidP="00FA32E7">
      <w:pPr>
        <w:pStyle w:val="Prrafodelista"/>
        <w:ind w:left="270"/>
        <w:rPr>
          <w:rStyle w:val="MahindraSubheadingChar"/>
          <w:rFonts w:ascii="Arial" w:hAnsi="Arial" w:cs="Arial"/>
          <w:b w:val="0"/>
          <w:color w:val="auto"/>
          <w:sz w:val="20"/>
          <w:szCs w:val="20"/>
          <w:u w:val="single"/>
          <w:lang w:val="es-ES"/>
        </w:rPr>
      </w:pPr>
    </w:p>
    <w:p w:rsidR="00FA32E7" w:rsidRDefault="00FA32E7" w:rsidP="00AA1372">
      <w:pPr>
        <w:rPr>
          <w:rStyle w:val="MahindraSubheadingChar"/>
          <w:rFonts w:ascii="Arial" w:hAnsi="Arial" w:cs="Arial"/>
          <w:b w:val="0"/>
          <w:color w:val="auto"/>
          <w:sz w:val="20"/>
          <w:szCs w:val="20"/>
          <w:u w:val="single"/>
          <w:lang w:val="es-ES_tradnl"/>
        </w:rPr>
      </w:pPr>
    </w:p>
    <w:p w:rsidR="00AA1372" w:rsidRPr="00AA1372" w:rsidRDefault="00AA1372" w:rsidP="00AA1372">
      <w:pPr>
        <w:rPr>
          <w:rStyle w:val="MahindraSubheadingChar"/>
          <w:rFonts w:ascii="Arial" w:hAnsi="Arial" w:cs="Arial"/>
          <w:b w:val="0"/>
          <w:color w:val="auto"/>
          <w:sz w:val="20"/>
          <w:szCs w:val="20"/>
          <w:u w:val="single"/>
          <w:lang w:val="es-ES_tradnl"/>
        </w:rPr>
      </w:pPr>
    </w:p>
    <w:p w:rsidR="00FA32E7" w:rsidRPr="00FA32E7" w:rsidRDefault="00FA32E7" w:rsidP="00FA32E7">
      <w:pPr>
        <w:pStyle w:val="Prrafodelista"/>
        <w:rPr>
          <w:rFonts w:ascii="Arial" w:hAnsi="Arial" w:cs="Arial"/>
          <w:sz w:val="20"/>
          <w:szCs w:val="20"/>
          <w:lang w:val="es-ES_tradnl"/>
        </w:rPr>
      </w:pPr>
      <w:r w:rsidRPr="00FA32E7">
        <w:rPr>
          <w:rFonts w:ascii="Arial" w:hAnsi="Arial" w:cs="Arial"/>
          <w:sz w:val="20"/>
          <w:szCs w:val="20"/>
          <w:lang w:val="es-ES_tradnl"/>
        </w:rPr>
        <w:t> </w:t>
      </w:r>
    </w:p>
    <w:p w:rsidR="00FA32E7" w:rsidRPr="00FA32E7" w:rsidRDefault="00FA32E7" w:rsidP="00D33284">
      <w:pPr>
        <w:pStyle w:val="Prrafodelista"/>
        <w:rPr>
          <w:rStyle w:val="MahindraSubheadingChar"/>
          <w:rFonts w:ascii="Arial" w:hAnsi="Arial" w:cs="Arial"/>
          <w:b w:val="0"/>
          <w:color w:val="auto"/>
          <w:sz w:val="20"/>
          <w:szCs w:val="20"/>
          <w:lang w:val="es-ES_tradnl"/>
        </w:rPr>
      </w:pPr>
    </w:p>
    <w:p w:rsidR="00D33284" w:rsidRDefault="00D33284" w:rsidP="00D33284">
      <w:pPr>
        <w:rPr>
          <w:rStyle w:val="MahindraSubheadingChar"/>
          <w:rFonts w:ascii="Arial" w:hAnsi="Arial" w:cs="Arial"/>
          <w:b w:val="0"/>
          <w:color w:val="auto"/>
          <w:sz w:val="20"/>
          <w:szCs w:val="20"/>
          <w:lang w:val="es-ES"/>
        </w:rPr>
      </w:pPr>
      <w:r>
        <w:rPr>
          <w:rStyle w:val="MahindraSubheadingChar"/>
          <w:rFonts w:ascii="Arial" w:hAnsi="Arial" w:cs="Arial"/>
          <w:b w:val="0"/>
          <w:color w:val="auto"/>
          <w:sz w:val="20"/>
          <w:szCs w:val="20"/>
          <w:lang w:val="es-ES"/>
        </w:rPr>
        <w:lastRenderedPageBreak/>
        <w:t>Una vez rellenados todos los campos le</w:t>
      </w:r>
      <w:r w:rsidR="0096253D">
        <w:rPr>
          <w:rStyle w:val="MahindraSubheadingChar"/>
          <w:rFonts w:ascii="Arial" w:hAnsi="Arial" w:cs="Arial"/>
          <w:b w:val="0"/>
          <w:color w:val="auto"/>
          <w:sz w:val="20"/>
          <w:szCs w:val="20"/>
          <w:lang w:val="es-ES"/>
        </w:rPr>
        <w:t xml:space="preserve"> </w:t>
      </w:r>
      <w:r>
        <w:rPr>
          <w:rStyle w:val="MahindraSubheadingChar"/>
          <w:rFonts w:ascii="Arial" w:hAnsi="Arial" w:cs="Arial"/>
          <w:b w:val="0"/>
          <w:color w:val="auto"/>
          <w:sz w:val="20"/>
          <w:szCs w:val="20"/>
          <w:lang w:val="es-ES"/>
        </w:rPr>
        <w:t>damos a Generar carpetas y en la carpeta NED se creara una carpeta con el nombre de la entidad que estemos procesando.</w:t>
      </w:r>
    </w:p>
    <w:p w:rsidR="00363D46" w:rsidRDefault="00363D46" w:rsidP="00363D46">
      <w:pPr>
        <w:rPr>
          <w:rStyle w:val="MahindraSubheadingChar"/>
          <w:rFonts w:ascii="Arial" w:hAnsi="Arial" w:cs="Arial"/>
          <w:b w:val="0"/>
          <w:color w:val="auto"/>
          <w:sz w:val="20"/>
          <w:szCs w:val="20"/>
          <w:lang w:val="es-ES"/>
        </w:rPr>
      </w:pPr>
      <w:r>
        <w:rPr>
          <w:rStyle w:val="MahindraSubheadingChar"/>
          <w:rFonts w:ascii="Arial" w:hAnsi="Arial" w:cs="Arial"/>
          <w:b w:val="0"/>
          <w:color w:val="auto"/>
          <w:sz w:val="20"/>
          <w:szCs w:val="20"/>
          <w:lang w:val="es-ES"/>
        </w:rPr>
        <w:t xml:space="preserve">Dentro de la carpeta de la entidad, </w:t>
      </w:r>
      <w:r w:rsidR="00992107">
        <w:rPr>
          <w:rStyle w:val="MahindraSubheadingChar"/>
          <w:rFonts w:ascii="Arial" w:hAnsi="Arial" w:cs="Arial"/>
          <w:b w:val="0"/>
          <w:color w:val="auto"/>
          <w:sz w:val="20"/>
          <w:szCs w:val="20"/>
          <w:lang w:val="es-ES"/>
        </w:rPr>
        <w:t xml:space="preserve">encontraremos una jerarquía de carpetas que variará si se trata de un </w:t>
      </w:r>
      <w:proofErr w:type="spellStart"/>
      <w:r w:rsidR="00992107">
        <w:rPr>
          <w:rStyle w:val="MahindraSubheadingChar"/>
          <w:rFonts w:ascii="Arial" w:hAnsi="Arial" w:cs="Arial"/>
          <w:b w:val="0"/>
          <w:color w:val="auto"/>
          <w:sz w:val="20"/>
          <w:szCs w:val="20"/>
          <w:lang w:val="es-ES"/>
        </w:rPr>
        <w:t>Main</w:t>
      </w:r>
      <w:proofErr w:type="spellEnd"/>
      <w:r w:rsidR="00992107">
        <w:rPr>
          <w:rStyle w:val="MahindraSubheadingChar"/>
          <w:rFonts w:ascii="Arial" w:hAnsi="Arial" w:cs="Arial"/>
          <w:b w:val="0"/>
          <w:color w:val="auto"/>
          <w:sz w:val="20"/>
          <w:szCs w:val="20"/>
          <w:lang w:val="es-ES"/>
        </w:rPr>
        <w:t>/</w:t>
      </w:r>
      <w:proofErr w:type="spellStart"/>
      <w:r w:rsidR="00992107">
        <w:rPr>
          <w:rStyle w:val="MahindraSubheadingChar"/>
          <w:rFonts w:ascii="Arial" w:hAnsi="Arial" w:cs="Arial"/>
          <w:b w:val="0"/>
          <w:color w:val="auto"/>
          <w:sz w:val="20"/>
          <w:szCs w:val="20"/>
          <w:lang w:val="es-ES"/>
        </w:rPr>
        <w:t>Smaller</w:t>
      </w:r>
      <w:proofErr w:type="spellEnd"/>
      <w:r w:rsidR="00992107">
        <w:rPr>
          <w:rStyle w:val="MahindraSubheadingChar"/>
          <w:rFonts w:ascii="Arial" w:hAnsi="Arial" w:cs="Arial"/>
          <w:b w:val="0"/>
          <w:color w:val="auto"/>
          <w:sz w:val="20"/>
          <w:szCs w:val="20"/>
          <w:lang w:val="es-ES"/>
        </w:rPr>
        <w:t xml:space="preserve"> con y sin CA o de QP/</w:t>
      </w:r>
      <w:proofErr w:type="spellStart"/>
      <w:r w:rsidR="00992107">
        <w:rPr>
          <w:rStyle w:val="MahindraSubheadingChar"/>
          <w:rFonts w:ascii="Arial" w:hAnsi="Arial" w:cs="Arial"/>
          <w:b w:val="0"/>
          <w:color w:val="auto"/>
          <w:sz w:val="20"/>
          <w:szCs w:val="20"/>
          <w:lang w:val="es-ES"/>
        </w:rPr>
        <w:t>Main</w:t>
      </w:r>
      <w:proofErr w:type="spellEnd"/>
      <w:r w:rsidR="00992107">
        <w:rPr>
          <w:rStyle w:val="MahindraSubheadingChar"/>
          <w:rFonts w:ascii="Arial" w:hAnsi="Arial" w:cs="Arial"/>
          <w:b w:val="0"/>
          <w:color w:val="auto"/>
          <w:sz w:val="20"/>
          <w:szCs w:val="20"/>
          <w:lang w:val="es-ES"/>
        </w:rPr>
        <w:t xml:space="preserve"> </w:t>
      </w:r>
      <w:proofErr w:type="spellStart"/>
      <w:r w:rsidR="00992107">
        <w:rPr>
          <w:rStyle w:val="MahindraSubheadingChar"/>
          <w:rFonts w:ascii="Arial" w:hAnsi="Arial" w:cs="Arial"/>
          <w:b w:val="0"/>
          <w:color w:val="auto"/>
          <w:sz w:val="20"/>
          <w:szCs w:val="20"/>
          <w:lang w:val="es-ES"/>
        </w:rPr>
        <w:t>Highways</w:t>
      </w:r>
      <w:proofErr w:type="spellEnd"/>
      <w:r w:rsidR="00992107">
        <w:rPr>
          <w:rStyle w:val="MahindraSubheadingChar"/>
          <w:rFonts w:ascii="Arial" w:hAnsi="Arial" w:cs="Arial"/>
          <w:b w:val="0"/>
          <w:color w:val="auto"/>
          <w:sz w:val="20"/>
          <w:szCs w:val="20"/>
          <w:lang w:val="es-ES"/>
        </w:rPr>
        <w:t>/Ave/</w:t>
      </w:r>
      <w:proofErr w:type="spellStart"/>
      <w:r w:rsidR="00992107">
        <w:rPr>
          <w:rStyle w:val="MahindraSubheadingChar"/>
          <w:rFonts w:ascii="Arial" w:hAnsi="Arial" w:cs="Arial"/>
          <w:b w:val="0"/>
          <w:color w:val="auto"/>
          <w:sz w:val="20"/>
          <w:szCs w:val="20"/>
          <w:lang w:val="es-ES"/>
        </w:rPr>
        <w:t>Roc</w:t>
      </w:r>
      <w:proofErr w:type="spellEnd"/>
      <w:r w:rsidR="00992107">
        <w:rPr>
          <w:rStyle w:val="MahindraSubheadingChar"/>
          <w:rFonts w:ascii="Arial" w:hAnsi="Arial" w:cs="Arial"/>
          <w:b w:val="0"/>
          <w:color w:val="auto"/>
          <w:sz w:val="20"/>
          <w:szCs w:val="20"/>
          <w:lang w:val="es-ES"/>
        </w:rPr>
        <w:t>/</w:t>
      </w:r>
      <w:proofErr w:type="spellStart"/>
      <w:r w:rsidR="00992107">
        <w:rPr>
          <w:rStyle w:val="MahindraSubheadingChar"/>
          <w:rFonts w:ascii="Arial" w:hAnsi="Arial" w:cs="Arial"/>
          <w:b w:val="0"/>
          <w:color w:val="auto"/>
          <w:sz w:val="20"/>
          <w:szCs w:val="20"/>
          <w:lang w:val="es-ES"/>
        </w:rPr>
        <w:t>Touristics</w:t>
      </w:r>
      <w:proofErr w:type="spellEnd"/>
      <w:r>
        <w:rPr>
          <w:rStyle w:val="MahindraSubheadingChar"/>
          <w:rFonts w:ascii="Arial" w:hAnsi="Arial" w:cs="Arial"/>
          <w:b w:val="0"/>
          <w:color w:val="auto"/>
          <w:sz w:val="20"/>
          <w:szCs w:val="20"/>
          <w:lang w:val="es-ES"/>
        </w:rPr>
        <w:t>:</w:t>
      </w:r>
    </w:p>
    <w:p w:rsidR="00992107" w:rsidRPr="00992107" w:rsidRDefault="00992107" w:rsidP="00992107">
      <w:pPr>
        <w:pStyle w:val="Prrafodelista"/>
        <w:numPr>
          <w:ilvl w:val="0"/>
          <w:numId w:val="43"/>
        </w:numPr>
        <w:rPr>
          <w:rStyle w:val="MahindraSubheadingChar"/>
          <w:rFonts w:ascii="Arial" w:hAnsi="Arial" w:cs="Arial"/>
          <w:b w:val="0"/>
          <w:color w:val="auto"/>
          <w:sz w:val="20"/>
          <w:szCs w:val="20"/>
          <w:lang w:val="es-ES"/>
        </w:rPr>
      </w:pPr>
      <w:proofErr w:type="spellStart"/>
      <w:r w:rsidRPr="00992107">
        <w:rPr>
          <w:rStyle w:val="MahindraSubheadingChar"/>
          <w:rFonts w:ascii="Arial" w:hAnsi="Arial" w:cs="Arial"/>
          <w:b w:val="0"/>
          <w:color w:val="auto"/>
          <w:sz w:val="20"/>
          <w:szCs w:val="20"/>
          <w:lang w:val="es-ES"/>
        </w:rPr>
        <w:t>Main</w:t>
      </w:r>
      <w:proofErr w:type="spellEnd"/>
      <w:r w:rsidRPr="00992107">
        <w:rPr>
          <w:rStyle w:val="MahindraSubheadingChar"/>
          <w:rFonts w:ascii="Arial" w:hAnsi="Arial" w:cs="Arial"/>
          <w:b w:val="0"/>
          <w:color w:val="auto"/>
          <w:sz w:val="20"/>
          <w:szCs w:val="20"/>
          <w:lang w:val="es-ES"/>
        </w:rPr>
        <w:t>/</w:t>
      </w:r>
      <w:proofErr w:type="spellStart"/>
      <w:r w:rsidRPr="00992107">
        <w:rPr>
          <w:rStyle w:val="MahindraSubheadingChar"/>
          <w:rFonts w:ascii="Arial" w:hAnsi="Arial" w:cs="Arial"/>
          <w:b w:val="0"/>
          <w:color w:val="auto"/>
          <w:sz w:val="20"/>
          <w:szCs w:val="20"/>
          <w:lang w:val="es-ES"/>
        </w:rPr>
        <w:t>Smaller</w:t>
      </w:r>
      <w:proofErr w:type="spellEnd"/>
      <w:r w:rsidRPr="00992107">
        <w:rPr>
          <w:rStyle w:val="MahindraSubheadingChar"/>
          <w:rFonts w:ascii="Arial" w:hAnsi="Arial" w:cs="Arial"/>
          <w:b w:val="0"/>
          <w:color w:val="auto"/>
          <w:sz w:val="20"/>
          <w:szCs w:val="20"/>
          <w:lang w:val="es-ES"/>
        </w:rPr>
        <w:t xml:space="preserve"> </w:t>
      </w:r>
      <w:r w:rsidR="002662B0">
        <w:rPr>
          <w:rStyle w:val="MahindraSubheadingChar"/>
          <w:rFonts w:ascii="Arial" w:hAnsi="Arial" w:cs="Arial"/>
          <w:b w:val="0"/>
          <w:color w:val="auto"/>
          <w:sz w:val="20"/>
          <w:szCs w:val="20"/>
          <w:lang w:val="es-ES"/>
        </w:rPr>
        <w:t>con</w:t>
      </w:r>
      <w:r w:rsidRPr="00992107">
        <w:rPr>
          <w:rStyle w:val="MahindraSubheadingChar"/>
          <w:rFonts w:ascii="Arial" w:hAnsi="Arial" w:cs="Arial"/>
          <w:b w:val="0"/>
          <w:color w:val="auto"/>
          <w:sz w:val="20"/>
          <w:szCs w:val="20"/>
          <w:lang w:val="es-ES"/>
        </w:rPr>
        <w:t xml:space="preserve"> CA :</w:t>
      </w:r>
    </w:p>
    <w:p w:rsidR="00992107" w:rsidRDefault="002662B0" w:rsidP="002662B0">
      <w:pPr>
        <w:jc w:val="center"/>
        <w:rPr>
          <w:rStyle w:val="MahindraSubheadingChar"/>
          <w:rFonts w:ascii="Arial" w:hAnsi="Arial" w:cs="Arial"/>
          <w:b w:val="0"/>
          <w:color w:val="auto"/>
          <w:sz w:val="20"/>
          <w:szCs w:val="20"/>
          <w:lang w:val="es-ES"/>
        </w:rPr>
      </w:pPr>
      <w:r>
        <w:rPr>
          <w:noProof/>
          <w:lang w:val="es-ES" w:eastAsia="es-ES"/>
        </w:rPr>
        <w:drawing>
          <wp:inline distT="0" distB="0" distL="0" distR="0" wp14:anchorId="4F63FB90" wp14:editId="49B6AAB7">
            <wp:extent cx="1942454" cy="1347532"/>
            <wp:effectExtent l="0" t="0" r="127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54038" cy="1355568"/>
                    </a:xfrm>
                    <a:prstGeom prst="rect">
                      <a:avLst/>
                    </a:prstGeom>
                  </pic:spPr>
                </pic:pic>
              </a:graphicData>
            </a:graphic>
          </wp:inline>
        </w:drawing>
      </w:r>
    </w:p>
    <w:p w:rsidR="002662B0" w:rsidRPr="002662B0" w:rsidRDefault="002662B0" w:rsidP="002662B0">
      <w:pPr>
        <w:pStyle w:val="Prrafodelista"/>
        <w:numPr>
          <w:ilvl w:val="0"/>
          <w:numId w:val="43"/>
        </w:numPr>
        <w:rPr>
          <w:rStyle w:val="MahindraSubheadingChar"/>
          <w:rFonts w:ascii="Arial" w:hAnsi="Arial" w:cs="Arial"/>
          <w:b w:val="0"/>
          <w:color w:val="auto"/>
          <w:sz w:val="20"/>
          <w:szCs w:val="20"/>
          <w:lang w:val="es-ES"/>
        </w:rPr>
      </w:pPr>
      <w:proofErr w:type="spellStart"/>
      <w:r w:rsidRPr="00992107">
        <w:rPr>
          <w:rStyle w:val="MahindraSubheadingChar"/>
          <w:rFonts w:ascii="Arial" w:hAnsi="Arial" w:cs="Arial"/>
          <w:b w:val="0"/>
          <w:color w:val="auto"/>
          <w:sz w:val="20"/>
          <w:szCs w:val="20"/>
          <w:lang w:val="es-ES"/>
        </w:rPr>
        <w:t>Main</w:t>
      </w:r>
      <w:proofErr w:type="spellEnd"/>
      <w:r w:rsidRPr="00992107">
        <w:rPr>
          <w:rStyle w:val="MahindraSubheadingChar"/>
          <w:rFonts w:ascii="Arial" w:hAnsi="Arial" w:cs="Arial"/>
          <w:b w:val="0"/>
          <w:color w:val="auto"/>
          <w:sz w:val="20"/>
          <w:szCs w:val="20"/>
          <w:lang w:val="es-ES"/>
        </w:rPr>
        <w:t>/</w:t>
      </w:r>
      <w:proofErr w:type="spellStart"/>
      <w:r w:rsidRPr="00992107">
        <w:rPr>
          <w:rStyle w:val="MahindraSubheadingChar"/>
          <w:rFonts w:ascii="Arial" w:hAnsi="Arial" w:cs="Arial"/>
          <w:b w:val="0"/>
          <w:color w:val="auto"/>
          <w:sz w:val="20"/>
          <w:szCs w:val="20"/>
          <w:lang w:val="es-ES"/>
        </w:rPr>
        <w:t>Smaller</w:t>
      </w:r>
      <w:proofErr w:type="spellEnd"/>
      <w:r w:rsidRPr="00992107">
        <w:rPr>
          <w:rStyle w:val="MahindraSubheadingChar"/>
          <w:rFonts w:ascii="Arial" w:hAnsi="Arial" w:cs="Arial"/>
          <w:b w:val="0"/>
          <w:color w:val="auto"/>
          <w:sz w:val="20"/>
          <w:szCs w:val="20"/>
          <w:lang w:val="es-ES"/>
        </w:rPr>
        <w:t xml:space="preserve"> sin CA :</w:t>
      </w:r>
    </w:p>
    <w:p w:rsidR="002662B0" w:rsidRPr="0099702F" w:rsidRDefault="002662B0" w:rsidP="002662B0">
      <w:pPr>
        <w:jc w:val="center"/>
        <w:rPr>
          <w:rStyle w:val="MahindraSubheadingChar"/>
          <w:rFonts w:ascii="Arial" w:hAnsi="Arial" w:cs="Arial"/>
          <w:b w:val="0"/>
          <w:color w:val="auto"/>
          <w:sz w:val="20"/>
          <w:szCs w:val="20"/>
          <w:lang w:val="es-ES"/>
        </w:rPr>
      </w:pPr>
      <w:r>
        <w:rPr>
          <w:rFonts w:ascii="Arial" w:hAnsi="Arial" w:cs="Arial"/>
          <w:noProof/>
          <w:sz w:val="20"/>
          <w:szCs w:val="20"/>
          <w:lang w:val="es-ES" w:eastAsia="es-ES"/>
        </w:rPr>
        <w:drawing>
          <wp:inline distT="0" distB="0" distL="0" distR="0" wp14:anchorId="7FBFFB6E" wp14:editId="031D99B6">
            <wp:extent cx="2185261" cy="1056739"/>
            <wp:effectExtent l="0" t="0" r="571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2262" cy="1060124"/>
                    </a:xfrm>
                    <a:prstGeom prst="rect">
                      <a:avLst/>
                    </a:prstGeom>
                    <a:noFill/>
                    <a:ln>
                      <a:noFill/>
                    </a:ln>
                  </pic:spPr>
                </pic:pic>
              </a:graphicData>
            </a:graphic>
          </wp:inline>
        </w:drawing>
      </w:r>
    </w:p>
    <w:p w:rsidR="00992107" w:rsidRPr="002662B0" w:rsidRDefault="002662B0" w:rsidP="002662B0">
      <w:pPr>
        <w:pStyle w:val="Prrafodelista"/>
        <w:numPr>
          <w:ilvl w:val="0"/>
          <w:numId w:val="43"/>
        </w:numPr>
        <w:rPr>
          <w:rStyle w:val="MahindraSubheadingChar"/>
          <w:rFonts w:ascii="Calibri" w:hAnsi="Calibri"/>
          <w:b w:val="0"/>
          <w:noProof/>
          <w:color w:val="auto"/>
          <w:sz w:val="22"/>
          <w:szCs w:val="22"/>
        </w:rPr>
      </w:pPr>
      <w:r w:rsidRPr="002662B0">
        <w:rPr>
          <w:rStyle w:val="MahindraSubheadingChar"/>
          <w:rFonts w:ascii="Arial" w:hAnsi="Arial" w:cs="Arial"/>
          <w:b w:val="0"/>
          <w:color w:val="auto"/>
          <w:sz w:val="20"/>
          <w:szCs w:val="20"/>
        </w:rPr>
        <w:t>QP/Main Highways/Ave/Roc/</w:t>
      </w:r>
      <w:proofErr w:type="spellStart"/>
      <w:r w:rsidRPr="002662B0">
        <w:rPr>
          <w:rStyle w:val="MahindraSubheadingChar"/>
          <w:rFonts w:ascii="Arial" w:hAnsi="Arial" w:cs="Arial"/>
          <w:b w:val="0"/>
          <w:color w:val="auto"/>
          <w:sz w:val="20"/>
          <w:szCs w:val="20"/>
        </w:rPr>
        <w:t>Touristics</w:t>
      </w:r>
      <w:proofErr w:type="spellEnd"/>
    </w:p>
    <w:p w:rsidR="002662B0" w:rsidRDefault="002662B0" w:rsidP="002662B0">
      <w:pPr>
        <w:rPr>
          <w:noProof/>
        </w:rPr>
      </w:pPr>
    </w:p>
    <w:p w:rsidR="002662B0" w:rsidRPr="002662B0" w:rsidRDefault="002662B0" w:rsidP="002662B0">
      <w:pPr>
        <w:jc w:val="center"/>
        <w:rPr>
          <w:noProof/>
        </w:rPr>
      </w:pPr>
      <w:r>
        <w:rPr>
          <w:noProof/>
          <w:lang w:val="es-ES" w:eastAsia="es-ES"/>
        </w:rPr>
        <w:drawing>
          <wp:inline distT="0" distB="0" distL="0" distR="0" wp14:anchorId="219E7A37" wp14:editId="57C35212">
            <wp:extent cx="1751308" cy="542567"/>
            <wp:effectExtent l="0" t="0" r="190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4488" cy="543552"/>
                    </a:xfrm>
                    <a:prstGeom prst="rect">
                      <a:avLst/>
                    </a:prstGeom>
                    <a:noFill/>
                    <a:ln>
                      <a:noFill/>
                    </a:ln>
                  </pic:spPr>
                </pic:pic>
              </a:graphicData>
            </a:graphic>
          </wp:inline>
        </w:drawing>
      </w:r>
    </w:p>
    <w:p w:rsidR="00992107" w:rsidRPr="002662B0" w:rsidRDefault="00992107" w:rsidP="00363D46">
      <w:pPr>
        <w:rPr>
          <w:noProof/>
        </w:rPr>
      </w:pPr>
    </w:p>
    <w:p w:rsidR="00992107" w:rsidRPr="002662B0" w:rsidRDefault="00992107" w:rsidP="00363D46">
      <w:pPr>
        <w:rPr>
          <w:rStyle w:val="MahindraSubheadingChar"/>
          <w:rFonts w:ascii="Arial" w:hAnsi="Arial" w:cs="Arial"/>
          <w:b w:val="0"/>
          <w:color w:val="auto"/>
          <w:sz w:val="20"/>
          <w:szCs w:val="20"/>
        </w:rPr>
      </w:pPr>
    </w:p>
    <w:p w:rsidR="007776AA" w:rsidRPr="007776AA" w:rsidRDefault="0099702F" w:rsidP="0099702F">
      <w:pPr>
        <w:pStyle w:val="Prrafodelista"/>
        <w:numPr>
          <w:ilvl w:val="0"/>
          <w:numId w:val="19"/>
        </w:numPr>
        <w:ind w:left="270" w:hanging="270"/>
        <w:rPr>
          <w:rStyle w:val="MahindraSubheadingChar"/>
          <w:rFonts w:ascii="Arial" w:hAnsi="Arial" w:cs="Arial"/>
          <w:b w:val="0"/>
          <w:color w:val="auto"/>
          <w:sz w:val="20"/>
          <w:szCs w:val="20"/>
          <w:u w:val="single"/>
          <w:lang w:val="es-ES"/>
        </w:rPr>
      </w:pPr>
      <w:r w:rsidRPr="007776AA">
        <w:rPr>
          <w:rStyle w:val="MahindraSubheadingChar"/>
          <w:rFonts w:ascii="Arial" w:hAnsi="Arial" w:cs="Arial"/>
          <w:b w:val="0"/>
          <w:color w:val="auto"/>
          <w:sz w:val="20"/>
          <w:szCs w:val="20"/>
          <w:u w:val="single"/>
          <w:lang w:val="es-ES"/>
        </w:rPr>
        <w:t xml:space="preserve">Ejecutar </w:t>
      </w:r>
      <w:r w:rsidR="008873C5" w:rsidRPr="007776AA">
        <w:rPr>
          <w:rStyle w:val="MahindraSubheadingChar"/>
          <w:rFonts w:ascii="Arial" w:hAnsi="Arial" w:cs="Arial"/>
          <w:b w:val="0"/>
          <w:color w:val="auto"/>
          <w:sz w:val="20"/>
          <w:szCs w:val="20"/>
          <w:u w:val="single"/>
          <w:lang w:val="es-ES"/>
        </w:rPr>
        <w:t>SETA V</w:t>
      </w:r>
      <w:r w:rsidR="00986854">
        <w:rPr>
          <w:rStyle w:val="MahindraSubheadingChar"/>
          <w:rFonts w:ascii="Arial" w:hAnsi="Arial" w:cs="Arial"/>
          <w:b w:val="0"/>
          <w:color w:val="auto"/>
          <w:sz w:val="20"/>
          <w:szCs w:val="20"/>
          <w:u w:val="single"/>
          <w:lang w:val="es-ES"/>
        </w:rPr>
        <w:t>8</w:t>
      </w:r>
      <w:r w:rsidR="007D7753" w:rsidRPr="007776AA">
        <w:rPr>
          <w:rStyle w:val="MahindraSubheadingChar"/>
          <w:rFonts w:ascii="Arial" w:hAnsi="Arial" w:cs="Arial"/>
          <w:b w:val="0"/>
          <w:color w:val="auto"/>
          <w:sz w:val="20"/>
          <w:szCs w:val="20"/>
          <w:u w:val="single"/>
          <w:lang w:val="es-ES"/>
        </w:rPr>
        <w:t>:</w:t>
      </w:r>
    </w:p>
    <w:p w:rsidR="007776AA" w:rsidRPr="00B3065E" w:rsidRDefault="007776AA" w:rsidP="007776AA">
      <w:pPr>
        <w:pStyle w:val="Prrafodelista"/>
        <w:ind w:left="270"/>
        <w:rPr>
          <w:rStyle w:val="MahindraSubheadingChar"/>
          <w:rFonts w:ascii="Arial" w:hAnsi="Arial" w:cs="Arial"/>
          <w:b w:val="0"/>
          <w:color w:val="auto"/>
          <w:sz w:val="20"/>
          <w:szCs w:val="20"/>
          <w:u w:val="single"/>
          <w:lang w:val="es-ES"/>
        </w:rPr>
      </w:pPr>
    </w:p>
    <w:p w:rsidR="0099702F" w:rsidRPr="00B3065E" w:rsidRDefault="00227217" w:rsidP="007776AA">
      <w:pPr>
        <w:pStyle w:val="Prrafodelista"/>
        <w:numPr>
          <w:ilvl w:val="0"/>
          <w:numId w:val="37"/>
        </w:numPr>
        <w:rPr>
          <w:rStyle w:val="MahindraSubheadingChar"/>
          <w:rFonts w:ascii="Arial" w:hAnsi="Arial" w:cs="Arial"/>
          <w:b w:val="0"/>
          <w:color w:val="auto"/>
          <w:sz w:val="20"/>
          <w:szCs w:val="20"/>
          <w:lang w:val="es-ES"/>
        </w:rPr>
      </w:pPr>
      <w:r>
        <w:rPr>
          <w:rStyle w:val="MahindraSubheadingChar"/>
          <w:rFonts w:ascii="Arial" w:hAnsi="Arial" w:cs="Arial"/>
          <w:b w:val="0"/>
          <w:color w:val="auto"/>
          <w:sz w:val="20"/>
          <w:szCs w:val="20"/>
          <w:lang w:val="es-ES"/>
        </w:rPr>
        <w:t>SETA_R9_SQL - BBDD_SQ_32_V</w:t>
      </w:r>
      <w:r w:rsidR="002662B0">
        <w:rPr>
          <w:rStyle w:val="MahindraSubheadingChar"/>
          <w:rFonts w:ascii="Arial" w:hAnsi="Arial" w:cs="Arial"/>
          <w:b w:val="0"/>
          <w:color w:val="auto"/>
          <w:sz w:val="20"/>
          <w:szCs w:val="20"/>
          <w:lang w:val="es-ES"/>
        </w:rPr>
        <w:t>8</w:t>
      </w:r>
      <w:r w:rsidR="007776AA" w:rsidRPr="00B3065E">
        <w:rPr>
          <w:rStyle w:val="MahindraSubheadingChar"/>
          <w:rFonts w:ascii="Arial" w:hAnsi="Arial" w:cs="Arial"/>
          <w:b w:val="0"/>
          <w:color w:val="auto"/>
          <w:sz w:val="20"/>
          <w:szCs w:val="20"/>
          <w:lang w:val="es-ES"/>
        </w:rPr>
        <w:t>.xls para el caso de procesado de medidas Mobile to Mobile (M2M).</w:t>
      </w:r>
    </w:p>
    <w:p w:rsidR="007776AA" w:rsidRPr="00B3065E" w:rsidRDefault="00227217" w:rsidP="007776AA">
      <w:pPr>
        <w:pStyle w:val="Prrafodelista"/>
        <w:numPr>
          <w:ilvl w:val="0"/>
          <w:numId w:val="37"/>
        </w:numPr>
        <w:rPr>
          <w:rStyle w:val="MahindraSubheadingChar"/>
          <w:rFonts w:ascii="Arial" w:hAnsi="Arial" w:cs="Arial"/>
          <w:b w:val="0"/>
          <w:color w:val="auto"/>
          <w:sz w:val="20"/>
          <w:szCs w:val="20"/>
          <w:lang w:val="es-ES"/>
        </w:rPr>
      </w:pPr>
      <w:r>
        <w:rPr>
          <w:rStyle w:val="MahindraSubheadingChar"/>
          <w:rFonts w:ascii="Arial" w:hAnsi="Arial" w:cs="Arial"/>
          <w:b w:val="0"/>
          <w:color w:val="auto"/>
          <w:sz w:val="20"/>
          <w:szCs w:val="20"/>
          <w:lang w:val="es-ES"/>
        </w:rPr>
        <w:t>SETA_R9_SQL - BBDD_SQ_32_V</w:t>
      </w:r>
      <w:r w:rsidR="002662B0">
        <w:rPr>
          <w:rStyle w:val="MahindraSubheadingChar"/>
          <w:rFonts w:ascii="Arial" w:hAnsi="Arial" w:cs="Arial"/>
          <w:b w:val="0"/>
          <w:color w:val="auto"/>
          <w:sz w:val="20"/>
          <w:szCs w:val="20"/>
          <w:lang w:val="es-ES"/>
        </w:rPr>
        <w:t>8</w:t>
      </w:r>
      <w:r w:rsidR="007776AA" w:rsidRPr="00B3065E">
        <w:rPr>
          <w:rStyle w:val="MahindraSubheadingChar"/>
          <w:rFonts w:ascii="Arial" w:hAnsi="Arial" w:cs="Arial"/>
          <w:b w:val="0"/>
          <w:color w:val="auto"/>
          <w:sz w:val="20"/>
          <w:szCs w:val="20"/>
          <w:lang w:val="es-ES"/>
        </w:rPr>
        <w:t xml:space="preserve">-M2F.xls para el procesado de medidas Mobile to </w:t>
      </w:r>
      <w:proofErr w:type="spellStart"/>
      <w:r w:rsidR="007776AA" w:rsidRPr="00B3065E">
        <w:rPr>
          <w:rStyle w:val="MahindraSubheadingChar"/>
          <w:rFonts w:ascii="Arial" w:hAnsi="Arial" w:cs="Arial"/>
          <w:b w:val="0"/>
          <w:color w:val="auto"/>
          <w:sz w:val="20"/>
          <w:szCs w:val="20"/>
          <w:lang w:val="es-ES"/>
        </w:rPr>
        <w:t>Fix</w:t>
      </w:r>
      <w:proofErr w:type="spellEnd"/>
      <w:r w:rsidR="007776AA" w:rsidRPr="00B3065E">
        <w:rPr>
          <w:rStyle w:val="MahindraSubheadingChar"/>
          <w:rFonts w:ascii="Arial" w:hAnsi="Arial" w:cs="Arial"/>
          <w:b w:val="0"/>
          <w:color w:val="auto"/>
          <w:sz w:val="20"/>
          <w:szCs w:val="20"/>
          <w:lang w:val="es-ES"/>
        </w:rPr>
        <w:t xml:space="preserve"> (M2F).</w:t>
      </w:r>
    </w:p>
    <w:p w:rsidR="005B6CDF" w:rsidRPr="00BA0D5A" w:rsidRDefault="005B6CDF" w:rsidP="005B6CDF">
      <w:pPr>
        <w:pStyle w:val="Prrafodelista"/>
        <w:ind w:left="270"/>
        <w:jc w:val="center"/>
        <w:rPr>
          <w:lang w:val="es-ES_tradnl"/>
        </w:rPr>
      </w:pPr>
    </w:p>
    <w:p w:rsidR="005B6CDF" w:rsidRPr="00BA0D5A" w:rsidRDefault="005B6CDF" w:rsidP="005B6CDF">
      <w:pPr>
        <w:pStyle w:val="Prrafodelista"/>
        <w:ind w:left="270"/>
        <w:jc w:val="center"/>
        <w:rPr>
          <w:lang w:val="es-ES_tradnl"/>
        </w:rPr>
      </w:pPr>
    </w:p>
    <w:p w:rsidR="005B6CDF" w:rsidRDefault="004D77F9" w:rsidP="005B6CDF">
      <w:pPr>
        <w:pStyle w:val="Prrafodelista"/>
        <w:ind w:left="270"/>
        <w:rPr>
          <w:lang w:val="es-ES"/>
        </w:rPr>
      </w:pPr>
      <w:r w:rsidRPr="005B6CDF">
        <w:rPr>
          <w:lang w:val="es-ES"/>
        </w:rPr>
        <w:t>Abrimos el archivo Excel SETA y le damos a ejecutar, tras lo cual aparecerá la siguiente ventana:</w:t>
      </w:r>
    </w:p>
    <w:p w:rsidR="005B6CDF" w:rsidRDefault="005B6CDF" w:rsidP="005B6CDF">
      <w:pPr>
        <w:pStyle w:val="Prrafodelista"/>
        <w:ind w:left="270"/>
        <w:rPr>
          <w:lang w:val="es-ES"/>
        </w:rPr>
      </w:pPr>
    </w:p>
    <w:p w:rsidR="005B6CDF" w:rsidRDefault="00AC4811" w:rsidP="005B6CDF">
      <w:pPr>
        <w:pStyle w:val="Prrafodelista"/>
        <w:ind w:left="270"/>
        <w:jc w:val="center"/>
        <w:rPr>
          <w:lang w:val="es-ES"/>
        </w:rPr>
      </w:pPr>
      <w:r w:rsidRPr="00AC4811">
        <w:rPr>
          <w:noProof/>
          <w:lang w:val="es-ES" w:eastAsia="es-ES"/>
        </w:rPr>
        <w:lastRenderedPageBreak/>
        <w:drawing>
          <wp:inline distT="0" distB="0" distL="0" distR="0" wp14:anchorId="7B304EF5" wp14:editId="075205B8">
            <wp:extent cx="3128974" cy="2795984"/>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3130705" cy="2797530"/>
                    </a:xfrm>
                    <a:prstGeom prst="rect">
                      <a:avLst/>
                    </a:prstGeom>
                    <a:noFill/>
                    <a:ln w="9525">
                      <a:noFill/>
                      <a:miter lim="800000"/>
                      <a:headEnd/>
                      <a:tailEnd/>
                    </a:ln>
                  </pic:spPr>
                </pic:pic>
              </a:graphicData>
            </a:graphic>
          </wp:inline>
        </w:drawing>
      </w:r>
    </w:p>
    <w:p w:rsidR="005B6CDF" w:rsidRPr="005B6CDF" w:rsidRDefault="005B6CDF" w:rsidP="005B6CDF">
      <w:pPr>
        <w:pStyle w:val="Prrafodelista"/>
        <w:ind w:left="270"/>
        <w:jc w:val="center"/>
        <w:rPr>
          <w:lang w:val="es-ES"/>
        </w:rPr>
      </w:pPr>
    </w:p>
    <w:p w:rsidR="004D77F9" w:rsidRDefault="004D77F9" w:rsidP="007776AA">
      <w:pPr>
        <w:pStyle w:val="Prrafodelista"/>
        <w:numPr>
          <w:ilvl w:val="0"/>
          <w:numId w:val="28"/>
        </w:numPr>
        <w:rPr>
          <w:rStyle w:val="MahindraSubheadingChar"/>
          <w:rFonts w:ascii="Arial" w:hAnsi="Arial" w:cs="Arial"/>
          <w:b w:val="0"/>
          <w:color w:val="auto"/>
          <w:sz w:val="20"/>
          <w:szCs w:val="20"/>
          <w:lang w:val="es-ES"/>
        </w:rPr>
      </w:pPr>
      <w:r w:rsidRPr="004D77F9">
        <w:rPr>
          <w:rStyle w:val="MahindraSubheadingChar"/>
          <w:rFonts w:ascii="Arial" w:hAnsi="Arial" w:cs="Arial"/>
          <w:b w:val="0"/>
          <w:color w:val="auto"/>
          <w:sz w:val="20"/>
          <w:szCs w:val="20"/>
          <w:lang w:val="es-ES"/>
        </w:rPr>
        <w:t>Pasos a seguir</w:t>
      </w:r>
      <w:r>
        <w:rPr>
          <w:rStyle w:val="MahindraSubheadingChar"/>
          <w:rFonts w:ascii="Arial" w:hAnsi="Arial" w:cs="Arial"/>
          <w:b w:val="0"/>
          <w:color w:val="auto"/>
          <w:sz w:val="20"/>
          <w:szCs w:val="20"/>
          <w:lang w:val="es-ES"/>
        </w:rPr>
        <w:t>:</w:t>
      </w:r>
    </w:p>
    <w:p w:rsidR="007776AA" w:rsidRPr="007776AA" w:rsidRDefault="007776AA" w:rsidP="007776AA">
      <w:pPr>
        <w:pStyle w:val="Prrafodelista"/>
        <w:rPr>
          <w:rStyle w:val="MahindraSubheadingChar"/>
          <w:rFonts w:ascii="Arial" w:hAnsi="Arial" w:cs="Arial"/>
          <w:b w:val="0"/>
          <w:color w:val="auto"/>
          <w:sz w:val="20"/>
          <w:szCs w:val="20"/>
          <w:lang w:val="es-ES"/>
        </w:rPr>
      </w:pPr>
    </w:p>
    <w:p w:rsidR="00AC4811" w:rsidRPr="004D77F9" w:rsidRDefault="004D77F9" w:rsidP="00AC4811">
      <w:pPr>
        <w:pStyle w:val="Prrafodelista"/>
        <w:numPr>
          <w:ilvl w:val="0"/>
          <w:numId w:val="29"/>
        </w:numPr>
        <w:rPr>
          <w:lang w:val="es-ES"/>
        </w:rPr>
      </w:pPr>
      <w:r>
        <w:rPr>
          <w:rFonts w:ascii="Arial" w:hAnsi="Arial" w:cs="Arial"/>
          <w:sz w:val="20"/>
          <w:szCs w:val="20"/>
          <w:lang w:val="es-ES"/>
        </w:rPr>
        <w:t>C</w:t>
      </w:r>
      <w:r w:rsidR="00AC4811" w:rsidRPr="004D77F9">
        <w:rPr>
          <w:rFonts w:ascii="Arial" w:hAnsi="Arial" w:cs="Arial"/>
          <w:sz w:val="20"/>
          <w:szCs w:val="20"/>
          <w:lang w:val="es-ES"/>
        </w:rPr>
        <w:t xml:space="preserve">ampo en el que se ha de indicar el Lote </w:t>
      </w:r>
      <w:r w:rsidR="00C67028">
        <w:rPr>
          <w:rFonts w:ascii="Arial" w:hAnsi="Arial" w:cs="Arial"/>
          <w:sz w:val="20"/>
          <w:szCs w:val="20"/>
          <w:lang w:val="es-ES"/>
        </w:rPr>
        <w:t>preparado</w:t>
      </w:r>
      <w:r>
        <w:rPr>
          <w:rFonts w:ascii="Arial" w:hAnsi="Arial" w:cs="Arial"/>
          <w:sz w:val="20"/>
          <w:szCs w:val="20"/>
          <w:lang w:val="es-ES"/>
        </w:rPr>
        <w:t>.</w:t>
      </w:r>
      <w:r w:rsidR="00AC4811" w:rsidRPr="004D77F9">
        <w:rPr>
          <w:lang w:val="es-ES"/>
        </w:rPr>
        <w:br/>
      </w:r>
    </w:p>
    <w:p w:rsidR="00AC4811" w:rsidRPr="00AC4811" w:rsidRDefault="004D77F9" w:rsidP="00AC4811">
      <w:pPr>
        <w:pStyle w:val="Prrafodelista"/>
        <w:numPr>
          <w:ilvl w:val="0"/>
          <w:numId w:val="29"/>
        </w:numPr>
        <w:rPr>
          <w:lang w:val="es-ES"/>
        </w:rPr>
      </w:pPr>
      <w:r>
        <w:rPr>
          <w:rFonts w:ascii="Arial" w:hAnsi="Arial" w:cs="Arial"/>
          <w:sz w:val="20"/>
          <w:szCs w:val="20"/>
          <w:lang w:val="es-ES"/>
        </w:rPr>
        <w:t xml:space="preserve">Se debe seleccionar el </w:t>
      </w:r>
      <w:r w:rsidR="004F53F2">
        <w:rPr>
          <w:rFonts w:ascii="Arial" w:hAnsi="Arial" w:cs="Arial"/>
          <w:sz w:val="20"/>
          <w:szCs w:val="20"/>
          <w:lang w:val="es-ES"/>
        </w:rPr>
        <w:t>P</w:t>
      </w:r>
      <w:r>
        <w:rPr>
          <w:rFonts w:ascii="Arial" w:hAnsi="Arial" w:cs="Arial"/>
          <w:sz w:val="20"/>
          <w:szCs w:val="20"/>
          <w:lang w:val="es-ES"/>
        </w:rPr>
        <w:t>rocesado por Lotes</w:t>
      </w:r>
      <w:r w:rsidR="00AC4811" w:rsidRPr="00AC4811">
        <w:rPr>
          <w:rFonts w:ascii="Arial" w:hAnsi="Arial" w:cs="Arial"/>
          <w:sz w:val="20"/>
          <w:szCs w:val="20"/>
          <w:lang w:val="es-ES"/>
        </w:rPr>
        <w:t>.</w:t>
      </w:r>
      <w:r w:rsidR="00AC4811" w:rsidRPr="00AC4811">
        <w:rPr>
          <w:lang w:val="es-ES"/>
        </w:rPr>
        <w:br/>
      </w:r>
    </w:p>
    <w:p w:rsidR="00AC4811" w:rsidRPr="00AC4811" w:rsidRDefault="00667716" w:rsidP="00AC4811">
      <w:pPr>
        <w:pStyle w:val="Prrafodelista"/>
        <w:numPr>
          <w:ilvl w:val="0"/>
          <w:numId w:val="29"/>
        </w:numPr>
        <w:rPr>
          <w:lang w:val="es-ES"/>
        </w:rPr>
      </w:pPr>
      <w:r>
        <w:rPr>
          <w:rFonts w:ascii="Arial" w:hAnsi="Arial" w:cs="Arial"/>
          <w:sz w:val="20"/>
          <w:szCs w:val="20"/>
          <w:lang w:val="es-ES"/>
        </w:rPr>
        <w:t>NED Services: Se puede elegir si se desea procesar sólo la voz, sólo los datos o ambos a la vez</w:t>
      </w:r>
      <w:r w:rsidR="00AC4811" w:rsidRPr="00AC4811">
        <w:rPr>
          <w:rFonts w:ascii="Arial" w:hAnsi="Arial" w:cs="Arial"/>
          <w:sz w:val="20"/>
          <w:szCs w:val="20"/>
          <w:lang w:val="es-ES"/>
        </w:rPr>
        <w:t>.</w:t>
      </w:r>
      <w:r w:rsidR="00AC4811" w:rsidRPr="00AC4811">
        <w:rPr>
          <w:lang w:val="es-ES"/>
        </w:rPr>
        <w:t xml:space="preserve"> </w:t>
      </w:r>
      <w:r w:rsidR="00AC4811" w:rsidRPr="00AC4811">
        <w:rPr>
          <w:lang w:val="es-ES"/>
        </w:rPr>
        <w:br/>
      </w:r>
    </w:p>
    <w:p w:rsidR="007655E1" w:rsidRPr="005B6CDF" w:rsidRDefault="00AC4811" w:rsidP="007655E1">
      <w:pPr>
        <w:pStyle w:val="Prrafodelista"/>
        <w:numPr>
          <w:ilvl w:val="0"/>
          <w:numId w:val="29"/>
        </w:numPr>
        <w:rPr>
          <w:rFonts w:ascii="Arial" w:hAnsi="Arial" w:cs="Arial"/>
          <w:sz w:val="20"/>
          <w:szCs w:val="20"/>
          <w:lang w:val="es-ES"/>
        </w:rPr>
      </w:pPr>
      <w:r w:rsidRPr="00AC4811">
        <w:rPr>
          <w:rFonts w:ascii="Arial" w:hAnsi="Arial" w:cs="Arial"/>
          <w:sz w:val="20"/>
          <w:szCs w:val="20"/>
          <w:lang w:val="es-ES"/>
        </w:rPr>
        <w:t>Por úl</w:t>
      </w:r>
      <w:r w:rsidR="00667716">
        <w:rPr>
          <w:rFonts w:ascii="Arial" w:hAnsi="Arial" w:cs="Arial"/>
          <w:sz w:val="20"/>
          <w:szCs w:val="20"/>
          <w:lang w:val="es-ES"/>
        </w:rPr>
        <w:t xml:space="preserve">timo, para ejecutar el programa, </w:t>
      </w:r>
      <w:r w:rsidRPr="00AC4811">
        <w:rPr>
          <w:rFonts w:ascii="Arial" w:hAnsi="Arial" w:cs="Arial"/>
          <w:sz w:val="20"/>
          <w:szCs w:val="20"/>
          <w:lang w:val="es-ES"/>
        </w:rPr>
        <w:t>se ha de pulsar sobre el "Paso 1".</w:t>
      </w:r>
    </w:p>
    <w:p w:rsidR="007655E1" w:rsidRDefault="007655E1" w:rsidP="007655E1">
      <w:pPr>
        <w:rPr>
          <w:rFonts w:ascii="Arial" w:hAnsi="Arial" w:cs="Arial"/>
          <w:sz w:val="20"/>
          <w:szCs w:val="20"/>
          <w:lang w:val="es-ES"/>
        </w:rPr>
      </w:pPr>
      <w:r>
        <w:rPr>
          <w:rFonts w:ascii="Arial" w:hAnsi="Arial" w:cs="Arial"/>
          <w:sz w:val="20"/>
          <w:szCs w:val="20"/>
          <w:lang w:val="es-ES"/>
        </w:rPr>
        <w:t xml:space="preserve">Una vez haya terminado de ejecutarse la </w:t>
      </w:r>
      <w:r w:rsidRPr="00B3065E">
        <w:rPr>
          <w:rFonts w:ascii="Arial" w:hAnsi="Arial" w:cs="Arial"/>
          <w:sz w:val="20"/>
          <w:szCs w:val="20"/>
          <w:lang w:val="es-ES"/>
        </w:rPr>
        <w:t>SETA,</w:t>
      </w:r>
      <w:r w:rsidR="007776AA" w:rsidRPr="00B3065E">
        <w:rPr>
          <w:rFonts w:ascii="Arial" w:hAnsi="Arial" w:cs="Arial"/>
          <w:sz w:val="20"/>
          <w:szCs w:val="20"/>
          <w:lang w:val="es-ES"/>
        </w:rPr>
        <w:t xml:space="preserve"> en caso de haberse procesado tanto voz como datos,</w:t>
      </w:r>
      <w:r w:rsidRPr="00B3065E">
        <w:rPr>
          <w:rFonts w:ascii="Arial" w:hAnsi="Arial" w:cs="Arial"/>
          <w:sz w:val="20"/>
          <w:szCs w:val="20"/>
          <w:lang w:val="es-ES"/>
        </w:rPr>
        <w:t xml:space="preserve"> se</w:t>
      </w:r>
      <w:r>
        <w:rPr>
          <w:rFonts w:ascii="Arial" w:hAnsi="Arial" w:cs="Arial"/>
          <w:sz w:val="20"/>
          <w:szCs w:val="20"/>
          <w:lang w:val="es-ES"/>
        </w:rPr>
        <w:t xml:space="preserve"> habrán creado dentro de la carpeta de la entidad, los siguientes archivos:</w:t>
      </w:r>
    </w:p>
    <w:p w:rsidR="00132CBB" w:rsidRDefault="007655E1" w:rsidP="00132CBB">
      <w:pPr>
        <w:pStyle w:val="Prrafodelista"/>
        <w:numPr>
          <w:ilvl w:val="0"/>
          <w:numId w:val="34"/>
        </w:numPr>
        <w:rPr>
          <w:rFonts w:ascii="Arial" w:hAnsi="Arial" w:cs="Arial"/>
          <w:sz w:val="20"/>
          <w:szCs w:val="20"/>
          <w:lang w:val="es-ES"/>
        </w:rPr>
      </w:pPr>
      <w:r>
        <w:rPr>
          <w:rFonts w:ascii="Arial" w:hAnsi="Arial" w:cs="Arial"/>
          <w:sz w:val="20"/>
          <w:szCs w:val="20"/>
          <w:lang w:val="es-ES"/>
        </w:rPr>
        <w:t xml:space="preserve">Libro resumen </w:t>
      </w:r>
      <w:r w:rsidRPr="007655E1">
        <w:rPr>
          <w:rFonts w:ascii="Arial" w:hAnsi="Arial" w:cs="Arial"/>
          <w:sz w:val="20"/>
          <w:szCs w:val="20"/>
          <w:lang w:val="es-ES"/>
        </w:rPr>
        <w:t>KPI_Voice</w:t>
      </w:r>
      <w:r>
        <w:rPr>
          <w:rFonts w:ascii="Arial" w:hAnsi="Arial" w:cs="Arial"/>
          <w:sz w:val="20"/>
          <w:szCs w:val="20"/>
          <w:lang w:val="es-ES"/>
        </w:rPr>
        <w:t>.xls</w:t>
      </w:r>
      <w:r w:rsidR="00132CBB">
        <w:rPr>
          <w:rFonts w:ascii="Arial" w:hAnsi="Arial" w:cs="Arial"/>
          <w:sz w:val="20"/>
          <w:szCs w:val="20"/>
          <w:lang w:val="es-ES"/>
        </w:rPr>
        <w:t xml:space="preserve">: </w:t>
      </w:r>
    </w:p>
    <w:p w:rsidR="00132CBB" w:rsidRDefault="00132CBB" w:rsidP="00132CBB">
      <w:pPr>
        <w:pStyle w:val="Prrafodelista"/>
        <w:numPr>
          <w:ilvl w:val="1"/>
          <w:numId w:val="34"/>
        </w:numPr>
        <w:rPr>
          <w:rFonts w:ascii="Arial" w:hAnsi="Arial" w:cs="Arial"/>
          <w:sz w:val="20"/>
          <w:szCs w:val="20"/>
          <w:lang w:val="es-ES"/>
        </w:rPr>
      </w:pPr>
      <w:r>
        <w:rPr>
          <w:rFonts w:ascii="Arial" w:hAnsi="Arial" w:cs="Arial"/>
          <w:sz w:val="20"/>
          <w:szCs w:val="20"/>
          <w:lang w:val="es-ES"/>
        </w:rPr>
        <w:t>Pestaña All: KPIs de todas las muestras de voz.</w:t>
      </w:r>
    </w:p>
    <w:p w:rsidR="00132CBB" w:rsidRDefault="00132CBB" w:rsidP="00132CBB">
      <w:pPr>
        <w:pStyle w:val="Prrafodelista"/>
        <w:numPr>
          <w:ilvl w:val="1"/>
          <w:numId w:val="34"/>
        </w:numPr>
        <w:rPr>
          <w:rFonts w:ascii="Arial" w:hAnsi="Arial" w:cs="Arial"/>
          <w:sz w:val="20"/>
          <w:szCs w:val="20"/>
          <w:lang w:val="es-ES"/>
        </w:rPr>
      </w:pPr>
      <w:r>
        <w:rPr>
          <w:rFonts w:ascii="Arial" w:hAnsi="Arial" w:cs="Arial"/>
          <w:sz w:val="20"/>
          <w:szCs w:val="20"/>
          <w:lang w:val="es-ES"/>
        </w:rPr>
        <w:t>Pestaña 4G: KPIs de las llamadas iniciadas en 4G.</w:t>
      </w:r>
    </w:p>
    <w:p w:rsidR="00132CBB" w:rsidRPr="00132CBB" w:rsidRDefault="00132CBB" w:rsidP="00132CBB">
      <w:pPr>
        <w:pStyle w:val="Prrafodelista"/>
        <w:numPr>
          <w:ilvl w:val="1"/>
          <w:numId w:val="34"/>
        </w:numPr>
        <w:rPr>
          <w:rFonts w:ascii="Arial" w:hAnsi="Arial" w:cs="Arial"/>
          <w:sz w:val="20"/>
          <w:szCs w:val="20"/>
          <w:lang w:val="es-ES"/>
        </w:rPr>
      </w:pPr>
      <w:r>
        <w:rPr>
          <w:rFonts w:ascii="Arial" w:hAnsi="Arial" w:cs="Arial"/>
          <w:sz w:val="20"/>
          <w:szCs w:val="20"/>
          <w:lang w:val="es-ES"/>
        </w:rPr>
        <w:t>Pestaña 3G: KPIS de llamadas iniciadas y finalizadas en 3G.</w:t>
      </w:r>
    </w:p>
    <w:p w:rsidR="00132CBB" w:rsidRDefault="00132CBB" w:rsidP="00132CBB">
      <w:pPr>
        <w:pStyle w:val="Prrafodelista"/>
        <w:rPr>
          <w:rFonts w:ascii="Arial" w:hAnsi="Arial" w:cs="Arial"/>
          <w:sz w:val="20"/>
          <w:szCs w:val="20"/>
          <w:lang w:val="es-ES"/>
        </w:rPr>
      </w:pPr>
    </w:p>
    <w:p w:rsidR="007655E1" w:rsidRDefault="0091306B" w:rsidP="007655E1">
      <w:pPr>
        <w:pStyle w:val="Prrafodelista"/>
        <w:numPr>
          <w:ilvl w:val="0"/>
          <w:numId w:val="34"/>
        </w:numPr>
        <w:rPr>
          <w:rFonts w:ascii="Arial" w:hAnsi="Arial" w:cs="Arial"/>
          <w:sz w:val="20"/>
          <w:szCs w:val="20"/>
          <w:lang w:val="es-ES"/>
        </w:rPr>
      </w:pPr>
      <w:r>
        <w:rPr>
          <w:rFonts w:ascii="Arial" w:hAnsi="Arial" w:cs="Arial"/>
          <w:sz w:val="20"/>
          <w:szCs w:val="20"/>
          <w:lang w:val="es-ES"/>
        </w:rPr>
        <w:t>Libr</w:t>
      </w:r>
      <w:r w:rsidR="007655E1">
        <w:rPr>
          <w:rFonts w:ascii="Arial" w:hAnsi="Arial" w:cs="Arial"/>
          <w:sz w:val="20"/>
          <w:szCs w:val="20"/>
          <w:lang w:val="es-ES"/>
        </w:rPr>
        <w:t xml:space="preserve">o resumen </w:t>
      </w:r>
      <w:r w:rsidR="007655E1" w:rsidRPr="007655E1">
        <w:rPr>
          <w:rFonts w:ascii="Arial" w:hAnsi="Arial" w:cs="Arial"/>
          <w:sz w:val="20"/>
          <w:szCs w:val="20"/>
          <w:lang w:val="es-ES"/>
        </w:rPr>
        <w:t>KPI_Data</w:t>
      </w:r>
      <w:r w:rsidR="007655E1">
        <w:rPr>
          <w:rFonts w:ascii="Arial" w:hAnsi="Arial" w:cs="Arial"/>
          <w:sz w:val="20"/>
          <w:szCs w:val="20"/>
          <w:lang w:val="es-ES"/>
        </w:rPr>
        <w:t>.xls</w:t>
      </w:r>
      <w:r w:rsidR="00132CBB">
        <w:rPr>
          <w:rFonts w:ascii="Arial" w:hAnsi="Arial" w:cs="Arial"/>
          <w:sz w:val="20"/>
          <w:szCs w:val="20"/>
          <w:lang w:val="es-ES"/>
        </w:rPr>
        <w:t>:</w:t>
      </w:r>
    </w:p>
    <w:p w:rsidR="00132CBB" w:rsidRDefault="00132CBB" w:rsidP="00132CBB">
      <w:pPr>
        <w:pStyle w:val="Prrafodelista"/>
        <w:numPr>
          <w:ilvl w:val="1"/>
          <w:numId w:val="34"/>
        </w:numPr>
        <w:rPr>
          <w:rFonts w:ascii="Arial" w:hAnsi="Arial" w:cs="Arial"/>
          <w:sz w:val="20"/>
          <w:szCs w:val="20"/>
          <w:lang w:val="es-ES"/>
        </w:rPr>
      </w:pPr>
      <w:r>
        <w:rPr>
          <w:rFonts w:ascii="Arial" w:hAnsi="Arial" w:cs="Arial"/>
          <w:sz w:val="20"/>
          <w:szCs w:val="20"/>
          <w:lang w:val="es-ES"/>
        </w:rPr>
        <w:t>Pestaña All: KPIs de todas las muestras de datos.</w:t>
      </w:r>
    </w:p>
    <w:p w:rsidR="00132CBB" w:rsidRDefault="00132CBB" w:rsidP="00132CBB">
      <w:pPr>
        <w:pStyle w:val="Prrafodelista"/>
        <w:numPr>
          <w:ilvl w:val="1"/>
          <w:numId w:val="34"/>
        </w:numPr>
        <w:rPr>
          <w:rFonts w:ascii="Arial" w:hAnsi="Arial" w:cs="Arial"/>
          <w:sz w:val="20"/>
          <w:szCs w:val="20"/>
          <w:lang w:val="es-ES"/>
        </w:rPr>
      </w:pPr>
      <w:r>
        <w:rPr>
          <w:rFonts w:ascii="Arial" w:hAnsi="Arial" w:cs="Arial"/>
          <w:sz w:val="20"/>
          <w:szCs w:val="20"/>
          <w:lang w:val="es-ES"/>
        </w:rPr>
        <w:t>Pestaña 4G: KPIs de las medidas de datos en 4G.</w:t>
      </w:r>
    </w:p>
    <w:p w:rsidR="00132CBB" w:rsidRPr="00772168" w:rsidRDefault="00132CBB" w:rsidP="00132CBB">
      <w:pPr>
        <w:pStyle w:val="Prrafodelista"/>
        <w:numPr>
          <w:ilvl w:val="1"/>
          <w:numId w:val="34"/>
        </w:numPr>
        <w:rPr>
          <w:rFonts w:ascii="Arial" w:hAnsi="Arial" w:cs="Arial"/>
          <w:sz w:val="20"/>
          <w:szCs w:val="20"/>
          <w:lang w:val="es-ES"/>
        </w:rPr>
      </w:pPr>
      <w:r w:rsidRPr="00772168">
        <w:rPr>
          <w:rFonts w:ascii="Arial" w:hAnsi="Arial" w:cs="Arial"/>
          <w:sz w:val="20"/>
          <w:szCs w:val="20"/>
          <w:lang w:val="es-ES"/>
        </w:rPr>
        <w:t>Pestaña 3G: KPIs de las medidas de datos en 3G.</w:t>
      </w:r>
    </w:p>
    <w:p w:rsidR="00132CBB" w:rsidRPr="00132CBB" w:rsidRDefault="00132CBB" w:rsidP="00132CBB">
      <w:pPr>
        <w:pStyle w:val="Prrafodelista"/>
        <w:rPr>
          <w:rFonts w:ascii="Arial" w:hAnsi="Arial" w:cs="Arial"/>
          <w:sz w:val="20"/>
          <w:szCs w:val="20"/>
          <w:lang w:val="es-ES"/>
        </w:rPr>
      </w:pPr>
    </w:p>
    <w:p w:rsidR="00132CBB" w:rsidRDefault="00132CBB" w:rsidP="00132CBB">
      <w:pPr>
        <w:pStyle w:val="Prrafodelista"/>
        <w:rPr>
          <w:rFonts w:ascii="Arial" w:hAnsi="Arial" w:cs="Arial"/>
          <w:sz w:val="20"/>
          <w:szCs w:val="20"/>
          <w:lang w:val="es-ES"/>
        </w:rPr>
      </w:pPr>
    </w:p>
    <w:p w:rsidR="007655E1" w:rsidRDefault="007655E1" w:rsidP="007655E1">
      <w:pPr>
        <w:pStyle w:val="Prrafodelista"/>
        <w:numPr>
          <w:ilvl w:val="0"/>
          <w:numId w:val="34"/>
        </w:numPr>
        <w:rPr>
          <w:rFonts w:ascii="Arial" w:hAnsi="Arial" w:cs="Arial"/>
          <w:sz w:val="20"/>
          <w:szCs w:val="20"/>
          <w:lang w:val="es-ES"/>
        </w:rPr>
      </w:pPr>
      <w:r>
        <w:rPr>
          <w:rFonts w:ascii="Arial" w:hAnsi="Arial" w:cs="Arial"/>
          <w:sz w:val="20"/>
          <w:szCs w:val="20"/>
          <w:lang w:val="es-ES"/>
        </w:rPr>
        <w:t xml:space="preserve">Dentro de la carpeta de cada operador: </w:t>
      </w:r>
    </w:p>
    <w:p w:rsidR="007655E1" w:rsidRDefault="00E71BBA" w:rsidP="007655E1">
      <w:pPr>
        <w:pStyle w:val="Prrafodelista"/>
        <w:numPr>
          <w:ilvl w:val="1"/>
          <w:numId w:val="34"/>
        </w:numPr>
        <w:rPr>
          <w:rFonts w:ascii="Arial" w:hAnsi="Arial" w:cs="Arial"/>
          <w:sz w:val="20"/>
          <w:szCs w:val="20"/>
          <w:lang w:val="es-ES"/>
        </w:rPr>
      </w:pPr>
      <w:r>
        <w:rPr>
          <w:rFonts w:ascii="Arial" w:hAnsi="Arial" w:cs="Arial"/>
          <w:sz w:val="20"/>
          <w:szCs w:val="20"/>
          <w:lang w:val="es-ES"/>
        </w:rPr>
        <w:t>10</w:t>
      </w:r>
      <w:r w:rsidR="007655E1">
        <w:rPr>
          <w:rFonts w:ascii="Arial" w:hAnsi="Arial" w:cs="Arial"/>
          <w:sz w:val="20"/>
          <w:szCs w:val="20"/>
          <w:lang w:val="es-ES"/>
        </w:rPr>
        <w:t xml:space="preserve"> archivos de tipo KML para </w:t>
      </w:r>
      <w:r w:rsidR="00363D46">
        <w:rPr>
          <w:rFonts w:ascii="Arial" w:hAnsi="Arial" w:cs="Arial"/>
          <w:sz w:val="20"/>
          <w:szCs w:val="20"/>
          <w:lang w:val="es-ES"/>
        </w:rPr>
        <w:t xml:space="preserve">Google </w:t>
      </w:r>
      <w:proofErr w:type="spellStart"/>
      <w:r w:rsidR="00363D46">
        <w:rPr>
          <w:rFonts w:ascii="Arial" w:hAnsi="Arial" w:cs="Arial"/>
          <w:sz w:val="20"/>
          <w:szCs w:val="20"/>
          <w:lang w:val="es-ES"/>
        </w:rPr>
        <w:t>Earth</w:t>
      </w:r>
      <w:proofErr w:type="spellEnd"/>
      <w:r w:rsidR="00363D46">
        <w:rPr>
          <w:rFonts w:ascii="Arial" w:hAnsi="Arial" w:cs="Arial"/>
          <w:sz w:val="20"/>
          <w:szCs w:val="20"/>
          <w:lang w:val="es-ES"/>
        </w:rPr>
        <w:t xml:space="preserve">: Bloqueos, Caídas, y </w:t>
      </w:r>
      <w:proofErr w:type="spellStart"/>
      <w:r w:rsidR="007655E1">
        <w:rPr>
          <w:rFonts w:ascii="Arial" w:hAnsi="Arial" w:cs="Arial"/>
          <w:sz w:val="20"/>
          <w:szCs w:val="20"/>
          <w:lang w:val="es-ES"/>
        </w:rPr>
        <w:t>EndCalls</w:t>
      </w:r>
      <w:proofErr w:type="spellEnd"/>
      <w:r w:rsidR="00363D46">
        <w:rPr>
          <w:rFonts w:ascii="Arial" w:hAnsi="Arial" w:cs="Arial"/>
          <w:sz w:val="20"/>
          <w:szCs w:val="20"/>
          <w:lang w:val="es-ES"/>
        </w:rPr>
        <w:t xml:space="preserve"> de coche A y del B</w:t>
      </w:r>
      <w:r w:rsidR="007655E1">
        <w:rPr>
          <w:rFonts w:ascii="Arial" w:hAnsi="Arial" w:cs="Arial"/>
          <w:sz w:val="20"/>
          <w:szCs w:val="20"/>
          <w:lang w:val="es-ES"/>
        </w:rPr>
        <w:t xml:space="preserve">, HTTP_DL, </w:t>
      </w:r>
      <w:proofErr w:type="spellStart"/>
      <w:r w:rsidR="007655E1">
        <w:rPr>
          <w:rFonts w:ascii="Arial" w:hAnsi="Arial" w:cs="Arial"/>
          <w:sz w:val="20"/>
          <w:szCs w:val="20"/>
          <w:lang w:val="es-ES"/>
        </w:rPr>
        <w:t>HTTP_UL,W</w:t>
      </w:r>
      <w:r w:rsidR="009B754F">
        <w:rPr>
          <w:rFonts w:ascii="Arial" w:hAnsi="Arial" w:cs="Arial"/>
          <w:sz w:val="20"/>
          <w:szCs w:val="20"/>
          <w:lang w:val="es-ES"/>
        </w:rPr>
        <w:t>eb</w:t>
      </w:r>
      <w:proofErr w:type="spellEnd"/>
      <w:r w:rsidR="002F0A1E">
        <w:rPr>
          <w:rFonts w:ascii="Arial" w:hAnsi="Arial" w:cs="Arial"/>
          <w:sz w:val="20"/>
          <w:szCs w:val="20"/>
          <w:lang w:val="es-ES"/>
        </w:rPr>
        <w:t xml:space="preserve"> y</w:t>
      </w:r>
      <w:r w:rsidR="007655E1" w:rsidRPr="00382B96">
        <w:rPr>
          <w:rFonts w:ascii="Arial" w:hAnsi="Arial" w:cs="Arial"/>
          <w:sz w:val="20"/>
          <w:szCs w:val="20"/>
          <w:lang w:val="es-ES"/>
        </w:rPr>
        <w:t xml:space="preserve"> S</w:t>
      </w:r>
      <w:r w:rsidR="006E1F0D" w:rsidRPr="00382B96">
        <w:rPr>
          <w:rFonts w:ascii="Arial" w:hAnsi="Arial" w:cs="Arial"/>
          <w:sz w:val="20"/>
          <w:szCs w:val="20"/>
          <w:lang w:val="es-ES"/>
        </w:rPr>
        <w:t>I</w:t>
      </w:r>
      <w:r w:rsidR="002F0A1E">
        <w:rPr>
          <w:rFonts w:ascii="Arial" w:hAnsi="Arial" w:cs="Arial"/>
          <w:sz w:val="20"/>
          <w:szCs w:val="20"/>
          <w:lang w:val="es-ES"/>
        </w:rPr>
        <w:t xml:space="preserve">NR(este último </w:t>
      </w:r>
      <w:r w:rsidR="00772168">
        <w:rPr>
          <w:rFonts w:ascii="Arial" w:hAnsi="Arial" w:cs="Arial"/>
          <w:sz w:val="20"/>
          <w:szCs w:val="20"/>
          <w:lang w:val="es-ES"/>
        </w:rPr>
        <w:t>en caso de</w:t>
      </w:r>
      <w:r w:rsidR="00382B96">
        <w:rPr>
          <w:rFonts w:ascii="Arial" w:hAnsi="Arial" w:cs="Arial"/>
          <w:sz w:val="20"/>
          <w:szCs w:val="20"/>
          <w:lang w:val="es-ES"/>
        </w:rPr>
        <w:t xml:space="preserve"> </w:t>
      </w:r>
      <w:r w:rsidR="00382B96" w:rsidRPr="00382B96">
        <w:rPr>
          <w:rFonts w:ascii="Arial" w:hAnsi="Arial" w:cs="Arial"/>
          <w:sz w:val="20"/>
          <w:szCs w:val="20"/>
          <w:lang w:val="es-ES"/>
        </w:rPr>
        <w:t>procesado 4G</w:t>
      </w:r>
      <w:r w:rsidR="007655E1" w:rsidRPr="00382B96">
        <w:rPr>
          <w:rFonts w:ascii="Arial" w:hAnsi="Arial" w:cs="Arial"/>
          <w:sz w:val="20"/>
          <w:szCs w:val="20"/>
          <w:lang w:val="es-ES"/>
        </w:rPr>
        <w:t>)</w:t>
      </w:r>
    </w:p>
    <w:p w:rsidR="00FA2D0F" w:rsidRDefault="009B754F" w:rsidP="007655E1">
      <w:pPr>
        <w:pStyle w:val="Prrafodelista"/>
        <w:numPr>
          <w:ilvl w:val="1"/>
          <w:numId w:val="34"/>
        </w:numPr>
        <w:rPr>
          <w:rFonts w:ascii="Arial" w:hAnsi="Arial" w:cs="Arial"/>
          <w:sz w:val="20"/>
          <w:szCs w:val="20"/>
          <w:lang w:val="es-ES"/>
        </w:rPr>
      </w:pPr>
      <w:r>
        <w:rPr>
          <w:rFonts w:ascii="Arial" w:hAnsi="Arial" w:cs="Arial"/>
          <w:sz w:val="20"/>
          <w:szCs w:val="20"/>
          <w:lang w:val="es-ES"/>
        </w:rPr>
        <w:t>7 libros Excel externos: Bloqueos, Caídas, EndCalls, HTTP_DL, HTTP_UL,Web, Youtube.</w:t>
      </w:r>
    </w:p>
    <w:p w:rsidR="009B754F" w:rsidRDefault="009B754F" w:rsidP="007655E1">
      <w:pPr>
        <w:pStyle w:val="Prrafodelista"/>
        <w:numPr>
          <w:ilvl w:val="1"/>
          <w:numId w:val="34"/>
        </w:numPr>
        <w:rPr>
          <w:rFonts w:ascii="Arial" w:hAnsi="Arial" w:cs="Arial"/>
          <w:sz w:val="20"/>
          <w:szCs w:val="20"/>
          <w:lang w:val="es-ES"/>
        </w:rPr>
      </w:pPr>
      <w:r>
        <w:rPr>
          <w:rFonts w:ascii="Arial" w:hAnsi="Arial" w:cs="Arial"/>
          <w:sz w:val="20"/>
          <w:szCs w:val="20"/>
          <w:lang w:val="es-ES"/>
        </w:rPr>
        <w:lastRenderedPageBreak/>
        <w:t>4 archivos JPEG con leyendas: FTP_DL,FTP_UL,Llamadas, Web</w:t>
      </w:r>
      <w:r w:rsidR="00382B96" w:rsidRPr="00382B96">
        <w:rPr>
          <w:rFonts w:ascii="Arial" w:hAnsi="Arial" w:cs="Arial"/>
          <w:sz w:val="20"/>
          <w:szCs w:val="20"/>
          <w:lang w:val="es-ES"/>
        </w:rPr>
        <w:t>, SINR</w:t>
      </w:r>
      <w:r w:rsidRPr="00382B96">
        <w:rPr>
          <w:rFonts w:ascii="Arial" w:hAnsi="Arial" w:cs="Arial"/>
          <w:sz w:val="20"/>
          <w:szCs w:val="20"/>
          <w:lang w:val="es-ES"/>
        </w:rPr>
        <w:t xml:space="preserve"> (</w:t>
      </w:r>
      <w:r w:rsidR="00772168">
        <w:rPr>
          <w:rFonts w:ascii="Arial" w:hAnsi="Arial" w:cs="Arial"/>
          <w:sz w:val="20"/>
          <w:szCs w:val="20"/>
          <w:lang w:val="es-ES"/>
        </w:rPr>
        <w:t>en caso de</w:t>
      </w:r>
      <w:r w:rsidR="00382B96" w:rsidRPr="00382B96">
        <w:rPr>
          <w:rFonts w:ascii="Arial" w:hAnsi="Arial" w:cs="Arial"/>
          <w:sz w:val="20"/>
          <w:szCs w:val="20"/>
          <w:lang w:val="es-ES"/>
        </w:rPr>
        <w:t xml:space="preserve"> procesado</w:t>
      </w:r>
      <w:r w:rsidRPr="00382B96">
        <w:rPr>
          <w:rFonts w:ascii="Arial" w:hAnsi="Arial" w:cs="Arial"/>
          <w:sz w:val="20"/>
          <w:szCs w:val="20"/>
          <w:lang w:val="es-ES"/>
        </w:rPr>
        <w:t xml:space="preserve"> 4G)</w:t>
      </w:r>
    </w:p>
    <w:p w:rsidR="002B7CED" w:rsidRDefault="00363D46" w:rsidP="002B7CED">
      <w:pPr>
        <w:rPr>
          <w:rFonts w:ascii="Arial" w:hAnsi="Arial" w:cs="Arial"/>
          <w:sz w:val="20"/>
          <w:szCs w:val="20"/>
          <w:lang w:val="es-ES"/>
        </w:rPr>
      </w:pPr>
      <w:r>
        <w:rPr>
          <w:rFonts w:ascii="Arial" w:hAnsi="Arial" w:cs="Arial"/>
          <w:sz w:val="20"/>
          <w:szCs w:val="20"/>
          <w:lang w:val="es-ES"/>
        </w:rPr>
        <w:t xml:space="preserve">NOTA: Con los ficheros </w:t>
      </w:r>
      <w:proofErr w:type="spellStart"/>
      <w:r>
        <w:rPr>
          <w:rFonts w:ascii="Arial" w:hAnsi="Arial" w:cs="Arial"/>
          <w:sz w:val="20"/>
          <w:szCs w:val="20"/>
          <w:lang w:val="es-ES"/>
        </w:rPr>
        <w:t>KMLs</w:t>
      </w:r>
      <w:proofErr w:type="spellEnd"/>
      <w:r>
        <w:rPr>
          <w:rFonts w:ascii="Arial" w:hAnsi="Arial" w:cs="Arial"/>
          <w:sz w:val="20"/>
          <w:szCs w:val="20"/>
          <w:lang w:val="es-ES"/>
        </w:rPr>
        <w:t xml:space="preserve"> de la parte B debemos realizar lo siguiente en función del tipo de entidad:</w:t>
      </w:r>
    </w:p>
    <w:p w:rsidR="00363D46" w:rsidRDefault="00363D46" w:rsidP="00363D46">
      <w:pPr>
        <w:pStyle w:val="Prrafodelista"/>
        <w:numPr>
          <w:ilvl w:val="0"/>
          <w:numId w:val="34"/>
        </w:numPr>
        <w:rPr>
          <w:rFonts w:ascii="Arial" w:hAnsi="Arial" w:cs="Arial"/>
          <w:sz w:val="20"/>
          <w:szCs w:val="20"/>
          <w:lang w:val="es-ES"/>
        </w:rPr>
      </w:pPr>
      <w:proofErr w:type="spellStart"/>
      <w:r>
        <w:rPr>
          <w:rFonts w:ascii="Arial" w:hAnsi="Arial" w:cs="Arial"/>
          <w:sz w:val="20"/>
          <w:szCs w:val="20"/>
          <w:lang w:val="es-ES"/>
        </w:rPr>
        <w:t>Main</w:t>
      </w:r>
      <w:proofErr w:type="spellEnd"/>
      <w:r>
        <w:rPr>
          <w:rFonts w:ascii="Arial" w:hAnsi="Arial" w:cs="Arial"/>
          <w:sz w:val="20"/>
          <w:szCs w:val="20"/>
          <w:lang w:val="es-ES"/>
        </w:rPr>
        <w:t>/</w:t>
      </w:r>
      <w:proofErr w:type="spellStart"/>
      <w:r>
        <w:rPr>
          <w:rFonts w:ascii="Arial" w:hAnsi="Arial" w:cs="Arial"/>
          <w:sz w:val="20"/>
          <w:szCs w:val="20"/>
          <w:lang w:val="es-ES"/>
        </w:rPr>
        <w:t>Smaller</w:t>
      </w:r>
      <w:proofErr w:type="spellEnd"/>
      <w:r>
        <w:rPr>
          <w:rFonts w:ascii="Arial" w:hAnsi="Arial" w:cs="Arial"/>
          <w:sz w:val="20"/>
          <w:szCs w:val="20"/>
          <w:lang w:val="es-ES"/>
        </w:rPr>
        <w:t xml:space="preserve">: Se borran bloqueos y caídas de la parte B dejando solo las </w:t>
      </w:r>
      <w:proofErr w:type="spellStart"/>
      <w:r>
        <w:rPr>
          <w:rFonts w:ascii="Arial" w:hAnsi="Arial" w:cs="Arial"/>
          <w:sz w:val="20"/>
          <w:szCs w:val="20"/>
          <w:lang w:val="es-ES"/>
        </w:rPr>
        <w:t>end</w:t>
      </w:r>
      <w:proofErr w:type="spellEnd"/>
      <w:r>
        <w:rPr>
          <w:rFonts w:ascii="Arial" w:hAnsi="Arial" w:cs="Arial"/>
          <w:sz w:val="20"/>
          <w:szCs w:val="20"/>
          <w:lang w:val="es-ES"/>
        </w:rPr>
        <w:t xml:space="preserve"> </w:t>
      </w:r>
      <w:proofErr w:type="spellStart"/>
      <w:r>
        <w:rPr>
          <w:rFonts w:ascii="Arial" w:hAnsi="Arial" w:cs="Arial"/>
          <w:sz w:val="20"/>
          <w:szCs w:val="20"/>
          <w:lang w:val="es-ES"/>
        </w:rPr>
        <w:t>calls</w:t>
      </w:r>
      <w:proofErr w:type="spellEnd"/>
      <w:r>
        <w:rPr>
          <w:rFonts w:ascii="Arial" w:hAnsi="Arial" w:cs="Arial"/>
          <w:sz w:val="20"/>
          <w:szCs w:val="20"/>
          <w:lang w:val="es-ES"/>
        </w:rPr>
        <w:t>.</w:t>
      </w:r>
    </w:p>
    <w:p w:rsidR="00363D46" w:rsidRPr="00363D46" w:rsidRDefault="00363D46" w:rsidP="00363D46">
      <w:pPr>
        <w:pStyle w:val="Prrafodelista"/>
        <w:numPr>
          <w:ilvl w:val="0"/>
          <w:numId w:val="34"/>
        </w:numPr>
        <w:rPr>
          <w:rFonts w:ascii="Arial" w:hAnsi="Arial" w:cs="Arial"/>
          <w:sz w:val="20"/>
          <w:szCs w:val="20"/>
          <w:lang w:val="es-ES"/>
        </w:rPr>
      </w:pPr>
      <w:r>
        <w:rPr>
          <w:rFonts w:ascii="Arial" w:hAnsi="Arial" w:cs="Arial"/>
          <w:sz w:val="20"/>
          <w:szCs w:val="20"/>
          <w:lang w:val="es-ES"/>
        </w:rPr>
        <w:t>ROC/C</w:t>
      </w:r>
      <w:r w:rsidR="00FE52D3">
        <w:rPr>
          <w:rFonts w:ascii="Arial" w:hAnsi="Arial" w:cs="Arial"/>
          <w:sz w:val="20"/>
          <w:szCs w:val="20"/>
          <w:lang w:val="es-ES"/>
        </w:rPr>
        <w:t>a</w:t>
      </w:r>
      <w:r>
        <w:rPr>
          <w:rFonts w:ascii="Arial" w:hAnsi="Arial" w:cs="Arial"/>
          <w:sz w:val="20"/>
          <w:szCs w:val="20"/>
          <w:lang w:val="es-ES"/>
        </w:rPr>
        <w:t>rreteras</w:t>
      </w:r>
      <w:r w:rsidR="00FE52D3">
        <w:rPr>
          <w:rFonts w:ascii="Arial" w:hAnsi="Arial" w:cs="Arial"/>
          <w:sz w:val="20"/>
          <w:szCs w:val="20"/>
          <w:lang w:val="es-ES"/>
        </w:rPr>
        <w:t xml:space="preserve">/POC: Se eliminan todos los </w:t>
      </w:r>
      <w:r w:rsidR="00F354AB">
        <w:rPr>
          <w:rFonts w:ascii="Arial" w:hAnsi="Arial" w:cs="Arial"/>
          <w:sz w:val="20"/>
          <w:szCs w:val="20"/>
          <w:lang w:val="es-ES"/>
        </w:rPr>
        <w:t xml:space="preserve">archivos </w:t>
      </w:r>
      <w:proofErr w:type="spellStart"/>
      <w:r w:rsidR="00F354AB">
        <w:rPr>
          <w:rFonts w:ascii="Arial" w:hAnsi="Arial" w:cs="Arial"/>
          <w:sz w:val="20"/>
          <w:szCs w:val="20"/>
          <w:lang w:val="es-ES"/>
        </w:rPr>
        <w:t>KMLs</w:t>
      </w:r>
      <w:proofErr w:type="spellEnd"/>
      <w:r w:rsidR="00F354AB">
        <w:rPr>
          <w:rFonts w:ascii="Arial" w:hAnsi="Arial" w:cs="Arial"/>
          <w:sz w:val="20"/>
          <w:szCs w:val="20"/>
          <w:lang w:val="es-ES"/>
        </w:rPr>
        <w:t xml:space="preserve"> de la parte B.</w:t>
      </w:r>
    </w:p>
    <w:p w:rsidR="002B7CED" w:rsidRPr="002B7CED" w:rsidRDefault="002B7CED" w:rsidP="002B7CED">
      <w:pPr>
        <w:rPr>
          <w:rFonts w:ascii="Arial" w:hAnsi="Arial" w:cs="Arial"/>
          <w:sz w:val="20"/>
          <w:szCs w:val="20"/>
          <w:lang w:val="es-ES"/>
        </w:rPr>
      </w:pPr>
      <w:r>
        <w:rPr>
          <w:rFonts w:ascii="Arial" w:hAnsi="Arial" w:cs="Arial"/>
          <w:sz w:val="20"/>
          <w:szCs w:val="20"/>
          <w:lang w:val="es-ES"/>
        </w:rPr>
        <w:t xml:space="preserve">Llegados a este punto, </w:t>
      </w:r>
      <w:r w:rsidR="005A62AC">
        <w:rPr>
          <w:rFonts w:ascii="Arial" w:hAnsi="Arial" w:cs="Arial"/>
          <w:sz w:val="20"/>
          <w:szCs w:val="20"/>
          <w:lang w:val="es-ES"/>
        </w:rPr>
        <w:t xml:space="preserve">el siguiente paso sería </w:t>
      </w:r>
      <w:r w:rsidR="0091306B">
        <w:rPr>
          <w:rFonts w:ascii="Arial" w:hAnsi="Arial" w:cs="Arial"/>
          <w:sz w:val="20"/>
          <w:szCs w:val="20"/>
          <w:lang w:val="es-ES"/>
        </w:rPr>
        <w:t>realizar una revisión de los resultados obtenidos.</w:t>
      </w:r>
    </w:p>
    <w:p w:rsidR="00AC4811" w:rsidRPr="00AC4811" w:rsidRDefault="00AC4811" w:rsidP="00AC4811">
      <w:pPr>
        <w:rPr>
          <w:lang w:val="es-ES"/>
        </w:rPr>
      </w:pPr>
    </w:p>
    <w:p w:rsidR="007655E1" w:rsidRDefault="007655E1" w:rsidP="00AC4811">
      <w:pPr>
        <w:rPr>
          <w:rFonts w:ascii="Arial" w:hAnsi="Arial" w:cs="Arial"/>
          <w:sz w:val="20"/>
          <w:szCs w:val="20"/>
          <w:lang w:val="es-ES"/>
        </w:rPr>
      </w:pPr>
    </w:p>
    <w:p w:rsidR="00AC4811" w:rsidRPr="00AC4811" w:rsidRDefault="00AC4811" w:rsidP="00AC4811">
      <w:pPr>
        <w:rPr>
          <w:lang w:val="es-ES"/>
        </w:rPr>
      </w:pPr>
    </w:p>
    <w:p w:rsidR="005B6CDF" w:rsidRDefault="005B6CDF" w:rsidP="005B6CDF">
      <w:pPr>
        <w:rPr>
          <w:rFonts w:ascii="Arial" w:hAnsi="Arial" w:cs="Arial"/>
          <w:sz w:val="20"/>
          <w:szCs w:val="20"/>
          <w:lang w:val="es-ES"/>
        </w:rPr>
      </w:pPr>
      <w:bookmarkStart w:id="32" w:name="_Toc278220940"/>
    </w:p>
    <w:p w:rsidR="00C67028" w:rsidRDefault="00C67028" w:rsidP="005B6CDF">
      <w:pPr>
        <w:rPr>
          <w:rFonts w:ascii="Arial" w:hAnsi="Arial" w:cs="Arial"/>
          <w:sz w:val="20"/>
          <w:szCs w:val="20"/>
          <w:lang w:val="es-ES"/>
        </w:rPr>
      </w:pPr>
    </w:p>
    <w:p w:rsidR="00C67028" w:rsidRDefault="00C67028" w:rsidP="005B6CDF">
      <w:pPr>
        <w:rPr>
          <w:rFonts w:ascii="Arial" w:hAnsi="Arial" w:cs="Arial"/>
          <w:sz w:val="20"/>
          <w:szCs w:val="20"/>
          <w:lang w:val="es-ES"/>
        </w:rPr>
      </w:pPr>
    </w:p>
    <w:p w:rsidR="00C67028" w:rsidRDefault="00C67028" w:rsidP="005B6CDF">
      <w:pPr>
        <w:rPr>
          <w:rFonts w:ascii="Arial" w:hAnsi="Arial" w:cs="Arial"/>
          <w:sz w:val="20"/>
          <w:szCs w:val="20"/>
          <w:lang w:val="es-ES"/>
        </w:rPr>
      </w:pPr>
    </w:p>
    <w:p w:rsidR="00C67028" w:rsidRDefault="00C67028" w:rsidP="005B6CDF">
      <w:pPr>
        <w:rPr>
          <w:rFonts w:ascii="Arial" w:hAnsi="Arial" w:cs="Arial"/>
          <w:sz w:val="20"/>
          <w:szCs w:val="20"/>
          <w:lang w:val="es-ES"/>
        </w:rPr>
      </w:pPr>
    </w:p>
    <w:p w:rsidR="00C67028" w:rsidRDefault="00C67028" w:rsidP="005B6CDF">
      <w:pPr>
        <w:rPr>
          <w:rFonts w:ascii="Arial" w:hAnsi="Arial" w:cs="Arial"/>
          <w:sz w:val="20"/>
          <w:szCs w:val="20"/>
          <w:lang w:val="es-ES"/>
        </w:rPr>
      </w:pPr>
    </w:p>
    <w:p w:rsidR="00C67028" w:rsidRDefault="00C67028" w:rsidP="005B6CDF">
      <w:pPr>
        <w:rPr>
          <w:rFonts w:ascii="Arial" w:hAnsi="Arial" w:cs="Arial"/>
          <w:sz w:val="20"/>
          <w:szCs w:val="20"/>
          <w:lang w:val="es-ES"/>
        </w:rPr>
      </w:pPr>
    </w:p>
    <w:p w:rsidR="00C67028" w:rsidRDefault="00C67028" w:rsidP="005B6CDF">
      <w:pPr>
        <w:rPr>
          <w:rFonts w:ascii="Arial" w:hAnsi="Arial" w:cs="Arial"/>
          <w:sz w:val="20"/>
          <w:szCs w:val="20"/>
          <w:lang w:val="es-ES"/>
        </w:rPr>
      </w:pPr>
    </w:p>
    <w:p w:rsidR="00C67028" w:rsidRDefault="00C67028" w:rsidP="005B6CDF">
      <w:pPr>
        <w:rPr>
          <w:rFonts w:ascii="Arial" w:hAnsi="Arial" w:cs="Arial"/>
          <w:sz w:val="20"/>
          <w:szCs w:val="20"/>
          <w:lang w:val="es-ES"/>
        </w:rPr>
      </w:pPr>
    </w:p>
    <w:p w:rsidR="00C67028" w:rsidRDefault="00C67028" w:rsidP="005B6CDF">
      <w:pPr>
        <w:rPr>
          <w:rFonts w:ascii="Arial" w:hAnsi="Arial" w:cs="Arial"/>
          <w:sz w:val="20"/>
          <w:szCs w:val="20"/>
          <w:lang w:val="es-ES"/>
        </w:rPr>
      </w:pPr>
    </w:p>
    <w:p w:rsidR="00C67028" w:rsidRDefault="00C67028" w:rsidP="005B6CDF">
      <w:pPr>
        <w:rPr>
          <w:rFonts w:ascii="Arial" w:hAnsi="Arial" w:cs="Arial"/>
          <w:sz w:val="20"/>
          <w:szCs w:val="20"/>
          <w:lang w:val="es-ES"/>
        </w:rPr>
      </w:pPr>
    </w:p>
    <w:p w:rsidR="00C67028" w:rsidRDefault="00C67028" w:rsidP="005B6CDF">
      <w:pPr>
        <w:rPr>
          <w:rFonts w:ascii="Arial" w:hAnsi="Arial" w:cs="Arial"/>
          <w:sz w:val="20"/>
          <w:szCs w:val="20"/>
          <w:lang w:val="es-ES"/>
        </w:rPr>
      </w:pPr>
    </w:p>
    <w:p w:rsidR="00C67028" w:rsidRDefault="00C67028" w:rsidP="005B6CDF">
      <w:pPr>
        <w:rPr>
          <w:rFonts w:ascii="Arial" w:hAnsi="Arial" w:cs="Arial"/>
          <w:sz w:val="20"/>
          <w:szCs w:val="20"/>
          <w:lang w:val="es-ES"/>
        </w:rPr>
      </w:pPr>
    </w:p>
    <w:p w:rsidR="00C67028" w:rsidRDefault="00C67028" w:rsidP="005B6CDF">
      <w:pPr>
        <w:rPr>
          <w:rFonts w:ascii="Arial" w:hAnsi="Arial" w:cs="Arial"/>
          <w:sz w:val="20"/>
          <w:szCs w:val="20"/>
          <w:lang w:val="es-ES"/>
        </w:rPr>
      </w:pPr>
    </w:p>
    <w:p w:rsidR="00C67028" w:rsidRDefault="00C67028" w:rsidP="005B6CDF">
      <w:pPr>
        <w:rPr>
          <w:rFonts w:ascii="Arial" w:hAnsi="Arial" w:cs="Arial"/>
          <w:sz w:val="20"/>
          <w:szCs w:val="20"/>
          <w:lang w:val="es-ES"/>
        </w:rPr>
      </w:pPr>
    </w:p>
    <w:p w:rsidR="00C67028" w:rsidRPr="005B6CDF" w:rsidRDefault="00C67028" w:rsidP="005B6CDF">
      <w:pPr>
        <w:rPr>
          <w:lang w:val="es-ES"/>
        </w:rPr>
      </w:pPr>
    </w:p>
    <w:p w:rsidR="008E553D" w:rsidRPr="00544199" w:rsidRDefault="00E17255" w:rsidP="00FD2019">
      <w:pPr>
        <w:pStyle w:val="MahindraHeading"/>
        <w:rPr>
          <w:rFonts w:ascii="Arial" w:hAnsi="Arial" w:cs="Arial"/>
          <w:lang w:val="es-ES"/>
        </w:rPr>
      </w:pPr>
      <w:bookmarkStart w:id="33" w:name="_Toc446063456"/>
      <w:r>
        <w:rPr>
          <w:rFonts w:ascii="Arial" w:hAnsi="Arial" w:cs="Arial"/>
          <w:lang w:val="es-ES"/>
        </w:rPr>
        <w:lastRenderedPageBreak/>
        <w:t>3</w:t>
      </w:r>
      <w:r>
        <w:rPr>
          <w:rFonts w:ascii="Arial" w:hAnsi="Arial" w:cs="Arial"/>
          <w:lang w:val="es-ES"/>
        </w:rPr>
        <w:tab/>
      </w:r>
      <w:r w:rsidR="005A62AC">
        <w:rPr>
          <w:rFonts w:ascii="Arial" w:hAnsi="Arial" w:cs="Arial"/>
          <w:lang w:val="es-ES"/>
        </w:rPr>
        <w:t>Revisión</w:t>
      </w:r>
      <w:r w:rsidR="00CD144B" w:rsidRPr="00CD144B">
        <w:rPr>
          <w:rFonts w:ascii="Arial" w:hAnsi="Arial" w:cs="Arial"/>
          <w:lang w:val="es-ES"/>
        </w:rPr>
        <w:t xml:space="preserve"> de datos p</w:t>
      </w:r>
      <w:r w:rsidR="00CD144B">
        <w:rPr>
          <w:rFonts w:ascii="Arial" w:hAnsi="Arial" w:cs="Arial"/>
          <w:lang w:val="es-ES"/>
        </w:rPr>
        <w:t>rocesados</w:t>
      </w:r>
      <w:bookmarkEnd w:id="33"/>
    </w:p>
    <w:p w:rsidR="00544199" w:rsidRDefault="00544199" w:rsidP="00544199">
      <w:pPr>
        <w:pStyle w:val="MahindraSubheading"/>
        <w:rPr>
          <w:noProof/>
          <w:lang w:val="es-ES"/>
        </w:rPr>
      </w:pPr>
      <w:bookmarkStart w:id="34" w:name="_Toc278220941"/>
      <w:bookmarkEnd w:id="32"/>
    </w:p>
    <w:p w:rsidR="003F00EE" w:rsidRDefault="00544199" w:rsidP="00544199">
      <w:pPr>
        <w:pStyle w:val="MahindraSubheading"/>
        <w:rPr>
          <w:noProof/>
          <w:lang w:val="es-ES"/>
        </w:rPr>
      </w:pPr>
      <w:r>
        <w:rPr>
          <w:noProof/>
          <w:lang w:val="es-ES"/>
        </w:rPr>
        <w:t xml:space="preserve">3.1   </w:t>
      </w:r>
      <w:r w:rsidR="003F00EE" w:rsidRPr="0060039A">
        <w:rPr>
          <w:noProof/>
          <w:lang w:val="es-ES"/>
        </w:rPr>
        <w:t xml:space="preserve">Revisión de </w:t>
      </w:r>
      <w:r w:rsidR="003F00EE" w:rsidRPr="0060039A">
        <w:rPr>
          <w:lang w:val="es-ES"/>
        </w:rPr>
        <w:t>mallado</w:t>
      </w:r>
    </w:p>
    <w:p w:rsidR="00394AD4" w:rsidRPr="00394AD4" w:rsidRDefault="00394AD4" w:rsidP="00394AD4">
      <w:pPr>
        <w:pStyle w:val="Prrafodelista"/>
        <w:keepNext/>
        <w:numPr>
          <w:ilvl w:val="0"/>
          <w:numId w:val="5"/>
        </w:numPr>
        <w:spacing w:after="0" w:line="360" w:lineRule="auto"/>
        <w:contextualSpacing w:val="0"/>
        <w:outlineLvl w:val="0"/>
        <w:rPr>
          <w:rFonts w:ascii="Times New Roman" w:eastAsia="Times New Roman" w:hAnsi="Times New Roman"/>
          <w:b/>
          <w:vanish/>
          <w:color w:val="BE3A3A"/>
          <w:sz w:val="28"/>
          <w:szCs w:val="28"/>
          <w:lang w:val="es-ES"/>
        </w:rPr>
      </w:pPr>
      <w:bookmarkStart w:id="35" w:name="_Toc425931624"/>
      <w:bookmarkStart w:id="36" w:name="_Toc425931684"/>
      <w:bookmarkStart w:id="37" w:name="_Toc425932002"/>
      <w:bookmarkStart w:id="38" w:name="_Toc425932172"/>
      <w:bookmarkStart w:id="39" w:name="_Toc425935427"/>
      <w:bookmarkStart w:id="40" w:name="_Toc445992168"/>
      <w:bookmarkStart w:id="41" w:name="_Toc445992206"/>
      <w:bookmarkStart w:id="42" w:name="_Toc445992232"/>
      <w:bookmarkStart w:id="43" w:name="_Toc445992255"/>
      <w:bookmarkStart w:id="44" w:name="_Toc445992398"/>
      <w:bookmarkStart w:id="45" w:name="_Toc445993374"/>
      <w:bookmarkStart w:id="46" w:name="_Toc445993841"/>
      <w:bookmarkStart w:id="47" w:name="_Toc445996258"/>
      <w:bookmarkStart w:id="48" w:name="_Toc445996769"/>
      <w:bookmarkStart w:id="49" w:name="_Toc445996796"/>
      <w:bookmarkStart w:id="50" w:name="_Toc446056815"/>
      <w:bookmarkStart w:id="51" w:name="_Toc446062720"/>
      <w:bookmarkStart w:id="52" w:name="_Toc446062784"/>
      <w:bookmarkStart w:id="53" w:name="_Toc446063365"/>
      <w:bookmarkStart w:id="54" w:name="_Toc446063457"/>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rsidR="008D2046" w:rsidRPr="00C522BA" w:rsidRDefault="008D2046" w:rsidP="00394AD4">
      <w:pPr>
        <w:pStyle w:val="Ttulo2"/>
        <w:rPr>
          <w:color w:val="FFFFFF" w:themeColor="background1"/>
          <w:lang w:val="es-ES"/>
        </w:rPr>
      </w:pPr>
      <w:bookmarkStart w:id="55" w:name="_Toc446063458"/>
      <w:r w:rsidRPr="00C522BA">
        <w:rPr>
          <w:color w:val="FFFFFF" w:themeColor="background1"/>
          <w:lang w:val="es-ES"/>
        </w:rPr>
        <w:t>Revisión de mallado</w:t>
      </w:r>
      <w:bookmarkEnd w:id="55"/>
    </w:p>
    <w:p w:rsidR="003B38DC" w:rsidRPr="0060039A" w:rsidRDefault="003B38DC" w:rsidP="0060039A">
      <w:pPr>
        <w:rPr>
          <w:rFonts w:ascii="Arial" w:hAnsi="Arial" w:cs="Arial"/>
          <w:sz w:val="20"/>
          <w:szCs w:val="20"/>
          <w:lang w:val="es-ES"/>
        </w:rPr>
      </w:pPr>
      <w:r w:rsidRPr="0060039A">
        <w:rPr>
          <w:rFonts w:ascii="Arial" w:hAnsi="Arial" w:cs="Arial"/>
          <w:sz w:val="20"/>
          <w:szCs w:val="20"/>
          <w:lang w:val="es-ES"/>
        </w:rPr>
        <w:t xml:space="preserve">Se utilizan los archivos KML obtenidos tras la ejecución de la SETA. </w:t>
      </w:r>
    </w:p>
    <w:p w:rsidR="00A766B3" w:rsidRPr="00A766B3" w:rsidRDefault="003B38DC" w:rsidP="00A766B3">
      <w:pPr>
        <w:rPr>
          <w:rFonts w:ascii="Arial" w:hAnsi="Arial" w:cs="Arial"/>
          <w:sz w:val="20"/>
          <w:szCs w:val="20"/>
          <w:lang w:val="es-ES"/>
        </w:rPr>
      </w:pPr>
      <w:r w:rsidRPr="0060039A">
        <w:rPr>
          <w:rFonts w:ascii="Arial" w:hAnsi="Arial" w:cs="Arial"/>
          <w:sz w:val="20"/>
          <w:szCs w:val="20"/>
          <w:lang w:val="es-ES"/>
        </w:rPr>
        <w:t xml:space="preserve">Cargamos en Google Earth </w:t>
      </w:r>
      <w:r w:rsidR="002B417E" w:rsidRPr="0060039A">
        <w:rPr>
          <w:rFonts w:ascii="Arial" w:hAnsi="Arial" w:cs="Arial"/>
          <w:sz w:val="20"/>
          <w:szCs w:val="20"/>
          <w:lang w:val="es-ES"/>
        </w:rPr>
        <w:t xml:space="preserve">los KML de todos los operadores y, </w:t>
      </w:r>
      <w:r w:rsidRPr="0060039A">
        <w:rPr>
          <w:rFonts w:ascii="Arial" w:hAnsi="Arial" w:cs="Arial"/>
          <w:sz w:val="20"/>
          <w:szCs w:val="20"/>
          <w:lang w:val="es-ES"/>
        </w:rPr>
        <w:t>adicionalmente, para facilitar la visión de los contornos de las entidades; las capas con los límites de los municipios de España, contornos de entornos NED y OpenStreetMap (</w:t>
      </w:r>
      <w:r w:rsidR="00A766B3">
        <w:rPr>
          <w:rFonts w:ascii="Arial" w:hAnsi="Arial" w:cs="Arial"/>
          <w:sz w:val="20"/>
          <w:szCs w:val="20"/>
          <w:lang w:val="es-ES"/>
        </w:rPr>
        <w:t xml:space="preserve">se </w:t>
      </w:r>
      <w:r w:rsidRPr="0060039A">
        <w:rPr>
          <w:rFonts w:ascii="Arial" w:hAnsi="Arial" w:cs="Arial"/>
          <w:sz w:val="20"/>
          <w:szCs w:val="20"/>
          <w:lang w:val="es-ES"/>
        </w:rPr>
        <w:t>visualiza Google Earth como Google Maps).</w:t>
      </w:r>
    </w:p>
    <w:p w:rsidR="003B38DC" w:rsidRDefault="003B38DC" w:rsidP="00A766B3">
      <w:pPr>
        <w:rPr>
          <w:rFonts w:ascii="Arial" w:hAnsi="Arial" w:cs="Arial"/>
          <w:sz w:val="20"/>
          <w:szCs w:val="20"/>
          <w:lang w:val="es-ES"/>
        </w:rPr>
      </w:pPr>
      <w:r w:rsidRPr="0060039A">
        <w:rPr>
          <w:rFonts w:ascii="Arial" w:hAnsi="Arial" w:cs="Arial"/>
          <w:sz w:val="20"/>
          <w:szCs w:val="20"/>
          <w:lang w:val="es-ES"/>
        </w:rPr>
        <w:t xml:space="preserve">Las capas necesarias se </w:t>
      </w:r>
      <w:r w:rsidR="002B417E" w:rsidRPr="0060039A">
        <w:rPr>
          <w:rFonts w:ascii="Arial" w:hAnsi="Arial" w:cs="Arial"/>
          <w:sz w:val="20"/>
          <w:szCs w:val="20"/>
          <w:lang w:val="es-ES"/>
        </w:rPr>
        <w:t>encuentran en</w:t>
      </w:r>
      <w:r w:rsidRPr="0060039A">
        <w:rPr>
          <w:rFonts w:ascii="Arial" w:hAnsi="Arial" w:cs="Arial"/>
          <w:sz w:val="20"/>
          <w:szCs w:val="20"/>
          <w:lang w:val="es-ES"/>
        </w:rPr>
        <w:t>:</w:t>
      </w:r>
    </w:p>
    <w:p w:rsidR="003B38DC" w:rsidRPr="00A80571" w:rsidRDefault="003B38DC" w:rsidP="003F00EE">
      <w:pPr>
        <w:pStyle w:val="Prrafodelista"/>
        <w:ind w:left="456"/>
        <w:rPr>
          <w:rFonts w:ascii="Arial" w:hAnsi="Arial" w:cs="Arial"/>
          <w:i/>
          <w:color w:val="808080" w:themeColor="background1" w:themeShade="80"/>
          <w:sz w:val="20"/>
          <w:szCs w:val="20"/>
          <w:lang w:val="es-ES"/>
        </w:rPr>
      </w:pPr>
      <w:r w:rsidRPr="00A80571">
        <w:rPr>
          <w:rFonts w:ascii="Arial" w:hAnsi="Arial" w:cs="Arial"/>
          <w:i/>
          <w:color w:val="808080" w:themeColor="background1" w:themeShade="80"/>
          <w:sz w:val="20"/>
          <w:szCs w:val="20"/>
          <w:lang w:val="es-ES"/>
        </w:rPr>
        <w:t>…\02 Project\Procesado\Cuadrículas</w:t>
      </w:r>
    </w:p>
    <w:p w:rsidR="003B38DC" w:rsidRPr="00A80571" w:rsidRDefault="003B38DC" w:rsidP="003F00EE">
      <w:pPr>
        <w:pStyle w:val="Prrafodelista"/>
        <w:ind w:left="456"/>
        <w:rPr>
          <w:rFonts w:ascii="Arial" w:hAnsi="Arial" w:cs="Arial"/>
          <w:i/>
          <w:color w:val="808080" w:themeColor="background1" w:themeShade="80"/>
          <w:sz w:val="20"/>
          <w:szCs w:val="20"/>
          <w:lang w:val="es-ES"/>
        </w:rPr>
      </w:pPr>
    </w:p>
    <w:p w:rsidR="003B38DC" w:rsidRPr="00A80571" w:rsidRDefault="003B38DC" w:rsidP="00A766B3">
      <w:pPr>
        <w:pStyle w:val="Prrafodelista"/>
        <w:ind w:left="456"/>
        <w:rPr>
          <w:rFonts w:ascii="Arial" w:hAnsi="Arial" w:cs="Arial"/>
          <w:i/>
          <w:color w:val="808080" w:themeColor="background1" w:themeShade="80"/>
          <w:sz w:val="20"/>
          <w:szCs w:val="20"/>
          <w:lang w:val="es-ES"/>
        </w:rPr>
      </w:pPr>
      <w:r w:rsidRPr="00A80571">
        <w:rPr>
          <w:rFonts w:ascii="Arial" w:hAnsi="Arial" w:cs="Arial"/>
          <w:i/>
          <w:color w:val="808080" w:themeColor="background1" w:themeShade="80"/>
          <w:sz w:val="20"/>
          <w:szCs w:val="20"/>
          <w:lang w:val="es-ES"/>
        </w:rPr>
        <w:t>…\02 Project\Procesado\Mapas</w:t>
      </w:r>
    </w:p>
    <w:p w:rsidR="00A766B3" w:rsidRDefault="003B38DC" w:rsidP="00A766B3">
      <w:pPr>
        <w:rPr>
          <w:rFonts w:ascii="Arial" w:hAnsi="Arial" w:cs="Arial"/>
          <w:sz w:val="20"/>
          <w:szCs w:val="20"/>
          <w:lang w:val="es-ES"/>
        </w:rPr>
      </w:pPr>
      <w:r w:rsidRPr="0060039A">
        <w:rPr>
          <w:rFonts w:ascii="Arial" w:hAnsi="Arial" w:cs="Arial"/>
          <w:sz w:val="20"/>
          <w:szCs w:val="20"/>
          <w:lang w:val="es-ES"/>
        </w:rPr>
        <w:t>Se aconseja guardar estas últimas capas en Mis Si</w:t>
      </w:r>
      <w:r w:rsidR="002B417E" w:rsidRPr="0060039A">
        <w:rPr>
          <w:rFonts w:ascii="Arial" w:hAnsi="Arial" w:cs="Arial"/>
          <w:sz w:val="20"/>
          <w:szCs w:val="20"/>
          <w:lang w:val="es-ES"/>
        </w:rPr>
        <w:t>tios de Google Earth.</w:t>
      </w:r>
    </w:p>
    <w:p w:rsidR="00A766B3" w:rsidRDefault="00A766B3" w:rsidP="00A766B3">
      <w:pPr>
        <w:rPr>
          <w:rFonts w:ascii="Arial" w:hAnsi="Arial" w:cs="Arial"/>
          <w:sz w:val="20"/>
          <w:szCs w:val="20"/>
          <w:lang w:val="es-ES"/>
        </w:rPr>
      </w:pPr>
    </w:p>
    <w:p w:rsidR="00B0307A" w:rsidRPr="0060039A" w:rsidRDefault="00B0307A" w:rsidP="0060039A">
      <w:pPr>
        <w:rPr>
          <w:rFonts w:ascii="Arial" w:hAnsi="Arial" w:cs="Arial"/>
          <w:sz w:val="20"/>
          <w:szCs w:val="20"/>
          <w:lang w:val="es-ES"/>
        </w:rPr>
      </w:pPr>
      <w:r w:rsidRPr="0060039A">
        <w:rPr>
          <w:rFonts w:ascii="Arial" w:hAnsi="Arial" w:cs="Arial"/>
          <w:sz w:val="20"/>
          <w:szCs w:val="20"/>
          <w:lang w:val="es-ES"/>
        </w:rPr>
        <w:t xml:space="preserve">En primer lugar se debe revisar si el mallado realizado </w:t>
      </w:r>
      <w:r w:rsidR="00A766B3">
        <w:rPr>
          <w:rFonts w:ascii="Arial" w:hAnsi="Arial" w:cs="Arial"/>
          <w:sz w:val="20"/>
          <w:szCs w:val="20"/>
          <w:lang w:val="es-ES"/>
        </w:rPr>
        <w:t xml:space="preserve">es correcto: si </w:t>
      </w:r>
      <w:r w:rsidRPr="0060039A">
        <w:rPr>
          <w:rFonts w:ascii="Arial" w:hAnsi="Arial" w:cs="Arial"/>
          <w:sz w:val="20"/>
          <w:szCs w:val="20"/>
          <w:lang w:val="es-ES"/>
        </w:rPr>
        <w:t>se encuentra dentro del contorno de la entidad a me</w:t>
      </w:r>
      <w:r w:rsidR="00B76BB7">
        <w:rPr>
          <w:rFonts w:ascii="Arial" w:hAnsi="Arial" w:cs="Arial"/>
          <w:sz w:val="20"/>
          <w:szCs w:val="20"/>
          <w:lang w:val="es-ES"/>
        </w:rPr>
        <w:t>dir en el caso de ser una ciudad</w:t>
      </w:r>
      <w:r w:rsidR="00A766B3">
        <w:rPr>
          <w:rFonts w:ascii="Arial" w:hAnsi="Arial" w:cs="Arial"/>
          <w:sz w:val="20"/>
          <w:szCs w:val="20"/>
          <w:lang w:val="es-ES"/>
        </w:rPr>
        <w:t>;</w:t>
      </w:r>
      <w:r w:rsidRPr="0060039A">
        <w:rPr>
          <w:rFonts w:ascii="Arial" w:hAnsi="Arial" w:cs="Arial"/>
          <w:sz w:val="20"/>
          <w:szCs w:val="20"/>
          <w:lang w:val="es-ES"/>
        </w:rPr>
        <w:t xml:space="preserve"> o </w:t>
      </w:r>
      <w:r w:rsidR="00740499" w:rsidRPr="0060039A">
        <w:rPr>
          <w:rFonts w:ascii="Arial" w:hAnsi="Arial" w:cs="Arial"/>
          <w:sz w:val="20"/>
          <w:szCs w:val="20"/>
          <w:lang w:val="es-ES"/>
        </w:rPr>
        <w:t>si se trata de u</w:t>
      </w:r>
      <w:r w:rsidRPr="0060039A">
        <w:rPr>
          <w:rFonts w:ascii="Arial" w:hAnsi="Arial" w:cs="Arial"/>
          <w:sz w:val="20"/>
          <w:szCs w:val="20"/>
          <w:lang w:val="es-ES"/>
        </w:rPr>
        <w:t>na carretera, que el recorrido no se salga de ésta</w:t>
      </w:r>
      <w:r w:rsidR="00B76BB7">
        <w:rPr>
          <w:rFonts w:ascii="Arial" w:hAnsi="Arial" w:cs="Arial"/>
          <w:sz w:val="20"/>
          <w:szCs w:val="20"/>
          <w:lang w:val="es-ES"/>
        </w:rPr>
        <w:t xml:space="preserve"> y que se hayan realizado medidas tanto en la ida como en la vuelta</w:t>
      </w:r>
      <w:r w:rsidRPr="0060039A">
        <w:rPr>
          <w:rFonts w:ascii="Arial" w:hAnsi="Arial" w:cs="Arial"/>
          <w:sz w:val="20"/>
          <w:szCs w:val="20"/>
          <w:lang w:val="es-ES"/>
        </w:rPr>
        <w:t xml:space="preserve">. </w:t>
      </w:r>
    </w:p>
    <w:p w:rsidR="00740499" w:rsidRPr="00A766B3" w:rsidRDefault="00B0307A" w:rsidP="00A766B3">
      <w:pPr>
        <w:rPr>
          <w:rFonts w:ascii="Arial" w:hAnsi="Arial" w:cs="Arial"/>
          <w:sz w:val="20"/>
          <w:szCs w:val="20"/>
          <w:lang w:val="es-ES"/>
        </w:rPr>
      </w:pPr>
      <w:r w:rsidRPr="0060039A">
        <w:rPr>
          <w:rFonts w:ascii="Arial" w:hAnsi="Arial" w:cs="Arial"/>
          <w:sz w:val="20"/>
          <w:szCs w:val="20"/>
          <w:lang w:val="es-ES"/>
        </w:rPr>
        <w:t xml:space="preserve">Habrá que revisar también las concentraciones de muchas muestras en </w:t>
      </w:r>
      <w:r w:rsidR="00A766B3">
        <w:rPr>
          <w:rFonts w:ascii="Arial" w:hAnsi="Arial" w:cs="Arial"/>
          <w:sz w:val="20"/>
          <w:szCs w:val="20"/>
          <w:lang w:val="es-ES"/>
        </w:rPr>
        <w:t>un</w:t>
      </w:r>
      <w:r w:rsidRPr="0060039A">
        <w:rPr>
          <w:rFonts w:ascii="Arial" w:hAnsi="Arial" w:cs="Arial"/>
          <w:sz w:val="20"/>
          <w:szCs w:val="20"/>
          <w:lang w:val="es-ES"/>
        </w:rPr>
        <w:t xml:space="preserve"> mismo punto, principa</w:t>
      </w:r>
      <w:r w:rsidR="0070021F">
        <w:rPr>
          <w:rFonts w:ascii="Arial" w:hAnsi="Arial" w:cs="Arial"/>
          <w:sz w:val="20"/>
          <w:szCs w:val="20"/>
          <w:lang w:val="es-ES"/>
        </w:rPr>
        <w:t>l</w:t>
      </w:r>
      <w:r w:rsidRPr="0060039A">
        <w:rPr>
          <w:rFonts w:ascii="Arial" w:hAnsi="Arial" w:cs="Arial"/>
          <w:sz w:val="20"/>
          <w:szCs w:val="20"/>
          <w:lang w:val="es-ES"/>
        </w:rPr>
        <w:t>mente si se trata de eventos negativos. En ocasiones se trata de paradas técnicas en las que no se han apagado los equipos</w:t>
      </w:r>
      <w:r w:rsidR="00740499" w:rsidRPr="0060039A">
        <w:rPr>
          <w:rFonts w:ascii="Arial" w:hAnsi="Arial" w:cs="Arial"/>
          <w:sz w:val="20"/>
          <w:szCs w:val="20"/>
          <w:lang w:val="es-ES"/>
        </w:rPr>
        <w:t xml:space="preserve"> y por tanto se siguen obteniendo muestras que no deberían registrarse.</w:t>
      </w:r>
    </w:p>
    <w:p w:rsidR="00740499" w:rsidRPr="0060039A" w:rsidRDefault="00740499" w:rsidP="0060039A">
      <w:pPr>
        <w:rPr>
          <w:rFonts w:ascii="Arial" w:hAnsi="Arial" w:cs="Arial"/>
          <w:sz w:val="20"/>
          <w:szCs w:val="20"/>
          <w:lang w:val="es-ES"/>
        </w:rPr>
      </w:pPr>
      <w:r w:rsidRPr="0060039A">
        <w:rPr>
          <w:rFonts w:ascii="Arial" w:hAnsi="Arial" w:cs="Arial"/>
          <w:sz w:val="20"/>
          <w:szCs w:val="20"/>
          <w:lang w:val="es-ES"/>
        </w:rPr>
        <w:t>Si resulta</w:t>
      </w:r>
      <w:r w:rsidR="00A766B3">
        <w:rPr>
          <w:rFonts w:ascii="Arial" w:hAnsi="Arial" w:cs="Arial"/>
          <w:sz w:val="20"/>
          <w:szCs w:val="20"/>
          <w:lang w:val="es-ES"/>
        </w:rPr>
        <w:t>se</w:t>
      </w:r>
      <w:r w:rsidRPr="0060039A">
        <w:rPr>
          <w:rFonts w:ascii="Arial" w:hAnsi="Arial" w:cs="Arial"/>
          <w:sz w:val="20"/>
          <w:szCs w:val="20"/>
          <w:lang w:val="es-ES"/>
        </w:rPr>
        <w:t xml:space="preserve"> necesario eliminar muestras, bien por salirse del contorno o bien por tratarse de alguna parada técnica, existen dos opciones para </w:t>
      </w:r>
      <w:r w:rsidR="00F70DC5" w:rsidRPr="0060039A">
        <w:rPr>
          <w:rFonts w:ascii="Arial" w:hAnsi="Arial" w:cs="Arial"/>
          <w:sz w:val="20"/>
          <w:szCs w:val="20"/>
          <w:lang w:val="es-ES"/>
        </w:rPr>
        <w:t xml:space="preserve">sacar </w:t>
      </w:r>
      <w:r w:rsidRPr="0060039A">
        <w:rPr>
          <w:rFonts w:ascii="Arial" w:hAnsi="Arial" w:cs="Arial"/>
          <w:sz w:val="20"/>
          <w:szCs w:val="20"/>
          <w:lang w:val="es-ES"/>
        </w:rPr>
        <w:t xml:space="preserve">de nuestro procesado </w:t>
      </w:r>
      <w:r w:rsidR="00A766B3">
        <w:rPr>
          <w:rFonts w:ascii="Arial" w:hAnsi="Arial" w:cs="Arial"/>
          <w:sz w:val="20"/>
          <w:szCs w:val="20"/>
          <w:lang w:val="es-ES"/>
        </w:rPr>
        <w:t>la medidas no deseadas</w:t>
      </w:r>
      <w:r w:rsidRPr="0060039A">
        <w:rPr>
          <w:rFonts w:ascii="Arial" w:hAnsi="Arial" w:cs="Arial"/>
          <w:sz w:val="20"/>
          <w:szCs w:val="20"/>
          <w:lang w:val="es-ES"/>
        </w:rPr>
        <w:t>:</w:t>
      </w:r>
    </w:p>
    <w:p w:rsidR="00740499" w:rsidRDefault="00740499" w:rsidP="003F00EE">
      <w:pPr>
        <w:pStyle w:val="Prrafodelista"/>
        <w:ind w:left="456"/>
        <w:rPr>
          <w:rFonts w:ascii="Arial" w:hAnsi="Arial" w:cs="Arial"/>
          <w:sz w:val="20"/>
          <w:szCs w:val="20"/>
          <w:lang w:val="es-ES"/>
        </w:rPr>
      </w:pPr>
    </w:p>
    <w:p w:rsidR="00740499" w:rsidRDefault="00740499" w:rsidP="003F00EE">
      <w:pPr>
        <w:pStyle w:val="Prrafodelista"/>
        <w:ind w:left="456"/>
        <w:rPr>
          <w:rFonts w:ascii="Arial" w:hAnsi="Arial" w:cs="Arial"/>
          <w:sz w:val="20"/>
          <w:szCs w:val="20"/>
          <w:lang w:val="es-ES"/>
        </w:rPr>
      </w:pPr>
      <w:r>
        <w:rPr>
          <w:rFonts w:ascii="Arial" w:hAnsi="Arial" w:cs="Arial"/>
          <w:sz w:val="20"/>
          <w:szCs w:val="20"/>
          <w:lang w:val="es-ES"/>
        </w:rPr>
        <w:t>1.- Invalidación de paradas técnicas o sesiones.</w:t>
      </w:r>
      <w:r w:rsidR="00760B3E">
        <w:rPr>
          <w:rFonts w:ascii="Arial" w:hAnsi="Arial" w:cs="Arial"/>
          <w:sz w:val="20"/>
          <w:szCs w:val="20"/>
          <w:lang w:val="es-ES"/>
        </w:rPr>
        <w:t xml:space="preserve"> (Ver a continuación el apartad</w:t>
      </w:r>
      <w:r w:rsidR="00A766B3">
        <w:rPr>
          <w:rFonts w:ascii="Arial" w:hAnsi="Arial" w:cs="Arial"/>
          <w:sz w:val="20"/>
          <w:szCs w:val="20"/>
          <w:lang w:val="es-ES"/>
        </w:rPr>
        <w:t xml:space="preserve">o </w:t>
      </w:r>
      <w:r w:rsidR="0091247E">
        <w:rPr>
          <w:rFonts w:ascii="Arial" w:hAnsi="Arial" w:cs="Arial"/>
          <w:sz w:val="20"/>
          <w:szCs w:val="20"/>
          <w:lang w:val="es-ES"/>
        </w:rPr>
        <w:t>4.</w:t>
      </w:r>
      <w:r w:rsidR="00E33335">
        <w:rPr>
          <w:rFonts w:ascii="Arial" w:hAnsi="Arial" w:cs="Arial"/>
          <w:sz w:val="20"/>
          <w:szCs w:val="20"/>
          <w:lang w:val="es-ES"/>
        </w:rPr>
        <w:t>- Invalidaciones</w:t>
      </w:r>
      <w:r w:rsidR="00760B3E">
        <w:rPr>
          <w:rFonts w:ascii="Arial" w:hAnsi="Arial" w:cs="Arial"/>
          <w:sz w:val="20"/>
          <w:szCs w:val="20"/>
          <w:lang w:val="es-ES"/>
        </w:rPr>
        <w:t>)</w:t>
      </w:r>
    </w:p>
    <w:p w:rsidR="00760B3E" w:rsidRDefault="00760B3E" w:rsidP="003F00EE">
      <w:pPr>
        <w:pStyle w:val="Prrafodelista"/>
        <w:ind w:left="456"/>
        <w:rPr>
          <w:rFonts w:ascii="Arial" w:hAnsi="Arial" w:cs="Arial"/>
          <w:sz w:val="20"/>
          <w:szCs w:val="20"/>
          <w:lang w:val="es-ES"/>
        </w:rPr>
      </w:pPr>
    </w:p>
    <w:p w:rsidR="00A766B3" w:rsidRPr="00532FE0" w:rsidRDefault="00740499" w:rsidP="00532FE0">
      <w:pPr>
        <w:pStyle w:val="Prrafodelista"/>
        <w:ind w:left="456"/>
        <w:rPr>
          <w:rFonts w:ascii="Arial" w:hAnsi="Arial" w:cs="Arial"/>
          <w:sz w:val="20"/>
          <w:szCs w:val="20"/>
          <w:lang w:val="es-ES"/>
        </w:rPr>
      </w:pPr>
      <w:r>
        <w:rPr>
          <w:rFonts w:ascii="Arial" w:hAnsi="Arial" w:cs="Arial"/>
          <w:sz w:val="20"/>
          <w:szCs w:val="20"/>
          <w:lang w:val="es-ES"/>
        </w:rPr>
        <w:t xml:space="preserve">2.- Reajuste “manual”. </w:t>
      </w:r>
      <w:r w:rsidR="005D539A">
        <w:rPr>
          <w:rFonts w:ascii="Arial" w:hAnsi="Arial" w:cs="Arial"/>
          <w:sz w:val="20"/>
          <w:szCs w:val="20"/>
          <w:lang w:val="es-ES"/>
        </w:rPr>
        <w:t>Esta opción es más laboriosa</w:t>
      </w:r>
      <w:r w:rsidR="00A96F40">
        <w:rPr>
          <w:rFonts w:ascii="Arial" w:hAnsi="Arial" w:cs="Arial"/>
          <w:sz w:val="20"/>
          <w:szCs w:val="20"/>
          <w:lang w:val="es-ES"/>
        </w:rPr>
        <w:t xml:space="preserve"> y poco utilizada, ya</w:t>
      </w:r>
      <w:r w:rsidR="005D539A">
        <w:rPr>
          <w:rFonts w:ascii="Arial" w:hAnsi="Arial" w:cs="Arial"/>
          <w:sz w:val="20"/>
          <w:szCs w:val="20"/>
          <w:lang w:val="es-ES"/>
        </w:rPr>
        <w:t xml:space="preserve"> que únicamente </w:t>
      </w:r>
      <w:r w:rsidR="00760B3E">
        <w:rPr>
          <w:rFonts w:ascii="Arial" w:hAnsi="Arial" w:cs="Arial"/>
          <w:sz w:val="20"/>
          <w:szCs w:val="20"/>
          <w:lang w:val="es-ES"/>
        </w:rPr>
        <w:t xml:space="preserve">resultaría útil para casos </w:t>
      </w:r>
      <w:r w:rsidR="005D539A">
        <w:rPr>
          <w:rFonts w:ascii="Arial" w:hAnsi="Arial" w:cs="Arial"/>
          <w:sz w:val="20"/>
          <w:szCs w:val="20"/>
          <w:lang w:val="es-ES"/>
        </w:rPr>
        <w:t xml:space="preserve">en los que se desee descartar alguna </w:t>
      </w:r>
      <w:r w:rsidR="00760B3E">
        <w:rPr>
          <w:rFonts w:ascii="Arial" w:hAnsi="Arial" w:cs="Arial"/>
          <w:sz w:val="20"/>
          <w:szCs w:val="20"/>
          <w:lang w:val="es-ES"/>
        </w:rPr>
        <w:t>muestra puntual</w:t>
      </w:r>
      <w:r w:rsidR="00A766B3">
        <w:rPr>
          <w:rFonts w:ascii="Arial" w:hAnsi="Arial" w:cs="Arial"/>
          <w:sz w:val="20"/>
          <w:szCs w:val="20"/>
          <w:lang w:val="es-ES"/>
        </w:rPr>
        <w:t>. S</w:t>
      </w:r>
      <w:r w:rsidR="00760B3E">
        <w:rPr>
          <w:rFonts w:ascii="Arial" w:hAnsi="Arial" w:cs="Arial"/>
          <w:sz w:val="20"/>
          <w:szCs w:val="20"/>
          <w:lang w:val="es-ES"/>
        </w:rPr>
        <w:t xml:space="preserve">e deben ir eliminando una a una </w:t>
      </w:r>
      <w:r w:rsidR="00A766B3">
        <w:rPr>
          <w:rFonts w:ascii="Arial" w:hAnsi="Arial" w:cs="Arial"/>
          <w:sz w:val="20"/>
          <w:szCs w:val="20"/>
          <w:lang w:val="es-ES"/>
        </w:rPr>
        <w:t xml:space="preserve">la muestras a descartar </w:t>
      </w:r>
      <w:r w:rsidR="00760B3E">
        <w:rPr>
          <w:rFonts w:ascii="Arial" w:hAnsi="Arial" w:cs="Arial"/>
          <w:sz w:val="20"/>
          <w:szCs w:val="20"/>
          <w:lang w:val="es-ES"/>
        </w:rPr>
        <w:t xml:space="preserve">de la correspondiente capa  KML, </w:t>
      </w:r>
      <w:r w:rsidR="00A96F40">
        <w:rPr>
          <w:rFonts w:ascii="Arial" w:hAnsi="Arial" w:cs="Arial"/>
          <w:sz w:val="20"/>
          <w:szCs w:val="20"/>
          <w:lang w:val="es-ES"/>
        </w:rPr>
        <w:t xml:space="preserve">reajustar los </w:t>
      </w:r>
      <w:r w:rsidR="005F6B1C">
        <w:rPr>
          <w:rFonts w:ascii="Arial" w:hAnsi="Arial" w:cs="Arial"/>
          <w:sz w:val="20"/>
          <w:szCs w:val="20"/>
          <w:lang w:val="es-ES"/>
        </w:rPr>
        <w:t>resultados</w:t>
      </w:r>
      <w:r w:rsidR="00A96F40">
        <w:rPr>
          <w:rFonts w:ascii="Arial" w:hAnsi="Arial" w:cs="Arial"/>
          <w:sz w:val="20"/>
          <w:szCs w:val="20"/>
          <w:lang w:val="es-ES"/>
        </w:rPr>
        <w:t xml:space="preserve"> </w:t>
      </w:r>
      <w:r w:rsidR="00760B3E">
        <w:rPr>
          <w:rFonts w:ascii="Arial" w:hAnsi="Arial" w:cs="Arial"/>
          <w:sz w:val="20"/>
          <w:szCs w:val="20"/>
          <w:lang w:val="es-ES"/>
        </w:rPr>
        <w:t>de</w:t>
      </w:r>
      <w:r w:rsidR="00A96F40">
        <w:rPr>
          <w:rFonts w:ascii="Arial" w:hAnsi="Arial" w:cs="Arial"/>
          <w:sz w:val="20"/>
          <w:szCs w:val="20"/>
          <w:lang w:val="es-ES"/>
        </w:rPr>
        <w:t>l</w:t>
      </w:r>
      <w:r w:rsidR="00760B3E">
        <w:rPr>
          <w:rFonts w:ascii="Arial" w:hAnsi="Arial" w:cs="Arial"/>
          <w:sz w:val="20"/>
          <w:szCs w:val="20"/>
          <w:lang w:val="es-ES"/>
        </w:rPr>
        <w:t xml:space="preserve"> libro resumen </w:t>
      </w:r>
      <w:r w:rsidR="005F6B1C">
        <w:rPr>
          <w:rFonts w:ascii="Arial" w:hAnsi="Arial" w:cs="Arial"/>
          <w:sz w:val="20"/>
          <w:szCs w:val="20"/>
          <w:lang w:val="es-ES"/>
        </w:rPr>
        <w:t>de voz o datos (</w:t>
      </w:r>
      <w:r w:rsidR="00A766B3">
        <w:rPr>
          <w:rFonts w:ascii="Arial" w:hAnsi="Arial" w:cs="Arial"/>
          <w:sz w:val="20"/>
          <w:szCs w:val="20"/>
          <w:lang w:val="es-ES"/>
        </w:rPr>
        <w:t>se tendría que</w:t>
      </w:r>
      <w:r w:rsidR="00A96F40">
        <w:rPr>
          <w:rFonts w:ascii="Arial" w:hAnsi="Arial" w:cs="Arial"/>
          <w:sz w:val="20"/>
          <w:szCs w:val="20"/>
          <w:lang w:val="es-ES"/>
        </w:rPr>
        <w:t xml:space="preserve"> descontar el número de intentos y/o </w:t>
      </w:r>
      <w:r w:rsidR="005F6B1C">
        <w:rPr>
          <w:rFonts w:ascii="Arial" w:hAnsi="Arial" w:cs="Arial"/>
          <w:sz w:val="20"/>
          <w:szCs w:val="20"/>
          <w:lang w:val="es-ES"/>
        </w:rPr>
        <w:t>errores</w:t>
      </w:r>
      <w:r w:rsidR="00A766B3">
        <w:rPr>
          <w:rFonts w:ascii="Arial" w:hAnsi="Arial" w:cs="Arial"/>
          <w:sz w:val="20"/>
          <w:szCs w:val="20"/>
          <w:lang w:val="es-ES"/>
        </w:rPr>
        <w:t xml:space="preserve"> según sea el evento</w:t>
      </w:r>
      <w:r w:rsidR="00760B3E">
        <w:rPr>
          <w:rFonts w:ascii="Arial" w:hAnsi="Arial" w:cs="Arial"/>
          <w:sz w:val="20"/>
          <w:szCs w:val="20"/>
          <w:lang w:val="es-ES"/>
        </w:rPr>
        <w:t>) y</w:t>
      </w:r>
      <w:r w:rsidR="00A96F40">
        <w:rPr>
          <w:rFonts w:ascii="Arial" w:hAnsi="Arial" w:cs="Arial"/>
          <w:sz w:val="20"/>
          <w:szCs w:val="20"/>
          <w:lang w:val="es-ES"/>
        </w:rPr>
        <w:t xml:space="preserve"> </w:t>
      </w:r>
      <w:r w:rsidR="005F6B1C">
        <w:rPr>
          <w:rFonts w:ascii="Arial" w:hAnsi="Arial" w:cs="Arial"/>
          <w:sz w:val="20"/>
          <w:szCs w:val="20"/>
          <w:lang w:val="es-ES"/>
        </w:rPr>
        <w:t xml:space="preserve">eliminar </w:t>
      </w:r>
      <w:r w:rsidR="00A96F40">
        <w:rPr>
          <w:rFonts w:ascii="Arial" w:hAnsi="Arial" w:cs="Arial"/>
          <w:sz w:val="20"/>
          <w:szCs w:val="20"/>
          <w:lang w:val="es-ES"/>
        </w:rPr>
        <w:t>la línea correspondiente</w:t>
      </w:r>
      <w:r w:rsidR="00760B3E">
        <w:rPr>
          <w:rFonts w:ascii="Arial" w:hAnsi="Arial" w:cs="Arial"/>
          <w:sz w:val="20"/>
          <w:szCs w:val="20"/>
          <w:lang w:val="es-ES"/>
        </w:rPr>
        <w:t xml:space="preserve"> de cada libro externo.</w:t>
      </w:r>
    </w:p>
    <w:p w:rsidR="00532FE0" w:rsidRDefault="00532FE0" w:rsidP="00127B74">
      <w:pPr>
        <w:pStyle w:val="MahindraSubheading"/>
        <w:rPr>
          <w:noProof/>
          <w:lang w:val="es-ES"/>
        </w:rPr>
      </w:pPr>
    </w:p>
    <w:p w:rsidR="00532FE0" w:rsidRDefault="00532FE0" w:rsidP="00127B74">
      <w:pPr>
        <w:pStyle w:val="MahindraSubheading"/>
        <w:rPr>
          <w:noProof/>
          <w:lang w:val="es-ES"/>
        </w:rPr>
      </w:pPr>
    </w:p>
    <w:p w:rsidR="00532FE0" w:rsidRDefault="00532FE0" w:rsidP="00127B74">
      <w:pPr>
        <w:pStyle w:val="MahindraSubheading"/>
        <w:rPr>
          <w:noProof/>
          <w:lang w:val="es-ES"/>
        </w:rPr>
      </w:pPr>
    </w:p>
    <w:p w:rsidR="003350ED" w:rsidRDefault="0060039A" w:rsidP="00127B74">
      <w:pPr>
        <w:pStyle w:val="MahindraSubheading"/>
        <w:rPr>
          <w:noProof/>
          <w:lang w:val="es-ES"/>
        </w:rPr>
      </w:pPr>
      <w:r>
        <w:rPr>
          <w:noProof/>
          <w:lang w:val="es-ES"/>
        </w:rPr>
        <w:t>3.2</w:t>
      </w:r>
      <w:r w:rsidR="00C8551C">
        <w:rPr>
          <w:noProof/>
          <w:lang w:val="es-ES"/>
        </w:rPr>
        <w:tab/>
      </w:r>
      <w:r w:rsidR="000752C9">
        <w:rPr>
          <w:noProof/>
          <w:lang w:val="es-ES"/>
        </w:rPr>
        <w:t>Revisión de</w:t>
      </w:r>
      <w:r w:rsidR="00DC0B56">
        <w:rPr>
          <w:noProof/>
          <w:lang w:val="es-ES"/>
        </w:rPr>
        <w:t xml:space="preserve"> log</w:t>
      </w:r>
      <w:r w:rsidR="000752C9">
        <w:rPr>
          <w:noProof/>
          <w:lang w:val="es-ES"/>
        </w:rPr>
        <w:t>s de medidas</w:t>
      </w:r>
    </w:p>
    <w:p w:rsidR="00127B74" w:rsidRPr="00C522BA" w:rsidRDefault="00127B74" w:rsidP="00127B74">
      <w:pPr>
        <w:pStyle w:val="Ttulo2"/>
        <w:rPr>
          <w:color w:val="FFFFFF" w:themeColor="background1"/>
          <w:lang w:val="es-ES"/>
        </w:rPr>
      </w:pPr>
      <w:bookmarkStart w:id="56" w:name="_Toc446056817"/>
      <w:bookmarkStart w:id="57" w:name="_Toc446063459"/>
      <w:r w:rsidRPr="00C522BA">
        <w:rPr>
          <w:color w:val="FFFFFF" w:themeColor="background1"/>
          <w:lang w:val="es-ES"/>
        </w:rPr>
        <w:t xml:space="preserve">Revisión de </w:t>
      </w:r>
      <w:proofErr w:type="spellStart"/>
      <w:r w:rsidRPr="00C522BA">
        <w:rPr>
          <w:color w:val="FFFFFF" w:themeColor="background1"/>
          <w:lang w:val="es-ES"/>
        </w:rPr>
        <w:t>logs</w:t>
      </w:r>
      <w:proofErr w:type="spellEnd"/>
      <w:r w:rsidRPr="00C522BA">
        <w:rPr>
          <w:color w:val="FFFFFF" w:themeColor="background1"/>
          <w:lang w:val="es-ES"/>
        </w:rPr>
        <w:t xml:space="preserve"> de medidas</w:t>
      </w:r>
      <w:bookmarkEnd w:id="56"/>
      <w:bookmarkEnd w:id="57"/>
    </w:p>
    <w:p w:rsidR="003350ED" w:rsidRDefault="003350ED" w:rsidP="00A766B3">
      <w:pPr>
        <w:rPr>
          <w:rFonts w:ascii="Arial" w:hAnsi="Arial" w:cs="Arial"/>
          <w:sz w:val="20"/>
          <w:szCs w:val="20"/>
          <w:lang w:val="es-ES"/>
        </w:rPr>
      </w:pPr>
      <w:r>
        <w:rPr>
          <w:rFonts w:ascii="Arial" w:hAnsi="Arial" w:cs="Arial"/>
          <w:sz w:val="20"/>
          <w:szCs w:val="20"/>
          <w:lang w:val="es-ES"/>
        </w:rPr>
        <w:t>Tras chequear que el mallado de la entidad</w:t>
      </w:r>
      <w:r w:rsidR="00163334">
        <w:rPr>
          <w:rFonts w:ascii="Arial" w:hAnsi="Arial" w:cs="Arial"/>
          <w:sz w:val="20"/>
          <w:szCs w:val="20"/>
          <w:lang w:val="es-ES"/>
        </w:rPr>
        <w:t xml:space="preserve"> sea correcto, se procede a la revisión</w:t>
      </w:r>
      <w:r>
        <w:rPr>
          <w:rFonts w:ascii="Arial" w:hAnsi="Arial" w:cs="Arial"/>
          <w:sz w:val="20"/>
          <w:szCs w:val="20"/>
          <w:lang w:val="es-ES"/>
        </w:rPr>
        <w:t xml:space="preserve"> de</w:t>
      </w:r>
      <w:r w:rsidR="00E52BB8">
        <w:rPr>
          <w:rFonts w:ascii="Arial" w:hAnsi="Arial" w:cs="Arial"/>
          <w:sz w:val="20"/>
          <w:szCs w:val="20"/>
          <w:lang w:val="es-ES"/>
        </w:rPr>
        <w:t xml:space="preserve"> l</w:t>
      </w:r>
      <w:r w:rsidR="00163334">
        <w:rPr>
          <w:rFonts w:ascii="Arial" w:hAnsi="Arial" w:cs="Arial"/>
          <w:sz w:val="20"/>
          <w:szCs w:val="20"/>
          <w:lang w:val="es-ES"/>
        </w:rPr>
        <w:t>as medidas obtenidas.</w:t>
      </w:r>
    </w:p>
    <w:p w:rsidR="00E52BB8" w:rsidRDefault="00163334" w:rsidP="00E52BB8">
      <w:pPr>
        <w:rPr>
          <w:rFonts w:ascii="Arial" w:hAnsi="Arial" w:cs="Arial"/>
          <w:sz w:val="20"/>
          <w:szCs w:val="20"/>
          <w:lang w:val="es-ES"/>
        </w:rPr>
      </w:pPr>
      <w:r>
        <w:rPr>
          <w:rFonts w:ascii="Arial" w:hAnsi="Arial" w:cs="Arial"/>
          <w:sz w:val="20"/>
          <w:szCs w:val="20"/>
          <w:lang w:val="es-ES"/>
        </w:rPr>
        <w:t>E</w:t>
      </w:r>
      <w:r w:rsidR="00E52BB8">
        <w:rPr>
          <w:rFonts w:ascii="Arial" w:hAnsi="Arial" w:cs="Arial"/>
          <w:sz w:val="20"/>
          <w:szCs w:val="20"/>
          <w:lang w:val="es-ES"/>
        </w:rPr>
        <w:t>xiste</w:t>
      </w:r>
      <w:r>
        <w:rPr>
          <w:rFonts w:ascii="Arial" w:hAnsi="Arial" w:cs="Arial"/>
          <w:sz w:val="20"/>
          <w:szCs w:val="20"/>
          <w:lang w:val="es-ES"/>
        </w:rPr>
        <w:t>n</w:t>
      </w:r>
      <w:r w:rsidR="00E52BB8">
        <w:rPr>
          <w:rFonts w:ascii="Arial" w:hAnsi="Arial" w:cs="Arial"/>
          <w:sz w:val="20"/>
          <w:szCs w:val="20"/>
          <w:lang w:val="es-ES"/>
        </w:rPr>
        <w:t xml:space="preserve"> dos m</w:t>
      </w:r>
      <w:r w:rsidR="00E52BB8" w:rsidRPr="0060039A">
        <w:rPr>
          <w:rFonts w:ascii="Arial" w:hAnsi="Arial" w:cs="Arial"/>
          <w:sz w:val="20"/>
          <w:szCs w:val="20"/>
          <w:lang w:val="es-ES"/>
        </w:rPr>
        <w:t>acro</w:t>
      </w:r>
      <w:r w:rsidR="00E52BB8">
        <w:rPr>
          <w:rFonts w:ascii="Arial" w:hAnsi="Arial" w:cs="Arial"/>
          <w:sz w:val="20"/>
          <w:szCs w:val="20"/>
          <w:lang w:val="es-ES"/>
        </w:rPr>
        <w:t>s</w:t>
      </w:r>
      <w:r w:rsidR="00E52BB8" w:rsidRPr="0060039A">
        <w:rPr>
          <w:rFonts w:ascii="Arial" w:hAnsi="Arial" w:cs="Arial"/>
          <w:sz w:val="20"/>
          <w:szCs w:val="20"/>
          <w:lang w:val="es-ES"/>
        </w:rPr>
        <w:t xml:space="preserve"> que facilita</w:t>
      </w:r>
      <w:r w:rsidR="00E52BB8">
        <w:rPr>
          <w:rFonts w:ascii="Arial" w:hAnsi="Arial" w:cs="Arial"/>
          <w:sz w:val="20"/>
          <w:szCs w:val="20"/>
          <w:lang w:val="es-ES"/>
        </w:rPr>
        <w:t>n</w:t>
      </w:r>
      <w:r w:rsidR="00E52BB8" w:rsidRPr="0060039A">
        <w:rPr>
          <w:rFonts w:ascii="Arial" w:hAnsi="Arial" w:cs="Arial"/>
          <w:sz w:val="20"/>
          <w:szCs w:val="20"/>
          <w:lang w:val="es-ES"/>
        </w:rPr>
        <w:t xml:space="preserve"> el chequeo de los datos</w:t>
      </w:r>
      <w:r>
        <w:rPr>
          <w:rFonts w:ascii="Arial" w:hAnsi="Arial" w:cs="Arial"/>
          <w:sz w:val="20"/>
          <w:szCs w:val="20"/>
          <w:lang w:val="es-ES"/>
        </w:rPr>
        <w:t xml:space="preserve"> procesados</w:t>
      </w:r>
      <w:r w:rsidR="00E52BB8" w:rsidRPr="0060039A">
        <w:rPr>
          <w:rFonts w:ascii="Arial" w:hAnsi="Arial" w:cs="Arial"/>
          <w:sz w:val="20"/>
          <w:szCs w:val="20"/>
          <w:lang w:val="es-ES"/>
        </w:rPr>
        <w:t xml:space="preserve"> </w:t>
      </w:r>
      <w:r w:rsidR="00E52BB8">
        <w:rPr>
          <w:rFonts w:ascii="Arial" w:hAnsi="Arial" w:cs="Arial"/>
          <w:sz w:val="20"/>
          <w:szCs w:val="20"/>
          <w:lang w:val="es-ES"/>
        </w:rPr>
        <w:t>obtenidos</w:t>
      </w:r>
      <w:r w:rsidR="00E52BB8" w:rsidRPr="0060039A">
        <w:rPr>
          <w:rFonts w:ascii="Arial" w:hAnsi="Arial" w:cs="Arial"/>
          <w:sz w:val="20"/>
          <w:szCs w:val="20"/>
          <w:lang w:val="es-ES"/>
        </w:rPr>
        <w:t xml:space="preserve"> con la SETA. </w:t>
      </w:r>
      <w:r w:rsidR="00E52BB8">
        <w:rPr>
          <w:rFonts w:ascii="Arial" w:hAnsi="Arial" w:cs="Arial"/>
          <w:sz w:val="20"/>
          <w:szCs w:val="20"/>
          <w:lang w:val="es-ES"/>
        </w:rPr>
        <w:t xml:space="preserve">Estas macros </w:t>
      </w:r>
      <w:r w:rsidR="00E52BB8" w:rsidRPr="0060039A">
        <w:rPr>
          <w:rFonts w:ascii="Arial" w:hAnsi="Arial" w:cs="Arial"/>
          <w:sz w:val="20"/>
          <w:szCs w:val="20"/>
          <w:lang w:val="es-ES"/>
        </w:rPr>
        <w:t>agrupa</w:t>
      </w:r>
      <w:r w:rsidR="00E52BB8">
        <w:rPr>
          <w:rFonts w:ascii="Arial" w:hAnsi="Arial" w:cs="Arial"/>
          <w:sz w:val="20"/>
          <w:szCs w:val="20"/>
          <w:lang w:val="es-ES"/>
        </w:rPr>
        <w:t>n</w:t>
      </w:r>
      <w:r w:rsidR="00E52BB8" w:rsidRPr="0060039A">
        <w:rPr>
          <w:rFonts w:ascii="Arial" w:hAnsi="Arial" w:cs="Arial"/>
          <w:sz w:val="20"/>
          <w:szCs w:val="20"/>
          <w:lang w:val="es-ES"/>
        </w:rPr>
        <w:t xml:space="preserve"> en un único libro, la</w:t>
      </w:r>
      <w:r>
        <w:rPr>
          <w:rFonts w:ascii="Arial" w:hAnsi="Arial" w:cs="Arial"/>
          <w:sz w:val="20"/>
          <w:szCs w:val="20"/>
          <w:lang w:val="es-ES"/>
        </w:rPr>
        <w:t>s tablas del libro resumen y la información de</w:t>
      </w:r>
      <w:r w:rsidR="00E52BB8" w:rsidRPr="0060039A">
        <w:rPr>
          <w:rFonts w:ascii="Arial" w:hAnsi="Arial" w:cs="Arial"/>
          <w:sz w:val="20"/>
          <w:szCs w:val="20"/>
          <w:lang w:val="es-ES"/>
        </w:rPr>
        <w:t xml:space="preserve"> </w:t>
      </w:r>
      <w:r w:rsidR="00D86B6F">
        <w:rPr>
          <w:rFonts w:ascii="Arial" w:hAnsi="Arial" w:cs="Arial"/>
          <w:sz w:val="20"/>
          <w:szCs w:val="20"/>
          <w:lang w:val="es-ES"/>
        </w:rPr>
        <w:t xml:space="preserve">cada </w:t>
      </w:r>
      <w:r w:rsidR="00E52BB8" w:rsidRPr="0060039A">
        <w:rPr>
          <w:rFonts w:ascii="Arial" w:hAnsi="Arial" w:cs="Arial"/>
          <w:sz w:val="20"/>
          <w:szCs w:val="20"/>
          <w:lang w:val="es-ES"/>
        </w:rPr>
        <w:t xml:space="preserve">libro externo </w:t>
      </w:r>
      <w:r w:rsidR="00E52BB8">
        <w:rPr>
          <w:rFonts w:ascii="Arial" w:hAnsi="Arial" w:cs="Arial"/>
          <w:sz w:val="20"/>
          <w:szCs w:val="20"/>
          <w:lang w:val="es-ES"/>
        </w:rPr>
        <w:t>en una única pestaña agrupándolos por operador.</w:t>
      </w:r>
    </w:p>
    <w:p w:rsidR="00E52BB8" w:rsidRDefault="00E52BB8" w:rsidP="00E52BB8">
      <w:pPr>
        <w:rPr>
          <w:rFonts w:ascii="Arial" w:hAnsi="Arial" w:cs="Arial"/>
          <w:sz w:val="20"/>
          <w:szCs w:val="20"/>
          <w:lang w:val="es-ES"/>
        </w:rPr>
      </w:pPr>
      <w:r>
        <w:rPr>
          <w:rFonts w:ascii="Arial" w:hAnsi="Arial" w:cs="Arial"/>
          <w:sz w:val="20"/>
          <w:szCs w:val="20"/>
          <w:lang w:val="es-ES"/>
        </w:rPr>
        <w:t>Las macros para el chequeo de voz y datos se encuentran en :</w:t>
      </w:r>
    </w:p>
    <w:p w:rsidR="00E52BB8" w:rsidRPr="00E52BB8" w:rsidRDefault="00E52BB8" w:rsidP="00E52BB8">
      <w:pPr>
        <w:rPr>
          <w:rFonts w:ascii="Arial" w:hAnsi="Arial" w:cs="Arial"/>
          <w:i/>
          <w:color w:val="808080" w:themeColor="background1" w:themeShade="80"/>
          <w:sz w:val="20"/>
          <w:szCs w:val="20"/>
        </w:rPr>
      </w:pPr>
      <w:r w:rsidRPr="00E52BB8">
        <w:rPr>
          <w:rFonts w:ascii="Arial" w:hAnsi="Arial" w:cs="Arial"/>
          <w:i/>
          <w:color w:val="808080" w:themeColor="background1" w:themeShade="80"/>
          <w:sz w:val="20"/>
          <w:szCs w:val="20"/>
        </w:rPr>
        <w:t>\\192.168.1.44\11 Operaciones\VODSP4170 - VODAFONE BENCHMARKING 2015-18\02 Project\Procesado\Tools\Macros</w:t>
      </w:r>
    </w:p>
    <w:p w:rsidR="00855858" w:rsidRDefault="00855858" w:rsidP="00E52BB8">
      <w:pPr>
        <w:ind w:firstLine="720"/>
        <w:rPr>
          <w:rFonts w:ascii="Arial" w:hAnsi="Arial" w:cs="Arial"/>
          <w:sz w:val="20"/>
          <w:szCs w:val="20"/>
          <w:lang w:val="es-ES"/>
        </w:rPr>
      </w:pPr>
      <w:r w:rsidRPr="00855858">
        <w:rPr>
          <w:rFonts w:ascii="Arial" w:hAnsi="Arial" w:cs="Arial"/>
          <w:sz w:val="20"/>
          <w:szCs w:val="20"/>
          <w:lang w:val="es-ES"/>
        </w:rPr>
        <w:t>Macro_Voz_chequeo_FY1516_M2M_v5.2</w:t>
      </w:r>
    </w:p>
    <w:p w:rsidR="00E52BB8" w:rsidRDefault="00855858" w:rsidP="00E52BB8">
      <w:pPr>
        <w:ind w:firstLine="720"/>
        <w:rPr>
          <w:rFonts w:ascii="Arial" w:hAnsi="Arial" w:cs="Arial"/>
          <w:sz w:val="20"/>
          <w:szCs w:val="20"/>
          <w:lang w:val="es-ES"/>
        </w:rPr>
      </w:pPr>
      <w:r w:rsidRPr="00855858">
        <w:rPr>
          <w:rFonts w:ascii="Arial" w:hAnsi="Arial" w:cs="Arial"/>
          <w:sz w:val="20"/>
          <w:szCs w:val="20"/>
          <w:lang w:val="es-ES"/>
        </w:rPr>
        <w:t>Macro_Datos_chequeo_FY1516_v5.5</w:t>
      </w:r>
    </w:p>
    <w:p w:rsidR="00DC0B56" w:rsidRDefault="00E52BB8" w:rsidP="00A766B3">
      <w:pPr>
        <w:rPr>
          <w:rFonts w:ascii="Arial" w:hAnsi="Arial" w:cs="Arial"/>
          <w:sz w:val="20"/>
          <w:szCs w:val="20"/>
          <w:lang w:val="es-ES"/>
        </w:rPr>
      </w:pPr>
      <w:r w:rsidRPr="0060039A">
        <w:rPr>
          <w:rFonts w:ascii="Arial" w:hAnsi="Arial" w:cs="Arial"/>
          <w:sz w:val="20"/>
          <w:szCs w:val="20"/>
          <w:lang w:val="es-ES"/>
        </w:rPr>
        <w:t>Para utilizar esta</w:t>
      </w:r>
      <w:r>
        <w:rPr>
          <w:rFonts w:ascii="Arial" w:hAnsi="Arial" w:cs="Arial"/>
          <w:sz w:val="20"/>
          <w:szCs w:val="20"/>
          <w:lang w:val="es-ES"/>
        </w:rPr>
        <w:t>s macro,</w:t>
      </w:r>
      <w:r w:rsidR="0070021F">
        <w:rPr>
          <w:rFonts w:ascii="Arial" w:hAnsi="Arial" w:cs="Arial"/>
          <w:sz w:val="20"/>
          <w:szCs w:val="20"/>
          <w:lang w:val="es-ES"/>
        </w:rPr>
        <w:t xml:space="preserve"> </w:t>
      </w:r>
      <w:r>
        <w:rPr>
          <w:rFonts w:ascii="Arial" w:hAnsi="Arial" w:cs="Arial"/>
          <w:sz w:val="20"/>
          <w:szCs w:val="20"/>
          <w:lang w:val="es-ES"/>
        </w:rPr>
        <w:t>únicamente se tendrá que indicar en</w:t>
      </w:r>
      <w:r w:rsidRPr="0060039A">
        <w:rPr>
          <w:rFonts w:ascii="Arial" w:hAnsi="Arial" w:cs="Arial"/>
          <w:sz w:val="20"/>
          <w:szCs w:val="20"/>
          <w:lang w:val="es-ES"/>
        </w:rPr>
        <w:t xml:space="preserve"> la pestaña Principal, la ruta donde se encuentra la ca</w:t>
      </w:r>
      <w:r w:rsidR="00227217">
        <w:rPr>
          <w:rFonts w:ascii="Arial" w:hAnsi="Arial" w:cs="Arial"/>
          <w:sz w:val="20"/>
          <w:szCs w:val="20"/>
          <w:lang w:val="es-ES"/>
        </w:rPr>
        <w:t>rpeta de la entidad procesada.</w:t>
      </w:r>
      <w:r w:rsidRPr="0060039A">
        <w:rPr>
          <w:rFonts w:ascii="Arial" w:hAnsi="Arial" w:cs="Arial"/>
          <w:sz w:val="20"/>
          <w:szCs w:val="20"/>
          <w:lang w:val="es-ES"/>
        </w:rPr>
        <w:t xml:space="preserve"> (Es necesario que el directorio termine con \.)</w:t>
      </w:r>
    </w:p>
    <w:p w:rsidR="003375D2" w:rsidRDefault="003375D2" w:rsidP="00A766B3">
      <w:pPr>
        <w:rPr>
          <w:rFonts w:ascii="Arial" w:hAnsi="Arial" w:cs="Arial"/>
          <w:sz w:val="20"/>
          <w:szCs w:val="20"/>
          <w:lang w:val="es-ES"/>
        </w:rPr>
      </w:pPr>
    </w:p>
    <w:p w:rsidR="00DC0B56" w:rsidRDefault="00A858AA" w:rsidP="00A766B3">
      <w:pPr>
        <w:rPr>
          <w:rFonts w:ascii="Arial" w:hAnsi="Arial" w:cs="Arial"/>
          <w:sz w:val="20"/>
          <w:szCs w:val="20"/>
          <w:lang w:val="es-ES"/>
        </w:rPr>
      </w:pPr>
      <w:r>
        <w:rPr>
          <w:rFonts w:ascii="Arial" w:hAnsi="Arial" w:cs="Arial"/>
          <w:sz w:val="20"/>
          <w:szCs w:val="20"/>
          <w:lang w:val="es-ES"/>
        </w:rPr>
        <w:t xml:space="preserve">Tras </w:t>
      </w:r>
      <w:r w:rsidR="00A766B3">
        <w:rPr>
          <w:rFonts w:ascii="Arial" w:hAnsi="Arial" w:cs="Arial"/>
          <w:sz w:val="20"/>
          <w:szCs w:val="20"/>
          <w:lang w:val="es-ES"/>
        </w:rPr>
        <w:t>ejecuta</w:t>
      </w:r>
      <w:r>
        <w:rPr>
          <w:rFonts w:ascii="Arial" w:hAnsi="Arial" w:cs="Arial"/>
          <w:sz w:val="20"/>
          <w:szCs w:val="20"/>
          <w:lang w:val="es-ES"/>
        </w:rPr>
        <w:t>r</w:t>
      </w:r>
      <w:r w:rsidR="00DC0B56">
        <w:rPr>
          <w:rFonts w:ascii="Arial" w:hAnsi="Arial" w:cs="Arial"/>
          <w:sz w:val="20"/>
          <w:szCs w:val="20"/>
          <w:lang w:val="es-ES"/>
        </w:rPr>
        <w:t xml:space="preserve"> estas m</w:t>
      </w:r>
      <w:r w:rsidR="00A766B3">
        <w:rPr>
          <w:rFonts w:ascii="Arial" w:hAnsi="Arial" w:cs="Arial"/>
          <w:sz w:val="20"/>
          <w:szCs w:val="20"/>
          <w:lang w:val="es-ES"/>
        </w:rPr>
        <w:t>acro</w:t>
      </w:r>
      <w:r w:rsidR="00DC0B56">
        <w:rPr>
          <w:rFonts w:ascii="Arial" w:hAnsi="Arial" w:cs="Arial"/>
          <w:sz w:val="20"/>
          <w:szCs w:val="20"/>
          <w:lang w:val="es-ES"/>
        </w:rPr>
        <w:t>s</w:t>
      </w:r>
      <w:r w:rsidR="00A766B3">
        <w:rPr>
          <w:rFonts w:ascii="Arial" w:hAnsi="Arial" w:cs="Arial"/>
          <w:sz w:val="20"/>
          <w:szCs w:val="20"/>
          <w:lang w:val="es-ES"/>
        </w:rPr>
        <w:t xml:space="preserve"> de chequeo de </w:t>
      </w:r>
      <w:r w:rsidR="00DC0B56">
        <w:rPr>
          <w:rFonts w:ascii="Arial" w:hAnsi="Arial" w:cs="Arial"/>
          <w:sz w:val="20"/>
          <w:szCs w:val="20"/>
          <w:lang w:val="es-ES"/>
        </w:rPr>
        <w:t xml:space="preserve">voz y </w:t>
      </w:r>
      <w:r w:rsidR="00A766B3">
        <w:rPr>
          <w:rFonts w:ascii="Arial" w:hAnsi="Arial" w:cs="Arial"/>
          <w:sz w:val="20"/>
          <w:szCs w:val="20"/>
          <w:lang w:val="es-ES"/>
        </w:rPr>
        <w:t>datos</w:t>
      </w:r>
      <w:r w:rsidR="00DC0B56">
        <w:rPr>
          <w:rFonts w:ascii="Arial" w:hAnsi="Arial" w:cs="Arial"/>
          <w:sz w:val="20"/>
          <w:szCs w:val="20"/>
          <w:lang w:val="es-ES"/>
        </w:rPr>
        <w:t xml:space="preserve">, para detectar la posible pérdida de algún log o paradas técnicas que no se hayan eliminado de las medidas </w:t>
      </w:r>
      <w:proofErr w:type="spellStart"/>
      <w:r w:rsidR="00DC0B56">
        <w:rPr>
          <w:rFonts w:ascii="Arial" w:hAnsi="Arial" w:cs="Arial"/>
          <w:sz w:val="20"/>
          <w:szCs w:val="20"/>
          <w:lang w:val="es-ES"/>
        </w:rPr>
        <w:t>importadas</w:t>
      </w:r>
      <w:proofErr w:type="gramStart"/>
      <w:r w:rsidR="00AE040A">
        <w:rPr>
          <w:rFonts w:ascii="Arial" w:hAnsi="Arial" w:cs="Arial"/>
          <w:sz w:val="20"/>
          <w:szCs w:val="20"/>
          <w:lang w:val="es-ES"/>
        </w:rPr>
        <w:t>,etc</w:t>
      </w:r>
      <w:proofErr w:type="spellEnd"/>
      <w:proofErr w:type="gramEnd"/>
      <w:r w:rsidR="00AE040A">
        <w:rPr>
          <w:rFonts w:ascii="Arial" w:hAnsi="Arial" w:cs="Arial"/>
          <w:sz w:val="20"/>
          <w:szCs w:val="20"/>
          <w:lang w:val="es-ES"/>
        </w:rPr>
        <w:t>. S</w:t>
      </w:r>
      <w:r w:rsidR="00DC0B56">
        <w:rPr>
          <w:rFonts w:ascii="Arial" w:hAnsi="Arial" w:cs="Arial"/>
          <w:sz w:val="20"/>
          <w:szCs w:val="20"/>
          <w:lang w:val="es-ES"/>
        </w:rPr>
        <w:t xml:space="preserve">e debe </w:t>
      </w:r>
      <w:r w:rsidR="003375D2">
        <w:rPr>
          <w:rFonts w:ascii="Arial" w:hAnsi="Arial" w:cs="Arial"/>
          <w:sz w:val="20"/>
          <w:szCs w:val="20"/>
          <w:lang w:val="es-ES"/>
        </w:rPr>
        <w:t>comprobar si coinciden</w:t>
      </w:r>
      <w:r w:rsidR="00DC0B56">
        <w:rPr>
          <w:rFonts w:ascii="Arial" w:hAnsi="Arial" w:cs="Arial"/>
          <w:sz w:val="20"/>
          <w:szCs w:val="20"/>
          <w:lang w:val="es-ES"/>
        </w:rPr>
        <w:t xml:space="preserve"> las fechas e intervalos de t</w:t>
      </w:r>
      <w:r w:rsidR="003375D2">
        <w:rPr>
          <w:rFonts w:ascii="Arial" w:hAnsi="Arial" w:cs="Arial"/>
          <w:sz w:val="20"/>
          <w:szCs w:val="20"/>
          <w:lang w:val="es-ES"/>
        </w:rPr>
        <w:t>iempo de las medidas realizadas con los datos obtenidos en los libros</w:t>
      </w:r>
      <w:r>
        <w:rPr>
          <w:rFonts w:ascii="Arial" w:hAnsi="Arial" w:cs="Arial"/>
          <w:sz w:val="20"/>
          <w:szCs w:val="20"/>
          <w:lang w:val="es-ES"/>
        </w:rPr>
        <w:t xml:space="preserve"> externos</w:t>
      </w:r>
      <w:r w:rsidR="003375D2">
        <w:rPr>
          <w:rFonts w:ascii="Arial" w:hAnsi="Arial" w:cs="Arial"/>
          <w:sz w:val="20"/>
          <w:szCs w:val="20"/>
          <w:lang w:val="es-ES"/>
        </w:rPr>
        <w:t>.</w:t>
      </w:r>
    </w:p>
    <w:p w:rsidR="00A766B3" w:rsidRDefault="00A766B3" w:rsidP="00A766B3">
      <w:pPr>
        <w:rPr>
          <w:rFonts w:ascii="Arial" w:hAnsi="Arial" w:cs="Arial"/>
          <w:sz w:val="20"/>
          <w:szCs w:val="20"/>
          <w:lang w:val="es-ES"/>
        </w:rPr>
      </w:pPr>
      <w:r>
        <w:rPr>
          <w:rFonts w:ascii="Arial" w:hAnsi="Arial" w:cs="Arial"/>
          <w:sz w:val="20"/>
          <w:szCs w:val="20"/>
          <w:lang w:val="es-ES"/>
        </w:rPr>
        <w:t xml:space="preserve">La información sobre los días y horarios </w:t>
      </w:r>
      <w:r w:rsidR="00A858AA">
        <w:rPr>
          <w:rFonts w:ascii="Arial" w:hAnsi="Arial" w:cs="Arial"/>
          <w:sz w:val="20"/>
          <w:szCs w:val="20"/>
          <w:lang w:val="es-ES"/>
        </w:rPr>
        <w:t xml:space="preserve">en que se realizaron las </w:t>
      </w:r>
      <w:r>
        <w:rPr>
          <w:rFonts w:ascii="Arial" w:hAnsi="Arial" w:cs="Arial"/>
          <w:sz w:val="20"/>
          <w:szCs w:val="20"/>
          <w:lang w:val="es-ES"/>
        </w:rPr>
        <w:t>medidas se puede obtener de los siguientes ficheros:</w:t>
      </w:r>
    </w:p>
    <w:p w:rsidR="00DC0B56" w:rsidRPr="00DC0B56" w:rsidRDefault="00DC0B56" w:rsidP="00DC0B56">
      <w:pPr>
        <w:pStyle w:val="Prrafodelista"/>
        <w:numPr>
          <w:ilvl w:val="0"/>
          <w:numId w:val="34"/>
        </w:numPr>
        <w:rPr>
          <w:rFonts w:ascii="Arial" w:hAnsi="Arial" w:cs="Arial"/>
          <w:i/>
          <w:color w:val="808080" w:themeColor="background1" w:themeShade="80"/>
          <w:sz w:val="20"/>
          <w:szCs w:val="20"/>
          <w:lang w:val="es-ES"/>
        </w:rPr>
      </w:pPr>
      <w:r w:rsidRPr="00DC0B56">
        <w:rPr>
          <w:rFonts w:ascii="Arial" w:hAnsi="Arial" w:cs="Arial"/>
          <w:sz w:val="20"/>
          <w:szCs w:val="20"/>
          <w:lang w:val="es-ES"/>
        </w:rPr>
        <w:t>Planificacion FY1516_Final.V6</w:t>
      </w:r>
      <w:r w:rsidR="00A766B3" w:rsidRPr="00DC0B56">
        <w:rPr>
          <w:rFonts w:ascii="Arial" w:hAnsi="Arial" w:cs="Arial"/>
          <w:sz w:val="20"/>
          <w:szCs w:val="20"/>
          <w:lang w:val="es-ES"/>
        </w:rPr>
        <w:t xml:space="preserve">: </w:t>
      </w:r>
      <w:r w:rsidRPr="00DC0B56">
        <w:rPr>
          <w:rFonts w:ascii="Arial" w:hAnsi="Arial" w:cs="Arial"/>
          <w:i/>
          <w:color w:val="808080" w:themeColor="background1" w:themeShade="80"/>
          <w:sz w:val="20"/>
          <w:szCs w:val="20"/>
          <w:lang w:val="es-ES"/>
        </w:rPr>
        <w:t>(…</w:t>
      </w:r>
      <w:r>
        <w:rPr>
          <w:rFonts w:ascii="Arial" w:hAnsi="Arial" w:cs="Arial"/>
          <w:i/>
          <w:color w:val="808080" w:themeColor="background1" w:themeShade="80"/>
          <w:sz w:val="20"/>
          <w:szCs w:val="20"/>
          <w:lang w:val="es-ES"/>
        </w:rPr>
        <w:t>\</w:t>
      </w:r>
      <w:r w:rsidRPr="00DC0B56">
        <w:rPr>
          <w:rFonts w:ascii="Arial" w:hAnsi="Arial" w:cs="Arial"/>
          <w:i/>
          <w:color w:val="808080" w:themeColor="background1" w:themeShade="80"/>
          <w:sz w:val="20"/>
          <w:szCs w:val="20"/>
          <w:lang w:val="es-ES"/>
        </w:rPr>
        <w:t>02 Project \Coordinacion\Planificacion\</w:t>
      </w:r>
      <w:r>
        <w:rPr>
          <w:rFonts w:ascii="Arial" w:hAnsi="Arial" w:cs="Arial"/>
          <w:i/>
          <w:color w:val="808080" w:themeColor="background1" w:themeShade="80"/>
          <w:sz w:val="20"/>
          <w:szCs w:val="20"/>
          <w:lang w:val="es-ES"/>
        </w:rPr>
        <w:t>)</w:t>
      </w:r>
    </w:p>
    <w:p w:rsidR="00A766B3" w:rsidRDefault="00DC0B56" w:rsidP="00DC0B56">
      <w:pPr>
        <w:pStyle w:val="Prrafodelista"/>
        <w:rPr>
          <w:rFonts w:ascii="Arial" w:hAnsi="Arial" w:cs="Arial"/>
          <w:sz w:val="20"/>
          <w:szCs w:val="20"/>
          <w:lang w:val="es-ES"/>
        </w:rPr>
      </w:pPr>
      <w:r>
        <w:rPr>
          <w:rFonts w:ascii="Arial" w:hAnsi="Arial" w:cs="Arial"/>
          <w:sz w:val="20"/>
          <w:szCs w:val="20"/>
          <w:lang w:val="es-ES"/>
        </w:rPr>
        <w:t>Se d</w:t>
      </w:r>
      <w:r w:rsidR="00A766B3" w:rsidRPr="00DC0B56">
        <w:rPr>
          <w:rFonts w:ascii="Arial" w:hAnsi="Arial" w:cs="Arial"/>
          <w:sz w:val="20"/>
          <w:szCs w:val="20"/>
          <w:lang w:val="es-ES"/>
        </w:rPr>
        <w:t>etalla la planificación programada  para cada semana del año en la que se indican las fechas y horarios de medida de cada entidad.</w:t>
      </w:r>
      <w:r w:rsidRPr="00DC0B56">
        <w:rPr>
          <w:rFonts w:ascii="Arial" w:hAnsi="Arial" w:cs="Arial"/>
          <w:sz w:val="20"/>
          <w:szCs w:val="20"/>
          <w:lang w:val="es-ES"/>
        </w:rPr>
        <w:t xml:space="preserve"> Coordinación </w:t>
      </w:r>
      <w:r>
        <w:rPr>
          <w:rFonts w:ascii="Arial" w:hAnsi="Arial" w:cs="Arial"/>
          <w:sz w:val="20"/>
          <w:szCs w:val="20"/>
          <w:lang w:val="es-ES"/>
        </w:rPr>
        <w:t xml:space="preserve">es la encargada de actualizarlo. </w:t>
      </w:r>
      <w:r w:rsidR="00A766B3" w:rsidRPr="00DC0B56">
        <w:rPr>
          <w:rFonts w:ascii="Arial" w:hAnsi="Arial" w:cs="Arial"/>
          <w:sz w:val="20"/>
          <w:szCs w:val="20"/>
          <w:lang w:val="es-ES"/>
        </w:rPr>
        <w:t xml:space="preserve"> </w:t>
      </w:r>
    </w:p>
    <w:p w:rsidR="00DC0B56" w:rsidRDefault="00DC0B56" w:rsidP="00DC0B56">
      <w:pPr>
        <w:pStyle w:val="Prrafodelista"/>
        <w:rPr>
          <w:rFonts w:ascii="Arial" w:hAnsi="Arial" w:cs="Arial"/>
          <w:sz w:val="20"/>
          <w:szCs w:val="20"/>
          <w:lang w:val="es-ES"/>
        </w:rPr>
      </w:pPr>
    </w:p>
    <w:p w:rsidR="00DC0B56" w:rsidRDefault="00DC0B56" w:rsidP="00DC0B56">
      <w:pPr>
        <w:pStyle w:val="Prrafodelista"/>
        <w:numPr>
          <w:ilvl w:val="0"/>
          <w:numId w:val="34"/>
        </w:numPr>
        <w:rPr>
          <w:rFonts w:ascii="Arial" w:hAnsi="Arial" w:cs="Arial"/>
          <w:sz w:val="20"/>
          <w:szCs w:val="20"/>
          <w:lang w:val="es-ES"/>
        </w:rPr>
      </w:pPr>
      <w:r w:rsidRPr="00DC0B56">
        <w:rPr>
          <w:rFonts w:ascii="Arial" w:hAnsi="Arial" w:cs="Arial"/>
          <w:sz w:val="20"/>
          <w:szCs w:val="20"/>
          <w:lang w:val="es-ES"/>
        </w:rPr>
        <w:t>Control de acciones_Global_FY1516</w:t>
      </w:r>
      <w:r>
        <w:rPr>
          <w:rFonts w:ascii="Arial" w:hAnsi="Arial" w:cs="Arial"/>
          <w:sz w:val="20"/>
          <w:szCs w:val="20"/>
          <w:lang w:val="es-ES"/>
        </w:rPr>
        <w:t xml:space="preserve">.xls: </w:t>
      </w:r>
      <w:r w:rsidRPr="00DC0B56">
        <w:rPr>
          <w:rFonts w:ascii="Arial" w:hAnsi="Arial" w:cs="Arial"/>
          <w:i/>
          <w:color w:val="808080" w:themeColor="background1" w:themeShade="80"/>
          <w:sz w:val="20"/>
          <w:szCs w:val="20"/>
          <w:lang w:val="es-ES"/>
        </w:rPr>
        <w:t>(…</w:t>
      </w:r>
      <w:r>
        <w:rPr>
          <w:rFonts w:ascii="Arial" w:hAnsi="Arial" w:cs="Arial"/>
          <w:i/>
          <w:color w:val="808080" w:themeColor="background1" w:themeShade="80"/>
          <w:sz w:val="20"/>
          <w:szCs w:val="20"/>
          <w:lang w:val="es-ES"/>
        </w:rPr>
        <w:t>\</w:t>
      </w:r>
      <w:r w:rsidRPr="00DC0B56">
        <w:rPr>
          <w:rFonts w:ascii="Arial" w:hAnsi="Arial" w:cs="Arial"/>
          <w:i/>
          <w:color w:val="808080" w:themeColor="background1" w:themeShade="80"/>
          <w:sz w:val="20"/>
          <w:szCs w:val="20"/>
          <w:lang w:val="es-ES"/>
        </w:rPr>
        <w:t xml:space="preserve">02 Project \Coordinacion\ </w:t>
      </w:r>
      <w:r w:rsidR="00A766B3" w:rsidRPr="00DC0B56">
        <w:rPr>
          <w:rFonts w:ascii="Arial" w:hAnsi="Arial" w:cs="Arial"/>
          <w:i/>
          <w:color w:val="808080" w:themeColor="background1" w:themeShade="80"/>
          <w:sz w:val="20"/>
          <w:szCs w:val="20"/>
          <w:lang w:val="es-ES"/>
        </w:rPr>
        <w:t>Control Técnicos\</w:t>
      </w:r>
      <w:r>
        <w:rPr>
          <w:rFonts w:ascii="Arial" w:hAnsi="Arial" w:cs="Arial"/>
          <w:i/>
          <w:color w:val="808080" w:themeColor="background1" w:themeShade="80"/>
          <w:sz w:val="20"/>
          <w:szCs w:val="20"/>
          <w:lang w:val="es-ES"/>
        </w:rPr>
        <w:t>)</w:t>
      </w:r>
      <w:r w:rsidR="00A766B3" w:rsidRPr="0091306B">
        <w:rPr>
          <w:rFonts w:ascii="Arial" w:hAnsi="Arial" w:cs="Arial"/>
          <w:sz w:val="20"/>
          <w:szCs w:val="20"/>
          <w:lang w:val="es-ES"/>
        </w:rPr>
        <w:t xml:space="preserve"> </w:t>
      </w:r>
    </w:p>
    <w:p w:rsidR="0076555C" w:rsidRDefault="00DC0B56" w:rsidP="0091247E">
      <w:pPr>
        <w:pStyle w:val="Prrafodelista"/>
        <w:rPr>
          <w:rFonts w:ascii="Arial" w:hAnsi="Arial" w:cs="Arial"/>
          <w:sz w:val="20"/>
          <w:szCs w:val="20"/>
          <w:lang w:val="es-ES"/>
        </w:rPr>
      </w:pPr>
      <w:r>
        <w:rPr>
          <w:rFonts w:ascii="Arial" w:hAnsi="Arial" w:cs="Arial"/>
          <w:sz w:val="20"/>
          <w:szCs w:val="20"/>
          <w:lang w:val="es-ES"/>
        </w:rPr>
        <w:t xml:space="preserve">Se </w:t>
      </w:r>
      <w:r w:rsidR="00A766B3">
        <w:rPr>
          <w:rFonts w:ascii="Arial" w:hAnsi="Arial" w:cs="Arial"/>
          <w:sz w:val="20"/>
          <w:szCs w:val="20"/>
          <w:lang w:val="es-ES"/>
        </w:rPr>
        <w:t>explican detalladamente los días y horarios de medidas</w:t>
      </w:r>
      <w:r w:rsidR="001774A2">
        <w:rPr>
          <w:rFonts w:ascii="Arial" w:hAnsi="Arial" w:cs="Arial"/>
          <w:sz w:val="20"/>
          <w:szCs w:val="20"/>
          <w:lang w:val="es-ES"/>
        </w:rPr>
        <w:t xml:space="preserve"> realizadas</w:t>
      </w:r>
      <w:r w:rsidR="00A766B3">
        <w:rPr>
          <w:rFonts w:ascii="Arial" w:hAnsi="Arial" w:cs="Arial"/>
          <w:sz w:val="20"/>
          <w:szCs w:val="20"/>
          <w:lang w:val="es-ES"/>
        </w:rPr>
        <w:t xml:space="preserve"> </w:t>
      </w:r>
      <w:r w:rsidR="001774A2">
        <w:rPr>
          <w:rFonts w:ascii="Arial" w:hAnsi="Arial" w:cs="Arial"/>
          <w:sz w:val="20"/>
          <w:szCs w:val="20"/>
          <w:lang w:val="es-ES"/>
        </w:rPr>
        <w:t xml:space="preserve">por los técnicos, </w:t>
      </w:r>
      <w:r w:rsidR="00A766B3" w:rsidRPr="0091306B">
        <w:rPr>
          <w:rFonts w:ascii="Arial" w:hAnsi="Arial" w:cs="Arial"/>
          <w:sz w:val="20"/>
          <w:szCs w:val="20"/>
          <w:lang w:val="es-ES"/>
        </w:rPr>
        <w:t xml:space="preserve">así como si se ha producido algún tipo de incidencia durante el mallado de la </w:t>
      </w:r>
      <w:r w:rsidR="00A766B3">
        <w:rPr>
          <w:rFonts w:ascii="Arial" w:hAnsi="Arial" w:cs="Arial"/>
          <w:sz w:val="20"/>
          <w:szCs w:val="20"/>
          <w:lang w:val="es-ES"/>
        </w:rPr>
        <w:t>entidad</w:t>
      </w:r>
      <w:r w:rsidR="001774A2">
        <w:rPr>
          <w:rFonts w:ascii="Arial" w:hAnsi="Arial" w:cs="Arial"/>
          <w:sz w:val="20"/>
          <w:szCs w:val="20"/>
          <w:lang w:val="es-ES"/>
        </w:rPr>
        <w:t>.</w:t>
      </w:r>
    </w:p>
    <w:p w:rsidR="0091247E" w:rsidRDefault="0091247E" w:rsidP="0091247E">
      <w:pPr>
        <w:pStyle w:val="Prrafodelista"/>
        <w:rPr>
          <w:rFonts w:ascii="Arial" w:hAnsi="Arial" w:cs="Arial"/>
          <w:sz w:val="20"/>
          <w:szCs w:val="20"/>
          <w:lang w:val="es-ES"/>
        </w:rPr>
      </w:pPr>
    </w:p>
    <w:p w:rsidR="005B6CDF" w:rsidRDefault="005B6CDF" w:rsidP="0091247E">
      <w:pPr>
        <w:pStyle w:val="Prrafodelista"/>
        <w:rPr>
          <w:rFonts w:ascii="Arial" w:hAnsi="Arial" w:cs="Arial"/>
          <w:sz w:val="20"/>
          <w:szCs w:val="20"/>
          <w:lang w:val="es-ES"/>
        </w:rPr>
      </w:pPr>
    </w:p>
    <w:p w:rsidR="005B6CDF" w:rsidRDefault="005B6CDF" w:rsidP="0091247E">
      <w:pPr>
        <w:pStyle w:val="Prrafodelista"/>
        <w:rPr>
          <w:rFonts w:ascii="Arial" w:hAnsi="Arial" w:cs="Arial"/>
          <w:sz w:val="20"/>
          <w:szCs w:val="20"/>
          <w:lang w:val="es-ES"/>
        </w:rPr>
      </w:pPr>
    </w:p>
    <w:p w:rsidR="005B6CDF" w:rsidRDefault="005B6CDF" w:rsidP="0091247E">
      <w:pPr>
        <w:pStyle w:val="Prrafodelista"/>
        <w:rPr>
          <w:rFonts w:ascii="Arial" w:hAnsi="Arial" w:cs="Arial"/>
          <w:sz w:val="20"/>
          <w:szCs w:val="20"/>
          <w:lang w:val="es-ES"/>
        </w:rPr>
      </w:pPr>
    </w:p>
    <w:p w:rsidR="005B6CDF" w:rsidRDefault="005B6CDF" w:rsidP="0091247E">
      <w:pPr>
        <w:pStyle w:val="Prrafodelista"/>
        <w:rPr>
          <w:rFonts w:ascii="Arial" w:hAnsi="Arial" w:cs="Arial"/>
          <w:sz w:val="20"/>
          <w:szCs w:val="20"/>
          <w:lang w:val="es-ES"/>
        </w:rPr>
      </w:pPr>
    </w:p>
    <w:p w:rsidR="005B6CDF" w:rsidRDefault="005B6CDF" w:rsidP="0091247E">
      <w:pPr>
        <w:pStyle w:val="Prrafodelista"/>
        <w:rPr>
          <w:rFonts w:ascii="Arial" w:hAnsi="Arial" w:cs="Arial"/>
          <w:sz w:val="20"/>
          <w:szCs w:val="20"/>
          <w:lang w:val="es-ES"/>
        </w:rPr>
      </w:pPr>
    </w:p>
    <w:p w:rsidR="005B6CDF" w:rsidRDefault="005B6CDF" w:rsidP="0091247E">
      <w:pPr>
        <w:pStyle w:val="Prrafodelista"/>
        <w:rPr>
          <w:rFonts w:ascii="Arial" w:hAnsi="Arial" w:cs="Arial"/>
          <w:sz w:val="20"/>
          <w:szCs w:val="20"/>
          <w:lang w:val="es-ES"/>
        </w:rPr>
      </w:pPr>
    </w:p>
    <w:p w:rsidR="005B6CDF" w:rsidRDefault="005B6CDF" w:rsidP="0091247E">
      <w:pPr>
        <w:pStyle w:val="Prrafodelista"/>
        <w:rPr>
          <w:rFonts w:ascii="Arial" w:hAnsi="Arial" w:cs="Arial"/>
          <w:sz w:val="20"/>
          <w:szCs w:val="20"/>
          <w:lang w:val="es-ES"/>
        </w:rPr>
      </w:pPr>
    </w:p>
    <w:p w:rsidR="005B6CDF" w:rsidRDefault="005B6CDF" w:rsidP="0091247E">
      <w:pPr>
        <w:pStyle w:val="Prrafodelista"/>
        <w:rPr>
          <w:rFonts w:ascii="Arial" w:hAnsi="Arial" w:cs="Arial"/>
          <w:sz w:val="20"/>
          <w:szCs w:val="20"/>
          <w:lang w:val="es-ES"/>
        </w:rPr>
      </w:pPr>
    </w:p>
    <w:p w:rsidR="005B6CDF" w:rsidRDefault="005B6CDF" w:rsidP="0091247E">
      <w:pPr>
        <w:pStyle w:val="Prrafodelista"/>
        <w:rPr>
          <w:rFonts w:ascii="Arial" w:hAnsi="Arial" w:cs="Arial"/>
          <w:sz w:val="20"/>
          <w:szCs w:val="20"/>
          <w:lang w:val="es-ES"/>
        </w:rPr>
      </w:pPr>
    </w:p>
    <w:p w:rsidR="005B6CDF" w:rsidRDefault="005B6CDF" w:rsidP="0091247E">
      <w:pPr>
        <w:pStyle w:val="Prrafodelista"/>
        <w:rPr>
          <w:rFonts w:ascii="Arial" w:hAnsi="Arial" w:cs="Arial"/>
          <w:sz w:val="20"/>
          <w:szCs w:val="20"/>
          <w:lang w:val="es-ES"/>
        </w:rPr>
      </w:pPr>
    </w:p>
    <w:p w:rsidR="005B6CDF" w:rsidRPr="0091247E" w:rsidRDefault="005B6CDF" w:rsidP="0091247E">
      <w:pPr>
        <w:pStyle w:val="Prrafodelista"/>
        <w:rPr>
          <w:rFonts w:ascii="Arial" w:hAnsi="Arial" w:cs="Arial"/>
          <w:sz w:val="20"/>
          <w:szCs w:val="20"/>
          <w:lang w:val="es-ES"/>
        </w:rPr>
      </w:pPr>
    </w:p>
    <w:p w:rsidR="00163334" w:rsidRDefault="00A858AA" w:rsidP="00127B74">
      <w:pPr>
        <w:pStyle w:val="MahindraSubheading"/>
        <w:rPr>
          <w:noProof/>
          <w:lang w:val="es-ES"/>
        </w:rPr>
      </w:pPr>
      <w:r>
        <w:rPr>
          <w:noProof/>
          <w:lang w:val="es-ES"/>
        </w:rPr>
        <w:t>3.3</w:t>
      </w:r>
      <w:r w:rsidR="00C8551C">
        <w:rPr>
          <w:noProof/>
          <w:lang w:val="es-ES"/>
        </w:rPr>
        <w:tab/>
      </w:r>
      <w:r>
        <w:rPr>
          <w:noProof/>
          <w:lang w:val="es-ES"/>
        </w:rPr>
        <w:t>Revisión de voz</w:t>
      </w:r>
    </w:p>
    <w:p w:rsidR="00127B74" w:rsidRPr="00C522BA" w:rsidRDefault="00127B74" w:rsidP="00127B74">
      <w:pPr>
        <w:pStyle w:val="Ttulo2"/>
        <w:rPr>
          <w:color w:val="FFFFFF" w:themeColor="background1"/>
          <w:lang w:val="es-ES"/>
        </w:rPr>
      </w:pPr>
      <w:bookmarkStart w:id="58" w:name="_Toc446063460"/>
      <w:r w:rsidRPr="00C522BA">
        <w:rPr>
          <w:color w:val="FFFFFF" w:themeColor="background1"/>
          <w:lang w:val="es-ES"/>
        </w:rPr>
        <w:t>Revisi</w:t>
      </w:r>
      <w:r w:rsidR="00394AD4" w:rsidRPr="00C522BA">
        <w:rPr>
          <w:color w:val="FFFFFF" w:themeColor="background1"/>
          <w:lang w:val="es-ES"/>
        </w:rPr>
        <w:t xml:space="preserve">ón </w:t>
      </w:r>
      <w:r w:rsidRPr="00C522BA">
        <w:rPr>
          <w:color w:val="FFFFFF" w:themeColor="background1"/>
          <w:lang w:val="es-ES"/>
        </w:rPr>
        <w:t>de voz</w:t>
      </w:r>
      <w:bookmarkEnd w:id="58"/>
    </w:p>
    <w:p w:rsidR="00163334" w:rsidRDefault="00A858AA" w:rsidP="00163334">
      <w:pPr>
        <w:rPr>
          <w:rFonts w:ascii="Arial" w:hAnsi="Arial" w:cs="Arial"/>
          <w:sz w:val="20"/>
          <w:szCs w:val="20"/>
          <w:lang w:val="es-ES"/>
        </w:rPr>
      </w:pPr>
      <w:r>
        <w:rPr>
          <w:rFonts w:ascii="Arial" w:hAnsi="Arial" w:cs="Arial"/>
          <w:sz w:val="20"/>
          <w:szCs w:val="20"/>
          <w:lang w:val="es-ES"/>
        </w:rPr>
        <w:t>Una vez se haya revisado el mallado y que no se haya perdido ningún log de medidas, se procederá a la revisión de los KPIs obtenidos entre</w:t>
      </w:r>
      <w:r w:rsidR="00163334">
        <w:rPr>
          <w:rFonts w:ascii="Arial" w:hAnsi="Arial" w:cs="Arial"/>
          <w:sz w:val="20"/>
          <w:szCs w:val="20"/>
          <w:lang w:val="es-ES"/>
        </w:rPr>
        <w:t xml:space="preserve"> los libros externos y los libros resumen. Se debe comprobar que los resultados obtenidos entre los libros externos de cada operador y el libro resumen, concuerde la información. </w:t>
      </w:r>
    </w:p>
    <w:p w:rsidR="00720E11" w:rsidRDefault="00720E11" w:rsidP="00163334">
      <w:pPr>
        <w:rPr>
          <w:rFonts w:ascii="Arial" w:hAnsi="Arial" w:cs="Arial"/>
          <w:sz w:val="20"/>
          <w:szCs w:val="20"/>
          <w:lang w:val="es-ES"/>
        </w:rPr>
      </w:pPr>
      <w:r>
        <w:rPr>
          <w:rFonts w:ascii="Arial" w:hAnsi="Arial" w:cs="Arial"/>
          <w:sz w:val="20"/>
          <w:szCs w:val="20"/>
          <w:lang w:val="es-ES"/>
        </w:rPr>
        <w:t>Debemos señalar que puede ser de gran utilidad tanto para</w:t>
      </w:r>
      <w:r w:rsidRPr="008A38AD">
        <w:rPr>
          <w:rFonts w:ascii="Arial" w:hAnsi="Arial" w:cs="Arial"/>
          <w:sz w:val="20"/>
          <w:szCs w:val="20"/>
          <w:lang w:val="es-ES"/>
        </w:rPr>
        <w:t xml:space="preserve"> la revisión</w:t>
      </w:r>
      <w:r>
        <w:rPr>
          <w:rFonts w:ascii="Arial" w:hAnsi="Arial" w:cs="Arial"/>
          <w:sz w:val="20"/>
          <w:szCs w:val="20"/>
          <w:lang w:val="es-ES"/>
        </w:rPr>
        <w:t xml:space="preserve"> de datos como voz un fichero </w:t>
      </w:r>
      <w:r w:rsidRPr="008A38AD">
        <w:rPr>
          <w:rFonts w:ascii="Arial" w:hAnsi="Arial" w:cs="Arial"/>
          <w:sz w:val="20"/>
          <w:szCs w:val="20"/>
          <w:lang w:val="es-ES"/>
        </w:rPr>
        <w:t xml:space="preserve">Excel </w:t>
      </w:r>
      <w:r>
        <w:rPr>
          <w:rFonts w:ascii="Arial" w:hAnsi="Arial" w:cs="Arial"/>
          <w:sz w:val="20"/>
          <w:szCs w:val="20"/>
          <w:lang w:val="es-ES"/>
        </w:rPr>
        <w:t xml:space="preserve">existente </w:t>
      </w:r>
      <w:r w:rsidRPr="008A38AD">
        <w:rPr>
          <w:rFonts w:ascii="Arial" w:hAnsi="Arial" w:cs="Arial"/>
          <w:sz w:val="20"/>
          <w:szCs w:val="20"/>
          <w:lang w:val="es-ES"/>
        </w:rPr>
        <w:t>en red</w:t>
      </w:r>
      <w:r>
        <w:rPr>
          <w:rFonts w:ascii="Arial" w:hAnsi="Arial" w:cs="Arial"/>
          <w:sz w:val="20"/>
          <w:szCs w:val="20"/>
          <w:lang w:val="es-ES"/>
        </w:rPr>
        <w:t xml:space="preserve"> que detalla los valores lógicos de todos los</w:t>
      </w:r>
      <w:r>
        <w:rPr>
          <w:rFonts w:ascii="Arial" w:hAnsi="Arial" w:cs="Arial"/>
          <w:sz w:val="20"/>
          <w:szCs w:val="20"/>
          <w:lang w:val="es-ES"/>
        </w:rPr>
        <w:t xml:space="preserve"> </w:t>
      </w:r>
      <w:proofErr w:type="spellStart"/>
      <w:r>
        <w:rPr>
          <w:rFonts w:ascii="Arial" w:hAnsi="Arial" w:cs="Arial"/>
          <w:sz w:val="20"/>
          <w:szCs w:val="20"/>
          <w:lang w:val="es-ES"/>
        </w:rPr>
        <w:t>KPIs</w:t>
      </w:r>
      <w:proofErr w:type="spellEnd"/>
      <w:r>
        <w:rPr>
          <w:rFonts w:ascii="Arial" w:hAnsi="Arial" w:cs="Arial"/>
          <w:sz w:val="20"/>
          <w:szCs w:val="20"/>
          <w:lang w:val="es-ES"/>
        </w:rPr>
        <w:t xml:space="preserve">. </w:t>
      </w:r>
      <w:r>
        <w:rPr>
          <w:rFonts w:ascii="Arial" w:hAnsi="Arial" w:cs="Arial"/>
          <w:sz w:val="20"/>
          <w:szCs w:val="20"/>
          <w:lang w:val="es-ES"/>
        </w:rPr>
        <w:t>El fichero se encue</w:t>
      </w:r>
      <w:r>
        <w:rPr>
          <w:rFonts w:ascii="Arial" w:hAnsi="Arial" w:cs="Arial"/>
          <w:sz w:val="20"/>
          <w:szCs w:val="20"/>
          <w:lang w:val="es-ES"/>
        </w:rPr>
        <w:t xml:space="preserve">ntra en la siguiente ubicación: </w:t>
      </w:r>
      <w:r w:rsidRPr="00720E11">
        <w:rPr>
          <w:rFonts w:ascii="Arial" w:hAnsi="Arial" w:cs="Arial"/>
          <w:i/>
          <w:sz w:val="20"/>
          <w:szCs w:val="20"/>
          <w:lang w:val="es-ES"/>
        </w:rPr>
        <w:t>…</w:t>
      </w:r>
      <w:r w:rsidRPr="00720E11">
        <w:rPr>
          <w:rFonts w:ascii="Arial" w:hAnsi="Arial" w:cs="Arial"/>
          <w:i/>
          <w:sz w:val="20"/>
          <w:szCs w:val="20"/>
          <w:lang w:val="es-ES"/>
        </w:rPr>
        <w:t>Project/</w:t>
      </w:r>
      <w:proofErr w:type="spellStart"/>
      <w:r w:rsidRPr="00720E11">
        <w:rPr>
          <w:rFonts w:ascii="Arial" w:hAnsi="Arial" w:cs="Arial"/>
          <w:i/>
          <w:sz w:val="20"/>
          <w:szCs w:val="20"/>
          <w:lang w:val="es-ES"/>
        </w:rPr>
        <w:t>Gestion</w:t>
      </w:r>
      <w:proofErr w:type="spellEnd"/>
      <w:r w:rsidRPr="00720E11">
        <w:rPr>
          <w:rFonts w:ascii="Arial" w:hAnsi="Arial" w:cs="Arial"/>
          <w:i/>
          <w:sz w:val="20"/>
          <w:szCs w:val="20"/>
          <w:lang w:val="es-ES"/>
        </w:rPr>
        <w:t>/</w:t>
      </w:r>
      <w:proofErr w:type="spellStart"/>
      <w:r w:rsidRPr="00720E11">
        <w:rPr>
          <w:rFonts w:ascii="Arial" w:hAnsi="Arial" w:cs="Arial"/>
          <w:i/>
          <w:sz w:val="20"/>
          <w:szCs w:val="20"/>
          <w:lang w:val="es-ES"/>
        </w:rPr>
        <w:t>KPIs</w:t>
      </w:r>
      <w:proofErr w:type="spellEnd"/>
      <w:r w:rsidRPr="00720E11">
        <w:rPr>
          <w:rFonts w:ascii="Arial" w:hAnsi="Arial" w:cs="Arial"/>
          <w:i/>
          <w:sz w:val="20"/>
          <w:szCs w:val="20"/>
          <w:lang w:val="es-ES"/>
        </w:rPr>
        <w:t xml:space="preserve"> Descripción_v2.xlsx.</w:t>
      </w:r>
    </w:p>
    <w:p w:rsidR="00F30162" w:rsidRDefault="004530F7" w:rsidP="009821D2">
      <w:pPr>
        <w:rPr>
          <w:rFonts w:ascii="Arial" w:hAnsi="Arial" w:cs="Arial"/>
          <w:sz w:val="20"/>
          <w:szCs w:val="20"/>
          <w:lang w:val="es-ES"/>
        </w:rPr>
      </w:pPr>
      <w:r>
        <w:rPr>
          <w:rFonts w:ascii="Arial" w:hAnsi="Arial" w:cs="Arial"/>
          <w:sz w:val="20"/>
          <w:szCs w:val="20"/>
          <w:lang w:val="es-ES"/>
        </w:rPr>
        <w:t xml:space="preserve">Para la revisión de voz, </w:t>
      </w:r>
      <w:r w:rsidR="009F0D12">
        <w:rPr>
          <w:rFonts w:ascii="Arial" w:hAnsi="Arial" w:cs="Arial"/>
          <w:sz w:val="20"/>
          <w:szCs w:val="20"/>
          <w:lang w:val="es-ES"/>
        </w:rPr>
        <w:t>utilizamos</w:t>
      </w:r>
      <w:r>
        <w:rPr>
          <w:rFonts w:ascii="Arial" w:hAnsi="Arial" w:cs="Arial"/>
          <w:sz w:val="20"/>
          <w:szCs w:val="20"/>
          <w:lang w:val="es-ES"/>
        </w:rPr>
        <w:t xml:space="preserve"> </w:t>
      </w:r>
      <w:r w:rsidR="009F0D12">
        <w:rPr>
          <w:rFonts w:ascii="Arial" w:hAnsi="Arial" w:cs="Arial"/>
          <w:sz w:val="20"/>
          <w:szCs w:val="20"/>
          <w:lang w:val="es-ES"/>
        </w:rPr>
        <w:t xml:space="preserve">el </w:t>
      </w:r>
      <w:r w:rsidR="00B072BF">
        <w:rPr>
          <w:rFonts w:ascii="Arial" w:hAnsi="Arial" w:cs="Arial"/>
          <w:sz w:val="20"/>
          <w:szCs w:val="20"/>
          <w:lang w:val="es-ES"/>
        </w:rPr>
        <w:t xml:space="preserve">libro </w:t>
      </w:r>
      <w:r w:rsidR="009F0D12">
        <w:rPr>
          <w:rFonts w:ascii="Arial" w:hAnsi="Arial" w:cs="Arial"/>
          <w:sz w:val="20"/>
          <w:szCs w:val="20"/>
          <w:lang w:val="es-ES"/>
        </w:rPr>
        <w:t xml:space="preserve">resultado de </w:t>
      </w:r>
      <w:r>
        <w:rPr>
          <w:rFonts w:ascii="Arial" w:hAnsi="Arial" w:cs="Arial"/>
          <w:sz w:val="20"/>
          <w:szCs w:val="20"/>
          <w:lang w:val="es-ES"/>
        </w:rPr>
        <w:t>ejecutar la macro de chequeo de voz indicada anteriormente:</w:t>
      </w:r>
    </w:p>
    <w:p w:rsidR="00F30162" w:rsidRPr="00C045FF" w:rsidRDefault="00F30162" w:rsidP="00F30162">
      <w:pPr>
        <w:pStyle w:val="Prrafodelista"/>
        <w:numPr>
          <w:ilvl w:val="0"/>
          <w:numId w:val="34"/>
        </w:numPr>
        <w:rPr>
          <w:rFonts w:ascii="Arial" w:hAnsi="Arial" w:cs="Arial"/>
          <w:sz w:val="20"/>
          <w:szCs w:val="20"/>
          <w:lang w:val="es-ES"/>
        </w:rPr>
      </w:pPr>
      <w:r w:rsidRPr="00F30162">
        <w:rPr>
          <w:rFonts w:ascii="Arial" w:hAnsi="Arial" w:cs="Arial"/>
          <w:sz w:val="20"/>
          <w:szCs w:val="20"/>
          <w:u w:val="single"/>
          <w:lang w:val="es-ES"/>
        </w:rPr>
        <w:t>Gráficas</w:t>
      </w:r>
      <w:proofErr w:type="gramStart"/>
      <w:r w:rsidRPr="00F30162">
        <w:rPr>
          <w:rFonts w:ascii="Arial" w:hAnsi="Arial" w:cs="Arial"/>
          <w:sz w:val="20"/>
          <w:szCs w:val="20"/>
          <w:u w:val="single"/>
          <w:lang w:val="es-ES"/>
        </w:rPr>
        <w:t xml:space="preserve">: </w:t>
      </w:r>
      <w:r w:rsidRPr="00F30162">
        <w:rPr>
          <w:rFonts w:ascii="Arial" w:hAnsi="Arial" w:cs="Arial"/>
          <w:sz w:val="20"/>
          <w:szCs w:val="20"/>
          <w:lang w:val="es-ES"/>
        </w:rPr>
        <w:t xml:space="preserve"> Se</w:t>
      </w:r>
      <w:proofErr w:type="gramEnd"/>
      <w:r w:rsidRPr="00F30162">
        <w:rPr>
          <w:rFonts w:ascii="Arial" w:hAnsi="Arial" w:cs="Arial"/>
          <w:sz w:val="20"/>
          <w:szCs w:val="20"/>
          <w:lang w:val="es-ES"/>
        </w:rPr>
        <w:t xml:space="preserve"> compone de 7 gráficas</w:t>
      </w:r>
      <w:r>
        <w:rPr>
          <w:rFonts w:ascii="Arial" w:hAnsi="Arial" w:cs="Arial"/>
          <w:sz w:val="20"/>
          <w:szCs w:val="20"/>
          <w:lang w:val="es-ES"/>
        </w:rPr>
        <w:t xml:space="preserve"> comparativas entre los operadores. </w:t>
      </w:r>
    </w:p>
    <w:p w:rsidR="00F30162" w:rsidRDefault="00F30162" w:rsidP="00F30162">
      <w:pPr>
        <w:rPr>
          <w:rFonts w:ascii="Arial" w:hAnsi="Arial" w:cs="Arial"/>
          <w:sz w:val="20"/>
          <w:szCs w:val="20"/>
          <w:lang w:val="es-ES"/>
        </w:rPr>
      </w:pPr>
      <w:r>
        <w:rPr>
          <w:noProof/>
          <w:lang w:val="es-ES" w:eastAsia="es-ES"/>
        </w:rPr>
        <w:drawing>
          <wp:inline distT="0" distB="0" distL="0" distR="0" wp14:anchorId="4390526D" wp14:editId="12B6E522">
            <wp:extent cx="5612130" cy="2658745"/>
            <wp:effectExtent l="0" t="0" r="762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2658745"/>
                    </a:xfrm>
                    <a:prstGeom prst="rect">
                      <a:avLst/>
                    </a:prstGeom>
                  </pic:spPr>
                </pic:pic>
              </a:graphicData>
            </a:graphic>
          </wp:inline>
        </w:drawing>
      </w:r>
    </w:p>
    <w:p w:rsidR="00F30162" w:rsidRPr="00C045FF" w:rsidRDefault="00F30162" w:rsidP="00F30162">
      <w:pPr>
        <w:pStyle w:val="Prrafodelista"/>
        <w:numPr>
          <w:ilvl w:val="0"/>
          <w:numId w:val="34"/>
        </w:numPr>
        <w:rPr>
          <w:rFonts w:ascii="Arial" w:hAnsi="Arial" w:cs="Arial"/>
          <w:sz w:val="20"/>
          <w:szCs w:val="20"/>
          <w:lang w:val="es-ES"/>
        </w:rPr>
      </w:pPr>
      <w:proofErr w:type="spellStart"/>
      <w:r w:rsidRPr="00F30162">
        <w:rPr>
          <w:rFonts w:ascii="Arial" w:hAnsi="Arial" w:cs="Arial"/>
          <w:sz w:val="20"/>
          <w:szCs w:val="20"/>
          <w:u w:val="single"/>
          <w:lang w:val="es-ES"/>
        </w:rPr>
        <w:t>Check_Calls</w:t>
      </w:r>
      <w:proofErr w:type="spellEnd"/>
      <w:r w:rsidRPr="00F30162">
        <w:rPr>
          <w:rFonts w:ascii="Arial" w:hAnsi="Arial" w:cs="Arial"/>
          <w:sz w:val="20"/>
          <w:szCs w:val="20"/>
          <w:u w:val="single"/>
          <w:lang w:val="es-ES"/>
        </w:rPr>
        <w:t>:</w:t>
      </w:r>
      <w:r>
        <w:rPr>
          <w:rFonts w:ascii="Arial" w:hAnsi="Arial" w:cs="Arial"/>
          <w:sz w:val="20"/>
          <w:szCs w:val="20"/>
          <w:lang w:val="es-ES"/>
        </w:rPr>
        <w:t xml:space="preserve"> </w:t>
      </w:r>
      <w:r w:rsidRPr="00F30162">
        <w:rPr>
          <w:rFonts w:ascii="Arial" w:hAnsi="Arial" w:cs="Arial"/>
          <w:sz w:val="20"/>
          <w:szCs w:val="20"/>
          <w:lang w:val="es-ES"/>
        </w:rPr>
        <w:t xml:space="preserve">Comprobación que la </w:t>
      </w:r>
      <w:proofErr w:type="spellStart"/>
      <w:r w:rsidRPr="00F30162">
        <w:rPr>
          <w:rFonts w:ascii="Arial" w:hAnsi="Arial" w:cs="Arial"/>
          <w:sz w:val="20"/>
          <w:szCs w:val="20"/>
          <w:lang w:val="es-ES"/>
        </w:rPr>
        <w:t>la</w:t>
      </w:r>
      <w:proofErr w:type="spellEnd"/>
      <w:r w:rsidRPr="00F30162">
        <w:rPr>
          <w:rFonts w:ascii="Arial" w:hAnsi="Arial" w:cs="Arial"/>
          <w:sz w:val="20"/>
          <w:szCs w:val="20"/>
          <w:lang w:val="es-ES"/>
        </w:rPr>
        <w:t xml:space="preserve"> suma total de llamadas de la pestaña ALL es igual a la suma entre las pestañas “RESUMEN_KPI_4G” y “RESUMEN_KPI_3G”.</w:t>
      </w:r>
    </w:p>
    <w:p w:rsidR="00F30162" w:rsidRDefault="00C045FF" w:rsidP="00F30162">
      <w:pPr>
        <w:rPr>
          <w:rFonts w:ascii="Arial" w:hAnsi="Arial" w:cs="Arial"/>
          <w:sz w:val="20"/>
          <w:szCs w:val="20"/>
          <w:u w:val="single"/>
          <w:lang w:val="es-ES"/>
        </w:rPr>
      </w:pPr>
      <w:r>
        <w:rPr>
          <w:noProof/>
          <w:lang w:val="es-ES" w:eastAsia="es-ES"/>
        </w:rPr>
        <w:lastRenderedPageBreak/>
        <w:drawing>
          <wp:inline distT="0" distB="0" distL="0" distR="0" wp14:anchorId="0D811269" wp14:editId="2BABFD71">
            <wp:extent cx="5612130" cy="2359025"/>
            <wp:effectExtent l="0" t="0" r="762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2359025"/>
                    </a:xfrm>
                    <a:prstGeom prst="rect">
                      <a:avLst/>
                    </a:prstGeom>
                  </pic:spPr>
                </pic:pic>
              </a:graphicData>
            </a:graphic>
          </wp:inline>
        </w:drawing>
      </w:r>
    </w:p>
    <w:p w:rsidR="00C045FF" w:rsidRPr="00F30162" w:rsidRDefault="00C045FF" w:rsidP="00F30162">
      <w:pPr>
        <w:rPr>
          <w:rFonts w:ascii="Arial" w:hAnsi="Arial" w:cs="Arial"/>
          <w:sz w:val="20"/>
          <w:szCs w:val="20"/>
          <w:u w:val="single"/>
          <w:lang w:val="es-ES"/>
        </w:rPr>
      </w:pPr>
    </w:p>
    <w:p w:rsidR="00F30162" w:rsidRPr="00F30162" w:rsidRDefault="00F30162" w:rsidP="00F30162">
      <w:pPr>
        <w:pStyle w:val="Prrafodelista"/>
        <w:rPr>
          <w:rFonts w:ascii="Arial" w:hAnsi="Arial" w:cs="Arial"/>
          <w:sz w:val="20"/>
          <w:szCs w:val="20"/>
          <w:lang w:val="es-ES"/>
        </w:rPr>
      </w:pPr>
    </w:p>
    <w:p w:rsidR="00E61A90" w:rsidRPr="009821D2" w:rsidRDefault="00132218" w:rsidP="00E61A90">
      <w:pPr>
        <w:pStyle w:val="Prrafodelista"/>
        <w:numPr>
          <w:ilvl w:val="0"/>
          <w:numId w:val="34"/>
        </w:numPr>
        <w:rPr>
          <w:rFonts w:ascii="Arial" w:hAnsi="Arial" w:cs="Arial"/>
          <w:sz w:val="20"/>
          <w:szCs w:val="20"/>
          <w:lang w:val="es-ES"/>
        </w:rPr>
      </w:pPr>
      <w:r w:rsidRPr="009821D2">
        <w:rPr>
          <w:rFonts w:ascii="Arial" w:hAnsi="Arial" w:cs="Arial"/>
          <w:sz w:val="20"/>
          <w:szCs w:val="20"/>
          <w:u w:val="single"/>
          <w:lang w:val="es-ES"/>
        </w:rPr>
        <w:t>Resumen KPI ALL:</w:t>
      </w:r>
      <w:r w:rsidRPr="009821D2">
        <w:rPr>
          <w:rFonts w:ascii="Arial" w:hAnsi="Arial" w:cs="Arial"/>
          <w:sz w:val="20"/>
          <w:szCs w:val="20"/>
          <w:lang w:val="es-ES"/>
        </w:rPr>
        <w:t xml:space="preserve"> </w:t>
      </w:r>
      <w:r w:rsidR="00E61A90" w:rsidRPr="009821D2">
        <w:rPr>
          <w:rFonts w:ascii="Arial" w:hAnsi="Arial" w:cs="Arial"/>
          <w:sz w:val="20"/>
          <w:szCs w:val="20"/>
          <w:lang w:val="es-ES"/>
        </w:rPr>
        <w:t>Habrá que comprobar para cada operador:</w:t>
      </w:r>
    </w:p>
    <w:p w:rsidR="00B072BF" w:rsidRPr="009F0D12" w:rsidRDefault="00B072BF" w:rsidP="00B072BF">
      <w:pPr>
        <w:pStyle w:val="Prrafodelista"/>
        <w:rPr>
          <w:rFonts w:ascii="Arial" w:hAnsi="Arial" w:cs="Arial"/>
          <w:sz w:val="20"/>
          <w:szCs w:val="20"/>
          <w:lang w:val="es-ES"/>
        </w:rPr>
      </w:pPr>
    </w:p>
    <w:p w:rsidR="00E61A90" w:rsidRDefault="00132218" w:rsidP="00111C64">
      <w:pPr>
        <w:pStyle w:val="Prrafodelista"/>
        <w:numPr>
          <w:ilvl w:val="1"/>
          <w:numId w:val="34"/>
        </w:numPr>
        <w:rPr>
          <w:rFonts w:ascii="Arial" w:hAnsi="Arial" w:cs="Arial"/>
          <w:sz w:val="20"/>
          <w:szCs w:val="20"/>
          <w:lang w:val="es-ES"/>
        </w:rPr>
      </w:pPr>
      <w:r>
        <w:rPr>
          <w:rFonts w:ascii="Arial" w:hAnsi="Arial" w:cs="Arial"/>
          <w:sz w:val="20"/>
          <w:szCs w:val="20"/>
          <w:lang w:val="es-ES"/>
        </w:rPr>
        <w:t>La parte superior es una copia del libro resumen</w:t>
      </w:r>
      <w:r w:rsidR="00F25C06">
        <w:rPr>
          <w:rFonts w:ascii="Arial" w:hAnsi="Arial" w:cs="Arial"/>
          <w:sz w:val="20"/>
          <w:szCs w:val="20"/>
          <w:lang w:val="es-ES"/>
        </w:rPr>
        <w:t xml:space="preserve"> y la parte inferior es el resultado de contabilizar </w:t>
      </w:r>
      <w:r w:rsidR="00E61A90">
        <w:rPr>
          <w:rFonts w:ascii="Arial" w:hAnsi="Arial" w:cs="Arial"/>
          <w:sz w:val="20"/>
          <w:szCs w:val="20"/>
          <w:lang w:val="es-ES"/>
        </w:rPr>
        <w:t xml:space="preserve">cada KPI </w:t>
      </w:r>
      <w:r w:rsidR="00F25C06">
        <w:rPr>
          <w:rFonts w:ascii="Arial" w:hAnsi="Arial" w:cs="Arial"/>
          <w:sz w:val="20"/>
          <w:szCs w:val="20"/>
          <w:lang w:val="es-ES"/>
        </w:rPr>
        <w:t xml:space="preserve">sobre los libros externos. Los valores de una </w:t>
      </w:r>
      <w:r w:rsidR="00E61A90">
        <w:rPr>
          <w:rFonts w:ascii="Arial" w:hAnsi="Arial" w:cs="Arial"/>
          <w:sz w:val="20"/>
          <w:szCs w:val="20"/>
          <w:lang w:val="es-ES"/>
        </w:rPr>
        <w:t>parte y la otra deben coincidir. En caso de que no sea así, aparecerán marcadas en amarillo las celdas que sean distintas.</w:t>
      </w:r>
    </w:p>
    <w:p w:rsidR="00531948" w:rsidRDefault="00531948" w:rsidP="00531948">
      <w:pPr>
        <w:pStyle w:val="Prrafodelista"/>
        <w:ind w:left="1440"/>
        <w:rPr>
          <w:rFonts w:ascii="Arial" w:hAnsi="Arial" w:cs="Arial"/>
          <w:sz w:val="20"/>
          <w:szCs w:val="20"/>
          <w:lang w:val="es-ES"/>
        </w:rPr>
      </w:pPr>
    </w:p>
    <w:p w:rsidR="00531948" w:rsidRPr="00531948" w:rsidRDefault="00531948" w:rsidP="00531948">
      <w:pPr>
        <w:pStyle w:val="Prrafodelista"/>
        <w:numPr>
          <w:ilvl w:val="1"/>
          <w:numId w:val="34"/>
        </w:numPr>
        <w:rPr>
          <w:rFonts w:ascii="Arial" w:hAnsi="Arial" w:cs="Arial"/>
          <w:sz w:val="20"/>
          <w:szCs w:val="20"/>
          <w:lang w:val="es-ES"/>
        </w:rPr>
      </w:pPr>
      <w:r>
        <w:rPr>
          <w:rFonts w:ascii="Arial" w:hAnsi="Arial" w:cs="Arial"/>
          <w:sz w:val="20"/>
          <w:szCs w:val="20"/>
          <w:lang w:val="es-ES"/>
        </w:rPr>
        <w:t>Número</w:t>
      </w:r>
      <w:r w:rsidRPr="00F528B7">
        <w:rPr>
          <w:rFonts w:ascii="Arial" w:hAnsi="Arial" w:cs="Arial"/>
          <w:sz w:val="20"/>
          <w:szCs w:val="20"/>
          <w:lang w:val="es-ES"/>
        </w:rPr>
        <w:t xml:space="preserve"> de intentos de llamada</w:t>
      </w:r>
      <w:r>
        <w:rPr>
          <w:rFonts w:ascii="Arial" w:hAnsi="Arial" w:cs="Arial"/>
          <w:sz w:val="20"/>
          <w:szCs w:val="20"/>
          <w:lang w:val="es-ES"/>
        </w:rPr>
        <w:t xml:space="preserve"> debe llegar</w:t>
      </w:r>
      <w:r w:rsidRPr="00F528B7">
        <w:rPr>
          <w:rFonts w:ascii="Arial" w:hAnsi="Arial" w:cs="Arial"/>
          <w:sz w:val="20"/>
          <w:szCs w:val="20"/>
          <w:lang w:val="es-ES"/>
        </w:rPr>
        <w:t xml:space="preserve"> a</w:t>
      </w:r>
      <w:r>
        <w:rPr>
          <w:rFonts w:ascii="Arial" w:hAnsi="Arial" w:cs="Arial"/>
          <w:sz w:val="20"/>
          <w:szCs w:val="20"/>
          <w:lang w:val="es-ES"/>
        </w:rPr>
        <w:t>l menos a</w:t>
      </w:r>
      <w:r w:rsidRPr="00F528B7">
        <w:rPr>
          <w:rFonts w:ascii="Arial" w:hAnsi="Arial" w:cs="Arial"/>
          <w:sz w:val="20"/>
          <w:szCs w:val="20"/>
          <w:lang w:val="es-ES"/>
        </w:rPr>
        <w:t xml:space="preserve">l mínimo de muestras </w:t>
      </w:r>
      <w:r>
        <w:rPr>
          <w:rFonts w:ascii="Arial" w:hAnsi="Arial" w:cs="Arial"/>
          <w:sz w:val="20"/>
          <w:szCs w:val="20"/>
          <w:lang w:val="es-ES"/>
        </w:rPr>
        <w:t xml:space="preserve">exigidas </w:t>
      </w:r>
      <w:r w:rsidRPr="00F528B7">
        <w:rPr>
          <w:rFonts w:ascii="Arial" w:hAnsi="Arial" w:cs="Arial"/>
          <w:sz w:val="20"/>
          <w:szCs w:val="20"/>
          <w:lang w:val="es-ES"/>
        </w:rPr>
        <w:t xml:space="preserve">según sea el tipo de entidad. En el archivo </w:t>
      </w:r>
      <w:proofErr w:type="spellStart"/>
      <w:r w:rsidRPr="00F528B7">
        <w:rPr>
          <w:rFonts w:ascii="Arial" w:hAnsi="Arial" w:cs="Arial"/>
          <w:sz w:val="20"/>
          <w:szCs w:val="20"/>
          <w:lang w:val="es-ES"/>
        </w:rPr>
        <w:t>Scope_benchmark_Cities</w:t>
      </w:r>
      <w:proofErr w:type="spellEnd"/>
      <w:r w:rsidRPr="00F528B7">
        <w:rPr>
          <w:rFonts w:ascii="Arial" w:hAnsi="Arial" w:cs="Arial"/>
          <w:sz w:val="20"/>
          <w:szCs w:val="20"/>
          <w:lang w:val="es-ES"/>
        </w:rPr>
        <w:t xml:space="preserve"> and Towns.xls </w:t>
      </w:r>
      <w:r w:rsidRPr="0004337B">
        <w:rPr>
          <w:rFonts w:ascii="Arial" w:hAnsi="Arial" w:cs="Arial"/>
          <w:i/>
          <w:color w:val="808080" w:themeColor="background1" w:themeShade="80"/>
          <w:sz w:val="20"/>
          <w:szCs w:val="20"/>
          <w:lang w:val="es-ES"/>
        </w:rPr>
        <w:t>(…\02 Project\Procesado\Cuadrículas)</w:t>
      </w:r>
      <w:r w:rsidRPr="00F528B7">
        <w:rPr>
          <w:rFonts w:ascii="Arial" w:hAnsi="Arial" w:cs="Arial"/>
          <w:sz w:val="20"/>
          <w:szCs w:val="20"/>
          <w:lang w:val="es-ES"/>
        </w:rPr>
        <w:t xml:space="preserve"> se muestra</w:t>
      </w:r>
      <w:r>
        <w:rPr>
          <w:rFonts w:ascii="Arial" w:hAnsi="Arial" w:cs="Arial"/>
          <w:sz w:val="20"/>
          <w:szCs w:val="20"/>
          <w:lang w:val="es-ES"/>
        </w:rPr>
        <w:t>n la clasificació</w:t>
      </w:r>
      <w:r w:rsidRPr="00F528B7">
        <w:rPr>
          <w:rFonts w:ascii="Arial" w:hAnsi="Arial" w:cs="Arial"/>
          <w:sz w:val="20"/>
          <w:szCs w:val="20"/>
          <w:lang w:val="es-ES"/>
        </w:rPr>
        <w:t>n de las ciudades por tipología y número mínimo de muest</w:t>
      </w:r>
      <w:r>
        <w:rPr>
          <w:rFonts w:ascii="Arial" w:hAnsi="Arial" w:cs="Arial"/>
          <w:sz w:val="20"/>
          <w:szCs w:val="20"/>
          <w:lang w:val="es-ES"/>
        </w:rPr>
        <w:t>r</w:t>
      </w:r>
      <w:r w:rsidRPr="00F528B7">
        <w:rPr>
          <w:rFonts w:ascii="Arial" w:hAnsi="Arial" w:cs="Arial"/>
          <w:sz w:val="20"/>
          <w:szCs w:val="20"/>
          <w:lang w:val="es-ES"/>
        </w:rPr>
        <w:t>as necesarias para cada entidad. Por ejemplo, para el caso de Laredo,</w:t>
      </w:r>
      <w:r>
        <w:rPr>
          <w:rFonts w:ascii="Arial" w:hAnsi="Arial" w:cs="Arial"/>
          <w:sz w:val="20"/>
          <w:szCs w:val="20"/>
          <w:lang w:val="es-ES"/>
        </w:rPr>
        <w:t xml:space="preserve"> </w:t>
      </w:r>
      <w:r w:rsidRPr="00F528B7">
        <w:rPr>
          <w:rFonts w:ascii="Arial" w:hAnsi="Arial" w:cs="Arial"/>
          <w:sz w:val="20"/>
          <w:szCs w:val="20"/>
          <w:lang w:val="es-ES"/>
        </w:rPr>
        <w:t xml:space="preserve">se trata de una </w:t>
      </w:r>
      <w:proofErr w:type="spellStart"/>
      <w:r w:rsidRPr="00F528B7">
        <w:rPr>
          <w:rFonts w:ascii="Arial" w:hAnsi="Arial" w:cs="Arial"/>
          <w:sz w:val="20"/>
          <w:szCs w:val="20"/>
          <w:lang w:val="es-ES"/>
        </w:rPr>
        <w:t>Touristic</w:t>
      </w:r>
      <w:proofErr w:type="spellEnd"/>
      <w:r w:rsidRPr="00F528B7">
        <w:rPr>
          <w:rFonts w:ascii="Arial" w:hAnsi="Arial" w:cs="Arial"/>
          <w:sz w:val="20"/>
          <w:szCs w:val="20"/>
          <w:lang w:val="es-ES"/>
        </w:rPr>
        <w:t xml:space="preserve"> City que debe</w:t>
      </w:r>
      <w:r>
        <w:rPr>
          <w:rFonts w:ascii="Arial" w:hAnsi="Arial" w:cs="Arial"/>
          <w:sz w:val="20"/>
          <w:szCs w:val="20"/>
          <w:lang w:val="es-ES"/>
        </w:rPr>
        <w:t xml:space="preserve"> medirse con al menos 60 llamadas</w:t>
      </w:r>
      <w:r w:rsidRPr="00F528B7">
        <w:rPr>
          <w:rFonts w:ascii="Arial" w:hAnsi="Arial" w:cs="Arial"/>
          <w:sz w:val="20"/>
          <w:szCs w:val="20"/>
          <w:lang w:val="es-ES"/>
        </w:rPr>
        <w:t>.</w:t>
      </w:r>
    </w:p>
    <w:p w:rsidR="00111C64" w:rsidRPr="00111C64" w:rsidRDefault="00111C64" w:rsidP="00111C64">
      <w:pPr>
        <w:pStyle w:val="Prrafodelista"/>
        <w:ind w:left="1440"/>
        <w:rPr>
          <w:rFonts w:ascii="Arial" w:hAnsi="Arial" w:cs="Arial"/>
          <w:sz w:val="20"/>
          <w:szCs w:val="20"/>
          <w:lang w:val="es-ES"/>
        </w:rPr>
      </w:pPr>
    </w:p>
    <w:p w:rsidR="00132218" w:rsidRPr="00E61A90" w:rsidRDefault="00132218" w:rsidP="00E61A90">
      <w:pPr>
        <w:pStyle w:val="Prrafodelista"/>
        <w:numPr>
          <w:ilvl w:val="1"/>
          <w:numId w:val="34"/>
        </w:numPr>
        <w:rPr>
          <w:rFonts w:ascii="Arial" w:hAnsi="Arial" w:cs="Arial"/>
          <w:sz w:val="20"/>
          <w:szCs w:val="20"/>
          <w:lang w:val="es-ES"/>
        </w:rPr>
      </w:pPr>
      <w:r w:rsidRPr="00E61A90">
        <w:rPr>
          <w:rFonts w:ascii="Arial" w:hAnsi="Arial" w:cs="Arial"/>
          <w:sz w:val="20"/>
          <w:szCs w:val="20"/>
          <w:lang w:val="es-ES"/>
        </w:rPr>
        <w:t>Call Attempts – Access Failures – Call drops</w:t>
      </w:r>
      <w:r w:rsidR="00E61A90">
        <w:rPr>
          <w:rFonts w:ascii="Arial" w:hAnsi="Arial" w:cs="Arial"/>
          <w:sz w:val="20"/>
          <w:szCs w:val="20"/>
          <w:lang w:val="es-ES"/>
        </w:rPr>
        <w:t xml:space="preserve"> = Llamadas iniciadas en todas </w:t>
      </w:r>
      <w:r w:rsidRPr="00E61A90">
        <w:rPr>
          <w:rFonts w:ascii="Arial" w:hAnsi="Arial" w:cs="Arial"/>
          <w:sz w:val="20"/>
          <w:szCs w:val="20"/>
          <w:lang w:val="es-ES"/>
        </w:rPr>
        <w:t xml:space="preserve">tecnologías </w:t>
      </w:r>
    </w:p>
    <w:p w:rsidR="00D90C71" w:rsidRDefault="00132218" w:rsidP="00531948">
      <w:pPr>
        <w:pStyle w:val="Prrafodelista"/>
        <w:ind w:left="1440"/>
        <w:rPr>
          <w:rFonts w:ascii="Arial" w:hAnsi="Arial" w:cs="Arial"/>
          <w:sz w:val="20"/>
          <w:szCs w:val="20"/>
          <w:lang w:val="es-ES"/>
        </w:rPr>
      </w:pPr>
      <w:r w:rsidRPr="00E61A90">
        <w:rPr>
          <w:rFonts w:ascii="Arial" w:hAnsi="Arial" w:cs="Arial"/>
          <w:sz w:val="20"/>
          <w:szCs w:val="20"/>
          <w:lang w:val="es-ES"/>
        </w:rPr>
        <w:t>(Col</w:t>
      </w:r>
      <w:r w:rsidR="00E61A90" w:rsidRPr="00E61A90">
        <w:rPr>
          <w:rFonts w:ascii="Arial" w:hAnsi="Arial" w:cs="Arial"/>
          <w:sz w:val="20"/>
          <w:szCs w:val="20"/>
          <w:lang w:val="es-ES"/>
        </w:rPr>
        <w:t>umn</w:t>
      </w:r>
      <w:r w:rsidR="00E61A90">
        <w:rPr>
          <w:rFonts w:ascii="Arial" w:hAnsi="Arial" w:cs="Arial"/>
          <w:sz w:val="20"/>
          <w:szCs w:val="20"/>
          <w:lang w:val="es-ES"/>
        </w:rPr>
        <w:t>a</w:t>
      </w:r>
      <w:r w:rsidRPr="00E61A90">
        <w:rPr>
          <w:rFonts w:ascii="Arial" w:hAnsi="Arial" w:cs="Arial"/>
          <w:sz w:val="20"/>
          <w:szCs w:val="20"/>
          <w:lang w:val="es-ES"/>
        </w:rPr>
        <w:t xml:space="preserve"> D- Col</w:t>
      </w:r>
      <w:r w:rsidR="00E61A90">
        <w:rPr>
          <w:rFonts w:ascii="Arial" w:hAnsi="Arial" w:cs="Arial"/>
          <w:sz w:val="20"/>
          <w:szCs w:val="20"/>
          <w:lang w:val="es-ES"/>
        </w:rPr>
        <w:t>umna</w:t>
      </w:r>
      <w:r w:rsidRPr="00E61A90">
        <w:rPr>
          <w:rFonts w:ascii="Arial" w:hAnsi="Arial" w:cs="Arial"/>
          <w:sz w:val="20"/>
          <w:szCs w:val="20"/>
          <w:lang w:val="es-ES"/>
        </w:rPr>
        <w:t xml:space="preserve"> E- Col</w:t>
      </w:r>
      <w:r w:rsidR="00E61A90">
        <w:rPr>
          <w:rFonts w:ascii="Arial" w:hAnsi="Arial" w:cs="Arial"/>
          <w:sz w:val="20"/>
          <w:szCs w:val="20"/>
          <w:lang w:val="es-ES"/>
        </w:rPr>
        <w:t>umna</w:t>
      </w:r>
      <w:r w:rsidRPr="00E61A90">
        <w:rPr>
          <w:rFonts w:ascii="Arial" w:hAnsi="Arial" w:cs="Arial"/>
          <w:sz w:val="20"/>
          <w:szCs w:val="20"/>
          <w:lang w:val="es-ES"/>
        </w:rPr>
        <w:t xml:space="preserve"> J = Col</w:t>
      </w:r>
      <w:r w:rsidR="00E61A90">
        <w:rPr>
          <w:rFonts w:ascii="Arial" w:hAnsi="Arial" w:cs="Arial"/>
          <w:sz w:val="20"/>
          <w:szCs w:val="20"/>
          <w:lang w:val="es-ES"/>
        </w:rPr>
        <w:t xml:space="preserve">umna </w:t>
      </w:r>
      <w:proofErr w:type="spellStart"/>
      <w:r w:rsidRPr="00E61A90">
        <w:rPr>
          <w:rFonts w:ascii="Arial" w:hAnsi="Arial" w:cs="Arial"/>
          <w:sz w:val="20"/>
          <w:szCs w:val="20"/>
          <w:lang w:val="es-ES"/>
        </w:rPr>
        <w:t>AL+Col</w:t>
      </w:r>
      <w:r w:rsidR="00E61A90">
        <w:rPr>
          <w:rFonts w:ascii="Arial" w:hAnsi="Arial" w:cs="Arial"/>
          <w:sz w:val="20"/>
          <w:szCs w:val="20"/>
          <w:lang w:val="es-ES"/>
        </w:rPr>
        <w:t>umna</w:t>
      </w:r>
      <w:proofErr w:type="spellEnd"/>
      <w:r w:rsidRPr="00E61A90">
        <w:rPr>
          <w:rFonts w:ascii="Arial" w:hAnsi="Arial" w:cs="Arial"/>
          <w:sz w:val="20"/>
          <w:szCs w:val="20"/>
          <w:lang w:val="es-ES"/>
        </w:rPr>
        <w:t xml:space="preserve"> </w:t>
      </w:r>
      <w:proofErr w:type="spellStart"/>
      <w:r w:rsidRPr="00E61A90">
        <w:rPr>
          <w:rFonts w:ascii="Arial" w:hAnsi="Arial" w:cs="Arial"/>
          <w:sz w:val="20"/>
          <w:szCs w:val="20"/>
          <w:lang w:val="es-ES"/>
        </w:rPr>
        <w:t>AM+Col</w:t>
      </w:r>
      <w:r w:rsidR="00E61A90">
        <w:rPr>
          <w:rFonts w:ascii="Arial" w:hAnsi="Arial" w:cs="Arial"/>
          <w:sz w:val="20"/>
          <w:szCs w:val="20"/>
          <w:lang w:val="es-ES"/>
        </w:rPr>
        <w:t>umn</w:t>
      </w:r>
      <w:proofErr w:type="spellEnd"/>
      <w:r w:rsidRPr="00E61A90">
        <w:rPr>
          <w:rFonts w:ascii="Arial" w:hAnsi="Arial" w:cs="Arial"/>
          <w:sz w:val="20"/>
          <w:szCs w:val="20"/>
          <w:lang w:val="es-ES"/>
        </w:rPr>
        <w:t xml:space="preserve"> AN+ </w:t>
      </w:r>
      <w:proofErr w:type="spellStart"/>
      <w:r w:rsidRPr="00E61A90">
        <w:rPr>
          <w:rFonts w:ascii="Arial" w:hAnsi="Arial" w:cs="Arial"/>
          <w:sz w:val="20"/>
          <w:szCs w:val="20"/>
          <w:lang w:val="es-ES"/>
        </w:rPr>
        <w:t>Col</w:t>
      </w:r>
      <w:r w:rsidR="00E61A90">
        <w:rPr>
          <w:rFonts w:ascii="Arial" w:hAnsi="Arial" w:cs="Arial"/>
          <w:sz w:val="20"/>
          <w:szCs w:val="20"/>
          <w:lang w:val="es-ES"/>
        </w:rPr>
        <w:t>umn</w:t>
      </w:r>
      <w:proofErr w:type="spellEnd"/>
      <w:r w:rsidRPr="00E61A90">
        <w:rPr>
          <w:rFonts w:ascii="Arial" w:hAnsi="Arial" w:cs="Arial"/>
          <w:sz w:val="20"/>
          <w:szCs w:val="20"/>
          <w:lang w:val="es-ES"/>
        </w:rPr>
        <w:t xml:space="preserve"> A0)</w:t>
      </w:r>
    </w:p>
    <w:p w:rsidR="00531948" w:rsidRPr="00531948" w:rsidRDefault="00531948" w:rsidP="00531948">
      <w:pPr>
        <w:pStyle w:val="Prrafodelista"/>
        <w:ind w:left="816" w:firstLine="264"/>
        <w:rPr>
          <w:rFonts w:ascii="Arial" w:hAnsi="Arial" w:cs="Arial"/>
          <w:sz w:val="20"/>
          <w:szCs w:val="20"/>
          <w:lang w:val="es-ES"/>
        </w:rPr>
      </w:pPr>
    </w:p>
    <w:p w:rsidR="00E61A90" w:rsidRPr="00227217" w:rsidRDefault="00132218" w:rsidP="00227217">
      <w:pPr>
        <w:pStyle w:val="Prrafodelista"/>
        <w:numPr>
          <w:ilvl w:val="1"/>
          <w:numId w:val="34"/>
        </w:numPr>
        <w:rPr>
          <w:rFonts w:ascii="Arial" w:hAnsi="Arial" w:cs="Arial"/>
          <w:sz w:val="20"/>
          <w:szCs w:val="20"/>
        </w:rPr>
      </w:pPr>
      <w:r w:rsidRPr="00227217">
        <w:rPr>
          <w:rFonts w:ascii="Arial" w:hAnsi="Arial" w:cs="Arial"/>
          <w:sz w:val="20"/>
          <w:szCs w:val="20"/>
        </w:rPr>
        <w:t>Call Setup Time:</w:t>
      </w:r>
      <w:r w:rsidR="00E61A90" w:rsidRPr="00227217">
        <w:rPr>
          <w:rFonts w:ascii="Arial" w:hAnsi="Arial" w:cs="Arial"/>
          <w:sz w:val="20"/>
          <w:szCs w:val="20"/>
        </w:rPr>
        <w:t xml:space="preserve"> </w:t>
      </w:r>
      <w:r w:rsidR="00CB6427" w:rsidRPr="00227217">
        <w:rPr>
          <w:rFonts w:ascii="Arial" w:hAnsi="Arial" w:cs="Arial"/>
          <w:sz w:val="20"/>
          <w:szCs w:val="20"/>
        </w:rPr>
        <w:t xml:space="preserve">El </w:t>
      </w:r>
      <w:r w:rsidR="00227217" w:rsidRPr="00227217">
        <w:rPr>
          <w:rFonts w:ascii="Arial" w:hAnsi="Arial" w:cs="Arial"/>
          <w:sz w:val="20"/>
          <w:szCs w:val="20"/>
        </w:rPr>
        <w:t>CALL SETUP TIME [S] AVG- MO+MT (ALERTING)</w:t>
      </w:r>
      <w:r w:rsidR="00227217">
        <w:rPr>
          <w:rFonts w:ascii="Arial" w:hAnsi="Arial" w:cs="Arial"/>
          <w:sz w:val="20"/>
          <w:szCs w:val="20"/>
        </w:rPr>
        <w:t xml:space="preserve"> </w:t>
      </w:r>
      <w:proofErr w:type="spellStart"/>
      <w:r w:rsidR="00227217">
        <w:rPr>
          <w:rFonts w:ascii="Arial" w:hAnsi="Arial" w:cs="Arial"/>
          <w:sz w:val="20"/>
          <w:szCs w:val="20"/>
        </w:rPr>
        <w:t>debe</w:t>
      </w:r>
      <w:proofErr w:type="spellEnd"/>
      <w:r w:rsidR="00227217">
        <w:rPr>
          <w:rFonts w:ascii="Arial" w:hAnsi="Arial" w:cs="Arial"/>
          <w:sz w:val="20"/>
          <w:szCs w:val="20"/>
        </w:rPr>
        <w:t xml:space="preserve"> </w:t>
      </w:r>
      <w:proofErr w:type="spellStart"/>
      <w:r w:rsidR="00227217">
        <w:rPr>
          <w:rFonts w:ascii="Arial" w:hAnsi="Arial" w:cs="Arial"/>
          <w:sz w:val="20"/>
          <w:szCs w:val="20"/>
        </w:rPr>
        <w:t>ser</w:t>
      </w:r>
      <w:proofErr w:type="spellEnd"/>
      <w:r w:rsidR="00227217">
        <w:rPr>
          <w:rFonts w:ascii="Arial" w:hAnsi="Arial" w:cs="Arial"/>
          <w:sz w:val="20"/>
          <w:szCs w:val="20"/>
        </w:rPr>
        <w:t xml:space="preserve"> </w:t>
      </w:r>
      <w:proofErr w:type="spellStart"/>
      <w:r w:rsidR="00227217">
        <w:rPr>
          <w:rFonts w:ascii="Arial" w:hAnsi="Arial" w:cs="Arial"/>
          <w:sz w:val="20"/>
          <w:szCs w:val="20"/>
        </w:rPr>
        <w:t>menor</w:t>
      </w:r>
      <w:proofErr w:type="spellEnd"/>
      <w:r w:rsidR="00227217">
        <w:rPr>
          <w:rFonts w:ascii="Arial" w:hAnsi="Arial" w:cs="Arial"/>
          <w:sz w:val="20"/>
          <w:szCs w:val="20"/>
        </w:rPr>
        <w:t xml:space="preserve"> </w:t>
      </w:r>
      <w:r w:rsidR="00227217" w:rsidRPr="00227217">
        <w:rPr>
          <w:rFonts w:ascii="Arial" w:hAnsi="Arial" w:cs="Arial"/>
          <w:sz w:val="20"/>
          <w:szCs w:val="20"/>
        </w:rPr>
        <w:t>CALL SETUP TIME [S] AVG- MO+MT (CONNECT)</w:t>
      </w:r>
      <w:r w:rsidR="00A11C8E" w:rsidRPr="00227217">
        <w:rPr>
          <w:rFonts w:ascii="Arial" w:hAnsi="Arial" w:cs="Arial"/>
          <w:sz w:val="20"/>
          <w:szCs w:val="20"/>
        </w:rPr>
        <w:t>.</w:t>
      </w:r>
    </w:p>
    <w:p w:rsidR="00E61A90" w:rsidRPr="00227217" w:rsidRDefault="00E61A90" w:rsidP="00E61A90">
      <w:pPr>
        <w:pStyle w:val="Prrafodelista"/>
        <w:ind w:left="1440"/>
        <w:rPr>
          <w:rFonts w:ascii="Arial" w:hAnsi="Arial" w:cs="Arial"/>
          <w:sz w:val="20"/>
          <w:szCs w:val="20"/>
        </w:rPr>
      </w:pPr>
    </w:p>
    <w:p w:rsidR="00132218" w:rsidRPr="00E61A90" w:rsidRDefault="00132218" w:rsidP="00E61A90">
      <w:pPr>
        <w:pStyle w:val="Prrafodelista"/>
        <w:numPr>
          <w:ilvl w:val="1"/>
          <w:numId w:val="34"/>
        </w:numPr>
        <w:rPr>
          <w:rFonts w:ascii="Arial" w:hAnsi="Arial" w:cs="Arial"/>
          <w:sz w:val="20"/>
          <w:szCs w:val="20"/>
          <w:lang w:val="es-ES"/>
        </w:rPr>
      </w:pPr>
      <w:r w:rsidRPr="00E61A90">
        <w:rPr>
          <w:rFonts w:ascii="Arial" w:hAnsi="Arial" w:cs="Arial"/>
          <w:sz w:val="20"/>
          <w:szCs w:val="20"/>
          <w:lang w:val="es-ES"/>
        </w:rPr>
        <w:t>Calidad de voz (escala MOS</w:t>
      </w:r>
      <w:proofErr w:type="gramStart"/>
      <w:r w:rsidRPr="00E61A90">
        <w:rPr>
          <w:rFonts w:ascii="Arial" w:hAnsi="Arial" w:cs="Arial"/>
          <w:sz w:val="20"/>
          <w:szCs w:val="20"/>
          <w:lang w:val="es-ES"/>
        </w:rPr>
        <w:t>) :</w:t>
      </w:r>
      <w:proofErr w:type="gramEnd"/>
      <w:r w:rsidRPr="00E61A90">
        <w:rPr>
          <w:rFonts w:ascii="Arial" w:hAnsi="Arial" w:cs="Arial"/>
          <w:sz w:val="20"/>
          <w:szCs w:val="20"/>
          <w:lang w:val="es-ES"/>
        </w:rPr>
        <w:t xml:space="preserve"> Revisar que los valores sean</w:t>
      </w:r>
      <w:r w:rsidR="00E61A90">
        <w:rPr>
          <w:rFonts w:ascii="Arial" w:hAnsi="Arial" w:cs="Arial"/>
          <w:sz w:val="20"/>
          <w:szCs w:val="20"/>
          <w:lang w:val="es-ES"/>
        </w:rPr>
        <w:t xml:space="preserve"> aceptables,</w:t>
      </w:r>
      <w:r w:rsidRPr="00E61A90">
        <w:rPr>
          <w:rFonts w:ascii="Arial" w:hAnsi="Arial" w:cs="Arial"/>
          <w:sz w:val="20"/>
          <w:szCs w:val="20"/>
          <w:lang w:val="es-ES"/>
        </w:rPr>
        <w:t xml:space="preserve"> en torno a 3.5</w:t>
      </w:r>
      <w:r w:rsidR="00E61A90">
        <w:rPr>
          <w:rFonts w:ascii="Arial" w:hAnsi="Arial" w:cs="Arial"/>
          <w:sz w:val="20"/>
          <w:szCs w:val="20"/>
          <w:lang w:val="es-ES"/>
        </w:rPr>
        <w:t xml:space="preserve"> al menos para Vodafone</w:t>
      </w:r>
      <w:r w:rsidR="00227217">
        <w:rPr>
          <w:rFonts w:ascii="Arial" w:hAnsi="Arial" w:cs="Arial"/>
          <w:sz w:val="20"/>
          <w:szCs w:val="20"/>
          <w:lang w:val="es-ES"/>
        </w:rPr>
        <w:t xml:space="preserve"> y Movistar, ~3.2 Orange y </w:t>
      </w:r>
      <w:r w:rsidR="00531948">
        <w:rPr>
          <w:rFonts w:ascii="Arial" w:hAnsi="Arial" w:cs="Arial"/>
          <w:sz w:val="20"/>
          <w:szCs w:val="20"/>
          <w:lang w:val="es-ES"/>
        </w:rPr>
        <w:t xml:space="preserve">~2.7 </w:t>
      </w:r>
      <w:proofErr w:type="spellStart"/>
      <w:r w:rsidR="00531948">
        <w:rPr>
          <w:rFonts w:ascii="Arial" w:hAnsi="Arial" w:cs="Arial"/>
          <w:sz w:val="20"/>
          <w:szCs w:val="20"/>
          <w:lang w:val="es-ES"/>
        </w:rPr>
        <w:t>Yoigo</w:t>
      </w:r>
      <w:proofErr w:type="spellEnd"/>
      <w:r w:rsidRPr="00E61A90">
        <w:rPr>
          <w:rFonts w:ascii="Arial" w:hAnsi="Arial" w:cs="Arial"/>
          <w:sz w:val="20"/>
          <w:szCs w:val="20"/>
          <w:lang w:val="es-ES"/>
        </w:rPr>
        <w:t>.</w:t>
      </w:r>
    </w:p>
    <w:p w:rsidR="00446460" w:rsidRDefault="00446460" w:rsidP="001B134A">
      <w:pPr>
        <w:pStyle w:val="Prrafodelista"/>
        <w:ind w:left="456"/>
        <w:rPr>
          <w:rFonts w:ascii="Arial" w:hAnsi="Arial" w:cs="Arial"/>
          <w:sz w:val="20"/>
          <w:szCs w:val="20"/>
          <w:lang w:val="es-ES"/>
        </w:rPr>
      </w:pPr>
    </w:p>
    <w:p w:rsidR="00531948" w:rsidRPr="006B0B4D" w:rsidRDefault="00C67028" w:rsidP="006B0B4D">
      <w:pPr>
        <w:pStyle w:val="Prrafodelista"/>
        <w:numPr>
          <w:ilvl w:val="1"/>
          <w:numId w:val="34"/>
        </w:numPr>
        <w:rPr>
          <w:rFonts w:ascii="Arial" w:hAnsi="Arial" w:cs="Arial"/>
          <w:sz w:val="20"/>
          <w:szCs w:val="20"/>
          <w:lang w:val="es-ES"/>
        </w:rPr>
      </w:pPr>
      <w:r>
        <w:rPr>
          <w:rFonts w:ascii="Arial" w:hAnsi="Arial" w:cs="Arial"/>
          <w:sz w:val="20"/>
          <w:szCs w:val="20"/>
          <w:lang w:val="es-ES"/>
        </w:rPr>
        <w:t>Duplicados</w:t>
      </w:r>
      <w:r w:rsidR="00132218">
        <w:rPr>
          <w:rFonts w:ascii="Arial" w:hAnsi="Arial" w:cs="Arial"/>
          <w:sz w:val="20"/>
          <w:szCs w:val="20"/>
          <w:lang w:val="es-ES"/>
        </w:rPr>
        <w:t>: Será distinto de 0 en el caso de que exista algún duplicado en los libros externos</w:t>
      </w:r>
      <w:r w:rsidR="00E61A90">
        <w:rPr>
          <w:rFonts w:ascii="Arial" w:hAnsi="Arial" w:cs="Arial"/>
          <w:sz w:val="20"/>
          <w:szCs w:val="20"/>
          <w:lang w:val="es-ES"/>
        </w:rPr>
        <w:t>,</w:t>
      </w:r>
      <w:r w:rsidR="00132218">
        <w:rPr>
          <w:rFonts w:ascii="Arial" w:hAnsi="Arial" w:cs="Arial"/>
          <w:sz w:val="20"/>
          <w:szCs w:val="20"/>
          <w:lang w:val="es-ES"/>
        </w:rPr>
        <w:t xml:space="preserve"> por lo que habrá que eliminar </w:t>
      </w:r>
      <w:r w:rsidR="00E61A90">
        <w:rPr>
          <w:rFonts w:ascii="Arial" w:hAnsi="Arial" w:cs="Arial"/>
          <w:sz w:val="20"/>
          <w:szCs w:val="20"/>
          <w:lang w:val="es-ES"/>
        </w:rPr>
        <w:t>la</w:t>
      </w:r>
      <w:r w:rsidR="00132218">
        <w:rPr>
          <w:rFonts w:ascii="Arial" w:hAnsi="Arial" w:cs="Arial"/>
          <w:sz w:val="20"/>
          <w:szCs w:val="20"/>
          <w:lang w:val="es-ES"/>
        </w:rPr>
        <w:t xml:space="preserve"> </w:t>
      </w:r>
      <w:r w:rsidR="00871C03">
        <w:rPr>
          <w:rFonts w:ascii="Arial" w:hAnsi="Arial" w:cs="Arial"/>
          <w:sz w:val="20"/>
          <w:szCs w:val="20"/>
          <w:lang w:val="es-ES"/>
        </w:rPr>
        <w:t>duplicidad si fuese necesario.</w:t>
      </w:r>
    </w:p>
    <w:p w:rsidR="00531948" w:rsidRDefault="00531948" w:rsidP="00531948">
      <w:pPr>
        <w:pStyle w:val="Prrafodelista"/>
        <w:ind w:left="1440"/>
        <w:rPr>
          <w:rFonts w:ascii="Arial" w:hAnsi="Arial" w:cs="Arial"/>
          <w:sz w:val="20"/>
          <w:szCs w:val="20"/>
          <w:lang w:val="es-ES"/>
        </w:rPr>
      </w:pPr>
    </w:p>
    <w:p w:rsidR="00E205B4" w:rsidRDefault="00C67028" w:rsidP="00E205B4">
      <w:pPr>
        <w:pStyle w:val="Prrafodelista"/>
        <w:numPr>
          <w:ilvl w:val="1"/>
          <w:numId w:val="34"/>
        </w:numPr>
        <w:rPr>
          <w:rFonts w:ascii="Arial" w:hAnsi="Arial" w:cs="Arial"/>
          <w:sz w:val="20"/>
          <w:szCs w:val="20"/>
          <w:lang w:val="es-ES"/>
        </w:rPr>
      </w:pPr>
      <w:r>
        <w:rPr>
          <w:rFonts w:ascii="Arial" w:hAnsi="Arial" w:cs="Arial"/>
          <w:sz w:val="20"/>
          <w:szCs w:val="20"/>
          <w:lang w:val="es-ES"/>
        </w:rPr>
        <w:t>Paradas técnicas</w:t>
      </w:r>
      <w:r w:rsidR="00531948">
        <w:rPr>
          <w:rFonts w:ascii="Arial" w:hAnsi="Arial" w:cs="Arial"/>
          <w:sz w:val="20"/>
          <w:szCs w:val="20"/>
          <w:lang w:val="es-ES"/>
        </w:rPr>
        <w:t xml:space="preserve">: Será distinto de 0 en el caso de que existan varias muestras de voz en un mismo punto. En este caso debemos estudiar cuanto tiempo está en dicha parada. Por seguir un </w:t>
      </w:r>
      <w:proofErr w:type="spellStart"/>
      <w:r w:rsidR="00531948">
        <w:rPr>
          <w:rFonts w:ascii="Arial" w:hAnsi="Arial" w:cs="Arial"/>
          <w:sz w:val="20"/>
          <w:szCs w:val="20"/>
          <w:lang w:val="es-ES"/>
        </w:rPr>
        <w:t>criter</w:t>
      </w:r>
      <w:r w:rsidR="006B0B4D">
        <w:rPr>
          <w:rFonts w:ascii="Arial" w:hAnsi="Arial" w:cs="Arial"/>
          <w:sz w:val="20"/>
          <w:szCs w:val="20"/>
          <w:lang w:val="es-ES"/>
        </w:rPr>
        <w:t>ío</w:t>
      </w:r>
      <w:proofErr w:type="spellEnd"/>
      <w:r w:rsidR="00531948">
        <w:rPr>
          <w:rFonts w:ascii="Arial" w:hAnsi="Arial" w:cs="Arial"/>
          <w:sz w:val="20"/>
          <w:szCs w:val="20"/>
          <w:lang w:val="es-ES"/>
        </w:rPr>
        <w:t xml:space="preserve"> más o menos establecido, a partir de 8 minutos y un bloqueo se invalidan las muestras</w:t>
      </w:r>
      <w:r w:rsidR="006B0B4D">
        <w:rPr>
          <w:rFonts w:ascii="Arial" w:hAnsi="Arial" w:cs="Arial"/>
          <w:sz w:val="20"/>
          <w:szCs w:val="20"/>
          <w:lang w:val="es-ES"/>
        </w:rPr>
        <w:t xml:space="preserve"> (esto no es un criterio fijo, hará que estudiar cada caso y ver el </w:t>
      </w:r>
      <w:r w:rsidR="006B0B4D">
        <w:rPr>
          <w:rFonts w:ascii="Arial" w:hAnsi="Arial" w:cs="Arial"/>
          <w:sz w:val="20"/>
          <w:szCs w:val="20"/>
          <w:lang w:val="es-ES"/>
        </w:rPr>
        <w:lastRenderedPageBreak/>
        <w:t>número de muestras que tiene cada entidad). Las invalidaciones se harán  para</w:t>
      </w:r>
      <w:r w:rsidR="00531948">
        <w:rPr>
          <w:rFonts w:ascii="Arial" w:hAnsi="Arial" w:cs="Arial"/>
          <w:sz w:val="20"/>
          <w:szCs w:val="20"/>
          <w:lang w:val="es-ES"/>
        </w:rPr>
        <w:t xml:space="preserve"> todos los operadores.</w:t>
      </w:r>
    </w:p>
    <w:p w:rsidR="00E205B4" w:rsidRPr="00E205B4" w:rsidRDefault="00E205B4" w:rsidP="00E205B4">
      <w:pPr>
        <w:pStyle w:val="Prrafodelista"/>
        <w:rPr>
          <w:rFonts w:ascii="Arial" w:hAnsi="Arial" w:cs="Arial"/>
          <w:sz w:val="20"/>
          <w:szCs w:val="20"/>
          <w:lang w:val="es-ES_tradnl"/>
        </w:rPr>
      </w:pPr>
    </w:p>
    <w:p w:rsidR="00E205B4" w:rsidRPr="00E205B4" w:rsidRDefault="00E205B4" w:rsidP="00E205B4">
      <w:pPr>
        <w:pStyle w:val="Prrafodelista"/>
        <w:numPr>
          <w:ilvl w:val="1"/>
          <w:numId w:val="34"/>
        </w:numPr>
        <w:rPr>
          <w:rFonts w:ascii="Arial" w:hAnsi="Arial" w:cs="Arial"/>
          <w:sz w:val="20"/>
          <w:szCs w:val="20"/>
          <w:lang w:val="es-ES"/>
        </w:rPr>
      </w:pPr>
      <w:r w:rsidRPr="00E205B4">
        <w:rPr>
          <w:rFonts w:ascii="Arial" w:hAnsi="Arial" w:cs="Arial"/>
          <w:sz w:val="20"/>
          <w:szCs w:val="20"/>
        </w:rPr>
        <w:t> </w:t>
      </w:r>
      <w:r w:rsidRPr="00E205B4">
        <w:rPr>
          <w:rFonts w:ascii="Arial" w:hAnsi="Arial" w:cs="Arial"/>
          <w:bCs/>
          <w:sz w:val="20"/>
          <w:szCs w:val="20"/>
        </w:rPr>
        <w:t>CSSR</w:t>
      </w:r>
      <w:r w:rsidRPr="00E205B4">
        <w:rPr>
          <w:rFonts w:ascii="Arial" w:hAnsi="Arial" w:cs="Arial"/>
          <w:b/>
          <w:bCs/>
          <w:sz w:val="20"/>
          <w:szCs w:val="20"/>
        </w:rPr>
        <w:t>:</w:t>
      </w:r>
      <w:r w:rsidRPr="00E205B4">
        <w:rPr>
          <w:rFonts w:ascii="Arial" w:hAnsi="Arial" w:cs="Arial"/>
          <w:sz w:val="20"/>
          <w:szCs w:val="20"/>
        </w:rPr>
        <w:t> Call Setup Success Rate. </w:t>
      </w:r>
      <w:r w:rsidRPr="00E205B4">
        <w:rPr>
          <w:rFonts w:ascii="Arial" w:hAnsi="Arial" w:cs="Arial"/>
          <w:sz w:val="20"/>
          <w:szCs w:val="20"/>
          <w:lang w:val="es-ES"/>
        </w:rPr>
        <w:t xml:space="preserve">Es el indicador de </w:t>
      </w:r>
      <w:r w:rsidRPr="00E205B4">
        <w:rPr>
          <w:rFonts w:ascii="Arial" w:hAnsi="Arial" w:cs="Arial"/>
          <w:i/>
          <w:iCs/>
          <w:sz w:val="20"/>
          <w:szCs w:val="20"/>
          <w:lang w:val="es-ES"/>
        </w:rPr>
        <w:t>accesibilidad</w:t>
      </w:r>
      <w:r w:rsidRPr="00E205B4">
        <w:rPr>
          <w:rFonts w:ascii="Arial" w:hAnsi="Arial" w:cs="Arial"/>
          <w:sz w:val="20"/>
          <w:szCs w:val="20"/>
          <w:lang w:val="es-ES"/>
        </w:rPr>
        <w:t xml:space="preserve"> de llamadas. Se define como: CSSR(%) = (</w:t>
      </w:r>
      <w:proofErr w:type="spellStart"/>
      <w:r w:rsidRPr="00E205B4">
        <w:rPr>
          <w:rFonts w:ascii="Arial" w:hAnsi="Arial" w:cs="Arial"/>
          <w:sz w:val="20"/>
          <w:szCs w:val="20"/>
          <w:lang w:val="es-ES"/>
        </w:rPr>
        <w:t>Llam</w:t>
      </w:r>
      <w:proofErr w:type="spellEnd"/>
      <w:r w:rsidRPr="00E205B4">
        <w:rPr>
          <w:rFonts w:ascii="Arial" w:hAnsi="Arial" w:cs="Arial"/>
          <w:sz w:val="20"/>
          <w:szCs w:val="20"/>
          <w:lang w:val="es-ES"/>
        </w:rPr>
        <w:t xml:space="preserve">. establecidas / </w:t>
      </w:r>
      <w:proofErr w:type="spellStart"/>
      <w:r w:rsidRPr="00E205B4">
        <w:rPr>
          <w:rFonts w:ascii="Arial" w:hAnsi="Arial" w:cs="Arial"/>
          <w:sz w:val="20"/>
          <w:szCs w:val="20"/>
          <w:lang w:val="es-ES"/>
        </w:rPr>
        <w:t>Llam</w:t>
      </w:r>
      <w:proofErr w:type="spellEnd"/>
      <w:r w:rsidRPr="00E205B4">
        <w:rPr>
          <w:rFonts w:ascii="Arial" w:hAnsi="Arial" w:cs="Arial"/>
          <w:sz w:val="20"/>
          <w:szCs w:val="20"/>
          <w:lang w:val="es-ES"/>
        </w:rPr>
        <w:t>. iniciadas) x 100</w:t>
      </w:r>
    </w:p>
    <w:p w:rsidR="00E205B4" w:rsidRPr="00E205B4" w:rsidRDefault="00E205B4" w:rsidP="00E205B4">
      <w:pPr>
        <w:pStyle w:val="Prrafodelista"/>
        <w:ind w:left="1440"/>
        <w:rPr>
          <w:rFonts w:ascii="Arial" w:hAnsi="Arial" w:cs="Arial"/>
          <w:sz w:val="20"/>
          <w:szCs w:val="20"/>
          <w:lang w:val="es-ES"/>
        </w:rPr>
      </w:pPr>
      <w:r w:rsidRPr="00E205B4">
        <w:rPr>
          <w:rFonts w:ascii="Arial" w:hAnsi="Arial" w:cs="Arial"/>
          <w:sz w:val="20"/>
          <w:szCs w:val="20"/>
          <w:lang w:val="es-ES"/>
        </w:rPr>
        <w:t xml:space="preserve">En el caso de </w:t>
      </w:r>
      <w:proofErr w:type="spellStart"/>
      <w:r w:rsidRPr="00E205B4">
        <w:rPr>
          <w:rFonts w:ascii="Arial" w:hAnsi="Arial" w:cs="Arial"/>
          <w:sz w:val="20"/>
          <w:szCs w:val="20"/>
          <w:lang w:val="es-ES"/>
        </w:rPr>
        <w:t>tests</w:t>
      </w:r>
      <w:proofErr w:type="spellEnd"/>
      <w:r w:rsidRPr="00E205B4">
        <w:rPr>
          <w:rFonts w:ascii="Arial" w:hAnsi="Arial" w:cs="Arial"/>
          <w:sz w:val="20"/>
          <w:szCs w:val="20"/>
          <w:lang w:val="es-ES"/>
        </w:rPr>
        <w:t xml:space="preserve"> de datos, la accesibilidad hace referencia al establecimiento correcto del contexto PDP. Normalmente se fija como umbral del 98% para que sea un KPI bueno.</w:t>
      </w:r>
    </w:p>
    <w:p w:rsidR="007821B5" w:rsidRPr="00E205B4" w:rsidRDefault="007821B5" w:rsidP="007821B5">
      <w:pPr>
        <w:pStyle w:val="Prrafodelista"/>
        <w:rPr>
          <w:rFonts w:ascii="Arial" w:hAnsi="Arial" w:cs="Arial"/>
          <w:sz w:val="20"/>
          <w:szCs w:val="20"/>
          <w:lang w:val="es-ES"/>
        </w:rPr>
      </w:pPr>
    </w:p>
    <w:p w:rsidR="00E205B4" w:rsidRPr="00E205B4" w:rsidRDefault="00E205B4" w:rsidP="00E205B4">
      <w:pPr>
        <w:pStyle w:val="Prrafodelista"/>
        <w:numPr>
          <w:ilvl w:val="1"/>
          <w:numId w:val="34"/>
        </w:numPr>
        <w:rPr>
          <w:rFonts w:ascii="Arial" w:hAnsi="Arial" w:cs="Arial"/>
          <w:sz w:val="20"/>
          <w:szCs w:val="20"/>
          <w:lang w:val="es-ES"/>
        </w:rPr>
      </w:pPr>
      <w:r w:rsidRPr="00E205B4">
        <w:rPr>
          <w:rFonts w:ascii="Arial" w:hAnsi="Arial" w:cs="Arial"/>
          <w:sz w:val="20"/>
          <w:szCs w:val="20"/>
          <w:lang w:val="es-ES"/>
        </w:rPr>
        <w:t xml:space="preserve">DCR: </w:t>
      </w:r>
      <w:proofErr w:type="spellStart"/>
      <w:r w:rsidRPr="00E205B4">
        <w:rPr>
          <w:rFonts w:ascii="Arial" w:hAnsi="Arial" w:cs="Arial"/>
          <w:sz w:val="20"/>
          <w:szCs w:val="20"/>
          <w:lang w:val="es-ES"/>
        </w:rPr>
        <w:t>Drop</w:t>
      </w:r>
      <w:proofErr w:type="spellEnd"/>
      <w:r w:rsidRPr="00E205B4">
        <w:rPr>
          <w:rFonts w:ascii="Arial" w:hAnsi="Arial" w:cs="Arial"/>
          <w:sz w:val="20"/>
          <w:szCs w:val="20"/>
          <w:lang w:val="es-ES"/>
        </w:rPr>
        <w:t xml:space="preserve"> </w:t>
      </w:r>
      <w:proofErr w:type="spellStart"/>
      <w:r w:rsidRPr="00E205B4">
        <w:rPr>
          <w:rFonts w:ascii="Arial" w:hAnsi="Arial" w:cs="Arial"/>
          <w:sz w:val="20"/>
          <w:szCs w:val="20"/>
          <w:lang w:val="es-ES"/>
        </w:rPr>
        <w:t>Call</w:t>
      </w:r>
      <w:proofErr w:type="spellEnd"/>
      <w:r w:rsidRPr="00E205B4">
        <w:rPr>
          <w:rFonts w:ascii="Arial" w:hAnsi="Arial" w:cs="Arial"/>
          <w:sz w:val="20"/>
          <w:szCs w:val="20"/>
          <w:lang w:val="es-ES"/>
        </w:rPr>
        <w:t xml:space="preserve"> </w:t>
      </w:r>
      <w:proofErr w:type="spellStart"/>
      <w:r w:rsidRPr="00E205B4">
        <w:rPr>
          <w:rFonts w:ascii="Arial" w:hAnsi="Arial" w:cs="Arial"/>
          <w:sz w:val="20"/>
          <w:szCs w:val="20"/>
          <w:lang w:val="es-ES"/>
        </w:rPr>
        <w:t>Rate</w:t>
      </w:r>
      <w:proofErr w:type="spellEnd"/>
      <w:r w:rsidRPr="00E205B4">
        <w:rPr>
          <w:rFonts w:ascii="Arial" w:hAnsi="Arial" w:cs="Arial"/>
          <w:sz w:val="20"/>
          <w:szCs w:val="20"/>
          <w:lang w:val="es-ES"/>
        </w:rPr>
        <w:t>. Es el indicador de Mantenibilidad de llamadas. Se define como: DCR(%) = (</w:t>
      </w:r>
      <w:proofErr w:type="spellStart"/>
      <w:r w:rsidRPr="00E205B4">
        <w:rPr>
          <w:rFonts w:ascii="Arial" w:hAnsi="Arial" w:cs="Arial"/>
          <w:sz w:val="20"/>
          <w:szCs w:val="20"/>
          <w:lang w:val="es-ES"/>
        </w:rPr>
        <w:t>Llam</w:t>
      </w:r>
      <w:proofErr w:type="spellEnd"/>
      <w:r w:rsidRPr="00E205B4">
        <w:rPr>
          <w:rFonts w:ascii="Arial" w:hAnsi="Arial" w:cs="Arial"/>
          <w:sz w:val="20"/>
          <w:szCs w:val="20"/>
          <w:lang w:val="es-ES"/>
        </w:rPr>
        <w:t xml:space="preserve">. caídas / </w:t>
      </w:r>
      <w:proofErr w:type="spellStart"/>
      <w:r w:rsidRPr="00E205B4">
        <w:rPr>
          <w:rFonts w:ascii="Arial" w:hAnsi="Arial" w:cs="Arial"/>
          <w:sz w:val="20"/>
          <w:szCs w:val="20"/>
          <w:lang w:val="es-ES"/>
        </w:rPr>
        <w:t>Llam</w:t>
      </w:r>
      <w:proofErr w:type="spellEnd"/>
      <w:r w:rsidRPr="00E205B4">
        <w:rPr>
          <w:rFonts w:ascii="Arial" w:hAnsi="Arial" w:cs="Arial"/>
          <w:sz w:val="20"/>
          <w:szCs w:val="20"/>
          <w:lang w:val="es-ES"/>
        </w:rPr>
        <w:t>. establecidas) x 100</w:t>
      </w:r>
    </w:p>
    <w:p w:rsidR="007821B5" w:rsidRDefault="00E205B4" w:rsidP="00E205B4">
      <w:pPr>
        <w:pStyle w:val="Prrafodelista"/>
        <w:ind w:left="1440"/>
        <w:rPr>
          <w:rFonts w:ascii="Arial" w:hAnsi="Arial" w:cs="Arial"/>
          <w:sz w:val="20"/>
          <w:szCs w:val="20"/>
          <w:lang w:val="es-ES"/>
        </w:rPr>
      </w:pPr>
      <w:r w:rsidRPr="00E205B4">
        <w:rPr>
          <w:rFonts w:ascii="Arial" w:hAnsi="Arial" w:cs="Arial"/>
          <w:sz w:val="20"/>
          <w:szCs w:val="20"/>
          <w:lang w:val="es-ES"/>
        </w:rPr>
        <w:t xml:space="preserve">Las caídas en </w:t>
      </w:r>
      <w:proofErr w:type="spellStart"/>
      <w:r w:rsidRPr="00E205B4">
        <w:rPr>
          <w:rFonts w:ascii="Arial" w:hAnsi="Arial" w:cs="Arial"/>
          <w:sz w:val="20"/>
          <w:szCs w:val="20"/>
          <w:lang w:val="es-ES"/>
        </w:rPr>
        <w:t>tests</w:t>
      </w:r>
      <w:proofErr w:type="spellEnd"/>
      <w:r w:rsidRPr="00E205B4">
        <w:rPr>
          <w:rFonts w:ascii="Arial" w:hAnsi="Arial" w:cs="Arial"/>
          <w:sz w:val="20"/>
          <w:szCs w:val="20"/>
          <w:lang w:val="es-ES"/>
        </w:rPr>
        <w:t xml:space="preserve"> de datos hacen referencia a la interrupción del contexto PDP antes de que termin</w:t>
      </w:r>
      <w:r>
        <w:rPr>
          <w:rFonts w:ascii="Arial" w:hAnsi="Arial" w:cs="Arial"/>
          <w:sz w:val="20"/>
          <w:szCs w:val="20"/>
          <w:lang w:val="es-ES"/>
        </w:rPr>
        <w:t>e el test. Valores en torno al 2</w:t>
      </w:r>
      <w:r w:rsidRPr="00E205B4">
        <w:rPr>
          <w:rFonts w:ascii="Arial" w:hAnsi="Arial" w:cs="Arial"/>
          <w:sz w:val="20"/>
          <w:szCs w:val="20"/>
          <w:lang w:val="es-ES"/>
        </w:rPr>
        <w:t xml:space="preserve">% son los que se </w:t>
      </w:r>
      <w:r>
        <w:rPr>
          <w:rFonts w:ascii="Arial" w:hAnsi="Arial" w:cs="Arial"/>
          <w:sz w:val="20"/>
          <w:szCs w:val="20"/>
          <w:lang w:val="es-ES"/>
        </w:rPr>
        <w:t>consideran buenos para este KPI.</w:t>
      </w:r>
    </w:p>
    <w:p w:rsidR="00F528B7" w:rsidRPr="00F528B7" w:rsidRDefault="00F528B7" w:rsidP="00F528B7">
      <w:pPr>
        <w:pStyle w:val="Prrafodelista"/>
        <w:rPr>
          <w:rFonts w:ascii="Arial" w:hAnsi="Arial" w:cs="Arial"/>
          <w:sz w:val="20"/>
          <w:szCs w:val="20"/>
          <w:lang w:val="es-ES"/>
        </w:rPr>
      </w:pPr>
    </w:p>
    <w:p w:rsidR="00B76BB7" w:rsidRPr="00B76BB7" w:rsidRDefault="00B76BB7" w:rsidP="001B134A">
      <w:pPr>
        <w:pStyle w:val="Prrafodelista"/>
        <w:ind w:left="456"/>
        <w:rPr>
          <w:rFonts w:ascii="Arial" w:hAnsi="Arial" w:cs="Arial"/>
          <w:sz w:val="20"/>
          <w:szCs w:val="20"/>
          <w:lang w:val="es-ES"/>
        </w:rPr>
      </w:pPr>
    </w:p>
    <w:p w:rsidR="00EF7E37" w:rsidRPr="009821D2" w:rsidRDefault="00DA1788" w:rsidP="00EF7E37">
      <w:pPr>
        <w:pStyle w:val="Prrafodelista"/>
        <w:numPr>
          <w:ilvl w:val="0"/>
          <w:numId w:val="34"/>
        </w:numPr>
        <w:rPr>
          <w:rFonts w:ascii="Arial" w:hAnsi="Arial" w:cs="Arial"/>
          <w:sz w:val="20"/>
          <w:szCs w:val="20"/>
          <w:u w:val="single"/>
          <w:lang w:val="es-ES"/>
        </w:rPr>
      </w:pPr>
      <w:r w:rsidRPr="009821D2">
        <w:rPr>
          <w:rFonts w:ascii="Arial" w:hAnsi="Arial" w:cs="Arial"/>
          <w:sz w:val="20"/>
          <w:szCs w:val="20"/>
          <w:u w:val="single"/>
          <w:lang w:val="es-ES"/>
        </w:rPr>
        <w:t>Resumen KPI 4G/Resumen KPI 3G:</w:t>
      </w:r>
    </w:p>
    <w:p w:rsidR="00EF7E37" w:rsidRDefault="00EF7E37" w:rsidP="00EF7E37">
      <w:pPr>
        <w:pStyle w:val="Prrafodelista"/>
        <w:rPr>
          <w:rFonts w:ascii="Arial" w:hAnsi="Arial" w:cs="Arial"/>
          <w:sz w:val="20"/>
          <w:szCs w:val="20"/>
          <w:lang w:val="es-ES"/>
        </w:rPr>
      </w:pPr>
    </w:p>
    <w:p w:rsidR="00DA1788" w:rsidRDefault="00EF7E37" w:rsidP="00EF7E37">
      <w:pPr>
        <w:pStyle w:val="Prrafodelista"/>
        <w:numPr>
          <w:ilvl w:val="1"/>
          <w:numId w:val="34"/>
        </w:numPr>
        <w:rPr>
          <w:rFonts w:ascii="Arial" w:hAnsi="Arial" w:cs="Arial"/>
          <w:sz w:val="20"/>
          <w:szCs w:val="20"/>
          <w:lang w:val="es-ES"/>
        </w:rPr>
      </w:pPr>
      <w:r w:rsidRPr="00EF7E37">
        <w:rPr>
          <w:rFonts w:ascii="Arial" w:hAnsi="Arial" w:cs="Arial"/>
          <w:sz w:val="20"/>
          <w:szCs w:val="20"/>
          <w:lang w:val="es-ES"/>
        </w:rPr>
        <w:t>Similar al apartado anterior. Habrá que comprobar que</w:t>
      </w:r>
      <w:r w:rsidR="00DA1788" w:rsidRPr="00EF7E37">
        <w:rPr>
          <w:rFonts w:ascii="Arial" w:hAnsi="Arial" w:cs="Arial"/>
          <w:sz w:val="20"/>
          <w:szCs w:val="20"/>
          <w:lang w:val="es-ES"/>
        </w:rPr>
        <w:t xml:space="preserve"> se rellenen las tablas para las pestañas </w:t>
      </w:r>
      <w:r w:rsidRPr="00EF7E37">
        <w:rPr>
          <w:rFonts w:ascii="Arial" w:hAnsi="Arial" w:cs="Arial"/>
          <w:sz w:val="20"/>
          <w:szCs w:val="20"/>
          <w:lang w:val="es-ES"/>
        </w:rPr>
        <w:t xml:space="preserve">4G y 3G, teniendo en cuenta que, </w:t>
      </w:r>
      <w:r w:rsidR="00DA1788" w:rsidRPr="00EF7E37">
        <w:rPr>
          <w:rFonts w:ascii="Arial" w:hAnsi="Arial" w:cs="Arial"/>
          <w:sz w:val="20"/>
          <w:szCs w:val="20"/>
          <w:lang w:val="es-ES"/>
        </w:rPr>
        <w:t xml:space="preserve">por ejemplo, si se está realizando un procesado 3G, la pestaña 4G aparecerá vacía.  </w:t>
      </w:r>
    </w:p>
    <w:p w:rsidR="00EF7E37" w:rsidRDefault="00EF7E37" w:rsidP="00EF7E37">
      <w:pPr>
        <w:pStyle w:val="Prrafodelista"/>
        <w:ind w:left="1440"/>
        <w:rPr>
          <w:rFonts w:ascii="Arial" w:hAnsi="Arial" w:cs="Arial"/>
          <w:sz w:val="20"/>
          <w:szCs w:val="20"/>
          <w:lang w:val="es-ES"/>
        </w:rPr>
      </w:pPr>
    </w:p>
    <w:p w:rsidR="009821D2" w:rsidRPr="00127B74" w:rsidRDefault="0087734C" w:rsidP="009821D2">
      <w:pPr>
        <w:pStyle w:val="Prrafodelista"/>
        <w:numPr>
          <w:ilvl w:val="1"/>
          <w:numId w:val="34"/>
        </w:numPr>
        <w:rPr>
          <w:rFonts w:ascii="Arial" w:hAnsi="Arial" w:cs="Arial"/>
          <w:sz w:val="20"/>
          <w:szCs w:val="20"/>
          <w:lang w:val="es-ES"/>
        </w:rPr>
      </w:pPr>
      <w:r w:rsidRPr="00127B74">
        <w:rPr>
          <w:rFonts w:ascii="Arial" w:hAnsi="Arial" w:cs="Arial"/>
          <w:sz w:val="20"/>
          <w:szCs w:val="20"/>
          <w:lang w:val="es-ES"/>
        </w:rPr>
        <w:t>Revisar los contadores de intentos y errores entre las 3 pestañas resumen teniendo en cuenta que:</w:t>
      </w:r>
    </w:p>
    <w:p w:rsidR="00DA1788" w:rsidRDefault="00DA1788" w:rsidP="009821D2">
      <w:pPr>
        <w:pStyle w:val="Prrafodelista"/>
        <w:ind w:left="1440"/>
        <w:rPr>
          <w:rFonts w:ascii="Arial" w:hAnsi="Arial" w:cs="Arial"/>
          <w:i/>
          <w:sz w:val="20"/>
          <w:szCs w:val="20"/>
        </w:rPr>
      </w:pPr>
      <w:r w:rsidRPr="009821D2">
        <w:rPr>
          <w:rFonts w:ascii="Arial" w:hAnsi="Arial" w:cs="Arial"/>
          <w:i/>
          <w:sz w:val="20"/>
          <w:szCs w:val="20"/>
        </w:rPr>
        <w:t>Resumen KPI 4G + Resumen KPI 3G &lt;= Resumen KPI All</w:t>
      </w:r>
    </w:p>
    <w:p w:rsidR="009821D2" w:rsidRPr="009821D2" w:rsidRDefault="009821D2" w:rsidP="009821D2">
      <w:pPr>
        <w:pStyle w:val="Prrafodelista"/>
        <w:ind w:left="1440"/>
        <w:rPr>
          <w:rFonts w:ascii="Arial" w:hAnsi="Arial" w:cs="Arial"/>
          <w:i/>
          <w:sz w:val="20"/>
          <w:szCs w:val="20"/>
        </w:rPr>
      </w:pPr>
    </w:p>
    <w:p w:rsidR="009821D2" w:rsidRPr="009821D2" w:rsidRDefault="00DA1788" w:rsidP="007821B5">
      <w:pPr>
        <w:pStyle w:val="Prrafodelista"/>
        <w:ind w:left="1440"/>
        <w:rPr>
          <w:rFonts w:ascii="Arial" w:hAnsi="Arial" w:cs="Arial"/>
          <w:sz w:val="20"/>
          <w:szCs w:val="20"/>
          <w:lang w:val="es-ES"/>
        </w:rPr>
      </w:pPr>
      <w:r>
        <w:rPr>
          <w:rFonts w:ascii="Arial" w:hAnsi="Arial" w:cs="Arial"/>
          <w:sz w:val="20"/>
          <w:szCs w:val="20"/>
          <w:lang w:val="es-ES"/>
        </w:rPr>
        <w:t>Anotar que n</w:t>
      </w:r>
      <w:r w:rsidRPr="00DA1788">
        <w:rPr>
          <w:rFonts w:ascii="Arial" w:hAnsi="Arial" w:cs="Arial"/>
          <w:sz w:val="20"/>
          <w:szCs w:val="20"/>
          <w:lang w:val="es-ES"/>
        </w:rPr>
        <w:t>o tiene porqu</w:t>
      </w:r>
      <w:r>
        <w:rPr>
          <w:rFonts w:ascii="Arial" w:hAnsi="Arial" w:cs="Arial"/>
          <w:sz w:val="20"/>
          <w:szCs w:val="20"/>
          <w:lang w:val="es-ES"/>
        </w:rPr>
        <w:t>é cumplirse</w:t>
      </w:r>
      <w:r w:rsidR="006B0B4D">
        <w:rPr>
          <w:rFonts w:ascii="Arial" w:hAnsi="Arial" w:cs="Arial"/>
          <w:sz w:val="20"/>
          <w:szCs w:val="20"/>
          <w:lang w:val="es-ES"/>
        </w:rPr>
        <w:t xml:space="preserve"> debido a que las llamadas en 2G no se catalogan ni en el resumen 4G ni en el del 3G, pero </w:t>
      </w:r>
      <w:proofErr w:type="spellStart"/>
      <w:r w:rsidR="006B0B4D">
        <w:rPr>
          <w:rFonts w:ascii="Arial" w:hAnsi="Arial" w:cs="Arial"/>
          <w:sz w:val="20"/>
          <w:szCs w:val="20"/>
          <w:lang w:val="es-ES"/>
        </w:rPr>
        <w:t>si</w:t>
      </w:r>
      <w:proofErr w:type="spellEnd"/>
      <w:r w:rsidR="006B0B4D">
        <w:rPr>
          <w:rFonts w:ascii="Arial" w:hAnsi="Arial" w:cs="Arial"/>
          <w:sz w:val="20"/>
          <w:szCs w:val="20"/>
          <w:lang w:val="es-ES"/>
        </w:rPr>
        <w:t xml:space="preserve"> que se tienen en cuenta en el total</w:t>
      </w:r>
      <w:r>
        <w:rPr>
          <w:rFonts w:ascii="Arial" w:hAnsi="Arial" w:cs="Arial"/>
          <w:sz w:val="20"/>
          <w:szCs w:val="20"/>
          <w:lang w:val="es-ES"/>
        </w:rPr>
        <w:t>:</w:t>
      </w:r>
    </w:p>
    <w:p w:rsidR="00AE040A" w:rsidRDefault="00DA1788" w:rsidP="00AE040A">
      <w:pPr>
        <w:pStyle w:val="Prrafodelista"/>
        <w:ind w:left="816" w:firstLine="624"/>
        <w:rPr>
          <w:rFonts w:ascii="Arial" w:hAnsi="Arial" w:cs="Arial"/>
          <w:i/>
          <w:sz w:val="20"/>
          <w:szCs w:val="20"/>
        </w:rPr>
      </w:pPr>
      <w:r w:rsidRPr="009821D2">
        <w:rPr>
          <w:rFonts w:ascii="Arial" w:hAnsi="Arial" w:cs="Arial"/>
          <w:i/>
          <w:sz w:val="20"/>
          <w:szCs w:val="20"/>
        </w:rPr>
        <w:t xml:space="preserve">Resumen KPI 4G + Resumen KPI 3G = </w:t>
      </w:r>
      <w:proofErr w:type="spellStart"/>
      <w:r w:rsidRPr="009821D2">
        <w:rPr>
          <w:rFonts w:ascii="Arial" w:hAnsi="Arial" w:cs="Arial"/>
          <w:i/>
          <w:sz w:val="20"/>
          <w:szCs w:val="20"/>
        </w:rPr>
        <w:t>Resumen</w:t>
      </w:r>
      <w:proofErr w:type="spellEnd"/>
      <w:r w:rsidRPr="009821D2">
        <w:rPr>
          <w:rFonts w:ascii="Arial" w:hAnsi="Arial" w:cs="Arial"/>
          <w:i/>
          <w:sz w:val="20"/>
          <w:szCs w:val="20"/>
        </w:rPr>
        <w:t xml:space="preserve"> KPI All</w:t>
      </w:r>
    </w:p>
    <w:p w:rsidR="006B0B4D" w:rsidRPr="00AE040A" w:rsidRDefault="006B0B4D" w:rsidP="00AE040A">
      <w:pPr>
        <w:pStyle w:val="Prrafodelista"/>
        <w:ind w:left="816" w:firstLine="624"/>
        <w:rPr>
          <w:rFonts w:ascii="Arial" w:hAnsi="Arial" w:cs="Arial"/>
          <w:i/>
          <w:sz w:val="20"/>
          <w:szCs w:val="20"/>
        </w:rPr>
      </w:pPr>
    </w:p>
    <w:p w:rsidR="00F25C06" w:rsidRPr="009821D2" w:rsidRDefault="00B072BF" w:rsidP="00B072BF">
      <w:pPr>
        <w:pStyle w:val="Prrafodelista"/>
        <w:numPr>
          <w:ilvl w:val="0"/>
          <w:numId w:val="34"/>
        </w:numPr>
        <w:rPr>
          <w:rFonts w:ascii="Arial" w:hAnsi="Arial" w:cs="Arial"/>
          <w:sz w:val="20"/>
          <w:szCs w:val="20"/>
          <w:u w:val="single"/>
          <w:lang w:val="es-ES"/>
        </w:rPr>
      </w:pPr>
      <w:r w:rsidRPr="009821D2">
        <w:rPr>
          <w:rFonts w:ascii="Arial" w:hAnsi="Arial" w:cs="Arial"/>
          <w:sz w:val="20"/>
          <w:szCs w:val="20"/>
          <w:u w:val="single"/>
          <w:lang w:val="es-ES"/>
        </w:rPr>
        <w:t>Vodafone/Movistar/Orange/Yoigo</w:t>
      </w:r>
      <w:r w:rsidR="00C407B7" w:rsidRPr="009821D2">
        <w:rPr>
          <w:rFonts w:ascii="Arial" w:hAnsi="Arial" w:cs="Arial"/>
          <w:sz w:val="20"/>
          <w:szCs w:val="20"/>
          <w:u w:val="single"/>
          <w:lang w:val="es-ES"/>
        </w:rPr>
        <w:t>:</w:t>
      </w:r>
    </w:p>
    <w:p w:rsidR="00A80660" w:rsidRDefault="00A80660" w:rsidP="00A80660">
      <w:pPr>
        <w:pStyle w:val="Prrafodelista"/>
        <w:rPr>
          <w:rFonts w:ascii="Arial" w:hAnsi="Arial" w:cs="Arial"/>
          <w:sz w:val="20"/>
          <w:szCs w:val="20"/>
          <w:lang w:val="es-ES"/>
        </w:rPr>
      </w:pPr>
    </w:p>
    <w:p w:rsidR="00A80660" w:rsidRPr="00A80660" w:rsidRDefault="00A80660" w:rsidP="00A80660">
      <w:pPr>
        <w:ind w:firstLine="360"/>
        <w:rPr>
          <w:rFonts w:ascii="Arial" w:hAnsi="Arial" w:cs="Arial"/>
          <w:sz w:val="20"/>
          <w:szCs w:val="20"/>
          <w:lang w:val="es-ES"/>
        </w:rPr>
      </w:pPr>
      <w:r w:rsidRPr="00A80660">
        <w:rPr>
          <w:rFonts w:ascii="Arial" w:hAnsi="Arial" w:cs="Arial"/>
          <w:sz w:val="20"/>
          <w:szCs w:val="20"/>
          <w:lang w:val="es-ES"/>
        </w:rPr>
        <w:t>En voz se ha de distinguir entre dos tipos de eventos negativos:</w:t>
      </w:r>
    </w:p>
    <w:p w:rsidR="00A80660" w:rsidRDefault="00A80660" w:rsidP="00A80660">
      <w:pPr>
        <w:pStyle w:val="Prrafodelista"/>
        <w:numPr>
          <w:ilvl w:val="2"/>
          <w:numId w:val="34"/>
        </w:numPr>
        <w:rPr>
          <w:rFonts w:ascii="Arial" w:hAnsi="Arial" w:cs="Arial"/>
          <w:sz w:val="20"/>
          <w:szCs w:val="20"/>
          <w:lang w:val="es-ES"/>
        </w:rPr>
      </w:pPr>
      <w:r w:rsidRPr="001B134A">
        <w:rPr>
          <w:rFonts w:ascii="Arial" w:hAnsi="Arial" w:cs="Arial"/>
          <w:sz w:val="20"/>
          <w:szCs w:val="20"/>
          <w:lang w:val="es-ES"/>
        </w:rPr>
        <w:t xml:space="preserve">Bloqueos: </w:t>
      </w:r>
      <w:r>
        <w:rPr>
          <w:rFonts w:ascii="Arial" w:hAnsi="Arial" w:cs="Arial"/>
          <w:sz w:val="20"/>
          <w:szCs w:val="20"/>
          <w:lang w:val="es-ES"/>
        </w:rPr>
        <w:t>Se refiere tanto a bloqueos MO como a perdidas (bloqueos MT).</w:t>
      </w:r>
    </w:p>
    <w:p w:rsidR="00A80660" w:rsidRPr="00A80660" w:rsidRDefault="00A80660" w:rsidP="00A80660">
      <w:pPr>
        <w:pStyle w:val="Prrafodelista"/>
        <w:numPr>
          <w:ilvl w:val="2"/>
          <w:numId w:val="34"/>
        </w:numPr>
        <w:rPr>
          <w:rFonts w:ascii="Arial" w:hAnsi="Arial" w:cs="Arial"/>
          <w:sz w:val="20"/>
          <w:szCs w:val="20"/>
          <w:lang w:val="es-ES"/>
        </w:rPr>
      </w:pPr>
      <w:r w:rsidRPr="001B134A">
        <w:rPr>
          <w:rFonts w:ascii="Arial" w:hAnsi="Arial" w:cs="Arial"/>
          <w:sz w:val="20"/>
          <w:szCs w:val="20"/>
          <w:lang w:val="es-ES"/>
        </w:rPr>
        <w:t xml:space="preserve">Caídas. </w:t>
      </w:r>
    </w:p>
    <w:p w:rsidR="00A80660" w:rsidRDefault="002E2F26" w:rsidP="00A80660">
      <w:pPr>
        <w:ind w:left="360"/>
        <w:rPr>
          <w:rFonts w:ascii="Arial" w:hAnsi="Arial" w:cs="Arial"/>
          <w:sz w:val="20"/>
          <w:szCs w:val="20"/>
          <w:lang w:val="es-ES"/>
        </w:rPr>
      </w:pPr>
      <w:r>
        <w:rPr>
          <w:rFonts w:ascii="Arial" w:hAnsi="Arial" w:cs="Arial"/>
          <w:sz w:val="20"/>
          <w:szCs w:val="20"/>
          <w:lang w:val="es-ES"/>
        </w:rPr>
        <w:t xml:space="preserve">En las pestañas de cada operador, aparecerán celdas marcadas en azul para marcar el inicio de un log de medidas, líneas en rojo para identificar bloqueos de llamadas y </w:t>
      </w:r>
      <w:r w:rsidR="00125F24">
        <w:rPr>
          <w:rFonts w:ascii="Arial" w:hAnsi="Arial" w:cs="Arial"/>
          <w:sz w:val="20"/>
          <w:szCs w:val="20"/>
          <w:lang w:val="es-ES"/>
        </w:rPr>
        <w:t xml:space="preserve">las </w:t>
      </w:r>
      <w:r>
        <w:rPr>
          <w:rFonts w:ascii="Arial" w:hAnsi="Arial" w:cs="Arial"/>
          <w:sz w:val="20"/>
          <w:szCs w:val="20"/>
          <w:lang w:val="es-ES"/>
        </w:rPr>
        <w:t xml:space="preserve">caídas de </w:t>
      </w:r>
      <w:r w:rsidR="00A80660">
        <w:rPr>
          <w:rFonts w:ascii="Arial" w:hAnsi="Arial" w:cs="Arial"/>
          <w:sz w:val="20"/>
          <w:szCs w:val="20"/>
          <w:lang w:val="es-ES"/>
        </w:rPr>
        <w:t xml:space="preserve">voz </w:t>
      </w:r>
      <w:r>
        <w:rPr>
          <w:rFonts w:ascii="Arial" w:hAnsi="Arial" w:cs="Arial"/>
          <w:sz w:val="20"/>
          <w:szCs w:val="20"/>
          <w:lang w:val="es-ES"/>
        </w:rPr>
        <w:t>coloreadas en amarillo.</w:t>
      </w:r>
      <w:bookmarkStart w:id="59" w:name="_Toc424905459"/>
      <w:bookmarkStart w:id="60" w:name="_Toc424905460"/>
      <w:bookmarkEnd w:id="59"/>
      <w:bookmarkEnd w:id="60"/>
    </w:p>
    <w:p w:rsidR="00074FBC" w:rsidRPr="0060039A" w:rsidRDefault="00A80660" w:rsidP="00A80660">
      <w:pPr>
        <w:ind w:left="360"/>
        <w:rPr>
          <w:rFonts w:ascii="Arial" w:hAnsi="Arial" w:cs="Arial"/>
          <w:sz w:val="20"/>
          <w:szCs w:val="20"/>
          <w:lang w:val="es-ES"/>
        </w:rPr>
      </w:pPr>
      <w:r>
        <w:rPr>
          <w:rFonts w:ascii="Arial" w:hAnsi="Arial" w:cs="Arial"/>
          <w:sz w:val="20"/>
          <w:szCs w:val="20"/>
          <w:lang w:val="es-ES"/>
        </w:rPr>
        <w:t xml:space="preserve">Un </w:t>
      </w:r>
      <w:r w:rsidR="00074FBC" w:rsidRPr="0060039A">
        <w:rPr>
          <w:rFonts w:ascii="Arial" w:hAnsi="Arial" w:cs="Arial"/>
          <w:sz w:val="20"/>
          <w:szCs w:val="20"/>
          <w:lang w:val="es-ES"/>
        </w:rPr>
        <w:t>ciclo entero de llamadas ideal sería el compuesto por una llamada MO de 70 segundos y una llamada MT (70 segundos) con sus correspondientes</w:t>
      </w:r>
      <w:r w:rsidR="00631BBA">
        <w:rPr>
          <w:rFonts w:ascii="Arial" w:hAnsi="Arial" w:cs="Arial"/>
          <w:sz w:val="20"/>
          <w:szCs w:val="20"/>
          <w:lang w:val="es-ES"/>
        </w:rPr>
        <w:t xml:space="preserve"> tiempos de Idle intermedios (60</w:t>
      </w:r>
      <w:r w:rsidR="00074FBC" w:rsidRPr="0060039A">
        <w:rPr>
          <w:rFonts w:ascii="Arial" w:hAnsi="Arial" w:cs="Arial"/>
          <w:sz w:val="20"/>
          <w:szCs w:val="20"/>
          <w:lang w:val="es-ES"/>
        </w:rPr>
        <w:t xml:space="preserve"> segundos). Esto es:</w:t>
      </w:r>
    </w:p>
    <w:p w:rsidR="00A80660" w:rsidRPr="00A80660" w:rsidRDefault="00631BBA" w:rsidP="00A80660">
      <w:pPr>
        <w:pStyle w:val="Prrafodelista"/>
        <w:ind w:left="1176" w:firstLine="264"/>
        <w:rPr>
          <w:rFonts w:ascii="Arial" w:hAnsi="Arial" w:cs="Arial"/>
          <w:i/>
          <w:sz w:val="20"/>
          <w:szCs w:val="20"/>
          <w:lang w:val="es-ES"/>
        </w:rPr>
      </w:pPr>
      <w:r>
        <w:rPr>
          <w:rFonts w:ascii="Arial" w:hAnsi="Arial" w:cs="Arial"/>
          <w:i/>
          <w:sz w:val="20"/>
          <w:szCs w:val="20"/>
          <w:lang w:val="es-ES"/>
        </w:rPr>
        <w:t xml:space="preserve">MO (70 segundos) + Idle (60seg) + MT (70 </w:t>
      </w:r>
      <w:proofErr w:type="spellStart"/>
      <w:r>
        <w:rPr>
          <w:rFonts w:ascii="Arial" w:hAnsi="Arial" w:cs="Arial"/>
          <w:i/>
          <w:sz w:val="20"/>
          <w:szCs w:val="20"/>
          <w:lang w:val="es-ES"/>
        </w:rPr>
        <w:t>seg</w:t>
      </w:r>
      <w:proofErr w:type="spellEnd"/>
      <w:r>
        <w:rPr>
          <w:rFonts w:ascii="Arial" w:hAnsi="Arial" w:cs="Arial"/>
          <w:i/>
          <w:sz w:val="20"/>
          <w:szCs w:val="20"/>
          <w:lang w:val="es-ES"/>
        </w:rPr>
        <w:t>)+ Idle (60</w:t>
      </w:r>
      <w:r w:rsidR="00074FBC" w:rsidRPr="00A80660">
        <w:rPr>
          <w:rFonts w:ascii="Arial" w:hAnsi="Arial" w:cs="Arial"/>
          <w:i/>
          <w:sz w:val="20"/>
          <w:szCs w:val="20"/>
          <w:lang w:val="es-ES"/>
        </w:rPr>
        <w:t xml:space="preserve"> </w:t>
      </w:r>
      <w:proofErr w:type="spellStart"/>
      <w:r w:rsidR="00074FBC" w:rsidRPr="00A80660">
        <w:rPr>
          <w:rFonts w:ascii="Arial" w:hAnsi="Arial" w:cs="Arial"/>
          <w:i/>
          <w:sz w:val="20"/>
          <w:szCs w:val="20"/>
          <w:lang w:val="es-ES"/>
        </w:rPr>
        <w:t>seg</w:t>
      </w:r>
      <w:proofErr w:type="spellEnd"/>
      <w:r w:rsidR="00074FBC" w:rsidRPr="00A80660">
        <w:rPr>
          <w:rFonts w:ascii="Arial" w:hAnsi="Arial" w:cs="Arial"/>
          <w:i/>
          <w:sz w:val="20"/>
          <w:szCs w:val="20"/>
          <w:lang w:val="es-ES"/>
        </w:rPr>
        <w:t xml:space="preserve">) </w:t>
      </w:r>
    </w:p>
    <w:p w:rsidR="00A80660" w:rsidRPr="003E44B7" w:rsidRDefault="00A80660" w:rsidP="00A80660">
      <w:pPr>
        <w:pStyle w:val="Prrafodelista"/>
        <w:ind w:left="456"/>
        <w:rPr>
          <w:rFonts w:asciiTheme="majorHAnsi" w:hAnsiTheme="majorHAnsi" w:cstheme="majorHAnsi"/>
          <w:sz w:val="20"/>
          <w:szCs w:val="20"/>
          <w:lang w:val="es-ES"/>
        </w:rPr>
      </w:pPr>
    </w:p>
    <w:p w:rsidR="00A80660" w:rsidRPr="003E44B7" w:rsidRDefault="006E025E" w:rsidP="00A80660">
      <w:pPr>
        <w:pStyle w:val="Prrafodelista"/>
        <w:ind w:left="456"/>
        <w:rPr>
          <w:rFonts w:asciiTheme="majorHAnsi" w:hAnsiTheme="majorHAnsi" w:cstheme="majorHAnsi"/>
          <w:sz w:val="20"/>
          <w:szCs w:val="20"/>
          <w:lang w:val="es-ES"/>
        </w:rPr>
      </w:pPr>
      <w:r w:rsidRPr="003E44B7">
        <w:rPr>
          <w:rFonts w:asciiTheme="majorHAnsi" w:hAnsiTheme="majorHAnsi" w:cstheme="majorHAnsi"/>
          <w:sz w:val="20"/>
          <w:szCs w:val="20"/>
          <w:lang w:val="es-ES"/>
        </w:rPr>
        <w:t xml:space="preserve">Se debe comprobar que </w:t>
      </w:r>
      <w:r w:rsidR="00335C09" w:rsidRPr="003E44B7">
        <w:rPr>
          <w:rFonts w:asciiTheme="majorHAnsi" w:hAnsiTheme="majorHAnsi" w:cstheme="majorHAnsi"/>
          <w:sz w:val="20"/>
          <w:szCs w:val="20"/>
          <w:lang w:val="es-ES"/>
        </w:rPr>
        <w:t xml:space="preserve">se </w:t>
      </w:r>
      <w:r w:rsidRPr="003E44B7">
        <w:rPr>
          <w:rFonts w:asciiTheme="majorHAnsi" w:hAnsiTheme="majorHAnsi" w:cstheme="majorHAnsi"/>
          <w:sz w:val="20"/>
          <w:szCs w:val="20"/>
          <w:lang w:val="es-ES"/>
        </w:rPr>
        <w:t>siga la secuencia de llamadas MO-MT-MO-MT… y con una du</w:t>
      </w:r>
      <w:r w:rsidR="00631BBA">
        <w:rPr>
          <w:rFonts w:asciiTheme="majorHAnsi" w:hAnsiTheme="majorHAnsi" w:cstheme="majorHAnsi"/>
          <w:sz w:val="20"/>
          <w:szCs w:val="20"/>
          <w:lang w:val="es-ES"/>
        </w:rPr>
        <w:t>ración entre ellas de algo más</w:t>
      </w:r>
      <w:r w:rsidRPr="003E44B7">
        <w:rPr>
          <w:rFonts w:asciiTheme="majorHAnsi" w:hAnsiTheme="majorHAnsi" w:cstheme="majorHAnsi"/>
          <w:sz w:val="20"/>
          <w:szCs w:val="20"/>
          <w:lang w:val="es-ES"/>
        </w:rPr>
        <w:t xml:space="preserve"> de 2 minutos:</w:t>
      </w:r>
    </w:p>
    <w:p w:rsidR="00A80660" w:rsidRPr="003E44B7" w:rsidRDefault="00A80660" w:rsidP="00A80660">
      <w:pPr>
        <w:pStyle w:val="Prrafodelista"/>
        <w:ind w:left="456"/>
        <w:rPr>
          <w:rFonts w:asciiTheme="majorHAnsi" w:hAnsiTheme="majorHAnsi" w:cstheme="majorHAnsi"/>
          <w:sz w:val="20"/>
          <w:szCs w:val="20"/>
          <w:lang w:val="es-ES"/>
        </w:rPr>
      </w:pPr>
    </w:p>
    <w:p w:rsidR="00FD0C3F" w:rsidRDefault="00A80660" w:rsidP="00A80660">
      <w:pPr>
        <w:pStyle w:val="Prrafodelista"/>
        <w:ind w:left="456"/>
        <w:rPr>
          <w:rFonts w:asciiTheme="majorHAnsi" w:hAnsiTheme="majorHAnsi" w:cstheme="majorHAnsi"/>
          <w:sz w:val="20"/>
          <w:szCs w:val="20"/>
          <w:lang w:val="es-ES"/>
        </w:rPr>
      </w:pPr>
      <w:r w:rsidRPr="003E44B7">
        <w:rPr>
          <w:rFonts w:asciiTheme="majorHAnsi" w:hAnsiTheme="majorHAnsi" w:cstheme="majorHAnsi"/>
          <w:sz w:val="20"/>
          <w:szCs w:val="20"/>
          <w:lang w:val="es-ES"/>
        </w:rPr>
        <w:tab/>
      </w:r>
      <w:r w:rsidRPr="003E44B7">
        <w:rPr>
          <w:rFonts w:asciiTheme="majorHAnsi" w:hAnsiTheme="majorHAnsi" w:cstheme="majorHAnsi"/>
          <w:sz w:val="20"/>
          <w:szCs w:val="20"/>
          <w:lang w:val="es-ES"/>
        </w:rPr>
        <w:tab/>
      </w:r>
      <m:oMath>
        <m:r>
          <w:rPr>
            <w:rFonts w:ascii="Cambria Math" w:hAnsiTheme="majorHAnsi" w:cstheme="majorHAnsi"/>
            <w:sz w:val="20"/>
            <w:szCs w:val="20"/>
            <w:lang w:val="es-ES"/>
          </w:rPr>
          <m:t>Duraci</m:t>
        </m:r>
        <m:r>
          <w:rPr>
            <w:rFonts w:ascii="Cambria Math" w:hAnsi="Cambria Math" w:cstheme="majorHAnsi"/>
            <w:sz w:val="20"/>
            <w:szCs w:val="20"/>
            <w:lang w:val="es-ES"/>
          </w:rPr>
          <m:t>ó</m:t>
        </m:r>
        <m:r>
          <w:rPr>
            <w:rFonts w:ascii="Cambria Math" w:hAnsiTheme="majorHAnsi" w:cstheme="majorHAnsi"/>
            <w:sz w:val="20"/>
            <w:szCs w:val="20"/>
            <w:lang w:val="es-ES"/>
          </w:rPr>
          <m:t xml:space="preserve">n llamada </m:t>
        </m:r>
        <m:d>
          <m:dPr>
            <m:ctrlPr>
              <w:rPr>
                <w:rFonts w:ascii="Cambria Math" w:hAnsiTheme="majorHAnsi" w:cstheme="majorHAnsi"/>
                <w:i/>
                <w:sz w:val="20"/>
                <w:szCs w:val="20"/>
                <w:lang w:val="es-ES"/>
              </w:rPr>
            </m:ctrlPr>
          </m:dPr>
          <m:e>
            <m:r>
              <w:rPr>
                <w:rFonts w:ascii="Cambria Math" w:hAnsiTheme="majorHAnsi" w:cstheme="majorHAnsi"/>
                <w:sz w:val="20"/>
                <w:szCs w:val="20"/>
                <w:lang w:val="es-ES"/>
              </w:rPr>
              <m:t>70 seg</m:t>
            </m:r>
          </m:e>
        </m:d>
        <m:r>
          <w:rPr>
            <w:rFonts w:ascii="Cambria Math" w:hAnsiTheme="majorHAnsi" w:cstheme="majorHAnsi"/>
            <w:sz w:val="20"/>
            <w:szCs w:val="20"/>
            <w:lang w:val="es-ES"/>
          </w:rPr>
          <m:t xml:space="preserve">+ Tiempo IDLE </m:t>
        </m:r>
        <m:d>
          <m:dPr>
            <m:ctrlPr>
              <w:rPr>
                <w:rFonts w:ascii="Cambria Math" w:hAnsiTheme="majorHAnsi" w:cstheme="majorHAnsi"/>
                <w:i/>
                <w:sz w:val="20"/>
                <w:szCs w:val="20"/>
                <w:lang w:val="es-ES"/>
              </w:rPr>
            </m:ctrlPr>
          </m:dPr>
          <m:e>
            <m:r>
              <w:rPr>
                <w:rFonts w:ascii="Cambria Math" w:hAnsiTheme="majorHAnsi" w:cstheme="majorHAnsi"/>
                <w:sz w:val="20"/>
                <w:szCs w:val="20"/>
                <w:lang w:val="es-ES"/>
              </w:rPr>
              <m:t>60seg</m:t>
            </m:r>
          </m:e>
        </m:d>
        <m:r>
          <w:rPr>
            <w:rFonts w:asciiTheme="majorHAnsi" w:hAnsi="Cambria Math" w:cstheme="majorHAnsi"/>
            <w:sz w:val="20"/>
            <w:szCs w:val="20"/>
            <w:lang w:val="es-ES"/>
          </w:rPr>
          <m:t>≃</m:t>
        </m:r>
        <m:r>
          <w:rPr>
            <w:rFonts w:ascii="Cambria Math" w:hAnsiTheme="majorHAnsi" w:cstheme="majorHAnsi"/>
            <w:sz w:val="20"/>
            <w:szCs w:val="20"/>
            <w:lang w:val="es-ES"/>
          </w:rPr>
          <m:t>130 seg</m:t>
        </m:r>
      </m:oMath>
    </w:p>
    <w:p w:rsidR="00631BBA" w:rsidRDefault="00631BBA" w:rsidP="00A80660">
      <w:pPr>
        <w:pStyle w:val="Prrafodelista"/>
        <w:ind w:left="456"/>
        <w:rPr>
          <w:rFonts w:asciiTheme="majorHAnsi" w:hAnsiTheme="majorHAnsi" w:cstheme="majorHAnsi"/>
          <w:sz w:val="20"/>
          <w:szCs w:val="20"/>
          <w:lang w:val="es-ES"/>
        </w:rPr>
      </w:pPr>
    </w:p>
    <w:p w:rsidR="00631BBA" w:rsidRPr="003E44B7" w:rsidRDefault="00631BBA" w:rsidP="00A80660">
      <w:pPr>
        <w:pStyle w:val="Prrafodelista"/>
        <w:ind w:left="456"/>
        <w:rPr>
          <w:rFonts w:asciiTheme="majorHAnsi" w:hAnsiTheme="majorHAnsi" w:cstheme="majorHAnsi"/>
          <w:sz w:val="20"/>
          <w:szCs w:val="20"/>
          <w:lang w:val="es-ES"/>
        </w:rPr>
      </w:pPr>
      <w:r>
        <w:rPr>
          <w:rFonts w:asciiTheme="majorHAnsi" w:hAnsiTheme="majorHAnsi" w:cstheme="majorHAnsi"/>
          <w:sz w:val="20"/>
          <w:szCs w:val="20"/>
          <w:lang w:val="es-ES"/>
        </w:rPr>
        <w:t>NOTA: En el caso de las POC el tiempo de IDLE  se ha establecido en 30s.</w:t>
      </w:r>
    </w:p>
    <w:p w:rsidR="00B735D1" w:rsidRDefault="0065126C" w:rsidP="003032C1">
      <w:pPr>
        <w:ind w:firstLine="456"/>
        <w:rPr>
          <w:rFonts w:ascii="Arial" w:hAnsi="Arial" w:cs="Arial"/>
          <w:sz w:val="20"/>
          <w:szCs w:val="20"/>
          <w:lang w:val="es-ES"/>
        </w:rPr>
      </w:pPr>
      <w:r w:rsidRPr="0060039A">
        <w:rPr>
          <w:rFonts w:ascii="Arial" w:hAnsi="Arial" w:cs="Arial"/>
          <w:sz w:val="20"/>
          <w:szCs w:val="20"/>
          <w:lang w:val="es-ES"/>
        </w:rPr>
        <w:t>Se</w:t>
      </w:r>
      <w:r w:rsidR="00335C09" w:rsidRPr="0060039A">
        <w:rPr>
          <w:rFonts w:ascii="Arial" w:hAnsi="Arial" w:cs="Arial"/>
          <w:sz w:val="20"/>
          <w:szCs w:val="20"/>
          <w:lang w:val="es-ES"/>
        </w:rPr>
        <w:t xml:space="preserve"> deben revisar los siguientes puntos:</w:t>
      </w:r>
    </w:p>
    <w:p w:rsidR="0073290F" w:rsidRDefault="00F17D64" w:rsidP="0073290F">
      <w:pPr>
        <w:pStyle w:val="Prrafodelista"/>
        <w:numPr>
          <w:ilvl w:val="0"/>
          <w:numId w:val="42"/>
        </w:numPr>
        <w:rPr>
          <w:rFonts w:ascii="Arial" w:hAnsi="Arial" w:cs="Arial"/>
          <w:sz w:val="20"/>
          <w:szCs w:val="20"/>
          <w:lang w:val="es-ES"/>
        </w:rPr>
      </w:pPr>
      <w:r>
        <w:rPr>
          <w:rFonts w:ascii="Arial" w:hAnsi="Arial" w:cs="Arial"/>
          <w:sz w:val="20"/>
          <w:szCs w:val="20"/>
          <w:u w:val="single"/>
          <w:lang w:val="es-ES"/>
        </w:rPr>
        <w:t xml:space="preserve">Nº </w:t>
      </w:r>
      <w:proofErr w:type="spellStart"/>
      <w:r>
        <w:rPr>
          <w:rFonts w:ascii="Arial" w:hAnsi="Arial" w:cs="Arial"/>
          <w:sz w:val="20"/>
          <w:szCs w:val="20"/>
          <w:u w:val="single"/>
          <w:lang w:val="es-ES"/>
        </w:rPr>
        <w:t>logs</w:t>
      </w:r>
      <w:proofErr w:type="spellEnd"/>
      <w:r w:rsidRPr="00F17D64">
        <w:rPr>
          <w:rFonts w:ascii="Arial" w:hAnsi="Arial" w:cs="Arial"/>
          <w:sz w:val="20"/>
          <w:szCs w:val="20"/>
          <w:lang w:val="es-ES"/>
        </w:rPr>
        <w:t xml:space="preserve">: Se debe </w:t>
      </w:r>
      <w:r>
        <w:rPr>
          <w:rFonts w:ascii="Arial" w:hAnsi="Arial" w:cs="Arial"/>
          <w:sz w:val="20"/>
          <w:szCs w:val="20"/>
          <w:lang w:val="es-ES"/>
        </w:rPr>
        <w:t xml:space="preserve">revisar si el número de </w:t>
      </w:r>
      <w:proofErr w:type="spellStart"/>
      <w:r>
        <w:rPr>
          <w:rFonts w:ascii="Arial" w:hAnsi="Arial" w:cs="Arial"/>
          <w:sz w:val="20"/>
          <w:szCs w:val="20"/>
          <w:lang w:val="es-ES"/>
        </w:rPr>
        <w:t>logs</w:t>
      </w:r>
      <w:proofErr w:type="spellEnd"/>
      <w:r>
        <w:rPr>
          <w:rFonts w:ascii="Arial" w:hAnsi="Arial" w:cs="Arial"/>
          <w:sz w:val="20"/>
          <w:szCs w:val="20"/>
          <w:lang w:val="es-ES"/>
        </w:rPr>
        <w:t xml:space="preserve"> es el indicado en el control de técnicos. En el caso que faltase alguno y los técnicos no indiquen nada debemos revisar en las tablas de sistemas y en las nuestras (</w:t>
      </w:r>
      <w:r w:rsidR="0073290F">
        <w:rPr>
          <w:rFonts w:ascii="Arial" w:hAnsi="Arial" w:cs="Arial"/>
          <w:sz w:val="20"/>
          <w:szCs w:val="20"/>
          <w:lang w:val="es-ES"/>
        </w:rPr>
        <w:t xml:space="preserve">mediante </w:t>
      </w:r>
      <w:proofErr w:type="spellStart"/>
      <w:r w:rsidR="0073290F">
        <w:rPr>
          <w:rFonts w:ascii="Arial" w:hAnsi="Arial" w:cs="Arial"/>
          <w:sz w:val="20"/>
          <w:szCs w:val="20"/>
          <w:lang w:val="es-ES"/>
        </w:rPr>
        <w:t>sql</w:t>
      </w:r>
      <w:proofErr w:type="spellEnd"/>
      <w:r>
        <w:rPr>
          <w:rFonts w:ascii="Arial" w:hAnsi="Arial" w:cs="Arial"/>
          <w:sz w:val="20"/>
          <w:szCs w:val="20"/>
          <w:lang w:val="es-ES"/>
        </w:rPr>
        <w:t xml:space="preserve">) </w:t>
      </w:r>
      <w:r w:rsidR="0073290F">
        <w:rPr>
          <w:rFonts w:ascii="Arial" w:hAnsi="Arial" w:cs="Arial"/>
          <w:sz w:val="20"/>
          <w:szCs w:val="20"/>
          <w:lang w:val="es-ES"/>
        </w:rPr>
        <w:t xml:space="preserve">si estos </w:t>
      </w:r>
      <w:proofErr w:type="spellStart"/>
      <w:r w:rsidR="0073290F">
        <w:rPr>
          <w:rFonts w:ascii="Arial" w:hAnsi="Arial" w:cs="Arial"/>
          <w:sz w:val="20"/>
          <w:szCs w:val="20"/>
          <w:lang w:val="es-ES"/>
        </w:rPr>
        <w:t>logs</w:t>
      </w:r>
      <w:proofErr w:type="spellEnd"/>
      <w:r w:rsidR="0073290F">
        <w:rPr>
          <w:rFonts w:ascii="Arial" w:hAnsi="Arial" w:cs="Arial"/>
          <w:sz w:val="20"/>
          <w:szCs w:val="20"/>
          <w:lang w:val="es-ES"/>
        </w:rPr>
        <w:t xml:space="preserve"> faltantes existen.</w:t>
      </w:r>
    </w:p>
    <w:p w:rsidR="00F17D64" w:rsidRDefault="0073290F" w:rsidP="0073290F">
      <w:pPr>
        <w:pStyle w:val="Prrafodelista"/>
        <w:ind w:left="1440"/>
        <w:rPr>
          <w:rFonts w:ascii="Arial" w:hAnsi="Arial" w:cs="Arial"/>
          <w:sz w:val="20"/>
          <w:szCs w:val="20"/>
          <w:lang w:val="es-ES"/>
        </w:rPr>
      </w:pPr>
      <w:r>
        <w:rPr>
          <w:rFonts w:ascii="Arial" w:hAnsi="Arial" w:cs="Arial"/>
          <w:sz w:val="20"/>
          <w:szCs w:val="20"/>
          <w:lang w:val="es-ES"/>
        </w:rPr>
        <w:t xml:space="preserve"> </w:t>
      </w:r>
    </w:p>
    <w:p w:rsidR="00335C09" w:rsidRPr="001B134A" w:rsidRDefault="0065126C" w:rsidP="00A80660">
      <w:pPr>
        <w:pStyle w:val="Prrafodelista"/>
        <w:numPr>
          <w:ilvl w:val="1"/>
          <w:numId w:val="34"/>
        </w:numPr>
        <w:rPr>
          <w:rFonts w:ascii="Arial" w:hAnsi="Arial" w:cs="Arial"/>
          <w:sz w:val="20"/>
          <w:szCs w:val="20"/>
          <w:lang w:val="es-ES"/>
        </w:rPr>
      </w:pPr>
      <w:r w:rsidRPr="00B735D1">
        <w:rPr>
          <w:rFonts w:ascii="Arial" w:hAnsi="Arial" w:cs="Arial"/>
          <w:sz w:val="20"/>
          <w:szCs w:val="20"/>
          <w:u w:val="single"/>
          <w:lang w:val="es-ES"/>
        </w:rPr>
        <w:t>Desincronización</w:t>
      </w:r>
      <w:r w:rsidRPr="001B134A">
        <w:rPr>
          <w:rFonts w:ascii="Arial" w:hAnsi="Arial" w:cs="Arial"/>
          <w:sz w:val="20"/>
          <w:szCs w:val="20"/>
          <w:lang w:val="es-ES"/>
        </w:rPr>
        <w:t>: Se debe seguir la s</w:t>
      </w:r>
      <w:r w:rsidR="00335C09" w:rsidRPr="001B134A">
        <w:rPr>
          <w:rFonts w:ascii="Arial" w:hAnsi="Arial" w:cs="Arial"/>
          <w:sz w:val="20"/>
          <w:szCs w:val="20"/>
          <w:lang w:val="es-ES"/>
        </w:rPr>
        <w:t xml:space="preserve">ecuencia </w:t>
      </w:r>
      <w:r w:rsidRPr="001B134A">
        <w:rPr>
          <w:rFonts w:ascii="Arial" w:hAnsi="Arial" w:cs="Arial"/>
          <w:sz w:val="20"/>
          <w:szCs w:val="20"/>
          <w:lang w:val="es-ES"/>
        </w:rPr>
        <w:t xml:space="preserve">End Calls </w:t>
      </w:r>
      <w:r w:rsidR="00335C09" w:rsidRPr="001B134A">
        <w:rPr>
          <w:rFonts w:ascii="Arial" w:hAnsi="Arial" w:cs="Arial"/>
          <w:sz w:val="20"/>
          <w:szCs w:val="20"/>
          <w:lang w:val="es-ES"/>
        </w:rPr>
        <w:t>MO-MT</w:t>
      </w:r>
      <w:r w:rsidRPr="001B134A">
        <w:rPr>
          <w:rFonts w:ascii="Arial" w:hAnsi="Arial" w:cs="Arial"/>
          <w:sz w:val="20"/>
          <w:szCs w:val="20"/>
          <w:lang w:val="es-ES"/>
        </w:rPr>
        <w:t xml:space="preserve"> aunque puede ocurrir que, puntualmente, no se cumpla la secuencia de llamadas porque se pierda algún MT o MO. </w:t>
      </w:r>
      <w:r w:rsidR="003032C1">
        <w:rPr>
          <w:rFonts w:ascii="Arial" w:hAnsi="Arial" w:cs="Arial"/>
          <w:sz w:val="20"/>
          <w:szCs w:val="20"/>
          <w:lang w:val="es-ES"/>
        </w:rPr>
        <w:t>Habrá</w:t>
      </w:r>
      <w:r w:rsidRPr="001B134A">
        <w:rPr>
          <w:rFonts w:ascii="Arial" w:hAnsi="Arial" w:cs="Arial"/>
          <w:sz w:val="20"/>
          <w:szCs w:val="20"/>
          <w:lang w:val="es-ES"/>
        </w:rPr>
        <w:t xml:space="preserve"> que revisar más detenidamente aquellos casos en los que se vea una desincronización</w:t>
      </w:r>
      <w:r w:rsidR="000D422F" w:rsidRPr="001B134A">
        <w:rPr>
          <w:rFonts w:ascii="Arial" w:hAnsi="Arial" w:cs="Arial"/>
          <w:sz w:val="20"/>
          <w:szCs w:val="20"/>
          <w:lang w:val="es-ES"/>
        </w:rPr>
        <w:t xml:space="preserve"> y un posterior evento negativo,</w:t>
      </w:r>
      <w:r w:rsidRPr="001B134A">
        <w:rPr>
          <w:rFonts w:ascii="Arial" w:hAnsi="Arial" w:cs="Arial"/>
          <w:sz w:val="20"/>
          <w:szCs w:val="20"/>
          <w:lang w:val="es-ES"/>
        </w:rPr>
        <w:t xml:space="preserve"> por ejemplo 2 End Calls MT y un bloqueo MT posterior.</w:t>
      </w:r>
    </w:p>
    <w:p w:rsidR="0065126C" w:rsidRPr="001B134A" w:rsidRDefault="0065126C" w:rsidP="001B134A">
      <w:pPr>
        <w:pStyle w:val="Prrafodelista"/>
        <w:ind w:left="456"/>
        <w:rPr>
          <w:rFonts w:ascii="Arial" w:hAnsi="Arial" w:cs="Arial"/>
          <w:sz w:val="20"/>
          <w:szCs w:val="20"/>
          <w:lang w:val="es-ES"/>
        </w:rPr>
      </w:pPr>
    </w:p>
    <w:p w:rsidR="001B134A" w:rsidRDefault="00335C09" w:rsidP="00A80660">
      <w:pPr>
        <w:pStyle w:val="Prrafodelista"/>
        <w:numPr>
          <w:ilvl w:val="1"/>
          <w:numId w:val="34"/>
        </w:numPr>
        <w:rPr>
          <w:rFonts w:ascii="Arial" w:hAnsi="Arial" w:cs="Arial"/>
          <w:sz w:val="20"/>
          <w:szCs w:val="20"/>
          <w:lang w:val="es-ES"/>
        </w:rPr>
      </w:pPr>
      <w:r w:rsidRPr="00B735D1">
        <w:rPr>
          <w:rFonts w:ascii="Arial" w:hAnsi="Arial" w:cs="Arial"/>
          <w:sz w:val="20"/>
          <w:szCs w:val="20"/>
          <w:u w:val="single"/>
          <w:lang w:val="es-ES"/>
        </w:rPr>
        <w:t>Duración anómala de llam</w:t>
      </w:r>
      <w:r w:rsidR="001B134A" w:rsidRPr="00B735D1">
        <w:rPr>
          <w:rFonts w:ascii="Arial" w:hAnsi="Arial" w:cs="Arial"/>
          <w:sz w:val="20"/>
          <w:szCs w:val="20"/>
          <w:u w:val="single"/>
          <w:lang w:val="es-ES"/>
        </w:rPr>
        <w:t>adas y</w:t>
      </w:r>
      <w:r w:rsidR="000D422F" w:rsidRPr="00B735D1">
        <w:rPr>
          <w:rFonts w:ascii="Arial" w:hAnsi="Arial" w:cs="Arial"/>
          <w:sz w:val="20"/>
          <w:szCs w:val="20"/>
          <w:u w:val="single"/>
          <w:lang w:val="es-ES"/>
        </w:rPr>
        <w:t xml:space="preserve"> tiempos de idle:</w:t>
      </w:r>
      <w:r w:rsidR="000D422F" w:rsidRPr="001B134A">
        <w:rPr>
          <w:rFonts w:ascii="Arial" w:hAnsi="Arial" w:cs="Arial"/>
          <w:sz w:val="20"/>
          <w:szCs w:val="20"/>
          <w:lang w:val="es-ES"/>
        </w:rPr>
        <w:t xml:space="preserve"> </w:t>
      </w:r>
      <w:r w:rsidR="001B134A" w:rsidRPr="001B134A">
        <w:rPr>
          <w:rFonts w:ascii="Arial" w:hAnsi="Arial" w:cs="Arial"/>
          <w:sz w:val="20"/>
          <w:szCs w:val="20"/>
          <w:lang w:val="es-ES"/>
        </w:rPr>
        <w:t xml:space="preserve">Se deben </w:t>
      </w:r>
      <w:r w:rsidR="000D422F" w:rsidRPr="001B134A">
        <w:rPr>
          <w:rFonts w:ascii="Arial" w:hAnsi="Arial" w:cs="Arial"/>
          <w:sz w:val="20"/>
          <w:szCs w:val="20"/>
          <w:lang w:val="es-ES"/>
        </w:rPr>
        <w:t>respet</w:t>
      </w:r>
      <w:r w:rsidR="001B134A" w:rsidRPr="001B134A">
        <w:rPr>
          <w:rFonts w:ascii="Arial" w:hAnsi="Arial" w:cs="Arial"/>
          <w:sz w:val="20"/>
          <w:szCs w:val="20"/>
          <w:lang w:val="es-ES"/>
        </w:rPr>
        <w:t>ar</w:t>
      </w:r>
      <w:r w:rsidR="000D422F" w:rsidRPr="001B134A">
        <w:rPr>
          <w:rFonts w:ascii="Arial" w:hAnsi="Arial" w:cs="Arial"/>
          <w:sz w:val="20"/>
          <w:szCs w:val="20"/>
          <w:lang w:val="es-ES"/>
        </w:rPr>
        <w:t xml:space="preserve"> los tiempos de llamada</w:t>
      </w:r>
      <w:r w:rsidR="001B134A" w:rsidRPr="001B134A">
        <w:rPr>
          <w:rFonts w:ascii="Arial" w:hAnsi="Arial" w:cs="Arial"/>
          <w:sz w:val="20"/>
          <w:szCs w:val="20"/>
          <w:lang w:val="es-ES"/>
        </w:rPr>
        <w:t xml:space="preserve"> (70 </w:t>
      </w:r>
      <w:proofErr w:type="spellStart"/>
      <w:r w:rsidR="001B134A" w:rsidRPr="001B134A">
        <w:rPr>
          <w:rFonts w:ascii="Arial" w:hAnsi="Arial" w:cs="Arial"/>
          <w:sz w:val="20"/>
          <w:szCs w:val="20"/>
          <w:lang w:val="es-ES"/>
        </w:rPr>
        <w:t>seg</w:t>
      </w:r>
      <w:proofErr w:type="spellEnd"/>
      <w:r w:rsidR="001B134A" w:rsidRPr="001B134A">
        <w:rPr>
          <w:rFonts w:ascii="Arial" w:hAnsi="Arial" w:cs="Arial"/>
          <w:sz w:val="20"/>
          <w:szCs w:val="20"/>
          <w:lang w:val="es-ES"/>
        </w:rPr>
        <w:t>)</w:t>
      </w:r>
      <w:r w:rsidR="000D422F" w:rsidRPr="001B134A">
        <w:rPr>
          <w:rFonts w:ascii="Arial" w:hAnsi="Arial" w:cs="Arial"/>
          <w:sz w:val="20"/>
          <w:szCs w:val="20"/>
          <w:lang w:val="es-ES"/>
        </w:rPr>
        <w:t xml:space="preserve"> </w:t>
      </w:r>
      <w:proofErr w:type="spellStart"/>
      <w:r w:rsidR="001B134A" w:rsidRPr="001B134A">
        <w:rPr>
          <w:rFonts w:ascii="Arial" w:hAnsi="Arial" w:cs="Arial"/>
          <w:sz w:val="20"/>
          <w:szCs w:val="20"/>
          <w:lang w:val="es-ES"/>
        </w:rPr>
        <w:t>y</w:t>
      </w:r>
      <w:proofErr w:type="spellEnd"/>
      <w:r w:rsidR="000D422F" w:rsidRPr="001B134A">
        <w:rPr>
          <w:rFonts w:ascii="Arial" w:hAnsi="Arial" w:cs="Arial"/>
          <w:sz w:val="20"/>
          <w:szCs w:val="20"/>
          <w:lang w:val="es-ES"/>
        </w:rPr>
        <w:t xml:space="preserve"> idle</w:t>
      </w:r>
      <w:r w:rsidR="007821B5">
        <w:rPr>
          <w:rFonts w:ascii="Arial" w:hAnsi="Arial" w:cs="Arial"/>
          <w:sz w:val="20"/>
          <w:szCs w:val="20"/>
          <w:lang w:val="es-ES"/>
        </w:rPr>
        <w:t xml:space="preserve"> (60/45</w:t>
      </w:r>
      <w:r w:rsidR="001B134A" w:rsidRPr="001B134A">
        <w:rPr>
          <w:rFonts w:ascii="Arial" w:hAnsi="Arial" w:cs="Arial"/>
          <w:sz w:val="20"/>
          <w:szCs w:val="20"/>
          <w:lang w:val="es-ES"/>
        </w:rPr>
        <w:t xml:space="preserve"> </w:t>
      </w:r>
      <w:proofErr w:type="spellStart"/>
      <w:r w:rsidR="001B134A" w:rsidRPr="001B134A">
        <w:rPr>
          <w:rFonts w:ascii="Arial" w:hAnsi="Arial" w:cs="Arial"/>
          <w:sz w:val="20"/>
          <w:szCs w:val="20"/>
          <w:lang w:val="es-ES"/>
        </w:rPr>
        <w:t>seg</w:t>
      </w:r>
      <w:proofErr w:type="spellEnd"/>
      <w:r w:rsidR="001B134A" w:rsidRPr="001B134A">
        <w:rPr>
          <w:rFonts w:ascii="Arial" w:hAnsi="Arial" w:cs="Arial"/>
          <w:sz w:val="20"/>
          <w:szCs w:val="20"/>
          <w:lang w:val="es-ES"/>
        </w:rPr>
        <w:t>)</w:t>
      </w:r>
      <w:r w:rsidR="000D422F" w:rsidRPr="001B134A">
        <w:rPr>
          <w:rFonts w:ascii="Arial" w:hAnsi="Arial" w:cs="Arial"/>
          <w:sz w:val="20"/>
          <w:szCs w:val="20"/>
          <w:lang w:val="es-ES"/>
        </w:rPr>
        <w:t>. La duración de estos intervalos es más o menos flexible dependiendo de la entidad que se esté procesando: no es lo mismo una entidad Main C</w:t>
      </w:r>
      <w:r w:rsidR="001B134A" w:rsidRPr="001B134A">
        <w:rPr>
          <w:rFonts w:ascii="Arial" w:hAnsi="Arial" w:cs="Arial"/>
          <w:sz w:val="20"/>
          <w:szCs w:val="20"/>
          <w:lang w:val="es-ES"/>
        </w:rPr>
        <w:t xml:space="preserve">ity que el procesado de los AVE; por lo que habrá que tener esto en cuenta cuando nos encontremos intervalos de tiempo que se salgan de lo </w:t>
      </w:r>
      <w:r w:rsidR="003032C1">
        <w:rPr>
          <w:rFonts w:ascii="Arial" w:hAnsi="Arial" w:cs="Arial"/>
          <w:sz w:val="20"/>
          <w:szCs w:val="20"/>
          <w:lang w:val="es-ES"/>
        </w:rPr>
        <w:t>pre-</w:t>
      </w:r>
      <w:r w:rsidR="001B134A" w:rsidRPr="001B134A">
        <w:rPr>
          <w:rFonts w:ascii="Arial" w:hAnsi="Arial" w:cs="Arial"/>
          <w:sz w:val="20"/>
          <w:szCs w:val="20"/>
          <w:lang w:val="es-ES"/>
        </w:rPr>
        <w:t>establecido.</w:t>
      </w:r>
    </w:p>
    <w:p w:rsidR="00481BE9" w:rsidRPr="00481BE9" w:rsidRDefault="00481BE9" w:rsidP="00481BE9">
      <w:pPr>
        <w:pStyle w:val="Prrafodelista"/>
        <w:rPr>
          <w:rFonts w:ascii="Arial" w:hAnsi="Arial" w:cs="Arial"/>
          <w:sz w:val="20"/>
          <w:szCs w:val="20"/>
          <w:lang w:val="es-ES"/>
        </w:rPr>
      </w:pPr>
    </w:p>
    <w:p w:rsidR="00481BE9" w:rsidRPr="00481BE9" w:rsidRDefault="00481BE9" w:rsidP="0073290F">
      <w:pPr>
        <w:pStyle w:val="Prrafodelista"/>
        <w:numPr>
          <w:ilvl w:val="1"/>
          <w:numId w:val="34"/>
        </w:numPr>
        <w:rPr>
          <w:rFonts w:ascii="Arial" w:hAnsi="Arial" w:cs="Arial"/>
          <w:sz w:val="20"/>
          <w:szCs w:val="20"/>
          <w:u w:val="single"/>
          <w:lang w:val="es-ES"/>
        </w:rPr>
      </w:pPr>
      <w:r w:rsidRPr="00481BE9">
        <w:rPr>
          <w:rFonts w:ascii="Arial" w:hAnsi="Arial" w:cs="Arial"/>
          <w:sz w:val="20"/>
          <w:szCs w:val="20"/>
          <w:u w:val="single"/>
          <w:lang w:val="es-ES"/>
        </w:rPr>
        <w:t xml:space="preserve">Ráfagas: </w:t>
      </w:r>
      <w:r w:rsidRPr="00481BE9">
        <w:rPr>
          <w:rFonts w:ascii="Arial" w:hAnsi="Arial" w:cs="Arial"/>
          <w:sz w:val="20"/>
          <w:szCs w:val="20"/>
          <w:lang w:val="es-ES"/>
        </w:rPr>
        <w:t xml:space="preserve">Se debe </w:t>
      </w:r>
      <w:r>
        <w:rPr>
          <w:rFonts w:ascii="Arial" w:hAnsi="Arial" w:cs="Arial"/>
          <w:sz w:val="20"/>
          <w:szCs w:val="20"/>
          <w:lang w:val="es-ES"/>
        </w:rPr>
        <w:t>e</w:t>
      </w:r>
      <w:r w:rsidRPr="00481BE9">
        <w:rPr>
          <w:rFonts w:ascii="Arial" w:hAnsi="Arial" w:cs="Arial"/>
          <w:sz w:val="20"/>
          <w:szCs w:val="20"/>
          <w:lang w:val="es-ES"/>
        </w:rPr>
        <w:t>studiar con mayor detalle las acumulaciones de eventos negativos en el mismo punto.</w:t>
      </w:r>
      <w:r w:rsidR="0073290F">
        <w:rPr>
          <w:rFonts w:ascii="Arial" w:hAnsi="Arial" w:cs="Arial"/>
          <w:sz w:val="20"/>
          <w:szCs w:val="20"/>
          <w:lang w:val="es-ES"/>
        </w:rPr>
        <w:t xml:space="preserve"> Para estos eventos podemos mirar si ha sido problemas de cobertura mirando la potencia (</w:t>
      </w:r>
      <w:proofErr w:type="spellStart"/>
      <w:r w:rsidR="0073290F" w:rsidRPr="0073290F">
        <w:rPr>
          <w:rFonts w:ascii="Arial" w:hAnsi="Arial" w:cs="Arial"/>
          <w:sz w:val="20"/>
          <w:szCs w:val="20"/>
          <w:lang w:val="es-ES"/>
        </w:rPr>
        <w:t>Initial_SS</w:t>
      </w:r>
      <w:proofErr w:type="spellEnd"/>
      <w:r w:rsidR="0073290F">
        <w:rPr>
          <w:rFonts w:ascii="Arial" w:hAnsi="Arial" w:cs="Arial"/>
          <w:sz w:val="20"/>
          <w:szCs w:val="20"/>
          <w:lang w:val="es-ES"/>
        </w:rPr>
        <w:t>/</w:t>
      </w:r>
      <w:r w:rsidR="0073290F" w:rsidRPr="0073290F">
        <w:rPr>
          <w:lang w:val="es-ES_tradnl"/>
        </w:rPr>
        <w:t xml:space="preserve"> </w:t>
      </w:r>
      <w:proofErr w:type="spellStart"/>
      <w:r w:rsidR="0073290F" w:rsidRPr="0073290F">
        <w:rPr>
          <w:rFonts w:ascii="Arial" w:hAnsi="Arial" w:cs="Arial"/>
          <w:sz w:val="20"/>
          <w:szCs w:val="20"/>
          <w:lang w:val="es-ES"/>
        </w:rPr>
        <w:t>Final_SS</w:t>
      </w:r>
      <w:proofErr w:type="spellEnd"/>
      <w:r w:rsidR="0073290F">
        <w:rPr>
          <w:rFonts w:ascii="Arial" w:hAnsi="Arial" w:cs="Arial"/>
          <w:sz w:val="20"/>
          <w:szCs w:val="20"/>
          <w:lang w:val="es-ES"/>
        </w:rPr>
        <w:t>) y la calidad (</w:t>
      </w:r>
      <w:proofErr w:type="spellStart"/>
      <w:r w:rsidR="0073290F" w:rsidRPr="0073290F">
        <w:rPr>
          <w:rFonts w:ascii="Arial" w:hAnsi="Arial" w:cs="Arial"/>
          <w:sz w:val="20"/>
          <w:szCs w:val="20"/>
          <w:lang w:val="es-ES"/>
        </w:rPr>
        <w:t>Initial_SQ</w:t>
      </w:r>
      <w:proofErr w:type="spellEnd"/>
      <w:r w:rsidR="0073290F">
        <w:rPr>
          <w:rFonts w:ascii="Arial" w:hAnsi="Arial" w:cs="Arial"/>
          <w:sz w:val="20"/>
          <w:szCs w:val="20"/>
          <w:lang w:val="es-ES"/>
        </w:rPr>
        <w:t>/</w:t>
      </w:r>
      <w:r w:rsidR="0073290F" w:rsidRPr="0073290F">
        <w:rPr>
          <w:lang w:val="es-ES_tradnl"/>
        </w:rPr>
        <w:t xml:space="preserve"> </w:t>
      </w:r>
      <w:proofErr w:type="spellStart"/>
      <w:r w:rsidR="0073290F" w:rsidRPr="0073290F">
        <w:rPr>
          <w:rFonts w:ascii="Arial" w:hAnsi="Arial" w:cs="Arial"/>
          <w:sz w:val="20"/>
          <w:szCs w:val="20"/>
          <w:lang w:val="es-ES"/>
        </w:rPr>
        <w:t>Final_SQ</w:t>
      </w:r>
      <w:proofErr w:type="spellEnd"/>
      <w:r w:rsidR="0073290F">
        <w:rPr>
          <w:rFonts w:ascii="Arial" w:hAnsi="Arial" w:cs="Arial"/>
          <w:sz w:val="20"/>
          <w:szCs w:val="20"/>
          <w:lang w:val="es-ES"/>
        </w:rPr>
        <w:t>) de la llamada.</w:t>
      </w:r>
    </w:p>
    <w:p w:rsidR="0024753B" w:rsidRPr="0024753B" w:rsidRDefault="0024753B" w:rsidP="0024753B">
      <w:pPr>
        <w:pStyle w:val="Prrafodelista"/>
        <w:rPr>
          <w:rFonts w:ascii="Arial" w:hAnsi="Arial" w:cs="Arial"/>
          <w:sz w:val="20"/>
          <w:szCs w:val="20"/>
          <w:lang w:val="es-ES"/>
        </w:rPr>
      </w:pPr>
    </w:p>
    <w:p w:rsidR="00FD0C3F" w:rsidRPr="0060039A" w:rsidRDefault="00B735D1" w:rsidP="0024753B">
      <w:pPr>
        <w:pStyle w:val="Prrafodelista"/>
        <w:rPr>
          <w:rFonts w:ascii="Arial" w:hAnsi="Arial" w:cs="Arial"/>
          <w:sz w:val="20"/>
          <w:szCs w:val="20"/>
          <w:lang w:val="es-ES"/>
        </w:rPr>
      </w:pPr>
      <w:r w:rsidRPr="0060039A">
        <w:rPr>
          <w:rFonts w:ascii="Arial" w:hAnsi="Arial" w:cs="Arial"/>
          <w:sz w:val="20"/>
          <w:szCs w:val="20"/>
          <w:lang w:val="es-ES"/>
        </w:rPr>
        <w:t xml:space="preserve">Anotar que, a diferencia de medidas </w:t>
      </w:r>
      <w:r w:rsidR="0024753B">
        <w:rPr>
          <w:rFonts w:ascii="Arial" w:hAnsi="Arial" w:cs="Arial"/>
          <w:sz w:val="20"/>
          <w:szCs w:val="20"/>
          <w:lang w:val="es-ES"/>
        </w:rPr>
        <w:t xml:space="preserve">realizadas con ASCOM, a priori </w:t>
      </w:r>
      <w:r w:rsidRPr="0060039A">
        <w:rPr>
          <w:rFonts w:ascii="Arial" w:hAnsi="Arial" w:cs="Arial"/>
          <w:sz w:val="20"/>
          <w:szCs w:val="20"/>
          <w:lang w:val="es-ES"/>
        </w:rPr>
        <w:t>no existen criterios para descartar eventos negativos en la fase de procesado por lo que raramente descartaremos muestras de voz. Será ya e</w:t>
      </w:r>
      <w:r w:rsidR="00335C09" w:rsidRPr="0060039A">
        <w:rPr>
          <w:rFonts w:ascii="Arial" w:hAnsi="Arial" w:cs="Arial"/>
          <w:sz w:val="20"/>
          <w:szCs w:val="20"/>
          <w:lang w:val="es-ES"/>
        </w:rPr>
        <w:t>n la fase de análisis</w:t>
      </w:r>
      <w:r w:rsidRPr="0060039A">
        <w:rPr>
          <w:rFonts w:ascii="Arial" w:hAnsi="Arial" w:cs="Arial"/>
          <w:sz w:val="20"/>
          <w:szCs w:val="20"/>
          <w:lang w:val="es-ES"/>
        </w:rPr>
        <w:t xml:space="preserve"> donde</w:t>
      </w:r>
      <w:r w:rsidR="00335C09" w:rsidRPr="0060039A">
        <w:rPr>
          <w:rFonts w:ascii="Arial" w:hAnsi="Arial" w:cs="Arial"/>
          <w:sz w:val="20"/>
          <w:szCs w:val="20"/>
          <w:lang w:val="es-ES"/>
        </w:rPr>
        <w:t xml:space="preserve"> se estudiarán</w:t>
      </w:r>
      <w:r w:rsidRPr="0060039A">
        <w:rPr>
          <w:rFonts w:ascii="Arial" w:hAnsi="Arial" w:cs="Arial"/>
          <w:sz w:val="20"/>
          <w:szCs w:val="20"/>
          <w:lang w:val="es-ES"/>
        </w:rPr>
        <w:t xml:space="preserve"> con más detenimiento </w:t>
      </w:r>
      <w:r w:rsidR="00335C09" w:rsidRPr="0060039A">
        <w:rPr>
          <w:rFonts w:ascii="Arial" w:hAnsi="Arial" w:cs="Arial"/>
          <w:sz w:val="20"/>
          <w:szCs w:val="20"/>
          <w:lang w:val="es-ES"/>
        </w:rPr>
        <w:t>los eventos negativos con NQDI</w:t>
      </w:r>
      <w:r w:rsidRPr="0060039A">
        <w:rPr>
          <w:rFonts w:ascii="Arial" w:hAnsi="Arial" w:cs="Arial"/>
          <w:sz w:val="20"/>
          <w:szCs w:val="20"/>
          <w:lang w:val="es-ES"/>
        </w:rPr>
        <w:t>,</w:t>
      </w:r>
      <w:r w:rsidR="0070021F">
        <w:rPr>
          <w:rFonts w:ascii="Arial" w:hAnsi="Arial" w:cs="Arial"/>
          <w:sz w:val="20"/>
          <w:szCs w:val="20"/>
          <w:lang w:val="es-ES"/>
        </w:rPr>
        <w:t xml:space="preserve"> </w:t>
      </w:r>
      <w:r w:rsidRPr="0060039A">
        <w:rPr>
          <w:rFonts w:ascii="Arial" w:hAnsi="Arial" w:cs="Arial"/>
          <w:sz w:val="20"/>
          <w:szCs w:val="20"/>
          <w:lang w:val="es-ES"/>
        </w:rPr>
        <w:t xml:space="preserve">y </w:t>
      </w:r>
      <w:r w:rsidR="00335C09" w:rsidRPr="0060039A">
        <w:rPr>
          <w:rFonts w:ascii="Arial" w:hAnsi="Arial" w:cs="Arial"/>
          <w:sz w:val="20"/>
          <w:szCs w:val="20"/>
          <w:lang w:val="es-ES"/>
        </w:rPr>
        <w:t xml:space="preserve">para determinar si realmente se deben a fallos de red o bien problemas relacionados con la </w:t>
      </w:r>
      <w:r w:rsidR="00442962" w:rsidRPr="0060039A">
        <w:rPr>
          <w:rFonts w:ascii="Arial" w:hAnsi="Arial" w:cs="Arial"/>
          <w:sz w:val="20"/>
          <w:szCs w:val="20"/>
          <w:lang w:val="es-ES"/>
        </w:rPr>
        <w:t xml:space="preserve">realización de las </w:t>
      </w:r>
      <w:r w:rsidR="00335C09" w:rsidRPr="0060039A">
        <w:rPr>
          <w:rFonts w:ascii="Arial" w:hAnsi="Arial" w:cs="Arial"/>
          <w:sz w:val="20"/>
          <w:szCs w:val="20"/>
          <w:lang w:val="es-ES"/>
        </w:rPr>
        <w:t>medidas</w:t>
      </w:r>
      <w:r w:rsidR="00442962" w:rsidRPr="0060039A">
        <w:rPr>
          <w:rFonts w:ascii="Arial" w:hAnsi="Arial" w:cs="Arial"/>
          <w:sz w:val="20"/>
          <w:szCs w:val="20"/>
          <w:lang w:val="es-ES"/>
        </w:rPr>
        <w:t xml:space="preserve"> en sí</w:t>
      </w:r>
      <w:r w:rsidR="0024753B">
        <w:rPr>
          <w:rFonts w:ascii="Arial" w:hAnsi="Arial" w:cs="Arial"/>
          <w:sz w:val="20"/>
          <w:szCs w:val="20"/>
          <w:lang w:val="es-ES"/>
        </w:rPr>
        <w:t xml:space="preserve"> (problemas con los equipos de medida)</w:t>
      </w:r>
      <w:r w:rsidR="00335C09" w:rsidRPr="0060039A">
        <w:rPr>
          <w:rFonts w:ascii="Arial" w:hAnsi="Arial" w:cs="Arial"/>
          <w:sz w:val="20"/>
          <w:szCs w:val="20"/>
          <w:lang w:val="es-ES"/>
        </w:rPr>
        <w:t>.</w:t>
      </w:r>
    </w:p>
    <w:p w:rsidR="003F00EE" w:rsidRPr="003032C1" w:rsidRDefault="00FD0C3F" w:rsidP="003032C1">
      <w:pPr>
        <w:ind w:firstLine="360"/>
        <w:rPr>
          <w:rFonts w:ascii="Arial" w:hAnsi="Arial" w:cs="Arial"/>
          <w:sz w:val="20"/>
          <w:szCs w:val="20"/>
          <w:lang w:val="es-ES"/>
        </w:rPr>
      </w:pPr>
      <w:r w:rsidRPr="00496291">
        <w:rPr>
          <w:rFonts w:ascii="Arial" w:hAnsi="Arial" w:cs="Arial"/>
          <w:sz w:val="20"/>
          <w:szCs w:val="20"/>
          <w:lang w:val="es-ES"/>
        </w:rPr>
        <w:br w:type="page"/>
      </w:r>
    </w:p>
    <w:bookmarkEnd w:id="34"/>
    <w:p w:rsidR="0091247E" w:rsidRDefault="00C8551C" w:rsidP="00127B74">
      <w:pPr>
        <w:pStyle w:val="MahindraSubheading"/>
        <w:rPr>
          <w:noProof/>
          <w:lang w:val="es-ES"/>
        </w:rPr>
      </w:pPr>
      <w:r>
        <w:rPr>
          <w:noProof/>
          <w:lang w:val="es-ES"/>
        </w:rPr>
        <w:lastRenderedPageBreak/>
        <w:t>3.4</w:t>
      </w:r>
      <w:r>
        <w:rPr>
          <w:noProof/>
          <w:lang w:val="es-ES"/>
        </w:rPr>
        <w:tab/>
      </w:r>
      <w:r w:rsidR="0091247E">
        <w:rPr>
          <w:noProof/>
          <w:lang w:val="es-ES"/>
        </w:rPr>
        <w:t>Revisión de datos</w:t>
      </w:r>
    </w:p>
    <w:p w:rsidR="00127B74" w:rsidRPr="00C522BA" w:rsidRDefault="00127B74" w:rsidP="00127B74">
      <w:pPr>
        <w:pStyle w:val="Ttulo2"/>
        <w:rPr>
          <w:color w:val="FFFFFF" w:themeColor="background1"/>
          <w:lang w:val="es-ES"/>
        </w:rPr>
      </w:pPr>
      <w:bookmarkStart w:id="61" w:name="_Toc446063461"/>
      <w:r w:rsidRPr="00C522BA">
        <w:rPr>
          <w:color w:val="FFFFFF" w:themeColor="background1"/>
          <w:lang w:val="es-ES"/>
        </w:rPr>
        <w:t>Revisión de datos</w:t>
      </w:r>
      <w:bookmarkEnd w:id="61"/>
    </w:p>
    <w:p w:rsidR="00CD7580" w:rsidRDefault="00CD7580" w:rsidP="0060039A">
      <w:pPr>
        <w:rPr>
          <w:rFonts w:ascii="Arial" w:hAnsi="Arial" w:cs="Arial"/>
          <w:sz w:val="20"/>
          <w:szCs w:val="20"/>
          <w:lang w:val="es-ES"/>
        </w:rPr>
      </w:pPr>
      <w:r>
        <w:rPr>
          <w:rFonts w:ascii="Arial" w:hAnsi="Arial" w:cs="Arial"/>
          <w:sz w:val="20"/>
          <w:szCs w:val="20"/>
          <w:lang w:val="es-ES"/>
        </w:rPr>
        <w:t>Para la revisión de datos, utilizamos el libro resultado de ejecutar la macro de chequeo de datos indicada anteriormente para comprobar si la información entre los libros externos de cada operador y el libro resumen de datos sean coherentes.</w:t>
      </w:r>
    </w:p>
    <w:p w:rsidR="00C045FF" w:rsidRDefault="00C045FF" w:rsidP="00C045FF">
      <w:pPr>
        <w:pStyle w:val="Prrafodelista"/>
        <w:numPr>
          <w:ilvl w:val="0"/>
          <w:numId w:val="34"/>
        </w:numPr>
        <w:rPr>
          <w:rFonts w:ascii="Arial" w:hAnsi="Arial" w:cs="Arial"/>
          <w:sz w:val="20"/>
          <w:szCs w:val="20"/>
          <w:lang w:val="es-ES"/>
        </w:rPr>
      </w:pPr>
      <w:r w:rsidRPr="00C045FF">
        <w:rPr>
          <w:rFonts w:ascii="Arial" w:hAnsi="Arial" w:cs="Arial"/>
          <w:sz w:val="20"/>
          <w:szCs w:val="20"/>
          <w:u w:val="single"/>
          <w:lang w:val="es-ES"/>
        </w:rPr>
        <w:t>Gráficas:</w:t>
      </w:r>
      <w:r>
        <w:rPr>
          <w:rFonts w:ascii="Arial" w:hAnsi="Arial" w:cs="Arial"/>
          <w:sz w:val="20"/>
          <w:szCs w:val="20"/>
          <w:u w:val="single"/>
          <w:lang w:val="es-ES"/>
        </w:rPr>
        <w:t xml:space="preserve"> </w:t>
      </w:r>
      <w:r w:rsidRPr="00F30162">
        <w:rPr>
          <w:rFonts w:ascii="Arial" w:hAnsi="Arial" w:cs="Arial"/>
          <w:sz w:val="20"/>
          <w:szCs w:val="20"/>
          <w:lang w:val="es-ES"/>
        </w:rPr>
        <w:t>Se compone de 7 gráficas</w:t>
      </w:r>
      <w:r>
        <w:rPr>
          <w:rFonts w:ascii="Arial" w:hAnsi="Arial" w:cs="Arial"/>
          <w:sz w:val="20"/>
          <w:szCs w:val="20"/>
          <w:lang w:val="es-ES"/>
        </w:rPr>
        <w:t xml:space="preserve"> comparativas entre los operadores. </w:t>
      </w:r>
    </w:p>
    <w:p w:rsidR="00DF15AB" w:rsidRPr="00C045FF" w:rsidRDefault="00DF15AB" w:rsidP="00DF15AB">
      <w:pPr>
        <w:pStyle w:val="Prrafodelista"/>
        <w:rPr>
          <w:rFonts w:ascii="Arial" w:hAnsi="Arial" w:cs="Arial"/>
          <w:sz w:val="20"/>
          <w:szCs w:val="20"/>
          <w:lang w:val="es-ES"/>
        </w:rPr>
      </w:pPr>
    </w:p>
    <w:p w:rsidR="00C045FF" w:rsidRDefault="00C045FF" w:rsidP="00C045FF">
      <w:pPr>
        <w:pStyle w:val="Prrafodelista"/>
        <w:rPr>
          <w:rFonts w:ascii="Arial" w:hAnsi="Arial" w:cs="Arial"/>
          <w:sz w:val="20"/>
          <w:szCs w:val="20"/>
          <w:u w:val="single"/>
          <w:lang w:val="es-ES"/>
        </w:rPr>
      </w:pPr>
      <w:r>
        <w:rPr>
          <w:noProof/>
          <w:lang w:val="es-ES" w:eastAsia="es-ES"/>
        </w:rPr>
        <w:drawing>
          <wp:inline distT="0" distB="0" distL="0" distR="0" wp14:anchorId="70498372" wp14:editId="4F44A02D">
            <wp:extent cx="5434565" cy="5135105"/>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37091" cy="5137492"/>
                    </a:xfrm>
                    <a:prstGeom prst="rect">
                      <a:avLst/>
                    </a:prstGeom>
                  </pic:spPr>
                </pic:pic>
              </a:graphicData>
            </a:graphic>
          </wp:inline>
        </w:drawing>
      </w:r>
    </w:p>
    <w:p w:rsidR="00C045FF" w:rsidRPr="00C045FF" w:rsidRDefault="00C045FF" w:rsidP="00C045FF">
      <w:pPr>
        <w:pStyle w:val="Prrafodelista"/>
        <w:rPr>
          <w:rFonts w:ascii="Arial" w:hAnsi="Arial" w:cs="Arial"/>
          <w:sz w:val="20"/>
          <w:szCs w:val="20"/>
          <w:u w:val="single"/>
          <w:lang w:val="es-ES"/>
        </w:rPr>
      </w:pPr>
    </w:p>
    <w:p w:rsidR="00C045FF" w:rsidRDefault="00C045FF" w:rsidP="0060039A">
      <w:pPr>
        <w:rPr>
          <w:rFonts w:ascii="Arial" w:hAnsi="Arial" w:cs="Arial"/>
          <w:sz w:val="20"/>
          <w:szCs w:val="20"/>
          <w:lang w:val="es-ES"/>
        </w:rPr>
      </w:pPr>
    </w:p>
    <w:p w:rsidR="00C045FF" w:rsidRDefault="00C045FF" w:rsidP="0060039A">
      <w:pPr>
        <w:rPr>
          <w:rFonts w:ascii="Arial" w:hAnsi="Arial" w:cs="Arial"/>
          <w:sz w:val="20"/>
          <w:szCs w:val="20"/>
          <w:lang w:val="es-ES"/>
        </w:rPr>
      </w:pPr>
    </w:p>
    <w:p w:rsidR="00C045FF" w:rsidRDefault="00C045FF" w:rsidP="0060039A">
      <w:pPr>
        <w:rPr>
          <w:rFonts w:ascii="Arial" w:hAnsi="Arial" w:cs="Arial"/>
          <w:sz w:val="20"/>
          <w:szCs w:val="20"/>
          <w:lang w:val="es-ES"/>
        </w:rPr>
      </w:pPr>
    </w:p>
    <w:p w:rsidR="00340CAB" w:rsidRDefault="00CD7580" w:rsidP="00340CAB">
      <w:pPr>
        <w:pStyle w:val="Prrafodelista"/>
        <w:numPr>
          <w:ilvl w:val="0"/>
          <w:numId w:val="34"/>
        </w:numPr>
        <w:ind w:left="360"/>
        <w:rPr>
          <w:rFonts w:ascii="Arial" w:hAnsi="Arial" w:cs="Arial"/>
          <w:sz w:val="20"/>
          <w:szCs w:val="20"/>
          <w:lang w:val="es-ES"/>
        </w:rPr>
      </w:pPr>
      <w:r w:rsidRPr="00606F60">
        <w:rPr>
          <w:rFonts w:ascii="Arial" w:hAnsi="Arial" w:cs="Arial"/>
          <w:sz w:val="20"/>
          <w:szCs w:val="20"/>
          <w:u w:val="single"/>
          <w:lang w:val="es-ES"/>
        </w:rPr>
        <w:lastRenderedPageBreak/>
        <w:t xml:space="preserve"> </w:t>
      </w:r>
      <w:r w:rsidR="00132CBB" w:rsidRPr="00606F60">
        <w:rPr>
          <w:rFonts w:ascii="Arial" w:hAnsi="Arial" w:cs="Arial"/>
          <w:sz w:val="20"/>
          <w:szCs w:val="20"/>
          <w:u w:val="single"/>
          <w:lang w:val="es-ES"/>
        </w:rPr>
        <w:t xml:space="preserve">Resumen KPI ALL: </w:t>
      </w:r>
      <w:r w:rsidR="00340CAB" w:rsidRPr="00606F60">
        <w:rPr>
          <w:rFonts w:ascii="Arial" w:hAnsi="Arial" w:cs="Arial"/>
          <w:sz w:val="20"/>
          <w:szCs w:val="20"/>
          <w:lang w:val="es-ES"/>
        </w:rPr>
        <w:t>Habrá q</w:t>
      </w:r>
      <w:r w:rsidR="00B57C3D" w:rsidRPr="00606F60">
        <w:rPr>
          <w:rFonts w:ascii="Arial" w:hAnsi="Arial" w:cs="Arial"/>
          <w:sz w:val="20"/>
          <w:szCs w:val="20"/>
          <w:lang w:val="es-ES"/>
        </w:rPr>
        <w:t xml:space="preserve">ue comprobar para cada operador si la información entre el resumen y los libros externos es la misma y si los valores de </w:t>
      </w:r>
      <w:r w:rsidR="00902DCA" w:rsidRPr="00606F60">
        <w:rPr>
          <w:rFonts w:ascii="Arial" w:hAnsi="Arial" w:cs="Arial"/>
          <w:sz w:val="20"/>
          <w:szCs w:val="20"/>
          <w:lang w:val="es-ES"/>
        </w:rPr>
        <w:t>los KPIs</w:t>
      </w:r>
      <w:r w:rsidR="00B57C3D" w:rsidRPr="00606F60">
        <w:rPr>
          <w:rFonts w:ascii="Arial" w:hAnsi="Arial" w:cs="Arial"/>
          <w:sz w:val="20"/>
          <w:szCs w:val="20"/>
          <w:lang w:val="es-ES"/>
        </w:rPr>
        <w:t xml:space="preserve"> son aceptables</w:t>
      </w:r>
      <w:r w:rsidR="00902DCA" w:rsidRPr="00606F60">
        <w:rPr>
          <w:rFonts w:ascii="Arial" w:hAnsi="Arial" w:cs="Arial"/>
          <w:sz w:val="20"/>
          <w:szCs w:val="20"/>
          <w:lang w:val="es-ES"/>
        </w:rPr>
        <w:t>,</w:t>
      </w:r>
      <w:r w:rsidR="00B57C3D" w:rsidRPr="00606F60">
        <w:rPr>
          <w:rFonts w:ascii="Arial" w:hAnsi="Arial" w:cs="Arial"/>
          <w:sz w:val="20"/>
          <w:szCs w:val="20"/>
          <w:lang w:val="es-ES"/>
        </w:rPr>
        <w:t xml:space="preserve"> teniendo en cuenta la tecnología y entidad que se esté procesando:</w:t>
      </w:r>
    </w:p>
    <w:p w:rsidR="00606F60" w:rsidRPr="00606F60" w:rsidRDefault="00606F60" w:rsidP="00606F60">
      <w:pPr>
        <w:pStyle w:val="Prrafodelista"/>
        <w:ind w:left="360"/>
        <w:rPr>
          <w:rFonts w:ascii="Arial" w:hAnsi="Arial" w:cs="Arial"/>
          <w:sz w:val="20"/>
          <w:szCs w:val="20"/>
          <w:lang w:val="es-ES"/>
        </w:rPr>
      </w:pPr>
    </w:p>
    <w:p w:rsidR="00340CAB" w:rsidRDefault="00340CAB" w:rsidP="00340CAB">
      <w:pPr>
        <w:pStyle w:val="Prrafodelista"/>
        <w:numPr>
          <w:ilvl w:val="1"/>
          <w:numId w:val="34"/>
        </w:numPr>
        <w:rPr>
          <w:rFonts w:ascii="Arial" w:hAnsi="Arial" w:cs="Arial"/>
          <w:sz w:val="20"/>
          <w:szCs w:val="20"/>
          <w:lang w:val="es-ES"/>
        </w:rPr>
      </w:pPr>
      <w:r>
        <w:rPr>
          <w:rFonts w:ascii="Arial" w:hAnsi="Arial" w:cs="Arial"/>
          <w:sz w:val="20"/>
          <w:szCs w:val="20"/>
          <w:lang w:val="es-ES"/>
        </w:rPr>
        <w:t>La parte superior es una copia del libro resumen y la parte inferior es el resultado de contabilizar cada KPI sobre los libros externos. Los valores de una parte y la otra deben coincidir. En caso de que no sea así, aparecerán marcadas en amarillo las celdas que sean distintas.</w:t>
      </w:r>
    </w:p>
    <w:p w:rsidR="000B340D" w:rsidRDefault="000B340D" w:rsidP="00340CAB">
      <w:pPr>
        <w:pStyle w:val="Prrafodelista"/>
        <w:numPr>
          <w:ilvl w:val="1"/>
          <w:numId w:val="34"/>
        </w:numPr>
        <w:rPr>
          <w:rFonts w:ascii="Arial" w:hAnsi="Arial" w:cs="Arial"/>
          <w:sz w:val="20"/>
          <w:szCs w:val="20"/>
          <w:lang w:val="es-ES"/>
        </w:rPr>
      </w:pPr>
      <w:r>
        <w:rPr>
          <w:rFonts w:ascii="Arial" w:hAnsi="Arial" w:cs="Arial"/>
          <w:sz w:val="20"/>
          <w:szCs w:val="20"/>
          <w:lang w:val="es-ES"/>
        </w:rPr>
        <w:t>Será necesario comprobar que el nº de muestras en los test de cada operador sea proporcional.</w:t>
      </w:r>
    </w:p>
    <w:p w:rsidR="00340CAB" w:rsidRDefault="00340CAB" w:rsidP="00340CAB">
      <w:pPr>
        <w:pStyle w:val="Prrafodelista"/>
        <w:ind w:left="1440"/>
        <w:rPr>
          <w:rFonts w:ascii="Arial" w:hAnsi="Arial" w:cs="Arial"/>
          <w:sz w:val="20"/>
          <w:szCs w:val="20"/>
          <w:lang w:val="es-ES"/>
        </w:rPr>
      </w:pPr>
    </w:p>
    <w:p w:rsidR="00871C03" w:rsidRDefault="00871C03" w:rsidP="00A0417F">
      <w:pPr>
        <w:pStyle w:val="Prrafodelista"/>
        <w:numPr>
          <w:ilvl w:val="1"/>
          <w:numId w:val="34"/>
        </w:numPr>
        <w:rPr>
          <w:rFonts w:ascii="Arial" w:hAnsi="Arial" w:cs="Arial"/>
          <w:sz w:val="20"/>
          <w:szCs w:val="20"/>
          <w:lang w:val="es-ES"/>
        </w:rPr>
      </w:pPr>
      <w:r w:rsidRPr="007D7753">
        <w:rPr>
          <w:rFonts w:ascii="Arial" w:hAnsi="Arial" w:cs="Arial"/>
          <w:sz w:val="20"/>
          <w:szCs w:val="20"/>
          <w:u w:val="single"/>
          <w:lang w:val="es-ES"/>
        </w:rPr>
        <w:t>Duplicados</w:t>
      </w:r>
      <w:r w:rsidR="00340CAB">
        <w:rPr>
          <w:rFonts w:ascii="Arial" w:hAnsi="Arial" w:cs="Arial"/>
          <w:sz w:val="20"/>
          <w:szCs w:val="20"/>
          <w:lang w:val="es-ES"/>
        </w:rPr>
        <w:t>: Será distinto de 0 en el caso de que exista algún duplicado en los libros externos, por lo que habrá que eliminar la duplicidad</w:t>
      </w:r>
      <w:r>
        <w:rPr>
          <w:rFonts w:ascii="Arial" w:hAnsi="Arial" w:cs="Arial"/>
          <w:sz w:val="20"/>
          <w:szCs w:val="20"/>
          <w:lang w:val="es-ES"/>
        </w:rPr>
        <w:t xml:space="preserve"> si fuese</w:t>
      </w:r>
      <w:r w:rsidR="00340CAB">
        <w:rPr>
          <w:rFonts w:ascii="Arial" w:hAnsi="Arial" w:cs="Arial"/>
          <w:sz w:val="20"/>
          <w:szCs w:val="20"/>
          <w:lang w:val="es-ES"/>
        </w:rPr>
        <w:t xml:space="preserve"> necesario.</w:t>
      </w:r>
    </w:p>
    <w:p w:rsidR="00A0417F" w:rsidRPr="00A0417F" w:rsidRDefault="00A0417F" w:rsidP="00A0417F">
      <w:pPr>
        <w:pStyle w:val="Prrafodelista"/>
        <w:rPr>
          <w:rFonts w:ascii="Arial" w:hAnsi="Arial" w:cs="Arial"/>
          <w:sz w:val="20"/>
          <w:szCs w:val="20"/>
          <w:lang w:val="es-ES"/>
        </w:rPr>
      </w:pPr>
    </w:p>
    <w:p w:rsidR="00A0417F" w:rsidRDefault="00A0417F" w:rsidP="003E188B">
      <w:pPr>
        <w:pStyle w:val="Prrafodelista"/>
        <w:numPr>
          <w:ilvl w:val="1"/>
          <w:numId w:val="34"/>
        </w:numPr>
        <w:rPr>
          <w:rFonts w:ascii="Arial" w:hAnsi="Arial" w:cs="Arial"/>
          <w:sz w:val="20"/>
          <w:szCs w:val="20"/>
          <w:lang w:val="es-ES"/>
        </w:rPr>
      </w:pPr>
      <w:r w:rsidRPr="007D7753">
        <w:rPr>
          <w:rFonts w:ascii="Arial" w:hAnsi="Arial" w:cs="Arial"/>
          <w:sz w:val="20"/>
          <w:szCs w:val="20"/>
          <w:u w:val="single"/>
          <w:lang w:val="es-ES"/>
        </w:rPr>
        <w:t>T</w:t>
      </w:r>
      <w:r w:rsidR="00871C03" w:rsidRPr="007D7753">
        <w:rPr>
          <w:rFonts w:ascii="Arial" w:hAnsi="Arial" w:cs="Arial"/>
          <w:sz w:val="20"/>
          <w:szCs w:val="20"/>
          <w:u w:val="single"/>
          <w:lang w:val="es-ES"/>
        </w:rPr>
        <w:t xml:space="preserve">ransferencia HTTP </w:t>
      </w:r>
      <w:proofErr w:type="spellStart"/>
      <w:r w:rsidR="00871C03" w:rsidRPr="007D7753">
        <w:rPr>
          <w:rFonts w:ascii="Arial" w:hAnsi="Arial" w:cs="Arial"/>
          <w:sz w:val="20"/>
          <w:szCs w:val="20"/>
          <w:u w:val="single"/>
          <w:lang w:val="es-ES"/>
        </w:rPr>
        <w:t>Dowlink</w:t>
      </w:r>
      <w:proofErr w:type="spellEnd"/>
      <w:r w:rsidR="00871C03" w:rsidRPr="007D7753">
        <w:rPr>
          <w:rFonts w:ascii="Arial" w:hAnsi="Arial" w:cs="Arial"/>
          <w:sz w:val="20"/>
          <w:szCs w:val="20"/>
          <w:u w:val="single"/>
          <w:lang w:val="es-ES"/>
        </w:rPr>
        <w:t xml:space="preserve"> y </w:t>
      </w:r>
      <w:proofErr w:type="spellStart"/>
      <w:r w:rsidR="00871C03" w:rsidRPr="007D7753">
        <w:rPr>
          <w:rFonts w:ascii="Arial" w:hAnsi="Arial" w:cs="Arial"/>
          <w:sz w:val="20"/>
          <w:szCs w:val="20"/>
          <w:u w:val="single"/>
          <w:lang w:val="es-ES"/>
        </w:rPr>
        <w:t>Uplink</w:t>
      </w:r>
      <w:proofErr w:type="spellEnd"/>
      <w:r w:rsidR="00871C03" w:rsidRPr="007D7753">
        <w:rPr>
          <w:rFonts w:ascii="Arial" w:hAnsi="Arial" w:cs="Arial"/>
          <w:sz w:val="20"/>
          <w:szCs w:val="20"/>
          <w:u w:val="single"/>
          <w:lang w:val="es-ES"/>
        </w:rPr>
        <w:t xml:space="preserve"> </w:t>
      </w:r>
      <w:r w:rsidRPr="007D7753">
        <w:rPr>
          <w:rFonts w:ascii="Arial" w:hAnsi="Arial" w:cs="Arial"/>
          <w:sz w:val="20"/>
          <w:szCs w:val="20"/>
          <w:u w:val="single"/>
          <w:lang w:val="es-ES"/>
        </w:rPr>
        <w:t>(</w:t>
      </w:r>
      <w:proofErr w:type="spellStart"/>
      <w:r w:rsidR="00871C03" w:rsidRPr="007D7753">
        <w:rPr>
          <w:rFonts w:ascii="Arial" w:hAnsi="Arial" w:cs="Arial"/>
          <w:sz w:val="20"/>
          <w:szCs w:val="20"/>
          <w:u w:val="single"/>
          <w:lang w:val="es-ES"/>
        </w:rPr>
        <w:t>Customer</w:t>
      </w:r>
      <w:proofErr w:type="spellEnd"/>
      <w:r w:rsidR="00871C03" w:rsidRPr="007D7753">
        <w:rPr>
          <w:rFonts w:ascii="Arial" w:hAnsi="Arial" w:cs="Arial"/>
          <w:sz w:val="20"/>
          <w:szCs w:val="20"/>
          <w:u w:val="single"/>
          <w:lang w:val="es-ES"/>
        </w:rPr>
        <w:t xml:space="preserve"> </w:t>
      </w:r>
      <w:proofErr w:type="spellStart"/>
      <w:r w:rsidR="00871C03" w:rsidRPr="007D7753">
        <w:rPr>
          <w:rFonts w:ascii="Arial" w:hAnsi="Arial" w:cs="Arial"/>
          <w:sz w:val="20"/>
          <w:szCs w:val="20"/>
          <w:u w:val="single"/>
          <w:lang w:val="es-ES"/>
        </w:rPr>
        <w:t>Experience</w:t>
      </w:r>
      <w:proofErr w:type="spellEnd"/>
      <w:r w:rsidR="00122E4D">
        <w:rPr>
          <w:rFonts w:ascii="Arial" w:hAnsi="Arial" w:cs="Arial"/>
          <w:sz w:val="20"/>
          <w:szCs w:val="20"/>
          <w:u w:val="single"/>
          <w:lang w:val="es-ES"/>
        </w:rPr>
        <w:t xml:space="preserve"> </w:t>
      </w:r>
      <w:r w:rsidRPr="007D7753">
        <w:rPr>
          <w:rFonts w:ascii="Arial" w:hAnsi="Arial" w:cs="Arial"/>
          <w:sz w:val="20"/>
          <w:szCs w:val="20"/>
          <w:u w:val="single"/>
          <w:lang w:val="es-ES"/>
        </w:rPr>
        <w:t xml:space="preserve">/Network </w:t>
      </w:r>
      <w:proofErr w:type="spellStart"/>
      <w:r w:rsidRPr="007D7753">
        <w:rPr>
          <w:rFonts w:ascii="Arial" w:hAnsi="Arial" w:cs="Arial"/>
          <w:sz w:val="20"/>
          <w:szCs w:val="20"/>
          <w:u w:val="single"/>
          <w:lang w:val="es-ES"/>
        </w:rPr>
        <w:t>Capability</w:t>
      </w:r>
      <w:proofErr w:type="spellEnd"/>
      <w:r w:rsidRPr="007D7753">
        <w:rPr>
          <w:rFonts w:ascii="Arial" w:hAnsi="Arial" w:cs="Arial"/>
          <w:sz w:val="20"/>
          <w:szCs w:val="20"/>
          <w:u w:val="single"/>
          <w:lang w:val="es-ES"/>
        </w:rPr>
        <w:t>)</w:t>
      </w:r>
      <w:r w:rsidR="00871C03" w:rsidRPr="007D7753">
        <w:rPr>
          <w:rFonts w:ascii="Arial" w:hAnsi="Arial" w:cs="Arial"/>
          <w:sz w:val="20"/>
          <w:szCs w:val="20"/>
          <w:u w:val="single"/>
          <w:lang w:val="es-ES"/>
        </w:rPr>
        <w:t>:</w:t>
      </w:r>
      <w:r w:rsidRPr="00A0417F">
        <w:rPr>
          <w:rFonts w:ascii="Arial" w:hAnsi="Arial" w:cs="Arial"/>
          <w:sz w:val="20"/>
          <w:szCs w:val="20"/>
          <w:lang w:val="es-ES"/>
        </w:rPr>
        <w:t xml:space="preserve"> Se revisará el número</w:t>
      </w:r>
      <w:r>
        <w:rPr>
          <w:rFonts w:ascii="Arial" w:hAnsi="Arial" w:cs="Arial"/>
          <w:sz w:val="20"/>
          <w:szCs w:val="20"/>
          <w:lang w:val="es-ES"/>
        </w:rPr>
        <w:t xml:space="preserve"> de intentos, número total de errores, throughpu</w:t>
      </w:r>
      <w:r w:rsidR="003473C1">
        <w:rPr>
          <w:rFonts w:ascii="Arial" w:hAnsi="Arial" w:cs="Arial"/>
          <w:sz w:val="20"/>
          <w:szCs w:val="20"/>
          <w:lang w:val="es-ES"/>
        </w:rPr>
        <w:t>t,…</w:t>
      </w:r>
      <w:r w:rsidR="003E188B">
        <w:rPr>
          <w:rFonts w:ascii="Arial" w:hAnsi="Arial" w:cs="Arial"/>
          <w:sz w:val="20"/>
          <w:szCs w:val="20"/>
          <w:lang w:val="es-ES"/>
        </w:rPr>
        <w:t>El número de tests</w:t>
      </w:r>
      <w:r w:rsidR="003E188B" w:rsidRPr="003E188B">
        <w:rPr>
          <w:rFonts w:ascii="Arial" w:hAnsi="Arial" w:cs="Arial"/>
          <w:sz w:val="20"/>
          <w:szCs w:val="20"/>
          <w:lang w:val="es-ES"/>
        </w:rPr>
        <w:t xml:space="preserve"> </w:t>
      </w:r>
      <w:r w:rsidR="003E188B">
        <w:rPr>
          <w:rFonts w:ascii="Arial" w:hAnsi="Arial" w:cs="Arial"/>
          <w:sz w:val="20"/>
          <w:szCs w:val="20"/>
          <w:lang w:val="es-ES"/>
        </w:rPr>
        <w:t xml:space="preserve">realizados </w:t>
      </w:r>
      <w:r w:rsidR="003E188B" w:rsidRPr="003E188B">
        <w:rPr>
          <w:rFonts w:ascii="Arial" w:hAnsi="Arial" w:cs="Arial"/>
          <w:sz w:val="20"/>
          <w:szCs w:val="20"/>
          <w:lang w:val="es-ES"/>
        </w:rPr>
        <w:t xml:space="preserve">DL/UL de </w:t>
      </w:r>
      <w:r w:rsidR="002C6A0E">
        <w:rPr>
          <w:rFonts w:ascii="Arial" w:hAnsi="Arial" w:cs="Arial"/>
          <w:sz w:val="20"/>
          <w:szCs w:val="20"/>
          <w:lang w:val="es-ES"/>
        </w:rPr>
        <w:t>NC</w:t>
      </w:r>
      <w:r w:rsidR="003E188B" w:rsidRPr="003E188B">
        <w:rPr>
          <w:rFonts w:ascii="Arial" w:hAnsi="Arial" w:cs="Arial"/>
          <w:sz w:val="20"/>
          <w:szCs w:val="20"/>
          <w:lang w:val="es-ES"/>
        </w:rPr>
        <w:t xml:space="preserve"> suele</w:t>
      </w:r>
      <w:r w:rsidR="003E188B">
        <w:rPr>
          <w:rFonts w:ascii="Arial" w:hAnsi="Arial" w:cs="Arial"/>
          <w:sz w:val="20"/>
          <w:szCs w:val="20"/>
          <w:lang w:val="es-ES"/>
        </w:rPr>
        <w:t>n</w:t>
      </w:r>
      <w:r w:rsidR="003E188B" w:rsidRPr="003E188B">
        <w:rPr>
          <w:rFonts w:ascii="Arial" w:hAnsi="Arial" w:cs="Arial"/>
          <w:sz w:val="20"/>
          <w:szCs w:val="20"/>
          <w:lang w:val="es-ES"/>
        </w:rPr>
        <w:t xml:space="preserve"> ser la mitad que </w:t>
      </w:r>
      <w:r w:rsidR="003E188B">
        <w:rPr>
          <w:rFonts w:ascii="Arial" w:hAnsi="Arial" w:cs="Arial"/>
          <w:sz w:val="20"/>
          <w:szCs w:val="20"/>
          <w:lang w:val="es-ES"/>
        </w:rPr>
        <w:t xml:space="preserve">el de </w:t>
      </w:r>
      <w:r w:rsidR="003E188B" w:rsidRPr="003E188B">
        <w:rPr>
          <w:rFonts w:ascii="Arial" w:hAnsi="Arial" w:cs="Arial"/>
          <w:sz w:val="20"/>
          <w:szCs w:val="20"/>
          <w:lang w:val="es-ES"/>
        </w:rPr>
        <w:t>DL/UL de CE.</w:t>
      </w:r>
    </w:p>
    <w:p w:rsidR="00122E4D" w:rsidRPr="00122E4D" w:rsidRDefault="00122E4D" w:rsidP="00122E4D">
      <w:pPr>
        <w:pStyle w:val="Prrafodelista"/>
        <w:rPr>
          <w:rFonts w:ascii="Arial" w:hAnsi="Arial" w:cs="Arial"/>
          <w:sz w:val="20"/>
          <w:szCs w:val="20"/>
          <w:lang w:val="es-ES"/>
        </w:rPr>
      </w:pPr>
    </w:p>
    <w:p w:rsidR="00122E4D" w:rsidRPr="003E188B" w:rsidRDefault="00122E4D" w:rsidP="00122E4D">
      <w:pPr>
        <w:pStyle w:val="Prrafodelista"/>
        <w:numPr>
          <w:ilvl w:val="1"/>
          <w:numId w:val="34"/>
        </w:numPr>
        <w:rPr>
          <w:rFonts w:ascii="Arial" w:hAnsi="Arial" w:cs="Arial"/>
          <w:sz w:val="20"/>
          <w:szCs w:val="20"/>
          <w:lang w:val="es-ES"/>
        </w:rPr>
      </w:pPr>
      <w:proofErr w:type="spellStart"/>
      <w:r w:rsidRPr="00122E4D">
        <w:rPr>
          <w:rFonts w:ascii="Arial" w:hAnsi="Arial" w:cs="Arial"/>
          <w:sz w:val="20"/>
          <w:szCs w:val="20"/>
          <w:u w:val="single"/>
          <w:lang w:val="es-ES"/>
        </w:rPr>
        <w:t>Throughput</w:t>
      </w:r>
      <w:proofErr w:type="spellEnd"/>
      <w:r>
        <w:rPr>
          <w:rFonts w:ascii="Arial" w:hAnsi="Arial" w:cs="Arial"/>
          <w:sz w:val="20"/>
          <w:szCs w:val="20"/>
          <w:lang w:val="es-ES"/>
        </w:rPr>
        <w:t xml:space="preserve">: Será necesario </w:t>
      </w:r>
      <w:proofErr w:type="spellStart"/>
      <w:r>
        <w:rPr>
          <w:rFonts w:ascii="Arial" w:hAnsi="Arial" w:cs="Arial"/>
          <w:sz w:val="20"/>
          <w:szCs w:val="20"/>
          <w:lang w:val="es-ES"/>
        </w:rPr>
        <w:t>verifcar</w:t>
      </w:r>
      <w:proofErr w:type="spellEnd"/>
      <w:r>
        <w:rPr>
          <w:rFonts w:ascii="Arial" w:hAnsi="Arial" w:cs="Arial"/>
          <w:sz w:val="20"/>
          <w:szCs w:val="20"/>
          <w:lang w:val="es-ES"/>
        </w:rPr>
        <w:t xml:space="preserve"> que estos valores sean lógicos. Tener especial cuidado con que el </w:t>
      </w:r>
      <w:proofErr w:type="spellStart"/>
      <w:r w:rsidRPr="00122E4D">
        <w:rPr>
          <w:rFonts w:ascii="Arial" w:hAnsi="Arial" w:cs="Arial"/>
          <w:sz w:val="20"/>
          <w:szCs w:val="20"/>
          <w:lang w:val="es-ES"/>
        </w:rPr>
        <w:t>Throughput</w:t>
      </w:r>
      <w:proofErr w:type="spellEnd"/>
      <w:r>
        <w:rPr>
          <w:rFonts w:ascii="Arial" w:hAnsi="Arial" w:cs="Arial"/>
          <w:sz w:val="20"/>
          <w:szCs w:val="20"/>
          <w:lang w:val="es-ES"/>
        </w:rPr>
        <w:t xml:space="preserve"> en NC  &gt; </w:t>
      </w:r>
      <w:proofErr w:type="spellStart"/>
      <w:r w:rsidRPr="00122E4D">
        <w:rPr>
          <w:rFonts w:ascii="Arial" w:hAnsi="Arial" w:cs="Arial"/>
          <w:sz w:val="20"/>
          <w:szCs w:val="20"/>
          <w:lang w:val="es-ES"/>
        </w:rPr>
        <w:t>Throughput</w:t>
      </w:r>
      <w:proofErr w:type="spellEnd"/>
      <w:r>
        <w:rPr>
          <w:rFonts w:ascii="Arial" w:hAnsi="Arial" w:cs="Arial"/>
          <w:sz w:val="20"/>
          <w:szCs w:val="20"/>
          <w:lang w:val="es-ES"/>
        </w:rPr>
        <w:t xml:space="preserve"> en CE. </w:t>
      </w:r>
    </w:p>
    <w:p w:rsidR="00A0417F" w:rsidRPr="00A0417F" w:rsidRDefault="00A0417F" w:rsidP="00A0417F">
      <w:pPr>
        <w:pStyle w:val="Prrafodelista"/>
        <w:rPr>
          <w:rFonts w:ascii="Arial" w:hAnsi="Arial" w:cs="Arial"/>
          <w:sz w:val="20"/>
          <w:szCs w:val="20"/>
          <w:lang w:val="es-ES"/>
        </w:rPr>
      </w:pPr>
    </w:p>
    <w:p w:rsidR="00A0417F" w:rsidRPr="00A0417F" w:rsidRDefault="00A0417F" w:rsidP="00A0417F">
      <w:pPr>
        <w:pStyle w:val="Prrafodelista"/>
        <w:numPr>
          <w:ilvl w:val="1"/>
          <w:numId w:val="34"/>
        </w:numPr>
        <w:rPr>
          <w:rFonts w:ascii="Arial" w:hAnsi="Arial" w:cs="Arial"/>
          <w:sz w:val="20"/>
          <w:szCs w:val="20"/>
          <w:lang w:val="es-ES"/>
        </w:rPr>
      </w:pPr>
      <w:r w:rsidRPr="007D7753">
        <w:rPr>
          <w:rFonts w:ascii="Arial" w:hAnsi="Arial" w:cs="Arial"/>
          <w:sz w:val="20"/>
          <w:szCs w:val="20"/>
          <w:u w:val="single"/>
          <w:lang w:val="es-ES"/>
        </w:rPr>
        <w:t>Latencia:</w:t>
      </w:r>
      <w:r>
        <w:rPr>
          <w:rFonts w:ascii="Arial" w:hAnsi="Arial" w:cs="Arial"/>
          <w:sz w:val="20"/>
          <w:szCs w:val="20"/>
          <w:lang w:val="es-ES"/>
        </w:rPr>
        <w:t xml:space="preserve"> Chequear que el número de pings no sea excesivamente bajo y que la latencia sea entorno a 50-90 ms.</w:t>
      </w:r>
    </w:p>
    <w:p w:rsidR="00A0417F" w:rsidRPr="00A0417F" w:rsidRDefault="00A0417F" w:rsidP="00A0417F">
      <w:pPr>
        <w:pStyle w:val="Prrafodelista"/>
        <w:ind w:left="1440"/>
        <w:rPr>
          <w:rFonts w:ascii="Arial" w:hAnsi="Arial" w:cs="Arial"/>
          <w:sz w:val="20"/>
          <w:szCs w:val="20"/>
          <w:lang w:val="es-ES"/>
        </w:rPr>
      </w:pPr>
    </w:p>
    <w:p w:rsidR="00A0417F" w:rsidRDefault="00A0417F" w:rsidP="00A0417F">
      <w:pPr>
        <w:pStyle w:val="Prrafodelista"/>
        <w:numPr>
          <w:ilvl w:val="1"/>
          <w:numId w:val="34"/>
        </w:numPr>
        <w:rPr>
          <w:rFonts w:ascii="Arial" w:hAnsi="Arial" w:cs="Arial"/>
          <w:sz w:val="20"/>
          <w:szCs w:val="20"/>
          <w:lang w:val="es-ES"/>
        </w:rPr>
      </w:pPr>
      <w:r w:rsidRPr="007D7753">
        <w:rPr>
          <w:rFonts w:ascii="Arial" w:hAnsi="Arial" w:cs="Arial"/>
          <w:sz w:val="20"/>
          <w:szCs w:val="20"/>
          <w:u w:val="single"/>
          <w:lang w:val="es-ES"/>
        </w:rPr>
        <w:t>Web Browsing:</w:t>
      </w:r>
      <w:r>
        <w:rPr>
          <w:rFonts w:ascii="Arial" w:hAnsi="Arial" w:cs="Arial"/>
          <w:sz w:val="20"/>
          <w:szCs w:val="20"/>
          <w:lang w:val="es-ES"/>
        </w:rPr>
        <w:t xml:space="preserve"> Comprobar el número de </w:t>
      </w:r>
      <w:r w:rsidR="00902DCA">
        <w:rPr>
          <w:rFonts w:ascii="Arial" w:hAnsi="Arial" w:cs="Arial"/>
          <w:sz w:val="20"/>
          <w:szCs w:val="20"/>
          <w:lang w:val="es-ES"/>
        </w:rPr>
        <w:t>paquetes enviados,</w:t>
      </w:r>
      <w:r>
        <w:rPr>
          <w:rFonts w:ascii="Arial" w:hAnsi="Arial" w:cs="Arial"/>
          <w:sz w:val="20"/>
          <w:szCs w:val="20"/>
          <w:lang w:val="es-ES"/>
        </w:rPr>
        <w:t xml:space="preserve"> fallos de navegación</w:t>
      </w:r>
      <w:r w:rsidR="003473C1">
        <w:rPr>
          <w:rFonts w:ascii="Arial" w:hAnsi="Arial" w:cs="Arial"/>
          <w:sz w:val="20"/>
          <w:szCs w:val="20"/>
          <w:lang w:val="es-ES"/>
        </w:rPr>
        <w:t>,…</w:t>
      </w:r>
    </w:p>
    <w:p w:rsidR="00A0417F" w:rsidRPr="00A0417F" w:rsidRDefault="00A0417F" w:rsidP="00A0417F">
      <w:pPr>
        <w:pStyle w:val="Prrafodelista"/>
        <w:rPr>
          <w:rFonts w:ascii="Arial" w:hAnsi="Arial" w:cs="Arial"/>
          <w:sz w:val="20"/>
          <w:szCs w:val="20"/>
          <w:lang w:val="es-ES"/>
        </w:rPr>
      </w:pPr>
    </w:p>
    <w:p w:rsidR="00871C03" w:rsidRDefault="00A0417F" w:rsidP="00122E4D">
      <w:pPr>
        <w:pStyle w:val="Prrafodelista"/>
        <w:numPr>
          <w:ilvl w:val="1"/>
          <w:numId w:val="34"/>
        </w:numPr>
        <w:rPr>
          <w:rFonts w:ascii="Arial" w:hAnsi="Arial" w:cs="Arial"/>
          <w:sz w:val="20"/>
          <w:szCs w:val="20"/>
          <w:lang w:val="es-ES"/>
        </w:rPr>
      </w:pPr>
      <w:r w:rsidRPr="007D7753">
        <w:rPr>
          <w:rFonts w:ascii="Arial" w:hAnsi="Arial" w:cs="Arial"/>
          <w:sz w:val="20"/>
          <w:szCs w:val="20"/>
          <w:u w:val="single"/>
          <w:lang w:val="es-ES"/>
        </w:rPr>
        <w:t>Youtube SD/HD:</w:t>
      </w:r>
      <w:r>
        <w:rPr>
          <w:rFonts w:ascii="Arial" w:hAnsi="Arial" w:cs="Arial"/>
          <w:sz w:val="20"/>
          <w:szCs w:val="20"/>
          <w:lang w:val="es-ES"/>
        </w:rPr>
        <w:t xml:space="preserve"> Revisar el número de intentos, errores, las reproducciones realizadas sin interrupción, tiempo de inicio</w:t>
      </w:r>
      <w:r w:rsidR="003473C1">
        <w:rPr>
          <w:rFonts w:ascii="Arial" w:hAnsi="Arial" w:cs="Arial"/>
          <w:sz w:val="20"/>
          <w:szCs w:val="20"/>
          <w:lang w:val="es-ES"/>
        </w:rPr>
        <w:t>,…</w:t>
      </w:r>
      <w:r w:rsidR="007752AC">
        <w:rPr>
          <w:rFonts w:ascii="Arial" w:hAnsi="Arial" w:cs="Arial"/>
          <w:sz w:val="20"/>
          <w:szCs w:val="20"/>
          <w:lang w:val="es-ES"/>
        </w:rPr>
        <w:t xml:space="preserve">Con respecto a estos test será necesario comprobar que el </w:t>
      </w:r>
      <w:r w:rsidR="007752AC" w:rsidRPr="007752AC">
        <w:rPr>
          <w:rFonts w:ascii="Arial" w:hAnsi="Arial" w:cs="Arial"/>
          <w:sz w:val="20"/>
          <w:szCs w:val="20"/>
          <w:lang w:val="es-ES"/>
        </w:rPr>
        <w:t xml:space="preserve">B2 </w:t>
      </w:r>
      <w:proofErr w:type="spellStart"/>
      <w:r w:rsidR="007752AC" w:rsidRPr="007752AC">
        <w:rPr>
          <w:rFonts w:ascii="Arial" w:hAnsi="Arial" w:cs="Arial"/>
          <w:sz w:val="20"/>
          <w:szCs w:val="20"/>
          <w:lang w:val="es-ES"/>
        </w:rPr>
        <w:t>Youtube</w:t>
      </w:r>
      <w:proofErr w:type="spellEnd"/>
      <w:r w:rsidR="007752AC" w:rsidRPr="007752AC">
        <w:rPr>
          <w:rFonts w:ascii="Arial" w:hAnsi="Arial" w:cs="Arial"/>
          <w:sz w:val="20"/>
          <w:szCs w:val="20"/>
          <w:lang w:val="es-ES"/>
        </w:rPr>
        <w:t xml:space="preserve"> SD </w:t>
      </w:r>
      <w:r w:rsidR="007752AC">
        <w:rPr>
          <w:rFonts w:ascii="Arial" w:hAnsi="Arial" w:cs="Arial"/>
          <w:sz w:val="20"/>
          <w:szCs w:val="20"/>
          <w:lang w:val="es-ES"/>
        </w:rPr>
        <w:t>sea superior al</w:t>
      </w:r>
      <w:r w:rsidR="007752AC" w:rsidRPr="007752AC">
        <w:rPr>
          <w:rFonts w:ascii="Arial" w:hAnsi="Arial" w:cs="Arial"/>
          <w:sz w:val="20"/>
          <w:szCs w:val="20"/>
          <w:lang w:val="es-ES"/>
        </w:rPr>
        <w:t xml:space="preserve"> B2 </w:t>
      </w:r>
      <w:proofErr w:type="spellStart"/>
      <w:r w:rsidR="007752AC" w:rsidRPr="007752AC">
        <w:rPr>
          <w:rFonts w:ascii="Arial" w:hAnsi="Arial" w:cs="Arial"/>
          <w:sz w:val="20"/>
          <w:szCs w:val="20"/>
          <w:lang w:val="es-ES"/>
        </w:rPr>
        <w:t>Youtube</w:t>
      </w:r>
      <w:proofErr w:type="spellEnd"/>
      <w:r w:rsidR="007752AC" w:rsidRPr="007752AC">
        <w:rPr>
          <w:rFonts w:ascii="Arial" w:hAnsi="Arial" w:cs="Arial"/>
          <w:sz w:val="20"/>
          <w:szCs w:val="20"/>
          <w:lang w:val="es-ES"/>
        </w:rPr>
        <w:t xml:space="preserve"> HD</w:t>
      </w:r>
      <w:r w:rsidR="007752AC">
        <w:rPr>
          <w:rFonts w:ascii="Arial" w:hAnsi="Arial" w:cs="Arial"/>
          <w:sz w:val="20"/>
          <w:szCs w:val="20"/>
          <w:lang w:val="es-ES"/>
        </w:rPr>
        <w:t xml:space="preserve"> (para </w:t>
      </w:r>
      <w:r w:rsidR="00122E4D">
        <w:rPr>
          <w:rFonts w:ascii="Arial" w:hAnsi="Arial" w:cs="Arial"/>
          <w:sz w:val="20"/>
          <w:szCs w:val="20"/>
          <w:lang w:val="es-ES"/>
        </w:rPr>
        <w:t>ello la ma</w:t>
      </w:r>
      <w:r w:rsidR="000B340D">
        <w:rPr>
          <w:rFonts w:ascii="Arial" w:hAnsi="Arial" w:cs="Arial"/>
          <w:sz w:val="20"/>
          <w:szCs w:val="20"/>
          <w:lang w:val="es-ES"/>
        </w:rPr>
        <w:t>cro lo verifica en la columna CJ</w:t>
      </w:r>
      <w:r w:rsidR="00122E4D">
        <w:rPr>
          <w:rFonts w:ascii="Arial" w:hAnsi="Arial" w:cs="Arial"/>
          <w:sz w:val="20"/>
          <w:szCs w:val="20"/>
          <w:lang w:val="es-ES"/>
        </w:rPr>
        <w:t xml:space="preserve"> (</w:t>
      </w:r>
      <w:proofErr w:type="spellStart"/>
      <w:r w:rsidR="00122E4D" w:rsidRPr="00122E4D">
        <w:rPr>
          <w:rFonts w:ascii="Arial" w:hAnsi="Arial" w:cs="Arial"/>
          <w:i/>
          <w:sz w:val="20"/>
          <w:szCs w:val="20"/>
          <w:lang w:val="es-ES"/>
        </w:rPr>
        <w:t>Check</w:t>
      </w:r>
      <w:proofErr w:type="spellEnd"/>
      <w:r w:rsidR="00122E4D" w:rsidRPr="00122E4D">
        <w:rPr>
          <w:rFonts w:ascii="Arial" w:hAnsi="Arial" w:cs="Arial"/>
          <w:i/>
          <w:sz w:val="20"/>
          <w:szCs w:val="20"/>
          <w:lang w:val="es-ES"/>
        </w:rPr>
        <w:t xml:space="preserve"> B2</w:t>
      </w:r>
      <w:r w:rsidR="00122E4D">
        <w:rPr>
          <w:rFonts w:ascii="Arial" w:hAnsi="Arial" w:cs="Arial"/>
          <w:sz w:val="20"/>
          <w:szCs w:val="20"/>
          <w:lang w:val="es-ES"/>
        </w:rPr>
        <w:t>)</w:t>
      </w:r>
      <w:r w:rsidR="007752AC">
        <w:rPr>
          <w:rFonts w:ascii="Arial" w:hAnsi="Arial" w:cs="Arial"/>
          <w:sz w:val="20"/>
          <w:szCs w:val="20"/>
          <w:lang w:val="es-ES"/>
        </w:rPr>
        <w:t>)</w:t>
      </w:r>
      <w:r w:rsidR="00122E4D">
        <w:rPr>
          <w:rFonts w:ascii="Arial" w:hAnsi="Arial" w:cs="Arial"/>
          <w:sz w:val="20"/>
          <w:szCs w:val="20"/>
          <w:lang w:val="es-ES"/>
        </w:rPr>
        <w:t>.</w:t>
      </w:r>
    </w:p>
    <w:p w:rsidR="000B340D" w:rsidRPr="000B340D" w:rsidRDefault="000B340D" w:rsidP="000B340D">
      <w:pPr>
        <w:pStyle w:val="Prrafodelista"/>
        <w:rPr>
          <w:rFonts w:ascii="Arial" w:hAnsi="Arial" w:cs="Arial"/>
          <w:sz w:val="20"/>
          <w:szCs w:val="20"/>
          <w:lang w:val="es-ES"/>
        </w:rPr>
      </w:pPr>
    </w:p>
    <w:p w:rsidR="000B340D" w:rsidRDefault="000B340D" w:rsidP="00122E4D">
      <w:pPr>
        <w:pStyle w:val="Prrafodelista"/>
        <w:numPr>
          <w:ilvl w:val="1"/>
          <w:numId w:val="34"/>
        </w:numPr>
        <w:rPr>
          <w:rFonts w:ascii="Arial" w:hAnsi="Arial" w:cs="Arial"/>
          <w:sz w:val="20"/>
          <w:szCs w:val="20"/>
          <w:lang w:val="es-ES"/>
        </w:rPr>
      </w:pPr>
      <w:r w:rsidRPr="000B340D">
        <w:rPr>
          <w:rFonts w:ascii="Arial" w:hAnsi="Arial" w:cs="Arial"/>
          <w:sz w:val="20"/>
          <w:szCs w:val="20"/>
          <w:u w:val="single"/>
          <w:lang w:val="es-ES"/>
        </w:rPr>
        <w:t>Ráfagas</w:t>
      </w:r>
      <w:r>
        <w:rPr>
          <w:rFonts w:ascii="Arial" w:hAnsi="Arial" w:cs="Arial"/>
          <w:sz w:val="20"/>
          <w:szCs w:val="20"/>
          <w:lang w:val="es-ES"/>
        </w:rPr>
        <w:t>: Nos indican si se produce un número de fallos seguidos considerable para su revisión.</w:t>
      </w:r>
    </w:p>
    <w:p w:rsidR="00642E1C" w:rsidRPr="00642E1C" w:rsidRDefault="00642E1C" w:rsidP="00642E1C">
      <w:pPr>
        <w:pStyle w:val="Prrafodelista"/>
        <w:rPr>
          <w:rFonts w:ascii="Arial" w:hAnsi="Arial" w:cs="Arial"/>
          <w:sz w:val="20"/>
          <w:szCs w:val="20"/>
          <w:lang w:val="es-ES"/>
        </w:rPr>
      </w:pPr>
    </w:p>
    <w:p w:rsidR="00642E1C" w:rsidRDefault="00642E1C" w:rsidP="00122E4D">
      <w:pPr>
        <w:pStyle w:val="Prrafodelista"/>
        <w:numPr>
          <w:ilvl w:val="1"/>
          <w:numId w:val="34"/>
        </w:numPr>
        <w:rPr>
          <w:rFonts w:ascii="Arial" w:hAnsi="Arial" w:cs="Arial"/>
          <w:sz w:val="20"/>
          <w:szCs w:val="20"/>
          <w:lang w:val="es-ES"/>
        </w:rPr>
      </w:pPr>
      <w:proofErr w:type="spellStart"/>
      <w:r>
        <w:rPr>
          <w:rFonts w:ascii="Arial" w:hAnsi="Arial" w:cs="Arial"/>
          <w:sz w:val="20"/>
          <w:szCs w:val="20"/>
          <w:u w:val="single"/>
          <w:lang w:val="es-ES"/>
        </w:rPr>
        <w:t>KPIs</w:t>
      </w:r>
      <w:proofErr w:type="spellEnd"/>
      <w:r>
        <w:rPr>
          <w:rFonts w:ascii="Arial" w:hAnsi="Arial" w:cs="Arial"/>
          <w:sz w:val="20"/>
          <w:szCs w:val="20"/>
          <w:u w:val="single"/>
          <w:lang w:val="es-ES"/>
        </w:rPr>
        <w:t xml:space="preserve"> Extras</w:t>
      </w:r>
      <w:r>
        <w:rPr>
          <w:rFonts w:ascii="Arial" w:hAnsi="Arial" w:cs="Arial"/>
          <w:sz w:val="20"/>
          <w:szCs w:val="20"/>
          <w:lang w:val="es-ES"/>
        </w:rPr>
        <w:t xml:space="preserve">: En la parte inferior aparece una tabla con los </w:t>
      </w:r>
      <w:proofErr w:type="spellStart"/>
      <w:r>
        <w:rPr>
          <w:rFonts w:ascii="Arial" w:hAnsi="Arial" w:cs="Arial"/>
          <w:sz w:val="20"/>
          <w:szCs w:val="20"/>
          <w:lang w:val="es-ES"/>
        </w:rPr>
        <w:t>los</w:t>
      </w:r>
      <w:proofErr w:type="spellEnd"/>
      <w:r>
        <w:rPr>
          <w:rFonts w:ascii="Arial" w:hAnsi="Arial" w:cs="Arial"/>
          <w:sz w:val="20"/>
          <w:szCs w:val="20"/>
          <w:lang w:val="es-ES"/>
        </w:rPr>
        <w:t xml:space="preserve"> valores de estos </w:t>
      </w:r>
      <w:proofErr w:type="spellStart"/>
      <w:r>
        <w:rPr>
          <w:rFonts w:ascii="Arial" w:hAnsi="Arial" w:cs="Arial"/>
          <w:sz w:val="20"/>
          <w:szCs w:val="20"/>
          <w:lang w:val="es-ES"/>
        </w:rPr>
        <w:t>KPIs</w:t>
      </w:r>
      <w:proofErr w:type="spellEnd"/>
      <w:r>
        <w:rPr>
          <w:rFonts w:ascii="Arial" w:hAnsi="Arial" w:cs="Arial"/>
          <w:sz w:val="20"/>
          <w:szCs w:val="20"/>
          <w:lang w:val="es-ES"/>
        </w:rPr>
        <w:t>. Dependiendo de si la tecnología es 4G o 3G debemos tener en cuenta los siguientes parámetros:</w:t>
      </w:r>
    </w:p>
    <w:p w:rsidR="00642E1C" w:rsidRPr="00642E1C" w:rsidRDefault="00642E1C" w:rsidP="00642E1C">
      <w:pPr>
        <w:pStyle w:val="Prrafodelista"/>
        <w:rPr>
          <w:rFonts w:ascii="Arial" w:hAnsi="Arial" w:cs="Arial"/>
          <w:sz w:val="20"/>
          <w:szCs w:val="20"/>
          <w:lang w:val="es-ES"/>
        </w:rPr>
      </w:pPr>
    </w:p>
    <w:p w:rsidR="00642E1C" w:rsidRPr="00642E1C" w:rsidRDefault="00642E1C" w:rsidP="00642E1C">
      <w:pPr>
        <w:pStyle w:val="Prrafodelista"/>
        <w:numPr>
          <w:ilvl w:val="2"/>
          <w:numId w:val="34"/>
        </w:numPr>
        <w:rPr>
          <w:rFonts w:ascii="Arial" w:hAnsi="Arial" w:cs="Arial"/>
          <w:sz w:val="20"/>
          <w:szCs w:val="20"/>
          <w:lang w:val="es-ES"/>
        </w:rPr>
      </w:pPr>
      <w:r w:rsidRPr="00642E1C">
        <w:rPr>
          <w:rFonts w:ascii="Arial" w:hAnsi="Arial" w:cs="Arial"/>
          <w:b/>
          <w:sz w:val="20"/>
          <w:szCs w:val="20"/>
          <w:lang w:val="es-ES"/>
        </w:rPr>
        <w:t>4G</w:t>
      </w:r>
      <w:r w:rsidRPr="00642E1C">
        <w:rPr>
          <w:rFonts w:ascii="Arial" w:hAnsi="Arial" w:cs="Arial"/>
          <w:sz w:val="20"/>
          <w:szCs w:val="20"/>
          <w:lang w:val="es-ES"/>
        </w:rPr>
        <w:t xml:space="preserve"> (</w:t>
      </w:r>
      <w:r w:rsidR="008A38AD">
        <w:rPr>
          <w:rFonts w:ascii="Arial" w:hAnsi="Arial" w:cs="Arial"/>
          <w:sz w:val="20"/>
          <w:szCs w:val="20"/>
          <w:lang w:val="es-ES"/>
        </w:rPr>
        <w:t>RSR</w:t>
      </w:r>
      <w:r w:rsidRPr="00642E1C">
        <w:rPr>
          <w:rFonts w:ascii="Arial" w:hAnsi="Arial" w:cs="Arial"/>
          <w:sz w:val="20"/>
          <w:szCs w:val="20"/>
          <w:lang w:val="es-ES"/>
        </w:rPr>
        <w:t>P</w:t>
      </w:r>
      <w:proofErr w:type="gramStart"/>
      <w:r w:rsidR="008A38AD">
        <w:rPr>
          <w:rFonts w:ascii="Arial" w:hAnsi="Arial" w:cs="Arial"/>
          <w:sz w:val="20"/>
          <w:szCs w:val="20"/>
          <w:lang w:val="es-ES"/>
        </w:rPr>
        <w:t>,RSRQ</w:t>
      </w:r>
      <w:proofErr w:type="gramEnd"/>
      <w:r w:rsidR="008A38AD">
        <w:rPr>
          <w:rFonts w:ascii="Arial" w:hAnsi="Arial" w:cs="Arial"/>
          <w:sz w:val="20"/>
          <w:szCs w:val="20"/>
          <w:lang w:val="es-ES"/>
        </w:rPr>
        <w:t>, SINR</w:t>
      </w:r>
      <w:r w:rsidRPr="00642E1C">
        <w:rPr>
          <w:rFonts w:ascii="Arial" w:hAnsi="Arial" w:cs="Arial"/>
          <w:sz w:val="20"/>
          <w:szCs w:val="20"/>
          <w:lang w:val="es-ES"/>
        </w:rPr>
        <w:t xml:space="preserve">, </w:t>
      </w:r>
      <w:proofErr w:type="spellStart"/>
      <w:r w:rsidRPr="00642E1C">
        <w:rPr>
          <w:rFonts w:ascii="Arial" w:hAnsi="Arial" w:cs="Arial"/>
          <w:sz w:val="20"/>
          <w:szCs w:val="20"/>
          <w:lang w:val="es-ES"/>
        </w:rPr>
        <w:t>RBs</w:t>
      </w:r>
      <w:proofErr w:type="spellEnd"/>
      <w:r w:rsidRPr="00642E1C">
        <w:rPr>
          <w:rFonts w:ascii="Arial" w:hAnsi="Arial" w:cs="Arial"/>
          <w:sz w:val="20"/>
          <w:szCs w:val="20"/>
          <w:lang w:val="es-ES"/>
        </w:rPr>
        <w:t xml:space="preserve">): Revisar si en los </w:t>
      </w:r>
      <w:proofErr w:type="spellStart"/>
      <w:r w:rsidRPr="00642E1C">
        <w:rPr>
          <w:rFonts w:ascii="Arial" w:hAnsi="Arial" w:cs="Arial"/>
          <w:sz w:val="20"/>
          <w:szCs w:val="20"/>
          <w:lang w:val="es-ES"/>
        </w:rPr>
        <w:t>KPIs</w:t>
      </w:r>
      <w:proofErr w:type="spellEnd"/>
      <w:r w:rsidRPr="00642E1C">
        <w:rPr>
          <w:rFonts w:ascii="Arial" w:hAnsi="Arial" w:cs="Arial"/>
          <w:sz w:val="20"/>
          <w:szCs w:val="20"/>
          <w:lang w:val="es-ES"/>
        </w:rPr>
        <w:t xml:space="preserve"> de la parte inferior del resumen, se hayan obtenido valores dentro de unos intervalos lógicos, independientemente de si son mejores o peores. Por ejemplo, no se pueden obtener </w:t>
      </w:r>
      <w:proofErr w:type="spellStart"/>
      <w:r w:rsidRPr="00642E1C">
        <w:rPr>
          <w:rFonts w:ascii="Arial" w:hAnsi="Arial" w:cs="Arial"/>
          <w:sz w:val="20"/>
          <w:szCs w:val="20"/>
          <w:lang w:val="es-ES"/>
        </w:rPr>
        <w:t>Resource</w:t>
      </w:r>
      <w:proofErr w:type="spellEnd"/>
      <w:r w:rsidRPr="00642E1C">
        <w:rPr>
          <w:rFonts w:ascii="Arial" w:hAnsi="Arial" w:cs="Arial"/>
          <w:sz w:val="20"/>
          <w:szCs w:val="20"/>
          <w:lang w:val="es-ES"/>
        </w:rPr>
        <w:t xml:space="preserve"> Blocks más altos de 100 (si  no hay </w:t>
      </w:r>
      <w:proofErr w:type="spellStart"/>
      <w:r w:rsidRPr="00642E1C">
        <w:rPr>
          <w:rFonts w:ascii="Arial" w:hAnsi="Arial" w:cs="Arial"/>
          <w:sz w:val="20"/>
          <w:szCs w:val="20"/>
          <w:lang w:val="es-ES"/>
        </w:rPr>
        <w:t>Carrier</w:t>
      </w:r>
      <w:proofErr w:type="spellEnd"/>
      <w:r w:rsidRPr="00642E1C">
        <w:rPr>
          <w:rFonts w:ascii="Arial" w:hAnsi="Arial" w:cs="Arial"/>
          <w:sz w:val="20"/>
          <w:szCs w:val="20"/>
          <w:lang w:val="es-ES"/>
        </w:rPr>
        <w:t xml:space="preserve"> </w:t>
      </w:r>
      <w:proofErr w:type="spellStart"/>
      <w:r w:rsidRPr="00642E1C">
        <w:rPr>
          <w:rFonts w:ascii="Arial" w:hAnsi="Arial" w:cs="Arial"/>
          <w:sz w:val="20"/>
          <w:szCs w:val="20"/>
          <w:lang w:val="es-ES"/>
        </w:rPr>
        <w:t>Aggregation</w:t>
      </w:r>
      <w:proofErr w:type="spellEnd"/>
      <w:r w:rsidRPr="00642E1C">
        <w:rPr>
          <w:rFonts w:ascii="Arial" w:hAnsi="Arial" w:cs="Arial"/>
          <w:sz w:val="20"/>
          <w:szCs w:val="20"/>
          <w:lang w:val="es-ES"/>
        </w:rPr>
        <w:t>).</w:t>
      </w:r>
    </w:p>
    <w:p w:rsidR="00642E1C" w:rsidRPr="008A38AD" w:rsidRDefault="00642E1C" w:rsidP="00642E1C">
      <w:pPr>
        <w:pStyle w:val="Prrafodelista"/>
        <w:numPr>
          <w:ilvl w:val="2"/>
          <w:numId w:val="34"/>
        </w:numPr>
        <w:rPr>
          <w:rFonts w:ascii="Arial" w:hAnsi="Arial" w:cs="Arial"/>
          <w:b/>
          <w:sz w:val="20"/>
          <w:szCs w:val="20"/>
          <w:lang w:val="es-ES"/>
        </w:rPr>
      </w:pPr>
      <w:r w:rsidRPr="00642E1C">
        <w:rPr>
          <w:rFonts w:ascii="Arial" w:hAnsi="Arial" w:cs="Arial"/>
          <w:b/>
          <w:sz w:val="20"/>
          <w:szCs w:val="20"/>
          <w:lang w:val="es-ES"/>
        </w:rPr>
        <w:t>3G</w:t>
      </w:r>
      <w:r>
        <w:rPr>
          <w:rFonts w:ascii="Arial" w:hAnsi="Arial" w:cs="Arial"/>
          <w:b/>
          <w:sz w:val="20"/>
          <w:szCs w:val="20"/>
          <w:lang w:val="es-ES"/>
        </w:rPr>
        <w:t xml:space="preserve"> </w:t>
      </w:r>
      <w:r w:rsidR="008A38AD" w:rsidRPr="008A38AD">
        <w:rPr>
          <w:rFonts w:ascii="Arial" w:hAnsi="Arial" w:cs="Arial"/>
          <w:sz w:val="20"/>
          <w:szCs w:val="20"/>
          <w:lang w:val="es-ES"/>
        </w:rPr>
        <w:t>(RSCP, ECIO, CODES</w:t>
      </w:r>
      <w:r w:rsidR="008A38AD">
        <w:rPr>
          <w:rFonts w:ascii="Arial" w:hAnsi="Arial" w:cs="Arial"/>
          <w:sz w:val="20"/>
          <w:szCs w:val="20"/>
          <w:lang w:val="es-ES"/>
        </w:rPr>
        <w:t>,</w:t>
      </w:r>
      <w:r w:rsidR="008A38AD" w:rsidRPr="008A38AD">
        <w:rPr>
          <w:rFonts w:ascii="Arial" w:hAnsi="Arial" w:cs="Arial"/>
          <w:sz w:val="20"/>
          <w:szCs w:val="20"/>
          <w:lang w:val="es-ES"/>
        </w:rPr>
        <w:t xml:space="preserve"> </w:t>
      </w:r>
      <w:proofErr w:type="spellStart"/>
      <w:r w:rsidR="008A38AD" w:rsidRPr="008A38AD">
        <w:rPr>
          <w:rFonts w:ascii="Arial" w:hAnsi="Arial" w:cs="Arial"/>
          <w:sz w:val="20"/>
          <w:szCs w:val="20"/>
          <w:lang w:val="es-ES"/>
        </w:rPr>
        <w:t>UL_Inter</w:t>
      </w:r>
      <w:proofErr w:type="spellEnd"/>
      <w:r w:rsidR="008A38AD" w:rsidRPr="008A38AD">
        <w:rPr>
          <w:rFonts w:ascii="Arial" w:hAnsi="Arial" w:cs="Arial"/>
          <w:sz w:val="20"/>
          <w:szCs w:val="20"/>
          <w:lang w:val="es-ES"/>
        </w:rPr>
        <w:t>)</w:t>
      </w:r>
      <w:r w:rsidR="008A38AD">
        <w:rPr>
          <w:rFonts w:ascii="Arial" w:hAnsi="Arial" w:cs="Arial"/>
          <w:sz w:val="20"/>
          <w:szCs w:val="20"/>
          <w:lang w:val="es-ES"/>
        </w:rPr>
        <w:t>: Al igual que con el 4G debemos revisar si estos parámetros están dentro de unos intervalos lógicos.</w:t>
      </w:r>
    </w:p>
    <w:p w:rsidR="000B340D" w:rsidRPr="008A38AD" w:rsidRDefault="000B340D" w:rsidP="008A38AD">
      <w:pPr>
        <w:rPr>
          <w:rFonts w:ascii="Arial" w:hAnsi="Arial" w:cs="Arial"/>
          <w:sz w:val="20"/>
          <w:szCs w:val="20"/>
          <w:lang w:val="es-ES"/>
        </w:rPr>
      </w:pPr>
    </w:p>
    <w:p w:rsidR="00F60D86" w:rsidRPr="00F60D86" w:rsidRDefault="00F60D86" w:rsidP="00F60D86">
      <w:pPr>
        <w:rPr>
          <w:rFonts w:ascii="Arial" w:hAnsi="Arial" w:cs="Arial"/>
          <w:sz w:val="20"/>
          <w:szCs w:val="20"/>
          <w:highlight w:val="yellow"/>
          <w:lang w:val="es-ES"/>
        </w:rPr>
      </w:pPr>
    </w:p>
    <w:p w:rsidR="00F60D86" w:rsidRPr="009821D2" w:rsidRDefault="00F60D86" w:rsidP="009821D2">
      <w:pPr>
        <w:ind w:left="360"/>
        <w:jc w:val="center"/>
        <w:rPr>
          <w:rFonts w:ascii="Arial" w:hAnsi="Arial" w:cs="Arial"/>
          <w:sz w:val="20"/>
          <w:szCs w:val="20"/>
          <w:lang w:val="es-ES"/>
        </w:rPr>
      </w:pPr>
    </w:p>
    <w:p w:rsidR="00340CAB" w:rsidRPr="009821D2" w:rsidRDefault="00340CAB" w:rsidP="00340CAB">
      <w:pPr>
        <w:pStyle w:val="Prrafodelista"/>
        <w:numPr>
          <w:ilvl w:val="0"/>
          <w:numId w:val="34"/>
        </w:numPr>
        <w:rPr>
          <w:rFonts w:ascii="Arial" w:hAnsi="Arial" w:cs="Arial"/>
          <w:sz w:val="20"/>
          <w:szCs w:val="20"/>
          <w:u w:val="single"/>
          <w:lang w:val="es-ES"/>
        </w:rPr>
      </w:pPr>
      <w:r w:rsidRPr="009821D2">
        <w:rPr>
          <w:rFonts w:ascii="Arial" w:hAnsi="Arial" w:cs="Arial"/>
          <w:sz w:val="20"/>
          <w:szCs w:val="20"/>
          <w:u w:val="single"/>
          <w:lang w:val="es-ES"/>
        </w:rPr>
        <w:t>Resumen KPI 4G/Resumen KPI 3G:</w:t>
      </w:r>
    </w:p>
    <w:p w:rsidR="00340CAB" w:rsidRDefault="00340CAB" w:rsidP="00340CAB">
      <w:pPr>
        <w:pStyle w:val="Prrafodelista"/>
        <w:rPr>
          <w:rFonts w:ascii="Arial" w:hAnsi="Arial" w:cs="Arial"/>
          <w:sz w:val="20"/>
          <w:szCs w:val="20"/>
          <w:lang w:val="es-ES"/>
        </w:rPr>
      </w:pPr>
    </w:p>
    <w:p w:rsidR="00340CAB" w:rsidRDefault="00340CAB" w:rsidP="00340CAB">
      <w:pPr>
        <w:pStyle w:val="Prrafodelista"/>
        <w:numPr>
          <w:ilvl w:val="1"/>
          <w:numId w:val="34"/>
        </w:numPr>
        <w:rPr>
          <w:rFonts w:ascii="Arial" w:hAnsi="Arial" w:cs="Arial"/>
          <w:sz w:val="20"/>
          <w:szCs w:val="20"/>
          <w:lang w:val="es-ES"/>
        </w:rPr>
      </w:pPr>
      <w:r w:rsidRPr="00EF7E37">
        <w:rPr>
          <w:rFonts w:ascii="Arial" w:hAnsi="Arial" w:cs="Arial"/>
          <w:sz w:val="20"/>
          <w:szCs w:val="20"/>
          <w:lang w:val="es-ES"/>
        </w:rPr>
        <w:t xml:space="preserve">Similar al apartado anterior. Habrá que comprobar que se rellenen las tablas para las pestañas 4G y 3G, teniendo en cuenta que, por ejemplo, si se está realizando un procesado 3G, la pestaña 4G aparecerá vacía.  </w:t>
      </w:r>
    </w:p>
    <w:p w:rsidR="00340CAB" w:rsidRDefault="00340CAB" w:rsidP="00340CAB">
      <w:pPr>
        <w:pStyle w:val="Prrafodelista"/>
        <w:ind w:left="1440"/>
        <w:rPr>
          <w:rFonts w:ascii="Arial" w:hAnsi="Arial" w:cs="Arial"/>
          <w:sz w:val="20"/>
          <w:szCs w:val="20"/>
          <w:lang w:val="es-ES"/>
        </w:rPr>
      </w:pPr>
    </w:p>
    <w:p w:rsidR="00340CAB" w:rsidRPr="00127B74" w:rsidRDefault="00340CAB" w:rsidP="00127B74">
      <w:pPr>
        <w:pStyle w:val="Prrafodelista"/>
        <w:numPr>
          <w:ilvl w:val="1"/>
          <w:numId w:val="34"/>
        </w:numPr>
        <w:rPr>
          <w:rFonts w:ascii="Arial" w:hAnsi="Arial" w:cs="Arial"/>
          <w:sz w:val="20"/>
          <w:szCs w:val="20"/>
          <w:lang w:val="es-ES"/>
        </w:rPr>
      </w:pPr>
      <w:r w:rsidRPr="0087734C">
        <w:rPr>
          <w:rFonts w:ascii="Arial" w:hAnsi="Arial" w:cs="Arial"/>
          <w:sz w:val="20"/>
          <w:szCs w:val="20"/>
          <w:lang w:val="es-ES"/>
        </w:rPr>
        <w:t xml:space="preserve">Revisar los contadores </w:t>
      </w:r>
      <w:r>
        <w:rPr>
          <w:rFonts w:ascii="Arial" w:hAnsi="Arial" w:cs="Arial"/>
          <w:sz w:val="20"/>
          <w:szCs w:val="20"/>
          <w:lang w:val="es-ES"/>
        </w:rPr>
        <w:t>entre las 3 pestañas resumen teniendo en cuenta que:</w:t>
      </w:r>
    </w:p>
    <w:p w:rsidR="00340CAB" w:rsidRDefault="00340CAB" w:rsidP="002C6A0E">
      <w:pPr>
        <w:pStyle w:val="Prrafodelista"/>
        <w:ind w:left="1440"/>
        <w:rPr>
          <w:rFonts w:ascii="Arial" w:hAnsi="Arial" w:cs="Arial"/>
          <w:i/>
          <w:sz w:val="20"/>
          <w:szCs w:val="20"/>
        </w:rPr>
      </w:pPr>
      <w:r w:rsidRPr="009821D2">
        <w:rPr>
          <w:rFonts w:ascii="Arial" w:hAnsi="Arial" w:cs="Arial"/>
          <w:i/>
          <w:sz w:val="20"/>
          <w:szCs w:val="20"/>
        </w:rPr>
        <w:t>Resumen KPI 4G + Resumen KPI 3G &lt;= Resumen KPI All</w:t>
      </w:r>
    </w:p>
    <w:p w:rsidR="00127B74" w:rsidRDefault="00127B74" w:rsidP="002C6A0E">
      <w:pPr>
        <w:pStyle w:val="Prrafodelista"/>
        <w:ind w:left="1440"/>
        <w:rPr>
          <w:rFonts w:ascii="Arial" w:hAnsi="Arial" w:cs="Arial"/>
          <w:sz w:val="20"/>
          <w:szCs w:val="20"/>
        </w:rPr>
      </w:pPr>
    </w:p>
    <w:p w:rsidR="00340CAB" w:rsidRDefault="00EE0D8A" w:rsidP="009821D2">
      <w:pPr>
        <w:pStyle w:val="Prrafodelista"/>
        <w:ind w:left="816" w:firstLine="624"/>
        <w:rPr>
          <w:rFonts w:ascii="Arial" w:hAnsi="Arial" w:cs="Arial"/>
          <w:sz w:val="20"/>
          <w:szCs w:val="20"/>
          <w:lang w:val="es-ES"/>
        </w:rPr>
      </w:pPr>
      <w:r>
        <w:rPr>
          <w:rFonts w:ascii="Arial" w:hAnsi="Arial" w:cs="Arial"/>
          <w:sz w:val="20"/>
          <w:szCs w:val="20"/>
          <w:lang w:val="es-ES"/>
        </w:rPr>
        <w:t>Recordar</w:t>
      </w:r>
      <w:r w:rsidR="00340CAB">
        <w:rPr>
          <w:rFonts w:ascii="Arial" w:hAnsi="Arial" w:cs="Arial"/>
          <w:sz w:val="20"/>
          <w:szCs w:val="20"/>
          <w:lang w:val="es-ES"/>
        </w:rPr>
        <w:t xml:space="preserve"> que n</w:t>
      </w:r>
      <w:r w:rsidR="00340CAB" w:rsidRPr="00DA1788">
        <w:rPr>
          <w:rFonts w:ascii="Arial" w:hAnsi="Arial" w:cs="Arial"/>
          <w:sz w:val="20"/>
          <w:szCs w:val="20"/>
          <w:lang w:val="es-ES"/>
        </w:rPr>
        <w:t>o tiene porqu</w:t>
      </w:r>
      <w:r w:rsidR="00340CAB">
        <w:rPr>
          <w:rFonts w:ascii="Arial" w:hAnsi="Arial" w:cs="Arial"/>
          <w:sz w:val="20"/>
          <w:szCs w:val="20"/>
          <w:lang w:val="es-ES"/>
        </w:rPr>
        <w:t>é cumplirse:</w:t>
      </w:r>
    </w:p>
    <w:p w:rsidR="00340CAB" w:rsidRDefault="00340CAB" w:rsidP="00871C03">
      <w:pPr>
        <w:pStyle w:val="Prrafodelista"/>
        <w:ind w:left="816" w:firstLine="624"/>
        <w:rPr>
          <w:rFonts w:ascii="Arial" w:hAnsi="Arial" w:cs="Arial"/>
          <w:i/>
          <w:sz w:val="20"/>
          <w:szCs w:val="20"/>
        </w:rPr>
      </w:pPr>
      <w:r w:rsidRPr="009821D2">
        <w:rPr>
          <w:rFonts w:ascii="Arial" w:hAnsi="Arial" w:cs="Arial"/>
          <w:i/>
          <w:sz w:val="20"/>
          <w:szCs w:val="20"/>
        </w:rPr>
        <w:t xml:space="preserve">Resumen KPI 4G + Resumen KPI 3G = </w:t>
      </w:r>
      <w:proofErr w:type="spellStart"/>
      <w:r w:rsidRPr="009821D2">
        <w:rPr>
          <w:rFonts w:ascii="Arial" w:hAnsi="Arial" w:cs="Arial"/>
          <w:i/>
          <w:sz w:val="20"/>
          <w:szCs w:val="20"/>
        </w:rPr>
        <w:t>Resumen</w:t>
      </w:r>
      <w:proofErr w:type="spellEnd"/>
      <w:r w:rsidRPr="009821D2">
        <w:rPr>
          <w:rFonts w:ascii="Arial" w:hAnsi="Arial" w:cs="Arial"/>
          <w:i/>
          <w:sz w:val="20"/>
          <w:szCs w:val="20"/>
        </w:rPr>
        <w:t xml:space="preserve"> KPI All</w:t>
      </w:r>
    </w:p>
    <w:p w:rsidR="00F60D86" w:rsidRDefault="00F60D86" w:rsidP="00871C03">
      <w:pPr>
        <w:pStyle w:val="Prrafodelista"/>
        <w:ind w:left="816" w:firstLine="624"/>
        <w:rPr>
          <w:rFonts w:ascii="Arial" w:hAnsi="Arial" w:cs="Arial"/>
          <w:i/>
          <w:sz w:val="20"/>
          <w:szCs w:val="20"/>
        </w:rPr>
      </w:pPr>
    </w:p>
    <w:p w:rsidR="00F60D86" w:rsidRDefault="00F60D86" w:rsidP="00871C03">
      <w:pPr>
        <w:pStyle w:val="Prrafodelista"/>
        <w:ind w:left="816" w:firstLine="624"/>
        <w:rPr>
          <w:rFonts w:ascii="Arial" w:hAnsi="Arial" w:cs="Arial"/>
          <w:i/>
          <w:sz w:val="20"/>
          <w:szCs w:val="20"/>
        </w:rPr>
      </w:pPr>
    </w:p>
    <w:p w:rsidR="00F60D86" w:rsidRDefault="00F60D86" w:rsidP="00871C03">
      <w:pPr>
        <w:pStyle w:val="Prrafodelista"/>
        <w:ind w:left="816" w:firstLine="624"/>
        <w:rPr>
          <w:rFonts w:ascii="Arial" w:hAnsi="Arial" w:cs="Arial"/>
          <w:i/>
          <w:sz w:val="20"/>
          <w:szCs w:val="20"/>
        </w:rPr>
      </w:pPr>
    </w:p>
    <w:p w:rsidR="00F60D86" w:rsidRDefault="00F60D86" w:rsidP="00871C03">
      <w:pPr>
        <w:pStyle w:val="Prrafodelista"/>
        <w:ind w:left="816" w:firstLine="624"/>
        <w:rPr>
          <w:rFonts w:ascii="Arial" w:hAnsi="Arial" w:cs="Arial"/>
          <w:i/>
          <w:sz w:val="20"/>
          <w:szCs w:val="20"/>
        </w:rPr>
      </w:pPr>
    </w:p>
    <w:p w:rsidR="00F60D86" w:rsidRDefault="00F60D86" w:rsidP="00871C03">
      <w:pPr>
        <w:pStyle w:val="Prrafodelista"/>
        <w:ind w:left="816" w:firstLine="624"/>
        <w:rPr>
          <w:rFonts w:ascii="Arial" w:hAnsi="Arial" w:cs="Arial"/>
          <w:i/>
          <w:sz w:val="20"/>
          <w:szCs w:val="20"/>
        </w:rPr>
      </w:pPr>
    </w:p>
    <w:p w:rsidR="00F60D86" w:rsidRDefault="00F60D86" w:rsidP="00871C03">
      <w:pPr>
        <w:pStyle w:val="Prrafodelista"/>
        <w:ind w:left="816" w:firstLine="624"/>
        <w:rPr>
          <w:rFonts w:ascii="Arial" w:hAnsi="Arial" w:cs="Arial"/>
          <w:i/>
          <w:sz w:val="20"/>
          <w:szCs w:val="20"/>
        </w:rPr>
      </w:pPr>
    </w:p>
    <w:p w:rsidR="00F60D86" w:rsidRDefault="00F60D86" w:rsidP="00871C03">
      <w:pPr>
        <w:pStyle w:val="Prrafodelista"/>
        <w:ind w:left="816" w:firstLine="624"/>
        <w:rPr>
          <w:rFonts w:ascii="Arial" w:hAnsi="Arial" w:cs="Arial"/>
          <w:i/>
          <w:sz w:val="20"/>
          <w:szCs w:val="20"/>
        </w:rPr>
      </w:pPr>
    </w:p>
    <w:p w:rsidR="00F60D86" w:rsidRDefault="00F60D86" w:rsidP="00871C03">
      <w:pPr>
        <w:pStyle w:val="Prrafodelista"/>
        <w:ind w:left="816" w:firstLine="624"/>
        <w:rPr>
          <w:rFonts w:ascii="Arial" w:hAnsi="Arial" w:cs="Arial"/>
          <w:i/>
          <w:sz w:val="20"/>
          <w:szCs w:val="20"/>
        </w:rPr>
      </w:pPr>
    </w:p>
    <w:p w:rsidR="00F60D86" w:rsidRDefault="00F60D86" w:rsidP="00871C03">
      <w:pPr>
        <w:pStyle w:val="Prrafodelista"/>
        <w:ind w:left="816" w:firstLine="624"/>
        <w:rPr>
          <w:rFonts w:ascii="Arial" w:hAnsi="Arial" w:cs="Arial"/>
          <w:i/>
          <w:sz w:val="20"/>
          <w:szCs w:val="20"/>
        </w:rPr>
      </w:pPr>
    </w:p>
    <w:p w:rsidR="00F60D86" w:rsidRDefault="00F60D86" w:rsidP="00871C03">
      <w:pPr>
        <w:pStyle w:val="Prrafodelista"/>
        <w:ind w:left="816" w:firstLine="624"/>
        <w:rPr>
          <w:rFonts w:ascii="Arial" w:hAnsi="Arial" w:cs="Arial"/>
          <w:i/>
          <w:sz w:val="20"/>
          <w:szCs w:val="20"/>
        </w:rPr>
      </w:pPr>
    </w:p>
    <w:p w:rsidR="00F60D86" w:rsidRDefault="00F60D86" w:rsidP="00871C03">
      <w:pPr>
        <w:pStyle w:val="Prrafodelista"/>
        <w:ind w:left="816" w:firstLine="624"/>
        <w:rPr>
          <w:rFonts w:ascii="Arial" w:hAnsi="Arial" w:cs="Arial"/>
          <w:i/>
          <w:sz w:val="20"/>
          <w:szCs w:val="20"/>
        </w:rPr>
      </w:pPr>
    </w:p>
    <w:p w:rsidR="00F60D86" w:rsidRDefault="00F60D86" w:rsidP="00871C03">
      <w:pPr>
        <w:pStyle w:val="Prrafodelista"/>
        <w:ind w:left="816" w:firstLine="624"/>
        <w:rPr>
          <w:rFonts w:ascii="Arial" w:hAnsi="Arial" w:cs="Arial"/>
          <w:i/>
          <w:sz w:val="20"/>
          <w:szCs w:val="20"/>
        </w:rPr>
      </w:pPr>
    </w:p>
    <w:p w:rsidR="00F60D86" w:rsidRDefault="00F60D86" w:rsidP="00871C03">
      <w:pPr>
        <w:pStyle w:val="Prrafodelista"/>
        <w:ind w:left="816" w:firstLine="624"/>
        <w:rPr>
          <w:rFonts w:ascii="Arial" w:hAnsi="Arial" w:cs="Arial"/>
          <w:i/>
          <w:sz w:val="20"/>
          <w:szCs w:val="20"/>
        </w:rPr>
      </w:pPr>
    </w:p>
    <w:p w:rsidR="00F60D86" w:rsidRDefault="00F60D86" w:rsidP="00871C03">
      <w:pPr>
        <w:pStyle w:val="Prrafodelista"/>
        <w:ind w:left="816" w:firstLine="624"/>
        <w:rPr>
          <w:rFonts w:ascii="Arial" w:hAnsi="Arial" w:cs="Arial"/>
          <w:i/>
          <w:sz w:val="20"/>
          <w:szCs w:val="20"/>
        </w:rPr>
      </w:pPr>
    </w:p>
    <w:p w:rsidR="00F60D86" w:rsidRDefault="00F60D86" w:rsidP="00871C03">
      <w:pPr>
        <w:pStyle w:val="Prrafodelista"/>
        <w:ind w:left="816" w:firstLine="624"/>
        <w:rPr>
          <w:rFonts w:ascii="Arial" w:hAnsi="Arial" w:cs="Arial"/>
          <w:i/>
          <w:sz w:val="20"/>
          <w:szCs w:val="20"/>
        </w:rPr>
      </w:pPr>
    </w:p>
    <w:p w:rsidR="00F60D86" w:rsidRDefault="00F60D86" w:rsidP="00871C03">
      <w:pPr>
        <w:pStyle w:val="Prrafodelista"/>
        <w:ind w:left="816" w:firstLine="624"/>
        <w:rPr>
          <w:rFonts w:ascii="Arial" w:hAnsi="Arial" w:cs="Arial"/>
          <w:i/>
          <w:sz w:val="20"/>
          <w:szCs w:val="20"/>
        </w:rPr>
      </w:pPr>
    </w:p>
    <w:p w:rsidR="00F60D86" w:rsidRDefault="00F60D86" w:rsidP="00871C03">
      <w:pPr>
        <w:pStyle w:val="Prrafodelista"/>
        <w:ind w:left="816" w:firstLine="624"/>
        <w:rPr>
          <w:rFonts w:ascii="Arial" w:hAnsi="Arial" w:cs="Arial"/>
          <w:i/>
          <w:sz w:val="20"/>
          <w:szCs w:val="20"/>
        </w:rPr>
      </w:pPr>
    </w:p>
    <w:p w:rsidR="00F60D86" w:rsidRDefault="00F60D86" w:rsidP="00871C03">
      <w:pPr>
        <w:pStyle w:val="Prrafodelista"/>
        <w:ind w:left="816" w:firstLine="624"/>
        <w:rPr>
          <w:rFonts w:ascii="Arial" w:hAnsi="Arial" w:cs="Arial"/>
          <w:i/>
          <w:sz w:val="20"/>
          <w:szCs w:val="20"/>
        </w:rPr>
      </w:pPr>
    </w:p>
    <w:p w:rsidR="00F60D86" w:rsidRDefault="00F60D86" w:rsidP="00871C03">
      <w:pPr>
        <w:pStyle w:val="Prrafodelista"/>
        <w:ind w:left="816" w:firstLine="624"/>
        <w:rPr>
          <w:rFonts w:ascii="Arial" w:hAnsi="Arial" w:cs="Arial"/>
          <w:i/>
          <w:sz w:val="20"/>
          <w:szCs w:val="20"/>
        </w:rPr>
      </w:pPr>
    </w:p>
    <w:p w:rsidR="00F60D86" w:rsidRDefault="00F60D86" w:rsidP="00871C03">
      <w:pPr>
        <w:pStyle w:val="Prrafodelista"/>
        <w:ind w:left="816" w:firstLine="624"/>
        <w:rPr>
          <w:rFonts w:ascii="Arial" w:hAnsi="Arial" w:cs="Arial"/>
          <w:i/>
          <w:sz w:val="20"/>
          <w:szCs w:val="20"/>
        </w:rPr>
      </w:pPr>
    </w:p>
    <w:p w:rsidR="00F60D86" w:rsidRDefault="00F60D86" w:rsidP="00871C03">
      <w:pPr>
        <w:pStyle w:val="Prrafodelista"/>
        <w:ind w:left="816" w:firstLine="624"/>
        <w:rPr>
          <w:rFonts w:ascii="Arial" w:hAnsi="Arial" w:cs="Arial"/>
          <w:i/>
          <w:sz w:val="20"/>
          <w:szCs w:val="20"/>
        </w:rPr>
      </w:pPr>
    </w:p>
    <w:p w:rsidR="00F60D86" w:rsidRDefault="00F60D86" w:rsidP="00871C03">
      <w:pPr>
        <w:pStyle w:val="Prrafodelista"/>
        <w:ind w:left="816" w:firstLine="624"/>
        <w:rPr>
          <w:rFonts w:ascii="Arial" w:hAnsi="Arial" w:cs="Arial"/>
          <w:i/>
          <w:sz w:val="20"/>
          <w:szCs w:val="20"/>
        </w:rPr>
      </w:pPr>
    </w:p>
    <w:p w:rsidR="00F60D86" w:rsidRDefault="00F60D86" w:rsidP="00871C03">
      <w:pPr>
        <w:pStyle w:val="Prrafodelista"/>
        <w:ind w:left="816" w:firstLine="624"/>
        <w:rPr>
          <w:rFonts w:ascii="Arial" w:hAnsi="Arial" w:cs="Arial"/>
          <w:i/>
          <w:sz w:val="20"/>
          <w:szCs w:val="20"/>
        </w:rPr>
      </w:pPr>
    </w:p>
    <w:p w:rsidR="00F60D86" w:rsidRDefault="00F60D86" w:rsidP="00871C03">
      <w:pPr>
        <w:pStyle w:val="Prrafodelista"/>
        <w:ind w:left="816" w:firstLine="624"/>
        <w:rPr>
          <w:rFonts w:ascii="Arial" w:hAnsi="Arial" w:cs="Arial"/>
          <w:i/>
          <w:sz w:val="20"/>
          <w:szCs w:val="20"/>
        </w:rPr>
      </w:pPr>
    </w:p>
    <w:p w:rsidR="00F60D86" w:rsidRDefault="00F60D86" w:rsidP="00871C03">
      <w:pPr>
        <w:pStyle w:val="Prrafodelista"/>
        <w:ind w:left="816" w:firstLine="624"/>
        <w:rPr>
          <w:rFonts w:ascii="Arial" w:hAnsi="Arial" w:cs="Arial"/>
          <w:i/>
          <w:sz w:val="20"/>
          <w:szCs w:val="20"/>
        </w:rPr>
      </w:pPr>
    </w:p>
    <w:p w:rsidR="00F60D86" w:rsidRDefault="00F60D86" w:rsidP="00871C03">
      <w:pPr>
        <w:pStyle w:val="Prrafodelista"/>
        <w:ind w:left="816" w:firstLine="624"/>
        <w:rPr>
          <w:rFonts w:ascii="Arial" w:hAnsi="Arial" w:cs="Arial"/>
          <w:i/>
          <w:sz w:val="20"/>
          <w:szCs w:val="20"/>
        </w:rPr>
      </w:pPr>
    </w:p>
    <w:p w:rsidR="00F60D86" w:rsidRDefault="00F60D86" w:rsidP="00871C03">
      <w:pPr>
        <w:pStyle w:val="Prrafodelista"/>
        <w:ind w:left="816" w:firstLine="624"/>
        <w:rPr>
          <w:rFonts w:ascii="Arial" w:hAnsi="Arial" w:cs="Arial"/>
          <w:i/>
          <w:sz w:val="20"/>
          <w:szCs w:val="20"/>
        </w:rPr>
      </w:pPr>
    </w:p>
    <w:p w:rsidR="00F60D86" w:rsidRDefault="00F60D86" w:rsidP="00871C03">
      <w:pPr>
        <w:pStyle w:val="Prrafodelista"/>
        <w:ind w:left="816" w:firstLine="624"/>
        <w:rPr>
          <w:rFonts w:ascii="Arial" w:hAnsi="Arial" w:cs="Arial"/>
          <w:i/>
          <w:sz w:val="20"/>
          <w:szCs w:val="20"/>
        </w:rPr>
      </w:pPr>
    </w:p>
    <w:p w:rsidR="00F60D86" w:rsidRDefault="00F60D86" w:rsidP="00871C03">
      <w:pPr>
        <w:pStyle w:val="Prrafodelista"/>
        <w:ind w:left="816" w:firstLine="624"/>
        <w:rPr>
          <w:rFonts w:ascii="Arial" w:hAnsi="Arial" w:cs="Arial"/>
          <w:i/>
          <w:sz w:val="20"/>
          <w:szCs w:val="20"/>
        </w:rPr>
      </w:pPr>
    </w:p>
    <w:p w:rsidR="00F60D86" w:rsidRDefault="00F60D86" w:rsidP="00871C03">
      <w:pPr>
        <w:pStyle w:val="Prrafodelista"/>
        <w:ind w:left="816" w:firstLine="624"/>
        <w:rPr>
          <w:rFonts w:ascii="Arial" w:hAnsi="Arial" w:cs="Arial"/>
          <w:i/>
          <w:sz w:val="20"/>
          <w:szCs w:val="20"/>
        </w:rPr>
      </w:pPr>
    </w:p>
    <w:p w:rsidR="00F60D86" w:rsidRDefault="00F60D86" w:rsidP="00871C03">
      <w:pPr>
        <w:pStyle w:val="Prrafodelista"/>
        <w:ind w:left="816" w:firstLine="624"/>
        <w:rPr>
          <w:rFonts w:ascii="Arial" w:hAnsi="Arial" w:cs="Arial"/>
          <w:i/>
          <w:sz w:val="20"/>
          <w:szCs w:val="20"/>
        </w:rPr>
      </w:pPr>
    </w:p>
    <w:p w:rsidR="00F60D86" w:rsidRDefault="00F60D86" w:rsidP="00871C03">
      <w:pPr>
        <w:pStyle w:val="Prrafodelista"/>
        <w:ind w:left="816" w:firstLine="624"/>
        <w:rPr>
          <w:rFonts w:ascii="Arial" w:hAnsi="Arial" w:cs="Arial"/>
          <w:i/>
          <w:sz w:val="20"/>
          <w:szCs w:val="20"/>
        </w:rPr>
      </w:pPr>
    </w:p>
    <w:p w:rsidR="00F60D86" w:rsidRDefault="00F60D86" w:rsidP="00871C03">
      <w:pPr>
        <w:pStyle w:val="Prrafodelista"/>
        <w:ind w:left="816" w:firstLine="624"/>
        <w:rPr>
          <w:rFonts w:ascii="Arial" w:hAnsi="Arial" w:cs="Arial"/>
          <w:i/>
          <w:sz w:val="20"/>
          <w:szCs w:val="20"/>
        </w:rPr>
      </w:pPr>
    </w:p>
    <w:p w:rsidR="00F60D86" w:rsidRDefault="00F60D86" w:rsidP="00871C03">
      <w:pPr>
        <w:pStyle w:val="Prrafodelista"/>
        <w:ind w:left="816" w:firstLine="624"/>
        <w:rPr>
          <w:rFonts w:ascii="Arial" w:hAnsi="Arial" w:cs="Arial"/>
          <w:i/>
          <w:sz w:val="20"/>
          <w:szCs w:val="20"/>
        </w:rPr>
      </w:pPr>
    </w:p>
    <w:p w:rsidR="00F60D86" w:rsidRDefault="00F60D86" w:rsidP="00871C03">
      <w:pPr>
        <w:pStyle w:val="Prrafodelista"/>
        <w:ind w:left="816" w:firstLine="624"/>
        <w:rPr>
          <w:rFonts w:ascii="Arial" w:hAnsi="Arial" w:cs="Arial"/>
          <w:i/>
          <w:sz w:val="20"/>
          <w:szCs w:val="20"/>
        </w:rPr>
      </w:pPr>
    </w:p>
    <w:p w:rsidR="00EE1615" w:rsidRPr="009821D2" w:rsidRDefault="00EE1615" w:rsidP="001B59F8">
      <w:pPr>
        <w:rPr>
          <w:rFonts w:ascii="Arial" w:hAnsi="Arial" w:cs="Arial"/>
          <w:sz w:val="20"/>
          <w:szCs w:val="20"/>
        </w:rPr>
      </w:pPr>
    </w:p>
    <w:p w:rsidR="00EE1615" w:rsidRDefault="00EE1615" w:rsidP="00EE1615">
      <w:pPr>
        <w:pStyle w:val="MahindraHeading"/>
        <w:rPr>
          <w:rFonts w:ascii="Arial" w:hAnsi="Arial" w:cs="Arial"/>
          <w:lang w:val="es-ES"/>
        </w:rPr>
      </w:pPr>
      <w:bookmarkStart w:id="62" w:name="_Toc446063462"/>
      <w:r>
        <w:rPr>
          <w:rFonts w:ascii="Arial" w:hAnsi="Arial" w:cs="Arial"/>
          <w:lang w:val="es-ES"/>
        </w:rPr>
        <w:t>4</w:t>
      </w:r>
      <w:r w:rsidR="00E17255">
        <w:rPr>
          <w:rFonts w:ascii="Arial" w:hAnsi="Arial" w:cs="Arial"/>
          <w:lang w:val="es-ES"/>
        </w:rPr>
        <w:tab/>
      </w:r>
      <w:r>
        <w:rPr>
          <w:rFonts w:ascii="Arial" w:hAnsi="Arial" w:cs="Arial"/>
          <w:lang w:val="es-ES"/>
        </w:rPr>
        <w:t>Invalidaciones</w:t>
      </w:r>
      <w:bookmarkEnd w:id="62"/>
    </w:p>
    <w:p w:rsidR="00606F60" w:rsidRDefault="00606F60" w:rsidP="00143F82">
      <w:pPr>
        <w:rPr>
          <w:rFonts w:ascii="Arial" w:hAnsi="Arial" w:cs="Arial"/>
          <w:sz w:val="20"/>
          <w:szCs w:val="20"/>
          <w:lang w:val="es-ES"/>
        </w:rPr>
      </w:pPr>
    </w:p>
    <w:p w:rsidR="00606F60" w:rsidRDefault="00127B74" w:rsidP="00127B74">
      <w:pPr>
        <w:pStyle w:val="MahindraSubheading"/>
        <w:rPr>
          <w:lang w:val="es-ES"/>
        </w:rPr>
      </w:pPr>
      <w:r>
        <w:rPr>
          <w:lang w:val="es-ES"/>
        </w:rPr>
        <w:t>4.1 Invalidaciones de paradas técnicas y sesiones</w:t>
      </w:r>
    </w:p>
    <w:p w:rsidR="00394AD4" w:rsidRPr="00394AD4" w:rsidRDefault="00394AD4" w:rsidP="00394AD4">
      <w:pPr>
        <w:pStyle w:val="Prrafodelista"/>
        <w:keepNext/>
        <w:numPr>
          <w:ilvl w:val="0"/>
          <w:numId w:val="5"/>
        </w:numPr>
        <w:spacing w:after="0" w:line="360" w:lineRule="auto"/>
        <w:contextualSpacing w:val="0"/>
        <w:outlineLvl w:val="0"/>
        <w:rPr>
          <w:rFonts w:ascii="Times New Roman" w:eastAsia="Times New Roman" w:hAnsi="Times New Roman"/>
          <w:b/>
          <w:vanish/>
          <w:color w:val="BE3A3A"/>
          <w:sz w:val="28"/>
          <w:szCs w:val="28"/>
          <w:lang w:val="es-ES"/>
        </w:rPr>
      </w:pPr>
      <w:bookmarkStart w:id="63" w:name="_Toc425931630"/>
      <w:bookmarkStart w:id="64" w:name="_Toc425931690"/>
      <w:bookmarkStart w:id="65" w:name="_Toc425932008"/>
      <w:bookmarkStart w:id="66" w:name="_Toc425932178"/>
      <w:bookmarkStart w:id="67" w:name="_Toc425935433"/>
      <w:bookmarkStart w:id="68" w:name="_Toc445992174"/>
      <w:bookmarkStart w:id="69" w:name="_Toc445992212"/>
      <w:bookmarkStart w:id="70" w:name="_Toc445992238"/>
      <w:bookmarkStart w:id="71" w:name="_Toc445992261"/>
      <w:bookmarkStart w:id="72" w:name="_Toc445992404"/>
      <w:bookmarkStart w:id="73" w:name="_Toc445993380"/>
      <w:bookmarkStart w:id="74" w:name="_Toc445993847"/>
      <w:bookmarkStart w:id="75" w:name="_Toc445996264"/>
      <w:bookmarkStart w:id="76" w:name="_Toc445996775"/>
      <w:bookmarkStart w:id="77" w:name="_Toc445996802"/>
      <w:bookmarkStart w:id="78" w:name="_Toc446056821"/>
      <w:bookmarkStart w:id="79" w:name="_Toc446062726"/>
      <w:bookmarkStart w:id="80" w:name="_Toc446062790"/>
      <w:bookmarkStart w:id="81" w:name="_Toc446063371"/>
      <w:bookmarkStart w:id="82" w:name="_Toc446063463"/>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rsidR="00127B74" w:rsidRPr="00C522BA" w:rsidRDefault="00127B74" w:rsidP="00394AD4">
      <w:pPr>
        <w:pStyle w:val="Ttulo2"/>
        <w:rPr>
          <w:color w:val="FFFFFF" w:themeColor="background1"/>
          <w:lang w:val="es-ES"/>
        </w:rPr>
      </w:pPr>
      <w:bookmarkStart w:id="83" w:name="_Toc446063464"/>
      <w:r w:rsidRPr="00C522BA">
        <w:rPr>
          <w:color w:val="FFFFFF" w:themeColor="background1"/>
          <w:lang w:val="es-ES"/>
        </w:rPr>
        <w:t xml:space="preserve">Invalidaciones de paradas técnicas y </w:t>
      </w:r>
      <w:r w:rsidR="00394AD4" w:rsidRPr="00C522BA">
        <w:rPr>
          <w:color w:val="FFFFFF" w:themeColor="background1"/>
          <w:lang w:val="es-ES"/>
        </w:rPr>
        <w:t>se</w:t>
      </w:r>
      <w:r w:rsidRPr="00C522BA">
        <w:rPr>
          <w:color w:val="FFFFFF" w:themeColor="background1"/>
          <w:lang w:val="es-ES"/>
        </w:rPr>
        <w:t>siones</w:t>
      </w:r>
      <w:bookmarkEnd w:id="83"/>
    </w:p>
    <w:p w:rsidR="005F69D2" w:rsidRDefault="005F69D2" w:rsidP="00143F82">
      <w:pPr>
        <w:rPr>
          <w:rFonts w:ascii="Arial" w:hAnsi="Arial" w:cs="Arial"/>
          <w:sz w:val="20"/>
          <w:szCs w:val="20"/>
          <w:lang w:val="es-ES"/>
        </w:rPr>
      </w:pPr>
      <w:r>
        <w:rPr>
          <w:rFonts w:ascii="Arial" w:hAnsi="Arial" w:cs="Arial"/>
          <w:sz w:val="20"/>
          <w:szCs w:val="20"/>
          <w:lang w:val="es-ES"/>
        </w:rPr>
        <w:t>Tal y como se ha indicado anteriormente, existen situaciones en las que será necesario descartar ciertas muestras de las medidas realizadas por distintos motivos</w:t>
      </w:r>
      <w:r w:rsidR="007D63BB">
        <w:rPr>
          <w:rFonts w:ascii="Arial" w:hAnsi="Arial" w:cs="Arial"/>
          <w:sz w:val="20"/>
          <w:szCs w:val="20"/>
          <w:lang w:val="es-ES"/>
        </w:rPr>
        <w:t>:</w:t>
      </w:r>
      <w:r>
        <w:rPr>
          <w:rFonts w:ascii="Arial" w:hAnsi="Arial" w:cs="Arial"/>
          <w:sz w:val="20"/>
          <w:szCs w:val="20"/>
          <w:lang w:val="es-ES"/>
        </w:rPr>
        <w:t xml:space="preserve"> muestras fuera del contorno, medidas en paradas técnicas, eventos negativos debidos a problemas con los equipos de medida, …</w:t>
      </w:r>
    </w:p>
    <w:p w:rsidR="008A7D80" w:rsidRDefault="005F69D2" w:rsidP="00143F82">
      <w:pPr>
        <w:rPr>
          <w:rFonts w:ascii="Arial" w:hAnsi="Arial" w:cs="Arial"/>
          <w:sz w:val="20"/>
          <w:szCs w:val="20"/>
          <w:lang w:val="es-ES"/>
        </w:rPr>
      </w:pPr>
      <w:r>
        <w:rPr>
          <w:rFonts w:ascii="Arial" w:hAnsi="Arial" w:cs="Arial"/>
          <w:sz w:val="20"/>
          <w:szCs w:val="20"/>
          <w:lang w:val="es-ES"/>
        </w:rPr>
        <w:t xml:space="preserve">En estos casos, </w:t>
      </w:r>
      <w:r w:rsidR="007D63BB">
        <w:rPr>
          <w:rFonts w:ascii="Arial" w:hAnsi="Arial" w:cs="Arial"/>
          <w:sz w:val="20"/>
          <w:szCs w:val="20"/>
          <w:lang w:val="es-ES"/>
        </w:rPr>
        <w:t xml:space="preserve"> se podrá utilizar la macro SETA para invalidar, bien un conjunto de muestras que se hayan tomado dentro de un intervalo de tiempo o bien sesiones concretas.</w:t>
      </w:r>
    </w:p>
    <w:p w:rsidR="005F69D2" w:rsidRDefault="005F69D2" w:rsidP="005F69D2">
      <w:pPr>
        <w:pStyle w:val="Prrafodelista"/>
        <w:numPr>
          <w:ilvl w:val="0"/>
          <w:numId w:val="34"/>
        </w:numPr>
        <w:rPr>
          <w:rFonts w:ascii="Arial" w:hAnsi="Arial" w:cs="Arial"/>
          <w:sz w:val="20"/>
          <w:szCs w:val="20"/>
          <w:u w:val="single"/>
          <w:lang w:val="es-ES"/>
        </w:rPr>
      </w:pPr>
      <w:r w:rsidRPr="007D63BB">
        <w:rPr>
          <w:rFonts w:ascii="Arial" w:hAnsi="Arial" w:cs="Arial"/>
          <w:sz w:val="20"/>
          <w:szCs w:val="20"/>
          <w:u w:val="single"/>
          <w:lang w:val="es-ES"/>
        </w:rPr>
        <w:t>Invalidación de paradas técnicas:</w:t>
      </w:r>
    </w:p>
    <w:p w:rsidR="007D63BB" w:rsidRPr="007D63BB" w:rsidRDefault="007D63BB" w:rsidP="007D63BB">
      <w:pPr>
        <w:pStyle w:val="Prrafodelista"/>
        <w:rPr>
          <w:rFonts w:ascii="Arial" w:hAnsi="Arial" w:cs="Arial"/>
          <w:sz w:val="20"/>
          <w:szCs w:val="20"/>
          <w:u w:val="single"/>
          <w:lang w:val="es-ES"/>
        </w:rPr>
      </w:pPr>
    </w:p>
    <w:p w:rsidR="007D63BB" w:rsidRPr="007D63BB" w:rsidRDefault="007D63BB" w:rsidP="007D63BB">
      <w:pPr>
        <w:pStyle w:val="Prrafodelista"/>
        <w:rPr>
          <w:rFonts w:asciiTheme="minorHAnsi" w:hAnsiTheme="minorHAnsi" w:cstheme="minorHAnsi"/>
          <w:i/>
          <w:sz w:val="20"/>
          <w:szCs w:val="20"/>
          <w:u w:val="single"/>
          <w:lang w:val="es-ES"/>
        </w:rPr>
      </w:pPr>
      <w:r w:rsidRPr="007D63BB">
        <w:rPr>
          <w:rFonts w:ascii="Arial" w:hAnsi="Arial" w:cs="Arial"/>
          <w:sz w:val="20"/>
          <w:szCs w:val="20"/>
          <w:lang w:val="es-ES"/>
        </w:rPr>
        <w:t xml:space="preserve">Se utiliza </w:t>
      </w:r>
      <w:r w:rsidRPr="00352A5F">
        <w:rPr>
          <w:rFonts w:ascii="Arial" w:hAnsi="Arial" w:cs="Arial"/>
          <w:sz w:val="20"/>
          <w:szCs w:val="20"/>
          <w:lang w:val="es-ES"/>
        </w:rPr>
        <w:t xml:space="preserve">el fichero </w:t>
      </w:r>
      <w:r w:rsidRPr="007D63BB">
        <w:rPr>
          <w:rFonts w:ascii="Arial" w:hAnsi="Arial" w:cs="Arial"/>
          <w:i/>
          <w:sz w:val="20"/>
          <w:szCs w:val="20"/>
          <w:lang w:val="es-ES"/>
        </w:rPr>
        <w:t>lcc_tech_stops.xls</w:t>
      </w:r>
      <w:r w:rsidRPr="007D63BB">
        <w:rPr>
          <w:rFonts w:ascii="Arial" w:hAnsi="Arial" w:cs="Arial"/>
          <w:sz w:val="20"/>
          <w:szCs w:val="20"/>
          <w:lang w:val="es-ES"/>
        </w:rPr>
        <w:t xml:space="preserve"> que se encuentra en</w:t>
      </w:r>
      <w:r w:rsidR="002A56A6" w:rsidRPr="002A56A6">
        <w:rPr>
          <w:rFonts w:ascii="Arial" w:hAnsi="Arial" w:cs="Arial"/>
          <w:sz w:val="20"/>
          <w:szCs w:val="20"/>
          <w:lang w:val="es-ES"/>
        </w:rPr>
        <w:t xml:space="preserve"> </w:t>
      </w:r>
      <w:r w:rsidR="007D7753" w:rsidRPr="007D7753">
        <w:rPr>
          <w:rFonts w:ascii="Arial" w:hAnsi="Arial" w:cs="Arial"/>
          <w:i/>
          <w:color w:val="808080" w:themeColor="background1" w:themeShade="80"/>
          <w:sz w:val="20"/>
          <w:szCs w:val="20"/>
          <w:lang w:val="es-ES"/>
        </w:rPr>
        <w:t>\\10.1.12.32\VDF_Invalidate</w:t>
      </w:r>
    </w:p>
    <w:p w:rsidR="007D63BB" w:rsidRDefault="00352A5F" w:rsidP="007D63BB">
      <w:pPr>
        <w:ind w:firstLine="720"/>
        <w:rPr>
          <w:rFonts w:ascii="Arial" w:hAnsi="Arial" w:cs="Arial"/>
          <w:sz w:val="20"/>
          <w:szCs w:val="20"/>
          <w:lang w:val="es-ES"/>
        </w:rPr>
      </w:pPr>
      <w:r>
        <w:rPr>
          <w:rFonts w:ascii="Arial" w:hAnsi="Arial" w:cs="Arial"/>
          <w:sz w:val="20"/>
          <w:szCs w:val="20"/>
          <w:lang w:val="es-ES"/>
        </w:rPr>
        <w:t xml:space="preserve">1.- </w:t>
      </w:r>
      <w:r w:rsidR="00832DFF">
        <w:rPr>
          <w:rFonts w:ascii="Arial" w:hAnsi="Arial" w:cs="Arial"/>
          <w:sz w:val="20"/>
          <w:szCs w:val="20"/>
          <w:lang w:val="es-ES"/>
        </w:rPr>
        <w:t xml:space="preserve"> El fichero ubicado en red s</w:t>
      </w:r>
      <w:r w:rsidR="007D63BB">
        <w:rPr>
          <w:rFonts w:ascii="Arial" w:hAnsi="Arial" w:cs="Arial"/>
          <w:sz w:val="20"/>
          <w:szCs w:val="20"/>
          <w:lang w:val="es-ES"/>
        </w:rPr>
        <w:t xml:space="preserve">e debe rellenar con la info solicitada: </w:t>
      </w:r>
      <w:r w:rsidR="00832DFF">
        <w:rPr>
          <w:rFonts w:ascii="Arial" w:hAnsi="Arial" w:cs="Arial"/>
          <w:sz w:val="20"/>
          <w:szCs w:val="20"/>
          <w:lang w:val="es-ES"/>
        </w:rPr>
        <w:t xml:space="preserve"> </w:t>
      </w:r>
    </w:p>
    <w:p w:rsidR="007D63BB" w:rsidRPr="00F40E42" w:rsidRDefault="007D63BB" w:rsidP="007D63BB">
      <w:pPr>
        <w:pStyle w:val="Prrafodelista"/>
        <w:numPr>
          <w:ilvl w:val="1"/>
          <w:numId w:val="34"/>
        </w:numPr>
        <w:rPr>
          <w:rFonts w:asciiTheme="minorHAnsi" w:hAnsiTheme="minorHAnsi" w:cstheme="minorHAnsi"/>
          <w:i/>
          <w:sz w:val="20"/>
          <w:szCs w:val="20"/>
          <w:u w:val="single"/>
          <w:lang w:val="es-ES"/>
        </w:rPr>
      </w:pPr>
      <w:r w:rsidRPr="007D63BB">
        <w:rPr>
          <w:rFonts w:ascii="Arial" w:hAnsi="Arial" w:cs="Arial"/>
          <w:sz w:val="20"/>
          <w:szCs w:val="20"/>
          <w:lang w:val="es-ES"/>
        </w:rPr>
        <w:t>Collection Name</w:t>
      </w:r>
      <w:r>
        <w:rPr>
          <w:rFonts w:ascii="Arial" w:hAnsi="Arial" w:cs="Arial"/>
          <w:sz w:val="20"/>
          <w:szCs w:val="20"/>
          <w:lang w:val="es-ES"/>
        </w:rPr>
        <w:t>: S</w:t>
      </w:r>
      <w:r w:rsidRPr="007D63BB">
        <w:rPr>
          <w:rFonts w:ascii="Arial" w:hAnsi="Arial" w:cs="Arial"/>
          <w:sz w:val="20"/>
          <w:szCs w:val="20"/>
          <w:lang w:val="es-ES"/>
        </w:rPr>
        <w:t>e indica desde Coordinación tras la importación de datos</w:t>
      </w:r>
      <w:r>
        <w:rPr>
          <w:rFonts w:ascii="Arial" w:hAnsi="Arial" w:cs="Arial"/>
          <w:sz w:val="20"/>
          <w:szCs w:val="20"/>
          <w:lang w:val="es-ES"/>
        </w:rPr>
        <w:t>.</w:t>
      </w:r>
    </w:p>
    <w:p w:rsidR="00F40E42" w:rsidRPr="007D63BB" w:rsidRDefault="00F40E42" w:rsidP="00F40E42">
      <w:pPr>
        <w:pStyle w:val="Prrafodelista"/>
        <w:ind w:left="1440"/>
        <w:rPr>
          <w:rFonts w:asciiTheme="minorHAnsi" w:hAnsiTheme="minorHAnsi" w:cstheme="minorHAnsi"/>
          <w:i/>
          <w:sz w:val="20"/>
          <w:szCs w:val="20"/>
          <w:u w:val="single"/>
          <w:lang w:val="es-ES"/>
        </w:rPr>
      </w:pPr>
    </w:p>
    <w:p w:rsidR="007D63BB" w:rsidRPr="00F40E42" w:rsidRDefault="007D63BB" w:rsidP="007D63BB">
      <w:pPr>
        <w:pStyle w:val="Prrafodelista"/>
        <w:numPr>
          <w:ilvl w:val="1"/>
          <w:numId w:val="34"/>
        </w:numPr>
        <w:rPr>
          <w:rFonts w:asciiTheme="minorHAnsi" w:hAnsiTheme="minorHAnsi" w:cstheme="minorHAnsi"/>
          <w:i/>
          <w:sz w:val="20"/>
          <w:szCs w:val="20"/>
          <w:u w:val="single"/>
          <w:lang w:val="es-ES"/>
        </w:rPr>
      </w:pPr>
      <w:r>
        <w:rPr>
          <w:rFonts w:ascii="Arial" w:hAnsi="Arial" w:cs="Arial"/>
          <w:sz w:val="20"/>
          <w:szCs w:val="20"/>
          <w:lang w:val="es-ES"/>
        </w:rPr>
        <w:t>F</w:t>
      </w:r>
      <w:r w:rsidRPr="007D63BB">
        <w:rPr>
          <w:rFonts w:ascii="Arial" w:hAnsi="Arial" w:cs="Arial"/>
          <w:sz w:val="20"/>
          <w:szCs w:val="20"/>
          <w:lang w:val="es-ES"/>
        </w:rPr>
        <w:t xml:space="preserve">echa y hora de inicio y fin del intervalo </w:t>
      </w:r>
      <w:r>
        <w:rPr>
          <w:rFonts w:ascii="Arial" w:hAnsi="Arial" w:cs="Arial"/>
          <w:sz w:val="20"/>
          <w:szCs w:val="20"/>
          <w:lang w:val="es-ES"/>
        </w:rPr>
        <w:t>cuyas muestras s</w:t>
      </w:r>
      <w:r w:rsidRPr="007D63BB">
        <w:rPr>
          <w:rFonts w:ascii="Arial" w:hAnsi="Arial" w:cs="Arial"/>
          <w:sz w:val="20"/>
          <w:szCs w:val="20"/>
          <w:lang w:val="es-ES"/>
        </w:rPr>
        <w:t xml:space="preserve">e </w:t>
      </w:r>
      <w:r>
        <w:rPr>
          <w:rFonts w:ascii="Arial" w:hAnsi="Arial" w:cs="Arial"/>
          <w:sz w:val="20"/>
          <w:szCs w:val="20"/>
          <w:lang w:val="es-ES"/>
        </w:rPr>
        <w:t xml:space="preserve">quieren </w:t>
      </w:r>
      <w:r w:rsidRPr="007D63BB">
        <w:rPr>
          <w:rFonts w:ascii="Arial" w:hAnsi="Arial" w:cs="Arial"/>
          <w:sz w:val="20"/>
          <w:szCs w:val="20"/>
          <w:lang w:val="es-ES"/>
        </w:rPr>
        <w:t>eliminar del procesado</w:t>
      </w:r>
      <w:r>
        <w:rPr>
          <w:rFonts w:ascii="Arial" w:hAnsi="Arial" w:cs="Arial"/>
          <w:sz w:val="20"/>
          <w:szCs w:val="20"/>
          <w:lang w:val="es-ES"/>
        </w:rPr>
        <w:t>.</w:t>
      </w:r>
    </w:p>
    <w:p w:rsidR="00F40E42" w:rsidRPr="007D63BB" w:rsidRDefault="00F40E42" w:rsidP="00F40E42">
      <w:pPr>
        <w:pStyle w:val="Prrafodelista"/>
        <w:ind w:left="1440"/>
        <w:rPr>
          <w:rFonts w:asciiTheme="minorHAnsi" w:hAnsiTheme="minorHAnsi" w:cstheme="minorHAnsi"/>
          <w:i/>
          <w:sz w:val="20"/>
          <w:szCs w:val="20"/>
          <w:u w:val="single"/>
          <w:lang w:val="es-ES"/>
        </w:rPr>
      </w:pPr>
    </w:p>
    <w:p w:rsidR="007D63BB" w:rsidRPr="007D63BB" w:rsidRDefault="007D63BB" w:rsidP="007D63BB">
      <w:pPr>
        <w:pStyle w:val="Prrafodelista"/>
        <w:numPr>
          <w:ilvl w:val="1"/>
          <w:numId w:val="34"/>
        </w:numPr>
        <w:rPr>
          <w:rFonts w:asciiTheme="minorHAnsi" w:hAnsiTheme="minorHAnsi" w:cstheme="minorHAnsi"/>
          <w:i/>
          <w:sz w:val="20"/>
          <w:szCs w:val="20"/>
          <w:u w:val="single"/>
          <w:lang w:val="es-ES"/>
        </w:rPr>
      </w:pPr>
      <w:r>
        <w:rPr>
          <w:rFonts w:ascii="Arial" w:hAnsi="Arial" w:cs="Arial"/>
          <w:sz w:val="20"/>
          <w:szCs w:val="20"/>
          <w:lang w:val="es-ES"/>
        </w:rPr>
        <w:t>B</w:t>
      </w:r>
      <w:r w:rsidRPr="007D63BB">
        <w:rPr>
          <w:rFonts w:ascii="Arial" w:hAnsi="Arial" w:cs="Arial"/>
          <w:sz w:val="20"/>
          <w:szCs w:val="20"/>
          <w:lang w:val="es-ES"/>
        </w:rPr>
        <w:t>ase de datos donde se encuentra la colección</w:t>
      </w:r>
      <w:r>
        <w:rPr>
          <w:rFonts w:ascii="Arial" w:hAnsi="Arial" w:cs="Arial"/>
          <w:sz w:val="20"/>
          <w:szCs w:val="20"/>
          <w:lang w:val="es-ES"/>
        </w:rPr>
        <w:t>: Info aportada por Coordinación. Es importante comentar que no se podrán invalidar a la vez muestras de voz y de datos, por lo tendrán que invalidarse en tandas distintas, primero voz y después datos o al revés.</w:t>
      </w:r>
      <w:r w:rsidR="00AE040A">
        <w:rPr>
          <w:rFonts w:ascii="Arial" w:hAnsi="Arial" w:cs="Arial"/>
          <w:sz w:val="20"/>
          <w:szCs w:val="20"/>
          <w:lang w:val="es-ES"/>
        </w:rPr>
        <w:br/>
      </w:r>
    </w:p>
    <w:p w:rsidR="007D63BB" w:rsidRPr="00F40E42" w:rsidRDefault="007D63BB" w:rsidP="007D63BB">
      <w:pPr>
        <w:pStyle w:val="Prrafodelista"/>
        <w:numPr>
          <w:ilvl w:val="1"/>
          <w:numId w:val="34"/>
        </w:numPr>
        <w:rPr>
          <w:rFonts w:asciiTheme="minorHAnsi" w:hAnsiTheme="minorHAnsi" w:cstheme="minorHAnsi"/>
          <w:i/>
          <w:sz w:val="20"/>
          <w:szCs w:val="20"/>
          <w:u w:val="single"/>
          <w:lang w:val="es-ES"/>
        </w:rPr>
      </w:pPr>
      <w:r>
        <w:rPr>
          <w:rFonts w:ascii="Arial" w:hAnsi="Arial" w:cs="Arial"/>
          <w:sz w:val="20"/>
          <w:szCs w:val="20"/>
          <w:lang w:val="es-ES"/>
        </w:rPr>
        <w:t>Cause: Indicar el motivo de la invalidación.</w:t>
      </w:r>
    </w:p>
    <w:p w:rsidR="00F40E42" w:rsidRPr="007D63BB" w:rsidRDefault="00F40E42" w:rsidP="00F40E42">
      <w:pPr>
        <w:pStyle w:val="Prrafodelista"/>
        <w:ind w:left="1440"/>
        <w:rPr>
          <w:rFonts w:asciiTheme="minorHAnsi" w:hAnsiTheme="minorHAnsi" w:cstheme="minorHAnsi"/>
          <w:i/>
          <w:sz w:val="20"/>
          <w:szCs w:val="20"/>
          <w:u w:val="single"/>
          <w:lang w:val="es-ES"/>
        </w:rPr>
      </w:pPr>
    </w:p>
    <w:p w:rsidR="00F40E42" w:rsidRPr="00AE040A" w:rsidRDefault="007D63BB" w:rsidP="00AE040A">
      <w:pPr>
        <w:pStyle w:val="Prrafodelista"/>
        <w:numPr>
          <w:ilvl w:val="1"/>
          <w:numId w:val="34"/>
        </w:numPr>
        <w:rPr>
          <w:rFonts w:asciiTheme="minorHAnsi" w:hAnsiTheme="minorHAnsi" w:cstheme="minorHAnsi"/>
          <w:i/>
          <w:sz w:val="20"/>
          <w:szCs w:val="20"/>
          <w:u w:val="single"/>
          <w:lang w:val="es-ES"/>
        </w:rPr>
      </w:pPr>
      <w:r>
        <w:rPr>
          <w:rFonts w:ascii="Arial" w:hAnsi="Arial" w:cs="Arial"/>
          <w:sz w:val="20"/>
          <w:szCs w:val="20"/>
          <w:lang w:val="es-ES"/>
        </w:rPr>
        <w:t xml:space="preserve">Valid = 0 para </w:t>
      </w:r>
      <w:r w:rsidR="008A7D80">
        <w:rPr>
          <w:rFonts w:ascii="Arial" w:hAnsi="Arial" w:cs="Arial"/>
          <w:sz w:val="20"/>
          <w:szCs w:val="20"/>
          <w:lang w:val="es-ES"/>
        </w:rPr>
        <w:t>invalidar</w:t>
      </w:r>
      <w:r w:rsidR="00AE040A">
        <w:rPr>
          <w:rFonts w:ascii="Arial" w:hAnsi="Arial" w:cs="Arial"/>
          <w:sz w:val="20"/>
          <w:szCs w:val="20"/>
          <w:lang w:val="es-ES"/>
        </w:rPr>
        <w:t>.  En caso de tener que volver a validar una parada técnica, se tendrá que poner este campo a 1.</w:t>
      </w:r>
    </w:p>
    <w:p w:rsidR="00F40E42" w:rsidRPr="00352A5F" w:rsidRDefault="00F40E42" w:rsidP="00F40E42">
      <w:pPr>
        <w:pStyle w:val="Prrafodelista"/>
        <w:ind w:left="1440"/>
        <w:rPr>
          <w:rFonts w:asciiTheme="minorHAnsi" w:hAnsiTheme="minorHAnsi" w:cstheme="minorHAnsi"/>
          <w:i/>
          <w:sz w:val="20"/>
          <w:szCs w:val="20"/>
          <w:u w:val="single"/>
          <w:lang w:val="es-ES"/>
        </w:rPr>
      </w:pPr>
    </w:p>
    <w:p w:rsidR="00352A5F" w:rsidRPr="00F40E42" w:rsidRDefault="00352A5F" w:rsidP="007D63BB">
      <w:pPr>
        <w:pStyle w:val="Prrafodelista"/>
        <w:numPr>
          <w:ilvl w:val="1"/>
          <w:numId w:val="34"/>
        </w:numPr>
        <w:rPr>
          <w:rFonts w:asciiTheme="minorHAnsi" w:hAnsiTheme="minorHAnsi" w:cstheme="minorHAnsi"/>
          <w:i/>
          <w:sz w:val="20"/>
          <w:szCs w:val="20"/>
          <w:u w:val="single"/>
          <w:lang w:val="es-ES"/>
        </w:rPr>
      </w:pPr>
      <w:r>
        <w:rPr>
          <w:rFonts w:ascii="Arial" w:hAnsi="Arial" w:cs="Arial"/>
          <w:sz w:val="20"/>
          <w:szCs w:val="20"/>
          <w:lang w:val="es-ES"/>
        </w:rPr>
        <w:t xml:space="preserve">Para evitar un posible fallo de la macro, se deben eliminar todas las columnas de la hoja Excel desde la columna G en adelante y desde la primera fila vacía tras </w:t>
      </w:r>
      <w:r w:rsidR="00E258AD">
        <w:rPr>
          <w:rFonts w:ascii="Arial" w:hAnsi="Arial" w:cs="Arial"/>
          <w:sz w:val="20"/>
          <w:szCs w:val="20"/>
          <w:lang w:val="es-ES"/>
        </w:rPr>
        <w:t>el último intervalo que se desea invalidar.</w:t>
      </w:r>
    </w:p>
    <w:p w:rsidR="00F40E42" w:rsidRPr="007D63BB" w:rsidRDefault="00F40E42" w:rsidP="00F40E42">
      <w:pPr>
        <w:pStyle w:val="Prrafodelista"/>
        <w:ind w:left="1440"/>
        <w:rPr>
          <w:rFonts w:asciiTheme="minorHAnsi" w:hAnsiTheme="minorHAnsi" w:cstheme="minorHAnsi"/>
          <w:i/>
          <w:sz w:val="20"/>
          <w:szCs w:val="20"/>
          <w:u w:val="single"/>
          <w:lang w:val="es-ES"/>
        </w:rPr>
      </w:pPr>
    </w:p>
    <w:p w:rsidR="00143F82" w:rsidRDefault="007D63BB" w:rsidP="00CB6427">
      <w:pPr>
        <w:jc w:val="center"/>
        <w:rPr>
          <w:rFonts w:ascii="Arial" w:hAnsi="Arial" w:cs="Arial"/>
          <w:sz w:val="20"/>
          <w:szCs w:val="20"/>
          <w:lang w:val="es-ES"/>
        </w:rPr>
      </w:pPr>
      <w:r w:rsidRPr="007D63BB">
        <w:rPr>
          <w:rFonts w:ascii="Arial" w:hAnsi="Arial" w:cs="Arial"/>
          <w:noProof/>
          <w:sz w:val="20"/>
          <w:szCs w:val="20"/>
          <w:lang w:val="es-ES" w:eastAsia="es-ES"/>
        </w:rPr>
        <w:drawing>
          <wp:inline distT="0" distB="0" distL="0" distR="0" wp14:anchorId="16C1D09E" wp14:editId="246CF0F3">
            <wp:extent cx="5943600" cy="733189"/>
            <wp:effectExtent l="19050" t="0" r="0" b="0"/>
            <wp:docPr id="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943600" cy="733189"/>
                    </a:xfrm>
                    <a:prstGeom prst="rect">
                      <a:avLst/>
                    </a:prstGeom>
                    <a:noFill/>
                    <a:ln w="9525">
                      <a:noFill/>
                      <a:miter lim="800000"/>
                      <a:headEnd/>
                      <a:tailEnd/>
                    </a:ln>
                  </pic:spPr>
                </pic:pic>
              </a:graphicData>
            </a:graphic>
          </wp:inline>
        </w:drawing>
      </w:r>
    </w:p>
    <w:p w:rsidR="00F40E42" w:rsidRDefault="00F40E42" w:rsidP="00CB6427">
      <w:pPr>
        <w:jc w:val="center"/>
        <w:rPr>
          <w:rFonts w:ascii="Arial" w:hAnsi="Arial" w:cs="Arial"/>
          <w:sz w:val="20"/>
          <w:szCs w:val="20"/>
          <w:lang w:val="es-ES"/>
        </w:rPr>
      </w:pPr>
    </w:p>
    <w:p w:rsidR="00352A5F" w:rsidRDefault="00352A5F" w:rsidP="00143F82">
      <w:pPr>
        <w:rPr>
          <w:rFonts w:ascii="Arial" w:hAnsi="Arial" w:cs="Arial"/>
          <w:sz w:val="20"/>
          <w:szCs w:val="20"/>
          <w:lang w:val="es-ES"/>
        </w:rPr>
      </w:pPr>
      <w:r>
        <w:rPr>
          <w:rFonts w:ascii="Arial" w:hAnsi="Arial" w:cs="Arial"/>
          <w:sz w:val="20"/>
          <w:szCs w:val="20"/>
          <w:lang w:val="es-ES"/>
        </w:rPr>
        <w:tab/>
        <w:t xml:space="preserve">2.- Ejecutamos la SETA </w:t>
      </w:r>
      <w:r w:rsidRPr="00352A5F">
        <w:rPr>
          <w:rFonts w:ascii="Arial" w:hAnsi="Arial" w:cs="Arial"/>
          <w:sz w:val="20"/>
          <w:szCs w:val="20"/>
          <w:lang w:val="es-ES"/>
        </w:rPr>
        <w:sym w:font="Wingdings" w:char="F0E0"/>
      </w:r>
      <w:r>
        <w:rPr>
          <w:rFonts w:ascii="Arial" w:hAnsi="Arial" w:cs="Arial"/>
          <w:sz w:val="20"/>
          <w:szCs w:val="20"/>
          <w:lang w:val="es-ES"/>
        </w:rPr>
        <w:t xml:space="preserve"> Invalidar</w:t>
      </w:r>
      <w:r w:rsidRPr="00352A5F">
        <w:rPr>
          <w:rFonts w:ascii="Arial" w:hAnsi="Arial" w:cs="Arial"/>
          <w:sz w:val="20"/>
          <w:szCs w:val="20"/>
          <w:lang w:val="es-ES"/>
        </w:rPr>
        <w:sym w:font="Wingdings" w:char="F0E0"/>
      </w:r>
      <w:r w:rsidR="00606F60">
        <w:rPr>
          <w:rFonts w:ascii="Arial" w:hAnsi="Arial" w:cs="Arial"/>
          <w:sz w:val="20"/>
          <w:szCs w:val="20"/>
          <w:lang w:val="es-ES"/>
        </w:rPr>
        <w:t xml:space="preserve"> Paradas Técnicas.</w:t>
      </w:r>
    </w:p>
    <w:p w:rsidR="00FD2019" w:rsidRDefault="00FD2019" w:rsidP="00143F82">
      <w:pPr>
        <w:rPr>
          <w:rFonts w:ascii="Arial" w:hAnsi="Arial" w:cs="Arial"/>
          <w:sz w:val="20"/>
          <w:szCs w:val="20"/>
          <w:lang w:val="es-ES"/>
        </w:rPr>
      </w:pPr>
    </w:p>
    <w:p w:rsidR="00143F82" w:rsidRDefault="00143F82" w:rsidP="00143F82">
      <w:pPr>
        <w:pStyle w:val="Prrafodelista"/>
        <w:numPr>
          <w:ilvl w:val="0"/>
          <w:numId w:val="34"/>
        </w:numPr>
        <w:rPr>
          <w:rFonts w:ascii="Arial" w:hAnsi="Arial" w:cs="Arial"/>
          <w:sz w:val="20"/>
          <w:szCs w:val="20"/>
          <w:u w:val="single"/>
          <w:lang w:val="es-ES"/>
        </w:rPr>
      </w:pPr>
      <w:r w:rsidRPr="005F69D2">
        <w:rPr>
          <w:rFonts w:ascii="Arial" w:hAnsi="Arial" w:cs="Arial"/>
          <w:sz w:val="20"/>
          <w:szCs w:val="20"/>
          <w:u w:val="single"/>
          <w:lang w:val="es-ES"/>
        </w:rPr>
        <w:t xml:space="preserve">Invalidación </w:t>
      </w:r>
      <w:r w:rsidR="00CC0927" w:rsidRPr="005F69D2">
        <w:rPr>
          <w:rFonts w:ascii="Arial" w:hAnsi="Arial" w:cs="Arial"/>
          <w:sz w:val="20"/>
          <w:szCs w:val="20"/>
          <w:u w:val="single"/>
          <w:lang w:val="es-ES"/>
        </w:rPr>
        <w:t>de sesiones:</w:t>
      </w:r>
    </w:p>
    <w:p w:rsidR="008A7D80" w:rsidRDefault="00143F82" w:rsidP="008A7D80">
      <w:pPr>
        <w:ind w:left="360"/>
        <w:rPr>
          <w:rFonts w:ascii="Arial" w:hAnsi="Arial" w:cs="Arial"/>
          <w:sz w:val="20"/>
          <w:szCs w:val="20"/>
          <w:lang w:val="es-ES"/>
        </w:rPr>
      </w:pPr>
      <w:r>
        <w:rPr>
          <w:rFonts w:ascii="Arial" w:hAnsi="Arial" w:cs="Arial"/>
          <w:sz w:val="20"/>
          <w:szCs w:val="20"/>
          <w:lang w:val="es-ES"/>
        </w:rPr>
        <w:t xml:space="preserve">Se debe </w:t>
      </w:r>
      <w:r w:rsidR="005F69D2">
        <w:rPr>
          <w:rFonts w:ascii="Arial" w:hAnsi="Arial" w:cs="Arial"/>
          <w:sz w:val="20"/>
          <w:szCs w:val="20"/>
          <w:lang w:val="es-ES"/>
        </w:rPr>
        <w:t>utilizar</w:t>
      </w:r>
      <w:r>
        <w:rPr>
          <w:rFonts w:ascii="Arial" w:hAnsi="Arial" w:cs="Arial"/>
          <w:sz w:val="20"/>
          <w:szCs w:val="20"/>
          <w:lang w:val="es-ES"/>
        </w:rPr>
        <w:t xml:space="preserve"> el fichero </w:t>
      </w:r>
      <w:r w:rsidRPr="005F69D2">
        <w:rPr>
          <w:rFonts w:ascii="Arial" w:hAnsi="Arial" w:cs="Arial"/>
          <w:i/>
          <w:sz w:val="20"/>
          <w:szCs w:val="20"/>
          <w:lang w:val="es-ES"/>
        </w:rPr>
        <w:t>lcc_sessions.xls</w:t>
      </w:r>
      <w:r w:rsidR="005F69D2">
        <w:rPr>
          <w:rFonts w:ascii="Arial" w:hAnsi="Arial" w:cs="Arial"/>
          <w:i/>
          <w:sz w:val="20"/>
          <w:szCs w:val="20"/>
          <w:lang w:val="es-ES"/>
        </w:rPr>
        <w:t xml:space="preserve"> </w:t>
      </w:r>
      <w:r w:rsidRPr="005F69D2">
        <w:rPr>
          <w:rFonts w:ascii="Arial" w:hAnsi="Arial" w:cs="Arial"/>
          <w:i/>
          <w:sz w:val="20"/>
          <w:szCs w:val="20"/>
          <w:lang w:val="es-ES"/>
        </w:rPr>
        <w:t xml:space="preserve"> </w:t>
      </w:r>
      <w:r>
        <w:rPr>
          <w:rFonts w:ascii="Arial" w:hAnsi="Arial" w:cs="Arial"/>
          <w:sz w:val="20"/>
          <w:szCs w:val="20"/>
          <w:lang w:val="es-ES"/>
        </w:rPr>
        <w:t>que se encuentra en</w:t>
      </w:r>
      <w:r w:rsidRPr="005F69D2">
        <w:rPr>
          <w:rFonts w:asciiTheme="minorHAnsi" w:hAnsiTheme="minorHAnsi" w:cstheme="minorHAnsi"/>
          <w:i/>
          <w:sz w:val="20"/>
          <w:szCs w:val="20"/>
          <w:lang w:val="es-ES"/>
        </w:rPr>
        <w:t xml:space="preserve"> </w:t>
      </w:r>
      <w:r w:rsidR="002A56A6" w:rsidRPr="002A56A6">
        <w:rPr>
          <w:rFonts w:ascii="Arial" w:hAnsi="Arial" w:cs="Arial"/>
          <w:i/>
          <w:color w:val="808080" w:themeColor="background1" w:themeShade="80"/>
          <w:sz w:val="20"/>
          <w:szCs w:val="20"/>
          <w:lang w:val="es-ES"/>
        </w:rPr>
        <w:t>\\</w:t>
      </w:r>
      <w:r w:rsidR="002A56A6" w:rsidRPr="002A56A6">
        <w:rPr>
          <w:rFonts w:asciiTheme="minorHAnsi" w:hAnsiTheme="minorHAnsi" w:cstheme="minorHAnsi"/>
          <w:i/>
          <w:color w:val="808080" w:themeColor="background1" w:themeShade="80"/>
          <w:sz w:val="20"/>
          <w:szCs w:val="20"/>
          <w:lang w:val="es-ES"/>
        </w:rPr>
        <w:t>10.1.12.32\VDF_Invalidate</w:t>
      </w:r>
    </w:p>
    <w:p w:rsidR="00CC0927" w:rsidRDefault="00352A5F" w:rsidP="008A7D80">
      <w:pPr>
        <w:ind w:left="360"/>
        <w:rPr>
          <w:rFonts w:ascii="Arial" w:hAnsi="Arial" w:cs="Arial"/>
          <w:sz w:val="20"/>
          <w:szCs w:val="20"/>
          <w:lang w:val="es-ES"/>
        </w:rPr>
      </w:pPr>
      <w:r>
        <w:rPr>
          <w:rFonts w:ascii="Arial" w:hAnsi="Arial" w:cs="Arial"/>
          <w:sz w:val="20"/>
          <w:szCs w:val="20"/>
          <w:lang w:val="es-ES"/>
        </w:rPr>
        <w:t xml:space="preserve">1.- </w:t>
      </w:r>
      <w:r w:rsidR="00832DFF">
        <w:rPr>
          <w:rFonts w:ascii="Arial" w:hAnsi="Arial" w:cs="Arial"/>
          <w:sz w:val="20"/>
          <w:szCs w:val="20"/>
          <w:lang w:val="es-ES"/>
        </w:rPr>
        <w:t>El fichero ubicado en red se completará</w:t>
      </w:r>
      <w:r w:rsidR="00CC0927">
        <w:rPr>
          <w:rFonts w:ascii="Arial" w:hAnsi="Arial" w:cs="Arial"/>
          <w:sz w:val="20"/>
          <w:szCs w:val="20"/>
          <w:lang w:val="es-ES"/>
        </w:rPr>
        <w:t xml:space="preserve"> con el sesión ID, la base de datos donde se encuentra importada la colección de voz</w:t>
      </w:r>
      <w:r w:rsidR="008A7D80">
        <w:rPr>
          <w:rFonts w:ascii="Arial" w:hAnsi="Arial" w:cs="Arial"/>
          <w:sz w:val="20"/>
          <w:szCs w:val="20"/>
          <w:lang w:val="es-ES"/>
        </w:rPr>
        <w:t xml:space="preserve">, valid = 0 </w:t>
      </w:r>
      <w:r w:rsidR="00CC0927">
        <w:rPr>
          <w:rFonts w:ascii="Arial" w:hAnsi="Arial" w:cs="Arial"/>
          <w:sz w:val="20"/>
          <w:szCs w:val="20"/>
          <w:lang w:val="es-ES"/>
        </w:rPr>
        <w:t>para invalidar</w:t>
      </w:r>
      <w:r w:rsidR="008A7D80">
        <w:rPr>
          <w:rFonts w:ascii="Arial" w:hAnsi="Arial" w:cs="Arial"/>
          <w:sz w:val="20"/>
          <w:szCs w:val="20"/>
          <w:lang w:val="es-ES"/>
        </w:rPr>
        <w:t xml:space="preserve"> (1 si se quiere validar) </w:t>
      </w:r>
      <w:r w:rsidR="00CC0927">
        <w:rPr>
          <w:rFonts w:ascii="Arial" w:hAnsi="Arial" w:cs="Arial"/>
          <w:sz w:val="20"/>
          <w:szCs w:val="20"/>
          <w:lang w:val="es-ES"/>
        </w:rPr>
        <w:t xml:space="preserve"> y el motivo de invalidación.</w:t>
      </w:r>
    </w:p>
    <w:p w:rsidR="00CB6427" w:rsidRDefault="00CB6427" w:rsidP="008A7D80">
      <w:pPr>
        <w:ind w:left="360"/>
        <w:rPr>
          <w:rFonts w:ascii="Arial" w:hAnsi="Arial" w:cs="Arial"/>
          <w:sz w:val="20"/>
          <w:szCs w:val="20"/>
          <w:lang w:val="es-ES"/>
        </w:rPr>
      </w:pPr>
      <w:r>
        <w:rPr>
          <w:rFonts w:ascii="Arial" w:hAnsi="Arial" w:cs="Arial"/>
          <w:sz w:val="20"/>
          <w:szCs w:val="20"/>
          <w:lang w:val="es-ES"/>
        </w:rPr>
        <w:t>El código de colores se usa simplemente para diferenciar el operador al que se corresponde la sesión a invalidar. Rojo para Vodafone, azul para Movistar, naranja para Orange y morado para Yoigo.</w:t>
      </w:r>
    </w:p>
    <w:p w:rsidR="00143F82" w:rsidRDefault="00CC0927" w:rsidP="00CB6427">
      <w:pPr>
        <w:jc w:val="center"/>
        <w:rPr>
          <w:rFonts w:ascii="Arial" w:hAnsi="Arial" w:cs="Arial"/>
          <w:sz w:val="20"/>
          <w:szCs w:val="20"/>
          <w:lang w:val="es-ES"/>
        </w:rPr>
      </w:pPr>
      <w:r w:rsidRPr="00CC0927">
        <w:rPr>
          <w:rFonts w:ascii="Arial" w:hAnsi="Arial" w:cs="Arial"/>
          <w:noProof/>
          <w:sz w:val="20"/>
          <w:szCs w:val="20"/>
          <w:lang w:val="es-ES" w:eastAsia="es-ES"/>
        </w:rPr>
        <w:drawing>
          <wp:inline distT="0" distB="0" distL="0" distR="0" wp14:anchorId="026472EC" wp14:editId="629976A3">
            <wp:extent cx="4143047" cy="815462"/>
            <wp:effectExtent l="19050" t="0" r="0" b="0"/>
            <wp:docPr id="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4138418" cy="814551"/>
                    </a:xfrm>
                    <a:prstGeom prst="rect">
                      <a:avLst/>
                    </a:prstGeom>
                    <a:noFill/>
                    <a:ln w="9525">
                      <a:noFill/>
                      <a:miter lim="800000"/>
                      <a:headEnd/>
                      <a:tailEnd/>
                    </a:ln>
                  </pic:spPr>
                </pic:pic>
              </a:graphicData>
            </a:graphic>
          </wp:inline>
        </w:drawing>
      </w:r>
    </w:p>
    <w:p w:rsidR="00F40E42" w:rsidRPr="00143F82" w:rsidRDefault="00F40E42" w:rsidP="00CB6427">
      <w:pPr>
        <w:jc w:val="center"/>
        <w:rPr>
          <w:rFonts w:ascii="Arial" w:hAnsi="Arial" w:cs="Arial"/>
          <w:sz w:val="20"/>
          <w:szCs w:val="20"/>
          <w:lang w:val="es-ES"/>
        </w:rPr>
      </w:pPr>
    </w:p>
    <w:p w:rsidR="001B59F8" w:rsidRDefault="00352A5F" w:rsidP="00481BE9">
      <w:pPr>
        <w:pStyle w:val="Prrafodelista"/>
        <w:rPr>
          <w:rFonts w:ascii="Arial" w:hAnsi="Arial" w:cs="Arial"/>
          <w:sz w:val="20"/>
          <w:szCs w:val="20"/>
          <w:lang w:val="es-ES"/>
        </w:rPr>
      </w:pPr>
      <w:r>
        <w:rPr>
          <w:rFonts w:ascii="Arial" w:hAnsi="Arial" w:cs="Arial"/>
          <w:sz w:val="20"/>
          <w:szCs w:val="20"/>
          <w:lang w:val="es-ES"/>
        </w:rPr>
        <w:t xml:space="preserve">2.-  Ejecutamos la SETA </w:t>
      </w:r>
      <w:r w:rsidRPr="00352A5F">
        <w:rPr>
          <w:rFonts w:ascii="Arial" w:hAnsi="Arial" w:cs="Arial"/>
          <w:sz w:val="20"/>
          <w:szCs w:val="20"/>
          <w:lang w:val="es-ES"/>
        </w:rPr>
        <w:sym w:font="Wingdings" w:char="F0E0"/>
      </w:r>
      <w:r>
        <w:rPr>
          <w:rFonts w:ascii="Arial" w:hAnsi="Arial" w:cs="Arial"/>
          <w:sz w:val="20"/>
          <w:szCs w:val="20"/>
          <w:lang w:val="es-ES"/>
        </w:rPr>
        <w:t xml:space="preserve"> Invalidar</w:t>
      </w:r>
      <w:r w:rsidRPr="00352A5F">
        <w:rPr>
          <w:rFonts w:ascii="Arial" w:hAnsi="Arial" w:cs="Arial"/>
          <w:sz w:val="20"/>
          <w:szCs w:val="20"/>
          <w:lang w:val="es-ES"/>
        </w:rPr>
        <w:sym w:font="Wingdings" w:char="F0E0"/>
      </w:r>
      <w:r>
        <w:rPr>
          <w:rFonts w:ascii="Arial" w:hAnsi="Arial" w:cs="Arial"/>
          <w:sz w:val="20"/>
          <w:szCs w:val="20"/>
          <w:lang w:val="es-ES"/>
        </w:rPr>
        <w:t xml:space="preserve"> Invalidar Sesiones</w:t>
      </w:r>
    </w:p>
    <w:p w:rsidR="002A56A6" w:rsidRDefault="00747BA1" w:rsidP="00E33335">
      <w:pPr>
        <w:rPr>
          <w:rFonts w:ascii="Arial" w:hAnsi="Arial" w:cs="Arial"/>
          <w:sz w:val="20"/>
          <w:szCs w:val="20"/>
          <w:lang w:val="es-ES"/>
        </w:rPr>
      </w:pPr>
      <w:r>
        <w:rPr>
          <w:rFonts w:ascii="Arial" w:hAnsi="Arial" w:cs="Arial"/>
          <w:sz w:val="20"/>
          <w:szCs w:val="20"/>
          <w:lang w:val="es-ES"/>
        </w:rPr>
        <w:t>Nota:</w:t>
      </w:r>
      <w:r w:rsidR="00832DFF">
        <w:rPr>
          <w:rFonts w:ascii="Arial" w:hAnsi="Arial" w:cs="Arial"/>
          <w:sz w:val="20"/>
          <w:szCs w:val="20"/>
          <w:lang w:val="es-ES"/>
        </w:rPr>
        <w:t xml:space="preserve"> Debido a que la macro para invalidar paradas técnicas y sesiones tira directamente de los ficheros</w:t>
      </w:r>
      <w:r>
        <w:rPr>
          <w:rFonts w:ascii="Arial" w:hAnsi="Arial" w:cs="Arial"/>
          <w:sz w:val="20"/>
          <w:szCs w:val="20"/>
          <w:lang w:val="es-ES"/>
        </w:rPr>
        <w:t xml:space="preserve"> </w:t>
      </w:r>
      <w:r w:rsidR="00832DFF">
        <w:rPr>
          <w:rFonts w:ascii="Arial" w:hAnsi="Arial" w:cs="Arial"/>
          <w:sz w:val="20"/>
          <w:szCs w:val="20"/>
          <w:lang w:val="es-ES"/>
        </w:rPr>
        <w:t>ubicados en red, e</w:t>
      </w:r>
      <w:r>
        <w:rPr>
          <w:rFonts w:ascii="Arial" w:hAnsi="Arial" w:cs="Arial"/>
          <w:sz w:val="20"/>
          <w:szCs w:val="20"/>
          <w:lang w:val="es-ES"/>
        </w:rPr>
        <w:t xml:space="preserve">s importante guardar una copia </w:t>
      </w:r>
      <w:r w:rsidR="00832DFF">
        <w:rPr>
          <w:rFonts w:ascii="Arial" w:hAnsi="Arial" w:cs="Arial"/>
          <w:sz w:val="20"/>
          <w:szCs w:val="20"/>
          <w:lang w:val="es-ES"/>
        </w:rPr>
        <w:t xml:space="preserve">local </w:t>
      </w:r>
      <w:r>
        <w:rPr>
          <w:rFonts w:ascii="Arial" w:hAnsi="Arial" w:cs="Arial"/>
          <w:sz w:val="20"/>
          <w:szCs w:val="20"/>
          <w:lang w:val="es-ES"/>
        </w:rPr>
        <w:t>de las sesiones o paradas técnicas que se hayan invalidado para que</w:t>
      </w:r>
      <w:r w:rsidR="00832DFF">
        <w:rPr>
          <w:rFonts w:ascii="Arial" w:hAnsi="Arial" w:cs="Arial"/>
          <w:sz w:val="20"/>
          <w:szCs w:val="20"/>
          <w:lang w:val="es-ES"/>
        </w:rPr>
        <w:t>,</w:t>
      </w:r>
      <w:r>
        <w:rPr>
          <w:rFonts w:ascii="Arial" w:hAnsi="Arial" w:cs="Arial"/>
          <w:sz w:val="20"/>
          <w:szCs w:val="20"/>
          <w:lang w:val="es-ES"/>
        </w:rPr>
        <w:t xml:space="preserve"> en caso de tener que volver a validarlas</w:t>
      </w:r>
      <w:r w:rsidR="00832DFF">
        <w:rPr>
          <w:rFonts w:ascii="Arial" w:hAnsi="Arial" w:cs="Arial"/>
          <w:sz w:val="20"/>
          <w:szCs w:val="20"/>
          <w:lang w:val="es-ES"/>
        </w:rPr>
        <w:t>,</w:t>
      </w:r>
      <w:r w:rsidR="0070175B">
        <w:rPr>
          <w:rFonts w:ascii="Arial" w:hAnsi="Arial" w:cs="Arial"/>
          <w:sz w:val="20"/>
          <w:szCs w:val="20"/>
          <w:lang w:val="es-ES"/>
        </w:rPr>
        <w:t xml:space="preserve"> sea más cómodo recuperar las muestras originalmente medidas.</w:t>
      </w:r>
    </w:p>
    <w:p w:rsidR="00F953EC" w:rsidRDefault="00F953EC" w:rsidP="00E33335">
      <w:pPr>
        <w:rPr>
          <w:rFonts w:ascii="Arial" w:hAnsi="Arial" w:cs="Arial"/>
          <w:sz w:val="20"/>
          <w:szCs w:val="20"/>
          <w:lang w:val="es-ES"/>
        </w:rPr>
      </w:pPr>
    </w:p>
    <w:p w:rsidR="00B23B05" w:rsidRDefault="00B23B05" w:rsidP="002F170C">
      <w:pPr>
        <w:rPr>
          <w:rFonts w:ascii="Arial" w:hAnsi="Arial" w:cs="Arial"/>
          <w:i/>
          <w:color w:val="808080" w:themeColor="background1" w:themeShade="80"/>
          <w:sz w:val="20"/>
          <w:szCs w:val="20"/>
          <w:lang w:val="es-ES"/>
        </w:rPr>
      </w:pPr>
    </w:p>
    <w:p w:rsidR="00B23B05" w:rsidRDefault="00B23B05" w:rsidP="002F170C">
      <w:pPr>
        <w:rPr>
          <w:rFonts w:ascii="Arial" w:hAnsi="Arial" w:cs="Arial"/>
          <w:i/>
          <w:color w:val="808080" w:themeColor="background1" w:themeShade="80"/>
          <w:sz w:val="20"/>
          <w:szCs w:val="20"/>
          <w:lang w:val="es-ES"/>
        </w:rPr>
      </w:pPr>
    </w:p>
    <w:p w:rsidR="00CF65E7" w:rsidRDefault="00CF65E7" w:rsidP="002F170C">
      <w:pPr>
        <w:rPr>
          <w:rFonts w:ascii="Arial" w:hAnsi="Arial" w:cs="Arial"/>
          <w:i/>
          <w:color w:val="808080" w:themeColor="background1" w:themeShade="80"/>
          <w:sz w:val="20"/>
          <w:szCs w:val="20"/>
          <w:lang w:val="es-ES"/>
        </w:rPr>
      </w:pPr>
    </w:p>
    <w:p w:rsidR="00CF65E7" w:rsidRDefault="00CF65E7" w:rsidP="002F170C">
      <w:pPr>
        <w:rPr>
          <w:rFonts w:ascii="Arial" w:hAnsi="Arial" w:cs="Arial"/>
          <w:i/>
          <w:color w:val="808080" w:themeColor="background1" w:themeShade="80"/>
          <w:sz w:val="20"/>
          <w:szCs w:val="20"/>
          <w:lang w:val="es-ES"/>
        </w:rPr>
      </w:pPr>
    </w:p>
    <w:p w:rsidR="00CF65E7" w:rsidRDefault="00CF65E7" w:rsidP="002F170C">
      <w:pPr>
        <w:rPr>
          <w:rFonts w:ascii="Arial" w:hAnsi="Arial" w:cs="Arial"/>
          <w:i/>
          <w:color w:val="808080" w:themeColor="background1" w:themeShade="80"/>
          <w:sz w:val="20"/>
          <w:szCs w:val="20"/>
          <w:lang w:val="es-ES"/>
        </w:rPr>
      </w:pPr>
    </w:p>
    <w:p w:rsidR="00CF65E7" w:rsidRDefault="00CF65E7" w:rsidP="002F170C">
      <w:pPr>
        <w:rPr>
          <w:rFonts w:ascii="Arial" w:hAnsi="Arial" w:cs="Arial"/>
          <w:i/>
          <w:color w:val="808080" w:themeColor="background1" w:themeShade="80"/>
          <w:sz w:val="20"/>
          <w:szCs w:val="20"/>
          <w:lang w:val="es-ES"/>
        </w:rPr>
      </w:pPr>
    </w:p>
    <w:p w:rsidR="00CF65E7" w:rsidRDefault="00CF65E7" w:rsidP="002F170C">
      <w:pPr>
        <w:rPr>
          <w:rFonts w:ascii="Arial" w:hAnsi="Arial" w:cs="Arial"/>
          <w:i/>
          <w:color w:val="808080" w:themeColor="background1" w:themeShade="80"/>
          <w:sz w:val="20"/>
          <w:szCs w:val="20"/>
          <w:lang w:val="es-ES"/>
        </w:rPr>
      </w:pPr>
    </w:p>
    <w:p w:rsidR="00CF65E7" w:rsidRDefault="00CF65E7" w:rsidP="002F170C">
      <w:pPr>
        <w:rPr>
          <w:rFonts w:ascii="Arial" w:hAnsi="Arial" w:cs="Arial"/>
          <w:i/>
          <w:color w:val="808080" w:themeColor="background1" w:themeShade="80"/>
          <w:sz w:val="20"/>
          <w:szCs w:val="20"/>
          <w:lang w:val="es-ES"/>
        </w:rPr>
      </w:pPr>
    </w:p>
    <w:p w:rsidR="00CF65E7" w:rsidRDefault="00CF65E7" w:rsidP="002F170C">
      <w:pPr>
        <w:rPr>
          <w:rFonts w:ascii="Arial" w:hAnsi="Arial" w:cs="Arial"/>
          <w:i/>
          <w:color w:val="808080" w:themeColor="background1" w:themeShade="80"/>
          <w:sz w:val="20"/>
          <w:szCs w:val="20"/>
          <w:lang w:val="es-ES"/>
        </w:rPr>
      </w:pPr>
    </w:p>
    <w:p w:rsidR="00CF65E7" w:rsidRDefault="00CF65E7" w:rsidP="002F170C">
      <w:pPr>
        <w:rPr>
          <w:rFonts w:ascii="Arial" w:hAnsi="Arial" w:cs="Arial"/>
          <w:i/>
          <w:color w:val="808080" w:themeColor="background1" w:themeShade="80"/>
          <w:sz w:val="20"/>
          <w:szCs w:val="20"/>
          <w:lang w:val="es-ES"/>
        </w:rPr>
      </w:pPr>
    </w:p>
    <w:p w:rsidR="00CF65E7" w:rsidRDefault="00CF65E7" w:rsidP="002F170C">
      <w:pPr>
        <w:rPr>
          <w:rFonts w:ascii="Arial" w:hAnsi="Arial" w:cs="Arial"/>
          <w:i/>
          <w:color w:val="808080" w:themeColor="background1" w:themeShade="80"/>
          <w:sz w:val="20"/>
          <w:szCs w:val="20"/>
          <w:lang w:val="es-ES"/>
        </w:rPr>
      </w:pPr>
    </w:p>
    <w:p w:rsidR="00CF65E7" w:rsidRDefault="00B23B05" w:rsidP="00B23B05">
      <w:pPr>
        <w:pStyle w:val="MahindraHeading"/>
        <w:rPr>
          <w:rFonts w:ascii="Arial" w:hAnsi="Arial" w:cs="Arial"/>
          <w:lang w:val="es-ES"/>
        </w:rPr>
      </w:pPr>
      <w:bookmarkStart w:id="84" w:name="_Toc446063465"/>
      <w:r>
        <w:rPr>
          <w:rFonts w:ascii="Arial" w:hAnsi="Arial" w:cs="Arial"/>
          <w:lang w:val="es-ES"/>
        </w:rPr>
        <w:lastRenderedPageBreak/>
        <w:t>5</w:t>
      </w:r>
      <w:r>
        <w:rPr>
          <w:rFonts w:ascii="Arial" w:hAnsi="Arial" w:cs="Arial"/>
          <w:lang w:val="es-ES"/>
        </w:rPr>
        <w:tab/>
      </w:r>
      <w:r w:rsidRPr="00B23B05">
        <w:rPr>
          <w:rFonts w:ascii="Arial" w:hAnsi="Arial" w:cs="Arial"/>
          <w:lang w:val="es-ES"/>
        </w:rPr>
        <w:t>Cobertura</w:t>
      </w:r>
      <w:bookmarkEnd w:id="84"/>
    </w:p>
    <w:p w:rsidR="00CF65E7" w:rsidRPr="007A5EE9" w:rsidRDefault="00CF65E7" w:rsidP="00CF65E7">
      <w:pPr>
        <w:pStyle w:val="Prrafodelista"/>
        <w:numPr>
          <w:ilvl w:val="0"/>
          <w:numId w:val="44"/>
        </w:numPr>
        <w:rPr>
          <w:rFonts w:asciiTheme="minorHAnsi" w:hAnsiTheme="minorHAnsi" w:cstheme="minorHAnsi"/>
          <w:sz w:val="20"/>
          <w:szCs w:val="20"/>
          <w:u w:val="single"/>
          <w:lang w:val="es-ES_tradnl"/>
        </w:rPr>
      </w:pPr>
      <w:r w:rsidRPr="007A5EE9">
        <w:rPr>
          <w:rFonts w:asciiTheme="minorHAnsi" w:hAnsiTheme="minorHAnsi" w:cstheme="minorHAnsi"/>
          <w:sz w:val="20"/>
          <w:szCs w:val="20"/>
          <w:u w:val="single"/>
          <w:lang w:val="es-ES_tradnl"/>
        </w:rPr>
        <w:t>Creación del lote:</w:t>
      </w:r>
    </w:p>
    <w:p w:rsidR="00CF65E7" w:rsidRPr="007A5EE9" w:rsidRDefault="00CF65E7" w:rsidP="00CF65E7">
      <w:pPr>
        <w:pStyle w:val="Prrafodelista"/>
        <w:rPr>
          <w:rFonts w:asciiTheme="minorHAnsi" w:hAnsiTheme="minorHAnsi" w:cstheme="minorHAnsi"/>
          <w:sz w:val="20"/>
          <w:szCs w:val="20"/>
          <w:u w:val="single"/>
          <w:lang w:val="es-ES_tradnl"/>
        </w:rPr>
      </w:pPr>
    </w:p>
    <w:p w:rsidR="00CF65E7" w:rsidRPr="007A5EE9" w:rsidRDefault="00CF65E7" w:rsidP="00CF65E7">
      <w:pPr>
        <w:pStyle w:val="Prrafodelista"/>
        <w:rPr>
          <w:rFonts w:asciiTheme="minorHAnsi" w:hAnsiTheme="minorHAnsi" w:cstheme="minorHAnsi"/>
          <w:sz w:val="20"/>
          <w:szCs w:val="20"/>
          <w:lang w:val="es-ES"/>
        </w:rPr>
      </w:pPr>
      <w:r w:rsidRPr="007A5EE9">
        <w:rPr>
          <w:rFonts w:asciiTheme="minorHAnsi" w:hAnsiTheme="minorHAnsi" w:cstheme="minorHAnsi"/>
          <w:sz w:val="20"/>
          <w:szCs w:val="20"/>
          <w:lang w:val="es-ES"/>
        </w:rPr>
        <w:t>Parte 1. Seleccionamos BBDD y entidad.</w:t>
      </w:r>
    </w:p>
    <w:p w:rsidR="00CF65E7" w:rsidRPr="007A5EE9" w:rsidRDefault="00CF65E7" w:rsidP="00CF65E7">
      <w:pPr>
        <w:pStyle w:val="Prrafodelista"/>
        <w:rPr>
          <w:rFonts w:asciiTheme="minorHAnsi" w:hAnsiTheme="minorHAnsi" w:cstheme="minorHAnsi"/>
          <w:sz w:val="20"/>
          <w:szCs w:val="20"/>
          <w:lang w:val="es-ES"/>
        </w:rPr>
      </w:pPr>
      <w:r w:rsidRPr="007A5EE9">
        <w:rPr>
          <w:rFonts w:asciiTheme="minorHAnsi" w:hAnsiTheme="minorHAnsi" w:cstheme="minorHAnsi"/>
          <w:sz w:val="20"/>
          <w:szCs w:val="20"/>
          <w:lang w:val="es-ES"/>
        </w:rPr>
        <w:t xml:space="preserve">Parte 2. Indicar como “Verdadero” todas las tecnologías, Cobertura y </w:t>
      </w:r>
      <w:proofErr w:type="spellStart"/>
      <w:r w:rsidRPr="007A5EE9">
        <w:rPr>
          <w:rFonts w:asciiTheme="minorHAnsi" w:hAnsiTheme="minorHAnsi" w:cstheme="minorHAnsi"/>
          <w:sz w:val="20"/>
          <w:szCs w:val="20"/>
          <w:lang w:val="es-ES"/>
        </w:rPr>
        <w:t>QueryCobertura</w:t>
      </w:r>
      <w:proofErr w:type="spellEnd"/>
      <w:r w:rsidRPr="007A5EE9">
        <w:rPr>
          <w:rFonts w:asciiTheme="minorHAnsi" w:hAnsiTheme="minorHAnsi" w:cstheme="minorHAnsi"/>
          <w:sz w:val="20"/>
          <w:szCs w:val="20"/>
          <w:lang w:val="es-ES"/>
        </w:rPr>
        <w:t>.</w:t>
      </w:r>
    </w:p>
    <w:p w:rsidR="00CF65E7" w:rsidRPr="00CF65E7" w:rsidRDefault="00CF65E7" w:rsidP="00CF65E7">
      <w:pPr>
        <w:pStyle w:val="Prrafodelista"/>
        <w:rPr>
          <w:rFonts w:ascii="Arial" w:hAnsi="Arial" w:cs="Arial"/>
          <w:sz w:val="20"/>
          <w:szCs w:val="20"/>
          <w:lang w:val="es-ES"/>
        </w:rPr>
      </w:pPr>
      <w:r w:rsidRPr="007A5EE9">
        <w:rPr>
          <w:rFonts w:asciiTheme="minorHAnsi" w:hAnsiTheme="minorHAnsi" w:cstheme="minorHAnsi"/>
          <w:sz w:val="20"/>
          <w:szCs w:val="20"/>
          <w:lang w:val="es-ES"/>
        </w:rPr>
        <w:t>Parte 3. Dejamos como “Falso”.</w:t>
      </w:r>
      <w:r w:rsidRPr="00CF65E7">
        <w:rPr>
          <w:rFonts w:ascii="Arial" w:hAnsi="Arial" w:cs="Arial"/>
          <w:sz w:val="20"/>
          <w:szCs w:val="20"/>
          <w:lang w:val="es-ES"/>
        </w:rPr>
        <w:t xml:space="preserve"> </w:t>
      </w:r>
    </w:p>
    <w:p w:rsidR="00CF65E7" w:rsidRDefault="00CF65E7" w:rsidP="00CF65E7">
      <w:pPr>
        <w:rPr>
          <w:lang w:val="es-ES_tradnl"/>
        </w:rPr>
      </w:pPr>
      <w:r>
        <w:rPr>
          <w:noProof/>
          <w:lang w:val="es-ES" w:eastAsia="es-ES"/>
        </w:rPr>
        <w:drawing>
          <wp:inline distT="0" distB="0" distL="0" distR="0" wp14:anchorId="3469402E" wp14:editId="44D003F2">
            <wp:extent cx="5614035" cy="2274570"/>
            <wp:effectExtent l="0" t="0" r="571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4035" cy="2274570"/>
                    </a:xfrm>
                    <a:prstGeom prst="rect">
                      <a:avLst/>
                    </a:prstGeom>
                    <a:noFill/>
                    <a:ln>
                      <a:noFill/>
                    </a:ln>
                  </pic:spPr>
                </pic:pic>
              </a:graphicData>
            </a:graphic>
          </wp:inline>
        </w:drawing>
      </w:r>
    </w:p>
    <w:p w:rsidR="00CF65E7" w:rsidRPr="007A5EE9" w:rsidRDefault="00CF65E7" w:rsidP="00CF65E7">
      <w:pPr>
        <w:pStyle w:val="Prrafodelista"/>
        <w:numPr>
          <w:ilvl w:val="0"/>
          <w:numId w:val="44"/>
        </w:numPr>
        <w:rPr>
          <w:rFonts w:asciiTheme="minorHAnsi" w:hAnsiTheme="minorHAnsi" w:cstheme="minorHAnsi"/>
          <w:sz w:val="20"/>
          <w:szCs w:val="20"/>
          <w:lang w:val="es-ES_tradnl"/>
        </w:rPr>
      </w:pPr>
      <w:r w:rsidRPr="007A5EE9">
        <w:rPr>
          <w:rFonts w:asciiTheme="minorHAnsi" w:hAnsiTheme="minorHAnsi" w:cstheme="minorHAnsi"/>
          <w:sz w:val="20"/>
          <w:szCs w:val="20"/>
          <w:u w:val="single"/>
          <w:lang w:val="es-ES_tradnl"/>
        </w:rPr>
        <w:t>Carpetas necesarias</w:t>
      </w:r>
      <w:r w:rsidRPr="007A5EE9">
        <w:rPr>
          <w:rFonts w:asciiTheme="minorHAnsi" w:hAnsiTheme="minorHAnsi" w:cstheme="minorHAnsi"/>
          <w:sz w:val="20"/>
          <w:szCs w:val="20"/>
          <w:lang w:val="es-ES_tradnl"/>
        </w:rPr>
        <w:t>:</w:t>
      </w:r>
    </w:p>
    <w:p w:rsidR="00CF65E7" w:rsidRPr="007A5EE9" w:rsidRDefault="00CF65E7" w:rsidP="00CF65E7">
      <w:pPr>
        <w:rPr>
          <w:rFonts w:asciiTheme="minorHAnsi" w:hAnsiTheme="minorHAnsi" w:cstheme="minorHAnsi"/>
          <w:sz w:val="20"/>
          <w:szCs w:val="20"/>
          <w:lang w:val="es-ES"/>
        </w:rPr>
      </w:pPr>
      <w:r w:rsidRPr="007A5EE9">
        <w:rPr>
          <w:rFonts w:asciiTheme="minorHAnsi" w:hAnsiTheme="minorHAnsi" w:cstheme="minorHAnsi"/>
          <w:sz w:val="20"/>
          <w:szCs w:val="20"/>
          <w:lang w:val="es-ES"/>
        </w:rPr>
        <w:t>Para el procesado de cobertura no nos servirá el botón “Generar carpetas”. Tendremos que crear una carpeta llamada “Cobertura” en nuestra carpeta “Seta QS”. La jerarquía de carpetas quedaría:</w:t>
      </w:r>
    </w:p>
    <w:p w:rsidR="00D309AF" w:rsidRDefault="00CF65E7" w:rsidP="00CF65E7">
      <w:pPr>
        <w:jc w:val="center"/>
        <w:rPr>
          <w:lang w:val="es-ES_tradnl"/>
        </w:rPr>
      </w:pPr>
      <w:r>
        <w:rPr>
          <w:noProof/>
          <w:lang w:val="es-ES" w:eastAsia="es-ES"/>
        </w:rPr>
        <w:drawing>
          <wp:inline distT="0" distB="0" distL="0" distR="0" wp14:anchorId="7B342F94" wp14:editId="1C124AB6">
            <wp:extent cx="2084130" cy="1782305"/>
            <wp:effectExtent l="0" t="0" r="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84130" cy="1782305"/>
                    </a:xfrm>
                    <a:prstGeom prst="rect">
                      <a:avLst/>
                    </a:prstGeom>
                    <a:noFill/>
                    <a:ln>
                      <a:noFill/>
                    </a:ln>
                  </pic:spPr>
                </pic:pic>
              </a:graphicData>
            </a:graphic>
          </wp:inline>
        </w:drawing>
      </w:r>
    </w:p>
    <w:p w:rsidR="00CF65E7" w:rsidRPr="0017210B" w:rsidRDefault="00CF65E7" w:rsidP="00CF65E7">
      <w:pPr>
        <w:rPr>
          <w:rFonts w:asciiTheme="minorHAnsi" w:hAnsiTheme="minorHAnsi" w:cstheme="minorHAnsi"/>
          <w:sz w:val="20"/>
          <w:lang w:val="es-ES_tradnl"/>
        </w:rPr>
      </w:pPr>
      <w:r w:rsidRPr="0017210B">
        <w:rPr>
          <w:rFonts w:asciiTheme="minorHAnsi" w:hAnsiTheme="minorHAnsi" w:cstheme="minorHAnsi"/>
          <w:sz w:val="20"/>
          <w:lang w:val="es-ES_tradnl"/>
        </w:rPr>
        <w:t>Dentro de cada carpeta encontraremos:</w:t>
      </w:r>
    </w:p>
    <w:p w:rsidR="00CF65E7" w:rsidRPr="0017210B" w:rsidRDefault="00CF65E7" w:rsidP="00CF65E7">
      <w:pPr>
        <w:pStyle w:val="Prrafodelista"/>
        <w:numPr>
          <w:ilvl w:val="0"/>
          <w:numId w:val="45"/>
        </w:numPr>
        <w:rPr>
          <w:rFonts w:asciiTheme="minorHAnsi" w:hAnsiTheme="minorHAnsi" w:cstheme="minorHAnsi"/>
          <w:sz w:val="20"/>
          <w:lang w:val="es-ES_tradnl"/>
        </w:rPr>
      </w:pPr>
      <w:r w:rsidRPr="0017210B">
        <w:rPr>
          <w:rFonts w:asciiTheme="minorHAnsi" w:hAnsiTheme="minorHAnsi" w:cstheme="minorHAnsi"/>
          <w:sz w:val="20"/>
          <w:lang w:val="es-ES_tradnl"/>
        </w:rPr>
        <w:t>DOC: 2</w:t>
      </w:r>
      <w:r w:rsidRPr="0017210B">
        <w:rPr>
          <w:rFonts w:asciiTheme="minorHAnsi" w:hAnsiTheme="minorHAnsi" w:cstheme="minorHAnsi"/>
          <w:sz w:val="20"/>
          <w:lang w:val="es-ES_tradnl"/>
        </w:rPr>
        <w:tab/>
        <w:t xml:space="preserve">ficheros de Excel llamados </w:t>
      </w:r>
      <w:r w:rsidRPr="0017210B">
        <w:rPr>
          <w:rFonts w:asciiTheme="minorHAnsi" w:hAnsiTheme="minorHAnsi" w:cstheme="minorHAnsi"/>
          <w:i/>
          <w:sz w:val="20"/>
          <w:lang w:val="es-ES_tradnl"/>
        </w:rPr>
        <w:t>Capilaridad</w:t>
      </w:r>
      <w:r w:rsidRPr="0017210B">
        <w:rPr>
          <w:rFonts w:asciiTheme="minorHAnsi" w:hAnsiTheme="minorHAnsi" w:cstheme="minorHAnsi"/>
          <w:sz w:val="20"/>
          <w:lang w:val="es-ES_tradnl"/>
        </w:rPr>
        <w:t xml:space="preserve"> y </w:t>
      </w:r>
      <w:proofErr w:type="spellStart"/>
      <w:r w:rsidRPr="0017210B">
        <w:rPr>
          <w:rFonts w:asciiTheme="minorHAnsi" w:hAnsiTheme="minorHAnsi" w:cstheme="minorHAnsi"/>
          <w:i/>
          <w:sz w:val="20"/>
          <w:lang w:val="es-ES_tradnl"/>
        </w:rPr>
        <w:t>Resultados_Cobertura</w:t>
      </w:r>
      <w:proofErr w:type="spellEnd"/>
      <w:r w:rsidRPr="0017210B">
        <w:rPr>
          <w:rFonts w:asciiTheme="minorHAnsi" w:hAnsiTheme="minorHAnsi" w:cstheme="minorHAnsi"/>
          <w:i/>
          <w:sz w:val="20"/>
          <w:lang w:val="es-ES_tradnl"/>
        </w:rPr>
        <w:t>.</w:t>
      </w:r>
      <w:r w:rsidRPr="0017210B">
        <w:rPr>
          <w:rFonts w:asciiTheme="minorHAnsi" w:hAnsiTheme="minorHAnsi" w:cstheme="minorHAnsi"/>
          <w:sz w:val="20"/>
          <w:lang w:val="es-ES_tradnl"/>
        </w:rPr>
        <w:t xml:space="preserve"> 9 KML de capilaridad que ofrecen una comparativa entre los distintos operadores y las tecnologías.</w:t>
      </w:r>
    </w:p>
    <w:p w:rsidR="00CF65E7" w:rsidRPr="0017210B" w:rsidRDefault="00CF65E7" w:rsidP="00CF65E7">
      <w:pPr>
        <w:pStyle w:val="Prrafodelista"/>
        <w:numPr>
          <w:ilvl w:val="0"/>
          <w:numId w:val="45"/>
        </w:numPr>
        <w:rPr>
          <w:rFonts w:asciiTheme="minorHAnsi" w:hAnsiTheme="minorHAnsi" w:cstheme="minorHAnsi"/>
          <w:sz w:val="20"/>
          <w:lang w:val="es-ES_tradnl"/>
        </w:rPr>
      </w:pPr>
      <w:r w:rsidRPr="0017210B">
        <w:rPr>
          <w:rFonts w:asciiTheme="minorHAnsi" w:hAnsiTheme="minorHAnsi" w:cstheme="minorHAnsi"/>
          <w:sz w:val="20"/>
          <w:lang w:val="es-ES_tradnl"/>
        </w:rPr>
        <w:t xml:space="preserve">Carpetas operadores: 3 ficheros de Excel </w:t>
      </w:r>
      <w:r w:rsidRPr="0017210B">
        <w:rPr>
          <w:rFonts w:asciiTheme="minorHAnsi" w:hAnsiTheme="minorHAnsi" w:cstheme="minorHAnsi"/>
          <w:i/>
          <w:sz w:val="20"/>
          <w:lang w:val="es-ES_tradnl"/>
        </w:rPr>
        <w:t>Cobertura_2G_KPI_nuevos_</w:t>
      </w:r>
      <w:proofErr w:type="gramStart"/>
      <w:r w:rsidRPr="0017210B">
        <w:rPr>
          <w:rFonts w:asciiTheme="minorHAnsi" w:hAnsiTheme="minorHAnsi" w:cstheme="minorHAnsi"/>
          <w:i/>
          <w:sz w:val="20"/>
          <w:lang w:val="es-ES_tradnl"/>
        </w:rPr>
        <w:t>rangos</w:t>
      </w:r>
      <w:r w:rsidRPr="0017210B">
        <w:rPr>
          <w:rFonts w:asciiTheme="minorHAnsi" w:hAnsiTheme="minorHAnsi" w:cstheme="minorHAnsi"/>
          <w:sz w:val="20"/>
          <w:lang w:val="es-ES_tradnl"/>
        </w:rPr>
        <w:t xml:space="preserve"> ,</w:t>
      </w:r>
      <w:proofErr w:type="gramEnd"/>
      <w:r w:rsidRPr="0017210B">
        <w:rPr>
          <w:rFonts w:asciiTheme="minorHAnsi" w:hAnsiTheme="minorHAnsi" w:cstheme="minorHAnsi"/>
          <w:sz w:val="20"/>
          <w:lang w:val="es-ES_tradnl"/>
        </w:rPr>
        <w:t xml:space="preserve"> Cobertura_3G_KPI_nuevos_rangos y </w:t>
      </w:r>
      <w:r w:rsidRPr="0017210B">
        <w:rPr>
          <w:rFonts w:asciiTheme="minorHAnsi" w:hAnsiTheme="minorHAnsi" w:cstheme="minorHAnsi"/>
          <w:i/>
          <w:sz w:val="20"/>
          <w:lang w:val="es-ES_tradnl"/>
        </w:rPr>
        <w:t>Cobertura_4G_KPI_nuevos_rangos.</w:t>
      </w:r>
      <w:r w:rsidRPr="0017210B">
        <w:rPr>
          <w:rFonts w:asciiTheme="minorHAnsi" w:hAnsiTheme="minorHAnsi" w:cstheme="minorHAnsi"/>
          <w:sz w:val="20"/>
          <w:lang w:val="es-ES_tradnl"/>
        </w:rPr>
        <w:t xml:space="preserve"> 40 KML que</w:t>
      </w:r>
      <w:r w:rsidRPr="0017210B">
        <w:rPr>
          <w:sz w:val="20"/>
          <w:lang w:val="es-ES_tradnl"/>
        </w:rPr>
        <w:t xml:space="preserve"> </w:t>
      </w:r>
      <w:r w:rsidRPr="0017210B">
        <w:rPr>
          <w:rFonts w:asciiTheme="minorHAnsi" w:hAnsiTheme="minorHAnsi" w:cstheme="minorHAnsi"/>
          <w:sz w:val="20"/>
          <w:lang w:val="es-ES_tradnl"/>
        </w:rPr>
        <w:t xml:space="preserve">representan loas cobertura por tecnologías y por portadoras de cada tecnología n todos ellos disponibles en 2 tamaños de parcela en 50m y 200m. </w:t>
      </w:r>
    </w:p>
    <w:p w:rsidR="00CF65E7" w:rsidRPr="0017210B" w:rsidRDefault="00CF65E7" w:rsidP="00CF65E7">
      <w:pPr>
        <w:pStyle w:val="Prrafodelista"/>
        <w:ind w:left="1440"/>
        <w:rPr>
          <w:rFonts w:asciiTheme="minorHAnsi" w:hAnsiTheme="minorHAnsi" w:cstheme="minorHAnsi"/>
          <w:sz w:val="20"/>
          <w:lang w:val="es-ES_tradnl"/>
        </w:rPr>
      </w:pPr>
    </w:p>
    <w:p w:rsidR="00CF65E7" w:rsidRPr="0017210B" w:rsidRDefault="00CF65E7" w:rsidP="00CF65E7">
      <w:pPr>
        <w:pStyle w:val="Prrafodelista"/>
        <w:numPr>
          <w:ilvl w:val="0"/>
          <w:numId w:val="44"/>
        </w:numPr>
        <w:rPr>
          <w:rFonts w:asciiTheme="minorHAnsi" w:hAnsiTheme="minorHAnsi" w:cstheme="minorHAnsi"/>
          <w:sz w:val="20"/>
          <w:u w:val="single"/>
          <w:lang w:val="es-ES_tradnl"/>
        </w:rPr>
      </w:pPr>
      <w:r w:rsidRPr="0017210B">
        <w:rPr>
          <w:rFonts w:asciiTheme="minorHAnsi" w:hAnsiTheme="minorHAnsi" w:cstheme="minorHAnsi"/>
          <w:sz w:val="20"/>
          <w:u w:val="single"/>
          <w:lang w:val="es-ES_tradnl"/>
        </w:rPr>
        <w:t>Revisión del procesado de cobertura:</w:t>
      </w:r>
    </w:p>
    <w:p w:rsidR="00CF65E7" w:rsidRPr="0017210B" w:rsidRDefault="00CF65E7" w:rsidP="00CF65E7">
      <w:pPr>
        <w:pStyle w:val="Prrafodelista"/>
        <w:rPr>
          <w:rFonts w:asciiTheme="minorHAnsi" w:hAnsiTheme="minorHAnsi" w:cstheme="minorHAnsi"/>
          <w:sz w:val="20"/>
          <w:u w:val="single"/>
          <w:lang w:val="es-ES_tradnl"/>
        </w:rPr>
      </w:pPr>
    </w:p>
    <w:p w:rsidR="003F0584" w:rsidRPr="0017210B" w:rsidRDefault="00CF65E7" w:rsidP="003F0584">
      <w:pPr>
        <w:pStyle w:val="Prrafodelista"/>
        <w:numPr>
          <w:ilvl w:val="1"/>
          <w:numId w:val="44"/>
        </w:numPr>
        <w:rPr>
          <w:rFonts w:asciiTheme="minorHAnsi" w:hAnsiTheme="minorHAnsi" w:cstheme="minorHAnsi"/>
          <w:sz w:val="20"/>
          <w:u w:val="single"/>
          <w:lang w:val="es-ES_tradnl"/>
        </w:rPr>
      </w:pPr>
      <w:r w:rsidRPr="0017210B">
        <w:rPr>
          <w:rFonts w:asciiTheme="minorHAnsi" w:hAnsiTheme="minorHAnsi" w:cstheme="minorHAnsi"/>
          <w:sz w:val="20"/>
          <w:lang w:val="es-ES_tradnl"/>
        </w:rPr>
        <w:t xml:space="preserve">Resultado de Cobertura.xls : </w:t>
      </w:r>
    </w:p>
    <w:p w:rsidR="003F0584" w:rsidRPr="003F0584" w:rsidRDefault="003F0584" w:rsidP="003F0584">
      <w:pPr>
        <w:pStyle w:val="Prrafodelista"/>
        <w:ind w:left="1440"/>
        <w:rPr>
          <w:u w:val="single"/>
          <w:lang w:val="es-ES_tradnl"/>
        </w:rPr>
      </w:pPr>
    </w:p>
    <w:p w:rsidR="00CF65E7" w:rsidRPr="00CF65E7" w:rsidRDefault="00CF65E7" w:rsidP="003F0584">
      <w:pPr>
        <w:pStyle w:val="Prrafodelista"/>
        <w:ind w:left="1440"/>
        <w:rPr>
          <w:u w:val="single"/>
          <w:lang w:val="es-ES_tradnl"/>
        </w:rPr>
      </w:pPr>
      <w:r>
        <w:rPr>
          <w:noProof/>
          <w:lang w:val="es-ES" w:eastAsia="es-ES"/>
        </w:rPr>
        <w:drawing>
          <wp:inline distT="0" distB="0" distL="0" distR="0" wp14:anchorId="04C8EB08" wp14:editId="2AED4D40">
            <wp:extent cx="3651773" cy="2673752"/>
            <wp:effectExtent l="0" t="0" r="635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651837" cy="2673799"/>
                    </a:xfrm>
                    <a:prstGeom prst="rect">
                      <a:avLst/>
                    </a:prstGeom>
                  </pic:spPr>
                </pic:pic>
              </a:graphicData>
            </a:graphic>
          </wp:inline>
        </w:drawing>
      </w:r>
    </w:p>
    <w:p w:rsidR="003F0584" w:rsidRPr="0017210B" w:rsidRDefault="003F0584" w:rsidP="003F0584">
      <w:pPr>
        <w:rPr>
          <w:rFonts w:asciiTheme="minorHAnsi" w:hAnsiTheme="minorHAnsi" w:cstheme="minorHAnsi"/>
          <w:sz w:val="20"/>
          <w:lang w:val="es-ES_tradnl"/>
        </w:rPr>
      </w:pPr>
      <w:r w:rsidRPr="0017210B">
        <w:rPr>
          <w:rFonts w:asciiTheme="minorHAnsi" w:hAnsiTheme="minorHAnsi" w:cstheme="minorHAnsi"/>
          <w:sz w:val="20"/>
          <w:lang w:val="es-ES_tradnl"/>
        </w:rPr>
        <w:t xml:space="preserve">Los entornos se clasifican </w:t>
      </w:r>
      <w:proofErr w:type="gramStart"/>
      <w:r w:rsidRPr="0017210B">
        <w:rPr>
          <w:rFonts w:asciiTheme="minorHAnsi" w:hAnsiTheme="minorHAnsi" w:cstheme="minorHAnsi"/>
          <w:sz w:val="20"/>
          <w:lang w:val="es-ES_tradnl"/>
        </w:rPr>
        <w:t>como :</w:t>
      </w:r>
      <w:proofErr w:type="gramEnd"/>
    </w:p>
    <w:p w:rsidR="003F0584" w:rsidRPr="0017210B" w:rsidRDefault="003F0584" w:rsidP="003F0584">
      <w:pPr>
        <w:pStyle w:val="Prrafodelista"/>
        <w:ind w:left="1440" w:firstLine="720"/>
        <w:rPr>
          <w:rFonts w:asciiTheme="minorHAnsi" w:hAnsiTheme="minorHAnsi" w:cstheme="minorHAnsi"/>
          <w:sz w:val="20"/>
        </w:rPr>
      </w:pPr>
      <w:r w:rsidRPr="0017210B">
        <w:rPr>
          <w:rFonts w:asciiTheme="minorHAnsi" w:hAnsiTheme="minorHAnsi" w:cstheme="minorHAnsi"/>
          <w:sz w:val="20"/>
        </w:rPr>
        <w:t>- (32-7</w:t>
      </w:r>
      <w:proofErr w:type="gramStart"/>
      <w:r w:rsidRPr="0017210B">
        <w:rPr>
          <w:rFonts w:asciiTheme="minorHAnsi" w:hAnsiTheme="minorHAnsi" w:cstheme="minorHAnsi"/>
          <w:sz w:val="20"/>
        </w:rPr>
        <w:t>)G</w:t>
      </w:r>
      <w:proofErr w:type="gramEnd"/>
      <w:r w:rsidRPr="0017210B">
        <w:rPr>
          <w:rFonts w:asciiTheme="minorHAnsi" w:hAnsiTheme="minorHAnsi" w:cstheme="minorHAnsi"/>
          <w:sz w:val="20"/>
        </w:rPr>
        <w:t xml:space="preserve"> + LA : MAIN Y SMALLER.</w:t>
      </w:r>
    </w:p>
    <w:p w:rsidR="003F0584" w:rsidRPr="0017210B" w:rsidRDefault="003F0584" w:rsidP="003F0584">
      <w:pPr>
        <w:pStyle w:val="Prrafodelista"/>
        <w:ind w:left="1440" w:firstLine="720"/>
        <w:rPr>
          <w:rFonts w:asciiTheme="minorHAnsi" w:hAnsiTheme="minorHAnsi" w:cstheme="minorHAnsi"/>
          <w:sz w:val="20"/>
        </w:rPr>
      </w:pPr>
      <w:r w:rsidRPr="0017210B">
        <w:rPr>
          <w:rFonts w:asciiTheme="minorHAnsi" w:hAnsiTheme="minorHAnsi" w:cstheme="minorHAnsi"/>
          <w:sz w:val="20"/>
        </w:rPr>
        <w:t>- CP + CI + &gt;</w:t>
      </w:r>
      <w:proofErr w:type="gramStart"/>
      <w:r w:rsidRPr="0017210B">
        <w:rPr>
          <w:rFonts w:asciiTheme="minorHAnsi" w:hAnsiTheme="minorHAnsi" w:cstheme="minorHAnsi"/>
          <w:sz w:val="20"/>
        </w:rPr>
        <w:t>25K :</w:t>
      </w:r>
      <w:proofErr w:type="gramEnd"/>
      <w:r w:rsidRPr="0017210B">
        <w:rPr>
          <w:rFonts w:asciiTheme="minorHAnsi" w:hAnsiTheme="minorHAnsi" w:cstheme="minorHAnsi"/>
          <w:sz w:val="20"/>
        </w:rPr>
        <w:t xml:space="preserve"> Rest Of City.</w:t>
      </w:r>
    </w:p>
    <w:p w:rsidR="003F0584" w:rsidRPr="0017210B" w:rsidRDefault="003F0584" w:rsidP="003F0584">
      <w:pPr>
        <w:pStyle w:val="Prrafodelista"/>
        <w:ind w:left="1440" w:firstLine="720"/>
        <w:rPr>
          <w:rFonts w:asciiTheme="minorHAnsi" w:hAnsiTheme="minorHAnsi" w:cstheme="minorHAnsi"/>
          <w:sz w:val="20"/>
          <w:lang w:val="es-ES_tradnl"/>
        </w:rPr>
      </w:pPr>
      <w:r w:rsidRPr="0017210B">
        <w:rPr>
          <w:rFonts w:asciiTheme="minorHAnsi" w:hAnsiTheme="minorHAnsi" w:cstheme="minorHAnsi"/>
          <w:sz w:val="20"/>
        </w:rPr>
        <w:t xml:space="preserve"> </w:t>
      </w:r>
      <w:r w:rsidRPr="0017210B">
        <w:rPr>
          <w:rFonts w:asciiTheme="minorHAnsi" w:hAnsiTheme="minorHAnsi" w:cstheme="minorHAnsi"/>
          <w:sz w:val="20"/>
          <w:lang w:val="es-ES_tradnl"/>
        </w:rPr>
        <w:t xml:space="preserve">- </w:t>
      </w:r>
      <w:proofErr w:type="gramStart"/>
      <w:r w:rsidRPr="0017210B">
        <w:rPr>
          <w:rFonts w:asciiTheme="minorHAnsi" w:hAnsiTheme="minorHAnsi" w:cstheme="minorHAnsi"/>
          <w:sz w:val="20"/>
          <w:lang w:val="es-ES_tradnl"/>
        </w:rPr>
        <w:t>VCP :</w:t>
      </w:r>
      <w:proofErr w:type="gramEnd"/>
      <w:r w:rsidRPr="0017210B">
        <w:rPr>
          <w:rFonts w:asciiTheme="minorHAnsi" w:hAnsiTheme="minorHAnsi" w:cstheme="minorHAnsi"/>
          <w:sz w:val="20"/>
          <w:lang w:val="es-ES_tradnl"/>
        </w:rPr>
        <w:t xml:space="preserve"> Carreteras.</w:t>
      </w:r>
    </w:p>
    <w:p w:rsidR="003F0584" w:rsidRPr="0017210B" w:rsidRDefault="003F0584" w:rsidP="003F0584">
      <w:pPr>
        <w:pStyle w:val="Prrafodelista"/>
        <w:ind w:left="1440" w:firstLine="720"/>
        <w:rPr>
          <w:rFonts w:asciiTheme="minorHAnsi" w:hAnsiTheme="minorHAnsi" w:cstheme="minorHAnsi"/>
          <w:sz w:val="20"/>
          <w:lang w:val="es-ES_tradnl"/>
        </w:rPr>
      </w:pPr>
      <w:r w:rsidRPr="0017210B">
        <w:rPr>
          <w:rFonts w:asciiTheme="minorHAnsi" w:hAnsiTheme="minorHAnsi" w:cstheme="minorHAnsi"/>
          <w:sz w:val="20"/>
          <w:lang w:val="es-ES_tradnl"/>
        </w:rPr>
        <w:t xml:space="preserve"> - </w:t>
      </w:r>
      <w:proofErr w:type="gramStart"/>
      <w:r w:rsidRPr="0017210B">
        <w:rPr>
          <w:rFonts w:asciiTheme="minorHAnsi" w:hAnsiTheme="minorHAnsi" w:cstheme="minorHAnsi"/>
          <w:sz w:val="20"/>
          <w:lang w:val="es-ES_tradnl"/>
        </w:rPr>
        <w:t>Rural :</w:t>
      </w:r>
      <w:proofErr w:type="gramEnd"/>
      <w:r w:rsidRPr="0017210B">
        <w:rPr>
          <w:rFonts w:asciiTheme="minorHAnsi" w:hAnsiTheme="minorHAnsi" w:cstheme="minorHAnsi"/>
          <w:sz w:val="20"/>
          <w:lang w:val="es-ES_tradnl"/>
        </w:rPr>
        <w:t xml:space="preserve"> Ciudades &lt; 25K .</w:t>
      </w:r>
    </w:p>
    <w:p w:rsidR="003F0584" w:rsidRPr="0017210B" w:rsidRDefault="003F0584" w:rsidP="003F0584">
      <w:pPr>
        <w:pStyle w:val="Prrafodelista"/>
        <w:ind w:left="1440" w:firstLine="720"/>
        <w:rPr>
          <w:rFonts w:asciiTheme="minorHAnsi" w:hAnsiTheme="minorHAnsi" w:cstheme="minorHAnsi"/>
          <w:sz w:val="20"/>
          <w:lang w:val="es-ES_tradnl"/>
        </w:rPr>
      </w:pPr>
      <w:r w:rsidRPr="0017210B">
        <w:rPr>
          <w:rFonts w:asciiTheme="minorHAnsi" w:hAnsiTheme="minorHAnsi" w:cstheme="minorHAnsi"/>
          <w:sz w:val="20"/>
          <w:lang w:val="es-ES_tradnl"/>
        </w:rPr>
        <w:t xml:space="preserve">- </w:t>
      </w:r>
      <w:proofErr w:type="gramStart"/>
      <w:r w:rsidRPr="0017210B">
        <w:rPr>
          <w:rFonts w:asciiTheme="minorHAnsi" w:hAnsiTheme="minorHAnsi" w:cstheme="minorHAnsi"/>
          <w:sz w:val="20"/>
          <w:lang w:val="es-ES_tradnl"/>
        </w:rPr>
        <w:t>Urbano :</w:t>
      </w:r>
      <w:proofErr w:type="gramEnd"/>
      <w:r w:rsidRPr="0017210B">
        <w:rPr>
          <w:rFonts w:asciiTheme="minorHAnsi" w:hAnsiTheme="minorHAnsi" w:cstheme="minorHAnsi"/>
          <w:sz w:val="20"/>
          <w:lang w:val="es-ES_tradnl"/>
        </w:rPr>
        <w:t xml:space="preserve"> Entre carreteras urbanas.</w:t>
      </w:r>
    </w:p>
    <w:p w:rsidR="00986854" w:rsidRPr="0017210B" w:rsidRDefault="003F0584" w:rsidP="00CF65E7">
      <w:pPr>
        <w:rPr>
          <w:rFonts w:asciiTheme="minorHAnsi" w:hAnsiTheme="minorHAnsi" w:cstheme="minorHAnsi"/>
          <w:sz w:val="20"/>
          <w:lang w:val="es-ES_tradnl"/>
        </w:rPr>
      </w:pPr>
      <w:r w:rsidRPr="0017210B">
        <w:rPr>
          <w:rFonts w:asciiTheme="minorHAnsi" w:hAnsiTheme="minorHAnsi" w:cstheme="minorHAnsi"/>
          <w:sz w:val="20"/>
          <w:lang w:val="es-ES_tradnl"/>
        </w:rPr>
        <w:t xml:space="preserve">Evaluaremos los resultados obtenidos </w:t>
      </w:r>
      <w:proofErr w:type="spellStart"/>
      <w:r w:rsidR="00986854" w:rsidRPr="0017210B">
        <w:rPr>
          <w:rFonts w:asciiTheme="minorHAnsi" w:hAnsiTheme="minorHAnsi" w:cstheme="minorHAnsi"/>
          <w:sz w:val="20"/>
          <w:lang w:val="es-ES_tradnl"/>
        </w:rPr>
        <w:t>teniedo</w:t>
      </w:r>
      <w:proofErr w:type="spellEnd"/>
      <w:r w:rsidR="00986854" w:rsidRPr="0017210B">
        <w:rPr>
          <w:rFonts w:asciiTheme="minorHAnsi" w:hAnsiTheme="minorHAnsi" w:cstheme="minorHAnsi"/>
          <w:sz w:val="20"/>
          <w:lang w:val="es-ES_tradnl"/>
        </w:rPr>
        <w:t xml:space="preserve"> en </w:t>
      </w:r>
      <w:proofErr w:type="gramStart"/>
      <w:r w:rsidR="00986854" w:rsidRPr="0017210B">
        <w:rPr>
          <w:rFonts w:asciiTheme="minorHAnsi" w:hAnsiTheme="minorHAnsi" w:cstheme="minorHAnsi"/>
          <w:sz w:val="20"/>
          <w:lang w:val="es-ES_tradnl"/>
        </w:rPr>
        <w:t>cuenta :</w:t>
      </w:r>
      <w:proofErr w:type="gramEnd"/>
      <w:r w:rsidR="00986854" w:rsidRPr="0017210B">
        <w:rPr>
          <w:rFonts w:asciiTheme="minorHAnsi" w:hAnsiTheme="minorHAnsi" w:cstheme="minorHAnsi"/>
          <w:sz w:val="20"/>
          <w:lang w:val="es-ES_tradnl"/>
        </w:rPr>
        <w:t xml:space="preserve"> 2G &gt; 95%  ; 3G &gt; 90% ; 4G &gt; 60%.  </w:t>
      </w:r>
    </w:p>
    <w:p w:rsidR="00986854" w:rsidRDefault="00986854" w:rsidP="00CF65E7">
      <w:pPr>
        <w:rPr>
          <w:lang w:val="es-ES_tradnl"/>
        </w:rPr>
      </w:pPr>
    </w:p>
    <w:p w:rsidR="00986854" w:rsidRPr="00986854" w:rsidRDefault="00986854" w:rsidP="00986854">
      <w:pPr>
        <w:pStyle w:val="Prrafodelista"/>
        <w:ind w:left="1440" w:firstLine="720"/>
        <w:rPr>
          <w:lang w:val="es-ES_tradnl"/>
        </w:rPr>
      </w:pPr>
    </w:p>
    <w:p w:rsidR="00986854" w:rsidRPr="003F0584" w:rsidRDefault="00986854" w:rsidP="003F0584">
      <w:pPr>
        <w:pStyle w:val="Prrafodelista"/>
        <w:ind w:left="1440" w:firstLine="720"/>
        <w:rPr>
          <w:lang w:val="es-ES_tradnl"/>
        </w:rPr>
      </w:pPr>
    </w:p>
    <w:p w:rsidR="003F0584" w:rsidRDefault="003F0584" w:rsidP="003F0584">
      <w:pPr>
        <w:rPr>
          <w:lang w:val="es-ES_tradnl"/>
        </w:rPr>
      </w:pPr>
      <w:r w:rsidRPr="003F0584">
        <w:rPr>
          <w:lang w:val="es-ES_tradnl"/>
        </w:rPr>
        <w:tab/>
      </w:r>
    </w:p>
    <w:p w:rsidR="00CF65E7" w:rsidRDefault="00CF65E7" w:rsidP="00CF65E7">
      <w:pPr>
        <w:jc w:val="center"/>
        <w:rPr>
          <w:lang w:val="es-ES_tradnl"/>
        </w:rPr>
      </w:pPr>
    </w:p>
    <w:p w:rsidR="00CF65E7" w:rsidRDefault="00CF65E7" w:rsidP="00CF65E7">
      <w:pPr>
        <w:jc w:val="center"/>
        <w:rPr>
          <w:lang w:val="es-ES_tradnl"/>
        </w:rPr>
      </w:pPr>
    </w:p>
    <w:p w:rsidR="00DD0251" w:rsidRDefault="00DD0251" w:rsidP="00CF65E7">
      <w:pPr>
        <w:jc w:val="center"/>
        <w:rPr>
          <w:lang w:val="es-ES_tradnl"/>
        </w:rPr>
      </w:pPr>
    </w:p>
    <w:p w:rsidR="00DD0251" w:rsidRDefault="00DD0251" w:rsidP="00CF65E7">
      <w:pPr>
        <w:jc w:val="center"/>
        <w:rPr>
          <w:lang w:val="es-ES_tradnl"/>
        </w:rPr>
      </w:pPr>
    </w:p>
    <w:p w:rsidR="00DD0251" w:rsidRPr="00CF65E7" w:rsidRDefault="00DD0251" w:rsidP="00CF65E7">
      <w:pPr>
        <w:jc w:val="center"/>
        <w:rPr>
          <w:lang w:val="es-ES_tradnl"/>
        </w:rPr>
      </w:pPr>
    </w:p>
    <w:p w:rsidR="0017210B" w:rsidRPr="00461381" w:rsidRDefault="00D309AF" w:rsidP="0017210B">
      <w:pPr>
        <w:pStyle w:val="MahindraHeading"/>
        <w:rPr>
          <w:rFonts w:ascii="Arial" w:hAnsi="Arial" w:cs="Arial"/>
          <w:lang w:val="es-ES"/>
        </w:rPr>
      </w:pPr>
      <w:bookmarkStart w:id="85" w:name="_Toc446063466"/>
      <w:r>
        <w:rPr>
          <w:rFonts w:ascii="Arial" w:hAnsi="Arial" w:cs="Arial"/>
          <w:lang w:val="es-ES"/>
        </w:rPr>
        <w:lastRenderedPageBreak/>
        <w:t xml:space="preserve">6 </w:t>
      </w:r>
      <w:r>
        <w:rPr>
          <w:rFonts w:ascii="Arial" w:hAnsi="Arial" w:cs="Arial"/>
          <w:lang w:val="es-ES"/>
        </w:rPr>
        <w:tab/>
        <w:t>Agregado</w:t>
      </w:r>
      <w:bookmarkEnd w:id="85"/>
    </w:p>
    <w:p w:rsidR="00461381" w:rsidRDefault="00461381" w:rsidP="00986854">
      <w:pPr>
        <w:rPr>
          <w:rFonts w:asciiTheme="minorHAnsi" w:hAnsiTheme="minorHAnsi" w:cstheme="minorHAnsi"/>
          <w:sz w:val="20"/>
          <w:szCs w:val="20"/>
          <w:lang w:val="es-ES_tradnl"/>
        </w:rPr>
      </w:pPr>
    </w:p>
    <w:p w:rsidR="00986854" w:rsidRPr="007A5EE9" w:rsidRDefault="00986854" w:rsidP="00986854">
      <w:pPr>
        <w:rPr>
          <w:rFonts w:asciiTheme="minorHAnsi" w:hAnsiTheme="minorHAnsi" w:cstheme="minorHAnsi"/>
          <w:sz w:val="20"/>
          <w:szCs w:val="20"/>
          <w:lang w:val="es-ES_tradnl"/>
        </w:rPr>
      </w:pPr>
      <w:r w:rsidRPr="007A5EE9">
        <w:rPr>
          <w:rFonts w:asciiTheme="minorHAnsi" w:hAnsiTheme="minorHAnsi" w:cstheme="minorHAnsi"/>
          <w:sz w:val="20"/>
          <w:szCs w:val="20"/>
          <w:lang w:val="es-ES_tradnl"/>
        </w:rPr>
        <w:t>Para tener constancia de las entidades que podemos agregar en el fichero “NEW_REPARTY_TRACK” podremos revisar si la 2ª revisión se ha realizado y validado el procesado.</w:t>
      </w:r>
    </w:p>
    <w:p w:rsidR="00986854" w:rsidRPr="007A5EE9" w:rsidRDefault="00986854" w:rsidP="00986854">
      <w:pPr>
        <w:rPr>
          <w:rFonts w:asciiTheme="minorHAnsi" w:hAnsiTheme="minorHAnsi" w:cstheme="minorHAnsi"/>
          <w:sz w:val="20"/>
          <w:szCs w:val="20"/>
        </w:rPr>
      </w:pPr>
      <w:r w:rsidRPr="007A5EE9">
        <w:rPr>
          <w:rFonts w:asciiTheme="minorHAnsi" w:hAnsiTheme="minorHAnsi" w:cstheme="minorHAnsi"/>
          <w:i/>
          <w:color w:val="808080" w:themeColor="background1" w:themeShade="80"/>
          <w:sz w:val="20"/>
          <w:szCs w:val="20"/>
        </w:rPr>
        <w:t>\\192.168.1.44\11 Operaciones\VODSP4170 - VODAFONE BENCHMARKING 2015-18\02 Project\</w:t>
      </w:r>
      <w:proofErr w:type="spellStart"/>
      <w:r w:rsidRPr="007A5EE9">
        <w:rPr>
          <w:rFonts w:asciiTheme="minorHAnsi" w:hAnsiTheme="minorHAnsi" w:cstheme="minorHAnsi"/>
          <w:i/>
          <w:color w:val="808080" w:themeColor="background1" w:themeShade="80"/>
          <w:sz w:val="20"/>
          <w:szCs w:val="20"/>
        </w:rPr>
        <w:t>Gestion</w:t>
      </w:r>
      <w:proofErr w:type="spellEnd"/>
      <w:r w:rsidRPr="007A5EE9">
        <w:rPr>
          <w:rFonts w:asciiTheme="minorHAnsi" w:hAnsiTheme="minorHAnsi" w:cstheme="minorHAnsi"/>
          <w:i/>
          <w:color w:val="808080" w:themeColor="background1" w:themeShade="80"/>
          <w:sz w:val="20"/>
          <w:szCs w:val="20"/>
        </w:rPr>
        <w:t>\NEW_REPARTY_TRACK.xls.</w:t>
      </w:r>
    </w:p>
    <w:p w:rsidR="00986854" w:rsidRPr="007A5EE9" w:rsidRDefault="00986854" w:rsidP="00986854">
      <w:pPr>
        <w:rPr>
          <w:rFonts w:asciiTheme="minorHAnsi" w:hAnsiTheme="minorHAnsi" w:cstheme="minorHAnsi"/>
          <w:sz w:val="20"/>
          <w:szCs w:val="20"/>
          <w:lang w:val="es-ES_tradnl"/>
        </w:rPr>
      </w:pPr>
      <w:r w:rsidRPr="007A5EE9">
        <w:rPr>
          <w:rFonts w:asciiTheme="minorHAnsi" w:hAnsiTheme="minorHAnsi" w:cstheme="minorHAnsi"/>
          <w:sz w:val="20"/>
          <w:szCs w:val="20"/>
          <w:lang w:val="es-ES_tradnl"/>
        </w:rPr>
        <w:t>Hay que tener en cuenta que se puede agregar voz y datos a la vez o por separado.</w:t>
      </w:r>
    </w:p>
    <w:p w:rsidR="00986854" w:rsidRPr="007A5EE9" w:rsidRDefault="00986854" w:rsidP="00986854">
      <w:pPr>
        <w:pStyle w:val="Prrafodelista"/>
        <w:numPr>
          <w:ilvl w:val="0"/>
          <w:numId w:val="44"/>
        </w:numPr>
        <w:rPr>
          <w:rFonts w:asciiTheme="minorHAnsi" w:hAnsiTheme="minorHAnsi" w:cstheme="minorHAnsi"/>
          <w:sz w:val="20"/>
          <w:szCs w:val="20"/>
          <w:u w:val="single"/>
          <w:lang w:val="es-ES_tradnl"/>
        </w:rPr>
      </w:pPr>
      <w:r w:rsidRPr="007A5EE9">
        <w:rPr>
          <w:rFonts w:asciiTheme="minorHAnsi" w:hAnsiTheme="minorHAnsi" w:cstheme="minorHAnsi"/>
          <w:sz w:val="20"/>
          <w:szCs w:val="20"/>
          <w:u w:val="single"/>
          <w:lang w:val="es-ES_tradnl"/>
        </w:rPr>
        <w:t>Creación del lote:</w:t>
      </w:r>
    </w:p>
    <w:p w:rsidR="00986854" w:rsidRPr="007A5EE9" w:rsidRDefault="00217FC8" w:rsidP="00986854">
      <w:pPr>
        <w:ind w:firstLine="720"/>
        <w:rPr>
          <w:rFonts w:asciiTheme="minorHAnsi" w:hAnsiTheme="minorHAnsi" w:cstheme="minorHAnsi"/>
          <w:sz w:val="20"/>
          <w:szCs w:val="20"/>
          <w:lang w:val="es-ES_tradnl"/>
        </w:rPr>
      </w:pPr>
      <w:r w:rsidRPr="007A5EE9">
        <w:rPr>
          <w:rFonts w:asciiTheme="minorHAnsi" w:hAnsiTheme="minorHAnsi" w:cstheme="minorHAnsi"/>
          <w:sz w:val="20"/>
          <w:szCs w:val="20"/>
          <w:lang w:val="es-ES"/>
        </w:rPr>
        <w:t>Parte 1.</w:t>
      </w:r>
      <w:r w:rsidRPr="007A5EE9">
        <w:rPr>
          <w:rFonts w:asciiTheme="minorHAnsi" w:hAnsiTheme="minorHAnsi" w:cstheme="minorHAnsi"/>
          <w:sz w:val="20"/>
          <w:szCs w:val="20"/>
          <w:lang w:val="es-ES_tradnl"/>
        </w:rPr>
        <w:t xml:space="preserve"> </w:t>
      </w:r>
      <w:r w:rsidR="00986854" w:rsidRPr="007A5EE9">
        <w:rPr>
          <w:rFonts w:asciiTheme="minorHAnsi" w:hAnsiTheme="minorHAnsi" w:cstheme="minorHAnsi"/>
          <w:sz w:val="20"/>
          <w:szCs w:val="20"/>
          <w:lang w:val="es-ES_tradnl"/>
        </w:rPr>
        <w:t>Cargar las BBDD y entidad.</w:t>
      </w:r>
    </w:p>
    <w:p w:rsidR="00986854" w:rsidRPr="007A5EE9" w:rsidRDefault="00217FC8" w:rsidP="00986854">
      <w:pPr>
        <w:ind w:firstLine="720"/>
        <w:rPr>
          <w:rFonts w:asciiTheme="minorHAnsi" w:hAnsiTheme="minorHAnsi" w:cstheme="minorHAnsi"/>
          <w:sz w:val="20"/>
          <w:szCs w:val="20"/>
          <w:lang w:val="es-ES_tradnl"/>
        </w:rPr>
      </w:pPr>
      <w:r w:rsidRPr="007A5EE9">
        <w:rPr>
          <w:rFonts w:asciiTheme="minorHAnsi" w:hAnsiTheme="minorHAnsi" w:cstheme="minorHAnsi"/>
          <w:sz w:val="20"/>
          <w:szCs w:val="20"/>
          <w:lang w:val="es-ES"/>
        </w:rPr>
        <w:t>Parte 2.</w:t>
      </w:r>
      <w:r w:rsidR="00986854" w:rsidRPr="007A5EE9">
        <w:rPr>
          <w:rFonts w:asciiTheme="minorHAnsi" w:hAnsiTheme="minorHAnsi" w:cstheme="minorHAnsi"/>
          <w:sz w:val="20"/>
          <w:szCs w:val="20"/>
          <w:lang w:val="es-ES_tradnl"/>
        </w:rPr>
        <w:t xml:space="preserve"> Asignar como  “VERDADERO” en la tecnología medida y operadores</w:t>
      </w:r>
    </w:p>
    <w:p w:rsidR="00986854" w:rsidRPr="007A5EE9" w:rsidRDefault="00217FC8" w:rsidP="00986854">
      <w:pPr>
        <w:ind w:firstLine="720"/>
        <w:rPr>
          <w:rFonts w:asciiTheme="minorHAnsi" w:hAnsiTheme="minorHAnsi" w:cstheme="minorHAnsi"/>
          <w:sz w:val="20"/>
          <w:szCs w:val="20"/>
          <w:lang w:val="es-ES_tradnl"/>
        </w:rPr>
      </w:pPr>
      <w:r w:rsidRPr="007A5EE9">
        <w:rPr>
          <w:rFonts w:asciiTheme="minorHAnsi" w:hAnsiTheme="minorHAnsi" w:cstheme="minorHAnsi"/>
          <w:sz w:val="20"/>
          <w:szCs w:val="20"/>
          <w:lang w:val="es-ES"/>
        </w:rPr>
        <w:t>Parte 3.</w:t>
      </w:r>
      <w:r w:rsidRPr="007A5EE9">
        <w:rPr>
          <w:rFonts w:asciiTheme="minorHAnsi" w:hAnsiTheme="minorHAnsi" w:cstheme="minorHAnsi"/>
          <w:sz w:val="20"/>
          <w:szCs w:val="20"/>
          <w:lang w:val="es-ES_tradnl"/>
        </w:rPr>
        <w:t xml:space="preserve"> </w:t>
      </w:r>
      <w:r w:rsidR="00986854" w:rsidRPr="007A5EE9">
        <w:rPr>
          <w:rFonts w:asciiTheme="minorHAnsi" w:hAnsiTheme="minorHAnsi" w:cstheme="minorHAnsi"/>
          <w:sz w:val="20"/>
          <w:szCs w:val="20"/>
          <w:lang w:val="es-ES_tradnl"/>
        </w:rPr>
        <w:t>Lo que deseamos agregar “Voz”, “Cobertura” o “Datos”, si hay “</w:t>
      </w:r>
      <w:proofErr w:type="spellStart"/>
      <w:r w:rsidR="00986854" w:rsidRPr="007A5EE9">
        <w:rPr>
          <w:rFonts w:asciiTheme="minorHAnsi" w:hAnsiTheme="minorHAnsi" w:cstheme="minorHAnsi"/>
          <w:sz w:val="20"/>
          <w:szCs w:val="20"/>
          <w:lang w:val="es-ES_tradnl"/>
        </w:rPr>
        <w:t>Carrier</w:t>
      </w:r>
      <w:proofErr w:type="spellEnd"/>
      <w:r w:rsidR="00986854" w:rsidRPr="007A5EE9">
        <w:rPr>
          <w:rFonts w:asciiTheme="minorHAnsi" w:hAnsiTheme="minorHAnsi" w:cstheme="minorHAnsi"/>
          <w:sz w:val="20"/>
          <w:szCs w:val="20"/>
          <w:lang w:val="es-ES_tradnl"/>
        </w:rPr>
        <w:t xml:space="preserve"> </w:t>
      </w:r>
      <w:proofErr w:type="spellStart"/>
      <w:r w:rsidR="00986854" w:rsidRPr="007A5EE9">
        <w:rPr>
          <w:rFonts w:asciiTheme="minorHAnsi" w:hAnsiTheme="minorHAnsi" w:cstheme="minorHAnsi"/>
          <w:sz w:val="20"/>
          <w:szCs w:val="20"/>
          <w:lang w:val="es-ES_tradnl"/>
        </w:rPr>
        <w:t>Aggregation</w:t>
      </w:r>
      <w:proofErr w:type="spellEnd"/>
      <w:r w:rsidR="00986854" w:rsidRPr="007A5EE9">
        <w:rPr>
          <w:rFonts w:asciiTheme="minorHAnsi" w:hAnsiTheme="minorHAnsi" w:cstheme="minorHAnsi"/>
          <w:sz w:val="20"/>
          <w:szCs w:val="20"/>
          <w:lang w:val="es-ES_tradnl"/>
        </w:rPr>
        <w:t xml:space="preserve">”  y en el caso que las medidas fueran posteriores a “17/09/2015”.  (La celda “Posterior 4/11/2015 </w:t>
      </w:r>
      <w:proofErr w:type="spellStart"/>
      <w:r w:rsidR="00986854" w:rsidRPr="007A5EE9">
        <w:rPr>
          <w:rFonts w:asciiTheme="minorHAnsi" w:hAnsiTheme="minorHAnsi" w:cstheme="minorHAnsi"/>
          <w:sz w:val="20"/>
          <w:szCs w:val="20"/>
          <w:lang w:val="es-ES_tradnl"/>
        </w:rPr>
        <w:t>PillotPolution</w:t>
      </w:r>
      <w:proofErr w:type="spellEnd"/>
      <w:r w:rsidR="00986854" w:rsidRPr="007A5EE9">
        <w:rPr>
          <w:rFonts w:asciiTheme="minorHAnsi" w:hAnsiTheme="minorHAnsi" w:cstheme="minorHAnsi"/>
          <w:sz w:val="20"/>
          <w:szCs w:val="20"/>
          <w:lang w:val="es-ES_tradnl"/>
        </w:rPr>
        <w:t>” no la tenemos en cuenta en agregados.</w:t>
      </w:r>
    </w:p>
    <w:p w:rsidR="0017210B" w:rsidRDefault="00986854" w:rsidP="007A5EE9">
      <w:pPr>
        <w:rPr>
          <w:lang w:val="es-ES_tradnl"/>
        </w:rPr>
      </w:pPr>
      <w:r>
        <w:rPr>
          <w:noProof/>
          <w:lang w:val="es-ES" w:eastAsia="es-ES"/>
        </w:rPr>
        <w:drawing>
          <wp:inline distT="0" distB="0" distL="0" distR="0" wp14:anchorId="6CB964B1" wp14:editId="1F58CF57">
            <wp:extent cx="5607685" cy="230949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7685" cy="2309495"/>
                    </a:xfrm>
                    <a:prstGeom prst="rect">
                      <a:avLst/>
                    </a:prstGeom>
                    <a:noFill/>
                    <a:ln>
                      <a:noFill/>
                    </a:ln>
                  </pic:spPr>
                </pic:pic>
              </a:graphicData>
            </a:graphic>
          </wp:inline>
        </w:drawing>
      </w:r>
    </w:p>
    <w:p w:rsidR="00986854" w:rsidRDefault="00986854" w:rsidP="00986854">
      <w:pPr>
        <w:ind w:firstLine="720"/>
        <w:rPr>
          <w:lang w:val="es-ES_tradnl"/>
        </w:rPr>
      </w:pPr>
    </w:p>
    <w:p w:rsidR="00986854" w:rsidRPr="007A5EE9" w:rsidRDefault="00986854" w:rsidP="00986854">
      <w:pPr>
        <w:pStyle w:val="Prrafodelista"/>
        <w:numPr>
          <w:ilvl w:val="0"/>
          <w:numId w:val="19"/>
        </w:numPr>
        <w:ind w:left="270" w:hanging="270"/>
        <w:rPr>
          <w:rStyle w:val="MahindraSubheadingChar"/>
          <w:rFonts w:asciiTheme="minorHAnsi" w:hAnsiTheme="minorHAnsi" w:cstheme="minorHAnsi"/>
          <w:b w:val="0"/>
          <w:color w:val="auto"/>
          <w:sz w:val="20"/>
          <w:szCs w:val="20"/>
          <w:u w:val="single"/>
          <w:lang w:val="es-ES"/>
        </w:rPr>
      </w:pPr>
      <w:r w:rsidRPr="007A5EE9">
        <w:rPr>
          <w:rStyle w:val="MahindraSubheadingChar"/>
          <w:rFonts w:asciiTheme="minorHAnsi" w:hAnsiTheme="minorHAnsi" w:cstheme="minorHAnsi"/>
          <w:b w:val="0"/>
          <w:color w:val="auto"/>
          <w:sz w:val="20"/>
          <w:szCs w:val="20"/>
          <w:u w:val="single"/>
          <w:lang w:val="es-ES"/>
        </w:rPr>
        <w:t>Ejecutar SETA V8:</w:t>
      </w:r>
    </w:p>
    <w:p w:rsidR="00986854" w:rsidRPr="007A5EE9" w:rsidRDefault="00986854" w:rsidP="00986854">
      <w:pPr>
        <w:rPr>
          <w:rFonts w:asciiTheme="minorHAnsi" w:hAnsiTheme="minorHAnsi" w:cstheme="minorHAnsi"/>
          <w:sz w:val="20"/>
          <w:szCs w:val="20"/>
          <w:lang w:val="es-ES_tradnl"/>
        </w:rPr>
      </w:pPr>
      <w:r w:rsidRPr="007A5EE9">
        <w:rPr>
          <w:rFonts w:asciiTheme="minorHAnsi" w:hAnsiTheme="minorHAnsi" w:cstheme="minorHAnsi"/>
          <w:sz w:val="20"/>
          <w:szCs w:val="20"/>
          <w:lang w:val="es-ES_tradnl"/>
        </w:rPr>
        <w:t xml:space="preserve">Cargamos el lote de la entidad a </w:t>
      </w:r>
      <w:proofErr w:type="gramStart"/>
      <w:r w:rsidRPr="007A5EE9">
        <w:rPr>
          <w:rFonts w:asciiTheme="minorHAnsi" w:hAnsiTheme="minorHAnsi" w:cstheme="minorHAnsi"/>
          <w:sz w:val="20"/>
          <w:szCs w:val="20"/>
          <w:lang w:val="es-ES_tradnl"/>
        </w:rPr>
        <w:t>agregar(</w:t>
      </w:r>
      <w:proofErr w:type="gramEnd"/>
      <w:r w:rsidRPr="007A5EE9">
        <w:rPr>
          <w:rFonts w:asciiTheme="minorHAnsi" w:hAnsiTheme="minorHAnsi" w:cstheme="minorHAnsi"/>
          <w:sz w:val="20"/>
          <w:szCs w:val="20"/>
          <w:lang w:val="es-ES_tradnl"/>
        </w:rPr>
        <w:t xml:space="preserve">como ejemplo ,BU_ARANDADELDUERO_4G), marcamos en la casilla “procesado por lotes ,  en el botón “NED </w:t>
      </w:r>
      <w:proofErr w:type="spellStart"/>
      <w:r w:rsidRPr="007A5EE9">
        <w:rPr>
          <w:rFonts w:asciiTheme="minorHAnsi" w:hAnsiTheme="minorHAnsi" w:cstheme="minorHAnsi"/>
          <w:sz w:val="20"/>
          <w:szCs w:val="20"/>
          <w:lang w:val="es-ES_tradnl"/>
        </w:rPr>
        <w:t>Services</w:t>
      </w:r>
      <w:proofErr w:type="spellEnd"/>
      <w:r w:rsidRPr="007A5EE9">
        <w:rPr>
          <w:rFonts w:asciiTheme="minorHAnsi" w:hAnsiTheme="minorHAnsi" w:cstheme="minorHAnsi"/>
          <w:sz w:val="20"/>
          <w:szCs w:val="20"/>
          <w:lang w:val="es-ES_tradnl"/>
        </w:rPr>
        <w:t xml:space="preserve">” elegimos solo voz </w:t>
      </w:r>
      <w:r w:rsidR="00A45054" w:rsidRPr="007A5EE9">
        <w:rPr>
          <w:rFonts w:asciiTheme="minorHAnsi" w:hAnsiTheme="minorHAnsi" w:cstheme="minorHAnsi"/>
          <w:sz w:val="20"/>
          <w:szCs w:val="20"/>
          <w:lang w:val="es-ES_tradnl"/>
        </w:rPr>
        <w:t xml:space="preserve">(en este ejemplo sólo se hará agregado de Voz) </w:t>
      </w:r>
      <w:r w:rsidRPr="007A5EE9">
        <w:rPr>
          <w:rFonts w:asciiTheme="minorHAnsi" w:hAnsiTheme="minorHAnsi" w:cstheme="minorHAnsi"/>
          <w:sz w:val="20"/>
          <w:szCs w:val="20"/>
          <w:lang w:val="es-ES_tradnl"/>
        </w:rPr>
        <w:t xml:space="preserve">y por último </w:t>
      </w:r>
      <w:proofErr w:type="spellStart"/>
      <w:r w:rsidRPr="007A5EE9">
        <w:rPr>
          <w:rFonts w:asciiTheme="minorHAnsi" w:hAnsiTheme="minorHAnsi" w:cstheme="minorHAnsi"/>
          <w:sz w:val="20"/>
          <w:szCs w:val="20"/>
          <w:lang w:val="es-ES_tradnl"/>
        </w:rPr>
        <w:t>clickar</w:t>
      </w:r>
      <w:proofErr w:type="spellEnd"/>
      <w:r w:rsidRPr="007A5EE9">
        <w:rPr>
          <w:rFonts w:asciiTheme="minorHAnsi" w:hAnsiTheme="minorHAnsi" w:cstheme="minorHAnsi"/>
          <w:sz w:val="20"/>
          <w:szCs w:val="20"/>
          <w:lang w:val="es-ES_tradnl"/>
        </w:rPr>
        <w:t xml:space="preserve"> en  “Paso 1” para ejecutar la SETA. </w:t>
      </w:r>
    </w:p>
    <w:p w:rsidR="00986854" w:rsidRDefault="00986854" w:rsidP="00986854">
      <w:pPr>
        <w:ind w:firstLine="720"/>
        <w:jc w:val="center"/>
        <w:rPr>
          <w:lang w:val="es-ES_tradnl"/>
        </w:rPr>
      </w:pPr>
      <w:r>
        <w:rPr>
          <w:noProof/>
          <w:lang w:val="es-ES" w:eastAsia="es-ES"/>
        </w:rPr>
        <w:lastRenderedPageBreak/>
        <w:drawing>
          <wp:inline distT="0" distB="0" distL="0" distR="0" wp14:anchorId="2D170BF5" wp14:editId="68327730">
            <wp:extent cx="3033905" cy="2716786"/>
            <wp:effectExtent l="0" t="0" r="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33984" cy="2716857"/>
                    </a:xfrm>
                    <a:prstGeom prst="rect">
                      <a:avLst/>
                    </a:prstGeom>
                    <a:noFill/>
                    <a:ln>
                      <a:noFill/>
                    </a:ln>
                  </pic:spPr>
                </pic:pic>
              </a:graphicData>
            </a:graphic>
          </wp:inline>
        </w:drawing>
      </w:r>
    </w:p>
    <w:p w:rsidR="00986854" w:rsidRDefault="00986854" w:rsidP="00986854">
      <w:pPr>
        <w:ind w:firstLine="720"/>
        <w:jc w:val="center"/>
        <w:rPr>
          <w:lang w:val="es-ES_tradnl"/>
        </w:rPr>
      </w:pPr>
    </w:p>
    <w:p w:rsidR="00986854" w:rsidRPr="0017210B" w:rsidRDefault="00A45054" w:rsidP="00A45054">
      <w:pPr>
        <w:rPr>
          <w:rFonts w:asciiTheme="minorHAnsi" w:hAnsiTheme="minorHAnsi" w:cstheme="minorHAnsi"/>
          <w:sz w:val="20"/>
          <w:szCs w:val="20"/>
          <w:lang w:val="es-ES_tradnl"/>
        </w:rPr>
      </w:pPr>
      <w:r w:rsidRPr="0017210B">
        <w:rPr>
          <w:rFonts w:asciiTheme="minorHAnsi" w:hAnsiTheme="minorHAnsi" w:cstheme="minorHAnsi"/>
          <w:sz w:val="20"/>
          <w:szCs w:val="20"/>
          <w:lang w:val="es-ES_tradnl"/>
        </w:rPr>
        <w:t>Comprobaremos que en</w:t>
      </w:r>
      <w:r w:rsidR="0017210B">
        <w:rPr>
          <w:rFonts w:asciiTheme="minorHAnsi" w:hAnsiTheme="minorHAnsi" w:cstheme="minorHAnsi"/>
          <w:sz w:val="20"/>
          <w:szCs w:val="20"/>
          <w:lang w:val="es-ES_tradnl"/>
        </w:rPr>
        <w:t xml:space="preserve"> la </w:t>
      </w:r>
      <w:r w:rsidRPr="0017210B">
        <w:rPr>
          <w:rFonts w:asciiTheme="minorHAnsi" w:hAnsiTheme="minorHAnsi" w:cstheme="minorHAnsi"/>
          <w:sz w:val="20"/>
          <w:szCs w:val="20"/>
          <w:lang w:val="es-ES_tradnl"/>
        </w:rPr>
        <w:t>carpeta NED (</w:t>
      </w:r>
      <w:proofErr w:type="spellStart"/>
      <w:r w:rsidRPr="0017210B">
        <w:rPr>
          <w:rFonts w:asciiTheme="minorHAnsi" w:hAnsiTheme="minorHAnsi" w:cstheme="minorHAnsi"/>
          <w:i/>
          <w:color w:val="808080" w:themeColor="background1" w:themeShade="80"/>
          <w:sz w:val="20"/>
          <w:szCs w:val="20"/>
          <w:lang w:val="es-ES_tradnl"/>
        </w:rPr>
        <w:t>SetaQS</w:t>
      </w:r>
      <w:proofErr w:type="spellEnd"/>
      <w:r w:rsidRPr="0017210B">
        <w:rPr>
          <w:rFonts w:asciiTheme="minorHAnsi" w:hAnsiTheme="minorHAnsi" w:cstheme="minorHAnsi"/>
          <w:i/>
          <w:color w:val="808080" w:themeColor="background1" w:themeShade="80"/>
          <w:sz w:val="20"/>
          <w:szCs w:val="20"/>
          <w:lang w:val="es-ES_tradnl"/>
        </w:rPr>
        <w:t>\NED</w:t>
      </w:r>
      <w:r w:rsidRPr="0017210B">
        <w:rPr>
          <w:rFonts w:asciiTheme="minorHAnsi" w:hAnsiTheme="minorHAnsi" w:cstheme="minorHAnsi"/>
          <w:sz w:val="20"/>
          <w:szCs w:val="20"/>
          <w:lang w:val="es-ES_tradnl"/>
        </w:rPr>
        <w:t>)</w:t>
      </w:r>
      <w:r w:rsidRPr="0017210B">
        <w:rPr>
          <w:rFonts w:asciiTheme="minorHAnsi" w:hAnsiTheme="minorHAnsi" w:cstheme="minorHAnsi"/>
          <w:i/>
          <w:color w:val="808080" w:themeColor="background1" w:themeShade="80"/>
          <w:sz w:val="20"/>
          <w:szCs w:val="20"/>
          <w:lang w:val="es-ES_tradnl"/>
        </w:rPr>
        <w:t xml:space="preserve"> </w:t>
      </w:r>
      <w:r w:rsidRPr="0017210B">
        <w:rPr>
          <w:rFonts w:asciiTheme="minorHAnsi" w:hAnsiTheme="minorHAnsi" w:cstheme="minorHAnsi"/>
          <w:sz w:val="20"/>
          <w:szCs w:val="20"/>
          <w:lang w:val="es-ES_tradnl"/>
        </w:rPr>
        <w:t xml:space="preserve"> obtendremos </w:t>
      </w:r>
      <w:r w:rsidR="00986854" w:rsidRPr="0017210B">
        <w:rPr>
          <w:rFonts w:asciiTheme="minorHAnsi" w:hAnsiTheme="minorHAnsi" w:cstheme="minorHAnsi"/>
          <w:sz w:val="20"/>
          <w:szCs w:val="20"/>
          <w:lang w:val="es-ES_tradnl"/>
        </w:rPr>
        <w:t xml:space="preserve"> un archivo con un nombre similar </w:t>
      </w:r>
      <w:r w:rsidRPr="0017210B">
        <w:rPr>
          <w:rFonts w:asciiTheme="minorHAnsi" w:hAnsiTheme="minorHAnsi" w:cstheme="minorHAnsi"/>
          <w:sz w:val="20"/>
          <w:szCs w:val="20"/>
          <w:lang w:val="es-ES_tradnl"/>
        </w:rPr>
        <w:t xml:space="preserve"> a </w:t>
      </w:r>
      <w:r w:rsidR="00986854" w:rsidRPr="0017210B">
        <w:rPr>
          <w:rFonts w:asciiTheme="minorHAnsi" w:hAnsiTheme="minorHAnsi" w:cstheme="minorHAnsi"/>
          <w:sz w:val="20"/>
          <w:szCs w:val="20"/>
          <w:lang w:val="es-ES_tradnl"/>
        </w:rPr>
        <w:t>“</w:t>
      </w:r>
      <w:proofErr w:type="spellStart"/>
      <w:r w:rsidR="00986854" w:rsidRPr="0017210B">
        <w:rPr>
          <w:rFonts w:asciiTheme="minorHAnsi" w:hAnsiTheme="minorHAnsi" w:cstheme="minorHAnsi"/>
          <w:sz w:val="20"/>
          <w:szCs w:val="20"/>
          <w:lang w:val="es-ES_tradnl"/>
        </w:rPr>
        <w:t>Results_aggregate_Voice</w:t>
      </w:r>
      <w:proofErr w:type="spellEnd"/>
      <w:r w:rsidR="00986854" w:rsidRPr="0017210B">
        <w:rPr>
          <w:rFonts w:asciiTheme="minorHAnsi" w:hAnsiTheme="minorHAnsi" w:cstheme="minorHAnsi"/>
          <w:sz w:val="20"/>
          <w:szCs w:val="20"/>
          <w:lang w:val="es-ES_tradnl"/>
        </w:rPr>
        <w:t>_ BU_ARANDADELDUERO_4G”.</w:t>
      </w:r>
    </w:p>
    <w:p w:rsidR="00986854" w:rsidRPr="0017210B" w:rsidRDefault="00A45054" w:rsidP="00A45054">
      <w:pPr>
        <w:rPr>
          <w:rFonts w:asciiTheme="minorHAnsi" w:hAnsiTheme="minorHAnsi" w:cstheme="minorHAnsi"/>
          <w:sz w:val="20"/>
          <w:szCs w:val="20"/>
          <w:lang w:val="es-ES_tradnl"/>
        </w:rPr>
      </w:pPr>
      <w:r w:rsidRPr="0017210B">
        <w:rPr>
          <w:rFonts w:asciiTheme="minorHAnsi" w:hAnsiTheme="minorHAnsi" w:cstheme="minorHAnsi"/>
          <w:sz w:val="20"/>
          <w:szCs w:val="20"/>
          <w:lang w:val="es-ES_tradnl"/>
        </w:rPr>
        <w:t xml:space="preserve">Se revisará </w:t>
      </w:r>
      <w:r w:rsidR="00986854" w:rsidRPr="0017210B">
        <w:rPr>
          <w:rFonts w:asciiTheme="minorHAnsi" w:hAnsiTheme="minorHAnsi" w:cstheme="minorHAnsi"/>
          <w:sz w:val="20"/>
          <w:szCs w:val="20"/>
          <w:lang w:val="es-ES_tradnl"/>
        </w:rPr>
        <w:t>que se han insertado un número de filas coherente según el tamaño de la entidad. En el fichero encontraremos 4 pestañas (una por cada operador)  y en las columnas indicará la tabla origen y  tabla destino delos datos agregados y una tercera con el número de filas afectadas.  Por ejemplo:</w:t>
      </w:r>
    </w:p>
    <w:p w:rsidR="00986854" w:rsidRDefault="00986854" w:rsidP="00986854">
      <w:pPr>
        <w:ind w:firstLine="720"/>
        <w:rPr>
          <w:lang w:val="es-ES_tradnl"/>
        </w:rPr>
      </w:pPr>
      <w:r>
        <w:rPr>
          <w:noProof/>
          <w:lang w:val="es-ES" w:eastAsia="es-ES"/>
        </w:rPr>
        <w:drawing>
          <wp:anchor distT="0" distB="0" distL="114300" distR="114300" simplePos="0" relativeHeight="251659264" behindDoc="0" locked="0" layoutInCell="1" allowOverlap="1" wp14:anchorId="73136DB0" wp14:editId="4B63DF70">
            <wp:simplePos x="0" y="0"/>
            <wp:positionH relativeFrom="column">
              <wp:posOffset>288290</wp:posOffset>
            </wp:positionH>
            <wp:positionV relativeFrom="paragraph">
              <wp:posOffset>147320</wp:posOffset>
            </wp:positionV>
            <wp:extent cx="5378450" cy="1474470"/>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378450" cy="1474470"/>
                    </a:xfrm>
                    <a:prstGeom prst="rect">
                      <a:avLst/>
                    </a:prstGeom>
                  </pic:spPr>
                </pic:pic>
              </a:graphicData>
            </a:graphic>
            <wp14:sizeRelH relativeFrom="page">
              <wp14:pctWidth>0</wp14:pctWidth>
            </wp14:sizeRelH>
            <wp14:sizeRelV relativeFrom="page">
              <wp14:pctHeight>0</wp14:pctHeight>
            </wp14:sizeRelV>
          </wp:anchor>
        </w:drawing>
      </w:r>
    </w:p>
    <w:p w:rsidR="00986854" w:rsidRPr="00E9081C" w:rsidRDefault="00986854" w:rsidP="00986854">
      <w:pPr>
        <w:ind w:firstLine="720"/>
        <w:jc w:val="center"/>
        <w:rPr>
          <w:lang w:val="es-ES_tradnl"/>
        </w:rPr>
      </w:pPr>
    </w:p>
    <w:p w:rsidR="00986854" w:rsidRPr="00E9081C" w:rsidRDefault="00986854" w:rsidP="00986854">
      <w:pPr>
        <w:ind w:firstLine="720"/>
        <w:rPr>
          <w:lang w:val="es-ES_tradnl"/>
        </w:rPr>
      </w:pPr>
    </w:p>
    <w:p w:rsidR="00D309AF" w:rsidRDefault="00986854" w:rsidP="00A45054">
      <w:pPr>
        <w:rPr>
          <w:lang w:val="es-ES_tradnl"/>
        </w:rPr>
      </w:pPr>
      <w:r w:rsidRPr="00E9081C">
        <w:rPr>
          <w:lang w:val="es-ES_tradnl"/>
        </w:rPr>
        <w:tab/>
      </w:r>
    </w:p>
    <w:p w:rsidR="00A45054" w:rsidRDefault="00A45054" w:rsidP="00A45054">
      <w:pPr>
        <w:rPr>
          <w:lang w:val="es-ES_tradnl"/>
        </w:rPr>
      </w:pPr>
    </w:p>
    <w:p w:rsidR="007A5EE9" w:rsidRDefault="007A5EE9" w:rsidP="00A45054">
      <w:pPr>
        <w:rPr>
          <w:lang w:val="es-ES_tradnl"/>
        </w:rPr>
      </w:pPr>
    </w:p>
    <w:p w:rsidR="00DD0251" w:rsidRDefault="00DD0251" w:rsidP="00A45054">
      <w:pPr>
        <w:rPr>
          <w:lang w:val="es-ES_tradnl"/>
        </w:rPr>
      </w:pPr>
    </w:p>
    <w:p w:rsidR="00DD0251" w:rsidRDefault="00DD0251" w:rsidP="00A45054">
      <w:pPr>
        <w:rPr>
          <w:lang w:val="es-ES_tradnl"/>
        </w:rPr>
      </w:pPr>
    </w:p>
    <w:p w:rsidR="00DD0251" w:rsidRDefault="00DD0251" w:rsidP="00A45054">
      <w:pPr>
        <w:rPr>
          <w:lang w:val="es-ES_tradnl"/>
        </w:rPr>
      </w:pPr>
    </w:p>
    <w:p w:rsidR="00DD0251" w:rsidRDefault="00DD0251" w:rsidP="00A45054">
      <w:pPr>
        <w:rPr>
          <w:lang w:val="es-ES_tradnl"/>
        </w:rPr>
      </w:pPr>
    </w:p>
    <w:p w:rsidR="00DD0251" w:rsidRPr="00A45054" w:rsidRDefault="00DD0251" w:rsidP="00A45054">
      <w:pPr>
        <w:rPr>
          <w:lang w:val="es-ES_tradnl"/>
        </w:rPr>
      </w:pPr>
    </w:p>
    <w:p w:rsidR="00461381" w:rsidRPr="00461381" w:rsidRDefault="00D309AF" w:rsidP="00B23B05">
      <w:pPr>
        <w:pStyle w:val="MahindraHeading"/>
        <w:rPr>
          <w:rFonts w:asciiTheme="minorHAnsi" w:hAnsiTheme="minorHAnsi" w:cstheme="minorHAnsi"/>
          <w:sz w:val="20"/>
          <w:szCs w:val="20"/>
          <w:lang w:val="es-ES"/>
        </w:rPr>
      </w:pPr>
      <w:bookmarkStart w:id="86" w:name="_Toc446063467"/>
      <w:r>
        <w:rPr>
          <w:rFonts w:ascii="Arial" w:hAnsi="Arial" w:cs="Arial"/>
          <w:lang w:val="es-ES"/>
        </w:rPr>
        <w:lastRenderedPageBreak/>
        <w:t xml:space="preserve">7 </w:t>
      </w:r>
      <w:r>
        <w:rPr>
          <w:rFonts w:ascii="Arial" w:hAnsi="Arial" w:cs="Arial"/>
          <w:lang w:val="es-ES"/>
        </w:rPr>
        <w:tab/>
        <w:t>Acumulado</w:t>
      </w:r>
      <w:bookmarkEnd w:id="86"/>
    </w:p>
    <w:p w:rsidR="00461381" w:rsidRDefault="00461381" w:rsidP="00217FC8">
      <w:pPr>
        <w:rPr>
          <w:rFonts w:asciiTheme="minorHAnsi" w:hAnsiTheme="minorHAnsi" w:cstheme="minorHAnsi"/>
          <w:sz w:val="20"/>
          <w:szCs w:val="20"/>
          <w:lang w:val="es-ES_tradnl"/>
        </w:rPr>
      </w:pPr>
    </w:p>
    <w:p w:rsidR="00217FC8" w:rsidRPr="0017210B" w:rsidRDefault="00217FC8" w:rsidP="00217FC8">
      <w:pPr>
        <w:rPr>
          <w:rFonts w:asciiTheme="minorHAnsi" w:hAnsiTheme="minorHAnsi" w:cstheme="minorHAnsi"/>
          <w:sz w:val="20"/>
          <w:szCs w:val="20"/>
          <w:lang w:val="es-ES_tradnl"/>
        </w:rPr>
      </w:pPr>
      <w:r w:rsidRPr="0017210B">
        <w:rPr>
          <w:rFonts w:asciiTheme="minorHAnsi" w:hAnsiTheme="minorHAnsi" w:cstheme="minorHAnsi"/>
          <w:sz w:val="20"/>
          <w:szCs w:val="20"/>
          <w:lang w:val="es-ES_tradnl"/>
        </w:rPr>
        <w:t>Con el acumulado de carretera o Ave procesaremos las medidas de varias vueltas para obtener un resultado más realista de la experiencia de usuario en una carretera.</w:t>
      </w:r>
    </w:p>
    <w:p w:rsidR="00217FC8" w:rsidRPr="0017210B" w:rsidRDefault="00217FC8" w:rsidP="00217FC8">
      <w:pPr>
        <w:rPr>
          <w:rFonts w:asciiTheme="minorHAnsi" w:hAnsiTheme="minorHAnsi" w:cstheme="minorHAnsi"/>
          <w:sz w:val="20"/>
          <w:szCs w:val="20"/>
          <w:lang w:val="es-ES_tradnl"/>
        </w:rPr>
      </w:pPr>
      <w:r w:rsidRPr="0017210B">
        <w:rPr>
          <w:rFonts w:asciiTheme="minorHAnsi" w:hAnsiTheme="minorHAnsi" w:cstheme="minorHAnsi"/>
          <w:sz w:val="20"/>
          <w:szCs w:val="20"/>
          <w:lang w:val="es-ES_tradnl"/>
        </w:rPr>
        <w:t xml:space="preserve">Podemos acumular sólo voz  o </w:t>
      </w:r>
      <w:proofErr w:type="gramStart"/>
      <w:r w:rsidRPr="0017210B">
        <w:rPr>
          <w:rFonts w:asciiTheme="minorHAnsi" w:hAnsiTheme="minorHAnsi" w:cstheme="minorHAnsi"/>
          <w:sz w:val="20"/>
          <w:szCs w:val="20"/>
          <w:lang w:val="es-ES_tradnl"/>
        </w:rPr>
        <w:t>datos ,</w:t>
      </w:r>
      <w:proofErr w:type="gramEnd"/>
      <w:r w:rsidRPr="0017210B">
        <w:rPr>
          <w:rFonts w:asciiTheme="minorHAnsi" w:hAnsiTheme="minorHAnsi" w:cstheme="minorHAnsi"/>
          <w:sz w:val="20"/>
          <w:szCs w:val="20"/>
          <w:lang w:val="es-ES_tradnl"/>
        </w:rPr>
        <w:t xml:space="preserve"> por separado,  o datos y voz.</w:t>
      </w:r>
    </w:p>
    <w:p w:rsidR="00217FC8" w:rsidRPr="0017210B" w:rsidRDefault="00217FC8" w:rsidP="00217FC8">
      <w:pPr>
        <w:rPr>
          <w:rFonts w:asciiTheme="minorHAnsi" w:hAnsiTheme="minorHAnsi" w:cstheme="minorHAnsi"/>
          <w:sz w:val="20"/>
          <w:szCs w:val="20"/>
          <w:lang w:val="es-ES_tradnl"/>
        </w:rPr>
      </w:pPr>
      <w:r w:rsidRPr="0017210B">
        <w:rPr>
          <w:rFonts w:asciiTheme="minorHAnsi" w:hAnsiTheme="minorHAnsi" w:cstheme="minorHAnsi"/>
          <w:sz w:val="20"/>
          <w:szCs w:val="20"/>
          <w:lang w:val="es-ES_tradnl"/>
        </w:rPr>
        <w:t xml:space="preserve">Previo al lote tenemos que hacer unas modificaciones en el a BBDD para obtener el procesado de unas vueltas concretamente. </w:t>
      </w:r>
    </w:p>
    <w:p w:rsidR="00217FC8" w:rsidRPr="0017210B" w:rsidRDefault="00217FC8" w:rsidP="00217FC8">
      <w:pPr>
        <w:rPr>
          <w:rFonts w:asciiTheme="minorHAnsi" w:hAnsiTheme="minorHAnsi" w:cstheme="minorHAnsi"/>
          <w:sz w:val="20"/>
          <w:szCs w:val="20"/>
          <w:lang w:val="es-ES_tradnl"/>
        </w:rPr>
      </w:pPr>
      <w:r w:rsidRPr="0017210B">
        <w:rPr>
          <w:rFonts w:asciiTheme="minorHAnsi" w:hAnsiTheme="minorHAnsi" w:cstheme="minorHAnsi"/>
          <w:sz w:val="20"/>
          <w:szCs w:val="20"/>
          <w:lang w:val="es-ES_tradnl"/>
        </w:rPr>
        <w:t xml:space="preserve">Por ejemplo,  queremos el acumulado de las vueltas  R5_R6_R7_R8_R9_  de la carretera A7.  </w:t>
      </w:r>
    </w:p>
    <w:p w:rsidR="00217FC8" w:rsidRPr="0017210B" w:rsidRDefault="00217FC8" w:rsidP="00217FC8">
      <w:pPr>
        <w:rPr>
          <w:rFonts w:asciiTheme="minorHAnsi" w:hAnsiTheme="minorHAnsi" w:cstheme="minorHAnsi"/>
          <w:sz w:val="20"/>
          <w:szCs w:val="20"/>
          <w:lang w:val="es-ES_tradnl"/>
        </w:rPr>
      </w:pPr>
      <w:r w:rsidRPr="0017210B">
        <w:rPr>
          <w:rFonts w:asciiTheme="minorHAnsi" w:hAnsiTheme="minorHAnsi" w:cstheme="minorHAnsi"/>
          <w:sz w:val="20"/>
          <w:szCs w:val="20"/>
          <w:lang w:val="es-ES_tradnl"/>
        </w:rPr>
        <w:t xml:space="preserve">1º Comprobaremos los </w:t>
      </w:r>
      <w:proofErr w:type="spellStart"/>
      <w:r w:rsidRPr="0017210B">
        <w:rPr>
          <w:rFonts w:asciiTheme="minorHAnsi" w:hAnsiTheme="minorHAnsi" w:cstheme="minorHAnsi"/>
          <w:sz w:val="20"/>
          <w:szCs w:val="20"/>
          <w:lang w:val="es-ES_tradnl"/>
        </w:rPr>
        <w:t>collectionname</w:t>
      </w:r>
      <w:proofErr w:type="spellEnd"/>
      <w:r w:rsidRPr="0017210B">
        <w:rPr>
          <w:rFonts w:asciiTheme="minorHAnsi" w:hAnsiTheme="minorHAnsi" w:cstheme="minorHAnsi"/>
          <w:sz w:val="20"/>
          <w:szCs w:val="20"/>
          <w:lang w:val="es-ES_tradnl"/>
        </w:rPr>
        <w:t xml:space="preserve"> que hay actualmente en  la  BBDD (datos y/o voz según lo que queramos acumular).</w:t>
      </w:r>
    </w:p>
    <w:p w:rsidR="00217FC8" w:rsidRPr="0017210B" w:rsidRDefault="00217FC8" w:rsidP="00217FC8">
      <w:pPr>
        <w:autoSpaceDE w:val="0"/>
        <w:autoSpaceDN w:val="0"/>
        <w:adjustRightInd w:val="0"/>
        <w:spacing w:after="0" w:line="240" w:lineRule="auto"/>
        <w:rPr>
          <w:rFonts w:ascii="Consolas" w:hAnsi="Consolas" w:cs="Consolas"/>
          <w:sz w:val="16"/>
          <w:szCs w:val="19"/>
        </w:rPr>
      </w:pPr>
      <w:proofErr w:type="gramStart"/>
      <w:r w:rsidRPr="0017210B">
        <w:rPr>
          <w:rFonts w:ascii="Consolas" w:hAnsi="Consolas" w:cs="Consolas"/>
          <w:color w:val="0000FF"/>
          <w:sz w:val="16"/>
          <w:szCs w:val="19"/>
        </w:rPr>
        <w:t>use</w:t>
      </w:r>
      <w:proofErr w:type="gramEnd"/>
      <w:r w:rsidRPr="0017210B">
        <w:rPr>
          <w:rFonts w:ascii="Consolas" w:hAnsi="Consolas" w:cs="Consolas"/>
          <w:sz w:val="16"/>
          <w:szCs w:val="19"/>
        </w:rPr>
        <w:t xml:space="preserve"> </w:t>
      </w:r>
      <w:r w:rsidRPr="0017210B">
        <w:rPr>
          <w:rFonts w:ascii="Consolas" w:hAnsi="Consolas" w:cs="Consolas"/>
          <w:color w:val="008080"/>
          <w:sz w:val="16"/>
          <w:szCs w:val="19"/>
        </w:rPr>
        <w:t>[FY1516_Voice_MRoad_A7_Q2]</w:t>
      </w:r>
    </w:p>
    <w:p w:rsidR="00217FC8" w:rsidRPr="0017210B" w:rsidRDefault="00217FC8" w:rsidP="00217FC8">
      <w:pPr>
        <w:autoSpaceDE w:val="0"/>
        <w:autoSpaceDN w:val="0"/>
        <w:adjustRightInd w:val="0"/>
        <w:spacing w:after="0" w:line="240" w:lineRule="auto"/>
        <w:rPr>
          <w:rFonts w:ascii="Consolas" w:hAnsi="Consolas" w:cs="Consolas"/>
          <w:color w:val="008080"/>
          <w:sz w:val="16"/>
          <w:szCs w:val="19"/>
        </w:rPr>
      </w:pPr>
      <w:proofErr w:type="gramStart"/>
      <w:r w:rsidRPr="0017210B">
        <w:rPr>
          <w:rFonts w:ascii="Consolas" w:hAnsi="Consolas" w:cs="Consolas"/>
          <w:color w:val="0000FF"/>
          <w:sz w:val="16"/>
          <w:szCs w:val="19"/>
        </w:rPr>
        <w:t>use</w:t>
      </w:r>
      <w:proofErr w:type="gramEnd"/>
      <w:r w:rsidRPr="0017210B">
        <w:rPr>
          <w:rFonts w:ascii="Consolas" w:hAnsi="Consolas" w:cs="Consolas"/>
          <w:sz w:val="16"/>
          <w:szCs w:val="19"/>
        </w:rPr>
        <w:t xml:space="preserve"> </w:t>
      </w:r>
      <w:r w:rsidRPr="0017210B">
        <w:rPr>
          <w:rFonts w:ascii="Consolas" w:hAnsi="Consolas" w:cs="Consolas"/>
          <w:color w:val="008080"/>
          <w:sz w:val="16"/>
          <w:szCs w:val="19"/>
        </w:rPr>
        <w:t>[FY1516_Data_MRoad_A7_Q2]</w:t>
      </w:r>
    </w:p>
    <w:p w:rsidR="00217FC8" w:rsidRPr="0017210B" w:rsidRDefault="00217FC8" w:rsidP="00217FC8">
      <w:pPr>
        <w:autoSpaceDE w:val="0"/>
        <w:autoSpaceDN w:val="0"/>
        <w:adjustRightInd w:val="0"/>
        <w:spacing w:after="0" w:line="240" w:lineRule="auto"/>
        <w:rPr>
          <w:rFonts w:ascii="Consolas" w:hAnsi="Consolas" w:cs="Consolas"/>
          <w:sz w:val="16"/>
          <w:szCs w:val="19"/>
        </w:rPr>
      </w:pPr>
    </w:p>
    <w:p w:rsidR="00217FC8" w:rsidRPr="00C67028" w:rsidRDefault="00217FC8" w:rsidP="00217FC8">
      <w:pPr>
        <w:autoSpaceDE w:val="0"/>
        <w:autoSpaceDN w:val="0"/>
        <w:adjustRightInd w:val="0"/>
        <w:spacing w:after="0" w:line="240" w:lineRule="auto"/>
        <w:rPr>
          <w:rFonts w:ascii="Consolas" w:hAnsi="Consolas" w:cs="Consolas"/>
          <w:sz w:val="16"/>
          <w:szCs w:val="19"/>
        </w:rPr>
      </w:pPr>
      <w:proofErr w:type="gramStart"/>
      <w:r w:rsidRPr="00C67028">
        <w:rPr>
          <w:rFonts w:ascii="Consolas" w:hAnsi="Consolas" w:cs="Consolas"/>
          <w:color w:val="0000FF"/>
          <w:sz w:val="16"/>
          <w:szCs w:val="19"/>
        </w:rPr>
        <w:t>select</w:t>
      </w:r>
      <w:proofErr w:type="gramEnd"/>
      <w:r w:rsidRPr="00C67028">
        <w:rPr>
          <w:rFonts w:ascii="Consolas" w:hAnsi="Consolas" w:cs="Consolas"/>
          <w:sz w:val="16"/>
          <w:szCs w:val="19"/>
        </w:rPr>
        <w:t xml:space="preserve"> </w:t>
      </w:r>
      <w:r w:rsidRPr="00C67028">
        <w:rPr>
          <w:rFonts w:ascii="Consolas" w:hAnsi="Consolas" w:cs="Consolas"/>
          <w:color w:val="0000FF"/>
          <w:sz w:val="16"/>
          <w:szCs w:val="19"/>
        </w:rPr>
        <w:t>distinct</w:t>
      </w:r>
      <w:r w:rsidRPr="00C67028">
        <w:rPr>
          <w:rFonts w:ascii="Consolas" w:hAnsi="Consolas" w:cs="Consolas"/>
          <w:sz w:val="16"/>
          <w:szCs w:val="19"/>
        </w:rPr>
        <w:t xml:space="preserve"> </w:t>
      </w:r>
      <w:proofErr w:type="spellStart"/>
      <w:r w:rsidRPr="00C67028">
        <w:rPr>
          <w:rFonts w:ascii="Consolas" w:hAnsi="Consolas" w:cs="Consolas"/>
          <w:color w:val="008080"/>
          <w:sz w:val="16"/>
          <w:szCs w:val="19"/>
        </w:rPr>
        <w:t>collectionname</w:t>
      </w:r>
      <w:proofErr w:type="spellEnd"/>
    </w:p>
    <w:p w:rsidR="00217FC8" w:rsidRPr="00C67028" w:rsidRDefault="00217FC8" w:rsidP="00217FC8">
      <w:pPr>
        <w:autoSpaceDE w:val="0"/>
        <w:autoSpaceDN w:val="0"/>
        <w:adjustRightInd w:val="0"/>
        <w:spacing w:after="0" w:line="240" w:lineRule="auto"/>
        <w:rPr>
          <w:rFonts w:ascii="Consolas" w:hAnsi="Consolas" w:cs="Consolas"/>
          <w:color w:val="008080"/>
          <w:sz w:val="16"/>
          <w:szCs w:val="19"/>
        </w:rPr>
      </w:pPr>
      <w:proofErr w:type="gramStart"/>
      <w:r w:rsidRPr="00C67028">
        <w:rPr>
          <w:rFonts w:ascii="Consolas" w:hAnsi="Consolas" w:cs="Consolas"/>
          <w:color w:val="0000FF"/>
          <w:sz w:val="16"/>
          <w:szCs w:val="19"/>
        </w:rPr>
        <w:t>from</w:t>
      </w:r>
      <w:proofErr w:type="gramEnd"/>
      <w:r w:rsidRPr="00C67028">
        <w:rPr>
          <w:rFonts w:ascii="Consolas" w:hAnsi="Consolas" w:cs="Consolas"/>
          <w:sz w:val="16"/>
          <w:szCs w:val="19"/>
        </w:rPr>
        <w:t xml:space="preserve"> </w:t>
      </w:r>
      <w:proofErr w:type="spellStart"/>
      <w:r w:rsidRPr="00C67028">
        <w:rPr>
          <w:rFonts w:ascii="Consolas" w:hAnsi="Consolas" w:cs="Consolas"/>
          <w:color w:val="008080"/>
          <w:sz w:val="16"/>
          <w:szCs w:val="19"/>
        </w:rPr>
        <w:t>filelist</w:t>
      </w:r>
      <w:proofErr w:type="spellEnd"/>
    </w:p>
    <w:p w:rsidR="00217FC8" w:rsidRPr="00C67028" w:rsidRDefault="00217FC8" w:rsidP="00217FC8"/>
    <w:p w:rsidR="00217FC8" w:rsidRPr="00C67028" w:rsidRDefault="00217FC8" w:rsidP="00217FC8">
      <w:pPr>
        <w:rPr>
          <w:rFonts w:asciiTheme="minorHAnsi" w:hAnsiTheme="minorHAnsi" w:cstheme="minorHAnsi"/>
          <w:sz w:val="20"/>
          <w:szCs w:val="20"/>
        </w:rPr>
      </w:pPr>
      <w:proofErr w:type="spellStart"/>
      <w:r w:rsidRPr="00C67028">
        <w:rPr>
          <w:rFonts w:asciiTheme="minorHAnsi" w:hAnsiTheme="minorHAnsi" w:cstheme="minorHAnsi"/>
          <w:sz w:val="20"/>
          <w:szCs w:val="20"/>
        </w:rPr>
        <w:t>Obtendremos</w:t>
      </w:r>
      <w:proofErr w:type="spellEnd"/>
      <w:r w:rsidRPr="00C67028">
        <w:rPr>
          <w:rFonts w:asciiTheme="minorHAnsi" w:hAnsiTheme="minorHAnsi" w:cstheme="minorHAnsi"/>
          <w:sz w:val="20"/>
          <w:szCs w:val="20"/>
        </w:rPr>
        <w:t>:</w:t>
      </w:r>
    </w:p>
    <w:tbl>
      <w:tblPr>
        <w:tblW w:w="2810" w:type="dxa"/>
        <w:jc w:val="center"/>
        <w:tblInd w:w="93" w:type="dxa"/>
        <w:tblLook w:val="04A0" w:firstRow="1" w:lastRow="0" w:firstColumn="1" w:lastColumn="0" w:noHBand="0" w:noVBand="1"/>
      </w:tblPr>
      <w:tblGrid>
        <w:gridCol w:w="2810"/>
      </w:tblGrid>
      <w:tr w:rsidR="00FD2019" w:rsidRPr="00B72631" w:rsidTr="00FD2019">
        <w:trPr>
          <w:trHeight w:val="196"/>
          <w:jc w:val="center"/>
        </w:trPr>
        <w:tc>
          <w:tcPr>
            <w:tcW w:w="2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2019" w:rsidRPr="00B72631" w:rsidRDefault="00FD2019" w:rsidP="00C67028">
            <w:pPr>
              <w:spacing w:after="0" w:line="240" w:lineRule="auto"/>
              <w:rPr>
                <w:rFonts w:eastAsia="Times New Roman"/>
                <w:color w:val="000000"/>
                <w:sz w:val="14"/>
              </w:rPr>
            </w:pPr>
            <w:r w:rsidRPr="00B72631">
              <w:rPr>
                <w:rFonts w:eastAsia="Times New Roman"/>
                <w:color w:val="000000"/>
                <w:sz w:val="14"/>
              </w:rPr>
              <w:t>COLLECTIONNAME</w:t>
            </w:r>
          </w:p>
        </w:tc>
      </w:tr>
      <w:tr w:rsidR="00FD2019" w:rsidRPr="00B72631" w:rsidTr="00FD2019">
        <w:trPr>
          <w:trHeight w:val="196"/>
          <w:jc w:val="center"/>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rsidR="00FD2019" w:rsidRPr="00B72631" w:rsidRDefault="00FD2019" w:rsidP="00C67028">
            <w:pPr>
              <w:spacing w:after="0" w:line="240" w:lineRule="auto"/>
              <w:rPr>
                <w:rFonts w:eastAsia="Times New Roman"/>
                <w:color w:val="000000"/>
                <w:sz w:val="14"/>
              </w:rPr>
            </w:pPr>
            <w:r w:rsidRPr="00B72631">
              <w:rPr>
                <w:rFonts w:eastAsia="Times New Roman"/>
                <w:color w:val="000000"/>
                <w:sz w:val="14"/>
              </w:rPr>
              <w:t>20150831_MR_INDOOR_A7-ALG-R2_3_4G</w:t>
            </w:r>
          </w:p>
        </w:tc>
      </w:tr>
      <w:tr w:rsidR="00FD2019" w:rsidRPr="00B72631" w:rsidTr="00FD2019">
        <w:trPr>
          <w:trHeight w:val="196"/>
          <w:jc w:val="center"/>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rsidR="00FD2019" w:rsidRPr="00B72631" w:rsidRDefault="00FD2019" w:rsidP="00C67028">
            <w:pPr>
              <w:spacing w:after="0" w:line="240" w:lineRule="auto"/>
              <w:rPr>
                <w:rFonts w:eastAsia="Times New Roman"/>
                <w:color w:val="000000"/>
                <w:sz w:val="14"/>
              </w:rPr>
            </w:pPr>
            <w:r w:rsidRPr="00B72631">
              <w:rPr>
                <w:rFonts w:eastAsia="Times New Roman"/>
                <w:color w:val="000000"/>
                <w:sz w:val="14"/>
              </w:rPr>
              <w:t>20150901_MR_INDOOR_A7-ALG-R2_3_4G</w:t>
            </w:r>
          </w:p>
        </w:tc>
      </w:tr>
      <w:tr w:rsidR="00FD2019" w:rsidRPr="00B72631" w:rsidTr="00FD2019">
        <w:trPr>
          <w:trHeight w:val="196"/>
          <w:jc w:val="center"/>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rsidR="00FD2019" w:rsidRPr="00B72631" w:rsidRDefault="00FD2019" w:rsidP="00C67028">
            <w:pPr>
              <w:spacing w:after="0" w:line="240" w:lineRule="auto"/>
              <w:rPr>
                <w:rFonts w:eastAsia="Times New Roman"/>
                <w:color w:val="000000"/>
                <w:sz w:val="14"/>
              </w:rPr>
            </w:pPr>
            <w:r w:rsidRPr="00B72631">
              <w:rPr>
                <w:rFonts w:eastAsia="Times New Roman"/>
                <w:color w:val="000000"/>
                <w:sz w:val="14"/>
              </w:rPr>
              <w:t>20150902_MR_INDOOR_A7-ALG-R2_3_4G</w:t>
            </w:r>
          </w:p>
        </w:tc>
      </w:tr>
      <w:tr w:rsidR="00FD2019" w:rsidRPr="00B72631" w:rsidTr="00FD2019">
        <w:trPr>
          <w:trHeight w:val="196"/>
          <w:jc w:val="center"/>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rsidR="00FD2019" w:rsidRPr="00B72631" w:rsidRDefault="00FD2019" w:rsidP="00C67028">
            <w:pPr>
              <w:spacing w:after="0" w:line="240" w:lineRule="auto"/>
              <w:rPr>
                <w:rFonts w:eastAsia="Times New Roman"/>
                <w:color w:val="000000"/>
                <w:sz w:val="14"/>
              </w:rPr>
            </w:pPr>
            <w:r w:rsidRPr="00B72631">
              <w:rPr>
                <w:rFonts w:eastAsia="Times New Roman"/>
                <w:color w:val="000000"/>
                <w:sz w:val="14"/>
              </w:rPr>
              <w:t>20150902_MR_INDOOR_A7-ALG-R2_4_4G</w:t>
            </w:r>
          </w:p>
        </w:tc>
      </w:tr>
      <w:tr w:rsidR="00FD2019" w:rsidRPr="00B72631" w:rsidTr="00FD2019">
        <w:trPr>
          <w:trHeight w:val="196"/>
          <w:jc w:val="center"/>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rsidR="00FD2019" w:rsidRPr="00B72631" w:rsidRDefault="00FD2019" w:rsidP="00C67028">
            <w:pPr>
              <w:spacing w:after="0" w:line="240" w:lineRule="auto"/>
              <w:rPr>
                <w:rFonts w:eastAsia="Times New Roman"/>
                <w:color w:val="000000"/>
                <w:sz w:val="14"/>
              </w:rPr>
            </w:pPr>
            <w:r w:rsidRPr="00B72631">
              <w:rPr>
                <w:rFonts w:eastAsia="Times New Roman"/>
                <w:color w:val="000000"/>
                <w:sz w:val="14"/>
              </w:rPr>
              <w:t>20150903_MR_INDOOR_A7-ALG-R2_4_4G</w:t>
            </w:r>
          </w:p>
        </w:tc>
      </w:tr>
      <w:tr w:rsidR="00FD2019" w:rsidRPr="00B72631" w:rsidTr="00FD2019">
        <w:trPr>
          <w:trHeight w:val="196"/>
          <w:jc w:val="center"/>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rsidR="00FD2019" w:rsidRPr="00B72631" w:rsidRDefault="00FD2019" w:rsidP="00C67028">
            <w:pPr>
              <w:spacing w:after="0" w:line="240" w:lineRule="auto"/>
              <w:rPr>
                <w:rFonts w:eastAsia="Times New Roman"/>
                <w:color w:val="000000"/>
                <w:sz w:val="14"/>
              </w:rPr>
            </w:pPr>
            <w:r w:rsidRPr="00B72631">
              <w:rPr>
                <w:rFonts w:eastAsia="Times New Roman"/>
                <w:color w:val="000000"/>
                <w:sz w:val="14"/>
              </w:rPr>
              <w:t>20150915_MR_INDOOR_A7-ALG-R4_8_4G</w:t>
            </w:r>
          </w:p>
        </w:tc>
      </w:tr>
      <w:tr w:rsidR="00FD2019" w:rsidRPr="00B72631" w:rsidTr="00FD2019">
        <w:trPr>
          <w:trHeight w:val="196"/>
          <w:jc w:val="center"/>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rsidR="00FD2019" w:rsidRPr="00B72631" w:rsidRDefault="00FD2019" w:rsidP="00C67028">
            <w:pPr>
              <w:spacing w:after="0" w:line="240" w:lineRule="auto"/>
              <w:rPr>
                <w:rFonts w:eastAsia="Times New Roman"/>
                <w:color w:val="000000"/>
                <w:sz w:val="14"/>
              </w:rPr>
            </w:pPr>
            <w:r w:rsidRPr="00B72631">
              <w:rPr>
                <w:rFonts w:eastAsia="Times New Roman"/>
                <w:color w:val="000000"/>
                <w:sz w:val="14"/>
              </w:rPr>
              <w:t>20150916_MR_INDOOR_A7-ALG-R4_7_4G</w:t>
            </w:r>
          </w:p>
        </w:tc>
      </w:tr>
      <w:tr w:rsidR="00FD2019" w:rsidRPr="00B72631" w:rsidTr="00FD2019">
        <w:trPr>
          <w:trHeight w:val="196"/>
          <w:jc w:val="center"/>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rsidR="00FD2019" w:rsidRPr="00B72631" w:rsidRDefault="00FD2019" w:rsidP="00C67028">
            <w:pPr>
              <w:spacing w:after="0" w:line="240" w:lineRule="auto"/>
              <w:rPr>
                <w:rFonts w:eastAsia="Times New Roman"/>
                <w:color w:val="000000"/>
                <w:sz w:val="14"/>
              </w:rPr>
            </w:pPr>
            <w:r w:rsidRPr="00B72631">
              <w:rPr>
                <w:rFonts w:eastAsia="Times New Roman"/>
                <w:color w:val="000000"/>
                <w:sz w:val="14"/>
              </w:rPr>
              <w:t>20150916_MR_INDOOR_A7-ALG-R4_8_4G</w:t>
            </w:r>
          </w:p>
        </w:tc>
      </w:tr>
      <w:tr w:rsidR="00FD2019" w:rsidRPr="00B72631" w:rsidTr="00FD2019">
        <w:trPr>
          <w:trHeight w:val="196"/>
          <w:jc w:val="center"/>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rsidR="00FD2019" w:rsidRPr="00B72631" w:rsidRDefault="00FD2019" w:rsidP="00C67028">
            <w:pPr>
              <w:spacing w:after="0" w:line="240" w:lineRule="auto"/>
              <w:rPr>
                <w:rFonts w:eastAsia="Times New Roman"/>
                <w:color w:val="000000"/>
                <w:sz w:val="14"/>
              </w:rPr>
            </w:pPr>
            <w:r w:rsidRPr="00B72631">
              <w:rPr>
                <w:rFonts w:eastAsia="Times New Roman"/>
                <w:color w:val="000000"/>
                <w:sz w:val="14"/>
              </w:rPr>
              <w:t>20150917_MR_INDOOR_A7-ALG-R4_7_4G</w:t>
            </w:r>
          </w:p>
        </w:tc>
      </w:tr>
      <w:tr w:rsidR="00FD2019" w:rsidRPr="00B72631" w:rsidTr="00FD2019">
        <w:trPr>
          <w:trHeight w:val="196"/>
          <w:jc w:val="center"/>
        </w:trPr>
        <w:tc>
          <w:tcPr>
            <w:tcW w:w="2810" w:type="dxa"/>
            <w:tcBorders>
              <w:top w:val="nil"/>
              <w:left w:val="single" w:sz="4" w:space="0" w:color="auto"/>
              <w:bottom w:val="single" w:sz="4" w:space="0" w:color="auto"/>
              <w:right w:val="single" w:sz="4" w:space="0" w:color="auto"/>
            </w:tcBorders>
            <w:shd w:val="clear" w:color="000000" w:fill="FFFFFF"/>
            <w:noWrap/>
            <w:vAlign w:val="bottom"/>
            <w:hideMark/>
          </w:tcPr>
          <w:p w:rsidR="00FD2019" w:rsidRPr="00B72631" w:rsidRDefault="00FD2019" w:rsidP="00C67028">
            <w:pPr>
              <w:spacing w:after="0" w:line="240" w:lineRule="auto"/>
              <w:rPr>
                <w:rFonts w:eastAsia="Times New Roman"/>
                <w:color w:val="000000"/>
                <w:sz w:val="14"/>
              </w:rPr>
            </w:pPr>
            <w:r w:rsidRPr="00B72631">
              <w:rPr>
                <w:rFonts w:eastAsia="Times New Roman"/>
                <w:color w:val="000000"/>
                <w:sz w:val="14"/>
              </w:rPr>
              <w:t>20150923_MR_INDOOR_A7-ALG-R5_10_4G</w:t>
            </w:r>
          </w:p>
        </w:tc>
      </w:tr>
      <w:tr w:rsidR="00FD2019" w:rsidRPr="00B72631" w:rsidTr="00FD2019">
        <w:trPr>
          <w:trHeight w:val="196"/>
          <w:jc w:val="center"/>
        </w:trPr>
        <w:tc>
          <w:tcPr>
            <w:tcW w:w="2810" w:type="dxa"/>
            <w:tcBorders>
              <w:top w:val="nil"/>
              <w:left w:val="single" w:sz="4" w:space="0" w:color="auto"/>
              <w:bottom w:val="single" w:sz="4" w:space="0" w:color="auto"/>
              <w:right w:val="single" w:sz="4" w:space="0" w:color="auto"/>
            </w:tcBorders>
            <w:shd w:val="clear" w:color="000000" w:fill="FFFFFF"/>
            <w:noWrap/>
            <w:vAlign w:val="bottom"/>
            <w:hideMark/>
          </w:tcPr>
          <w:p w:rsidR="00FD2019" w:rsidRPr="00B72631" w:rsidRDefault="00FD2019" w:rsidP="00C67028">
            <w:pPr>
              <w:spacing w:after="0" w:line="240" w:lineRule="auto"/>
              <w:rPr>
                <w:rFonts w:eastAsia="Times New Roman"/>
                <w:color w:val="000000"/>
                <w:sz w:val="14"/>
              </w:rPr>
            </w:pPr>
            <w:r w:rsidRPr="00B72631">
              <w:rPr>
                <w:rFonts w:eastAsia="Times New Roman"/>
                <w:color w:val="000000"/>
                <w:sz w:val="14"/>
              </w:rPr>
              <w:t>20150924_MR_INDOOR_A7-ALG-R5_10_4G</w:t>
            </w:r>
          </w:p>
        </w:tc>
      </w:tr>
      <w:tr w:rsidR="00FD2019" w:rsidRPr="00B72631" w:rsidTr="00FD2019">
        <w:trPr>
          <w:trHeight w:val="196"/>
          <w:jc w:val="center"/>
        </w:trPr>
        <w:tc>
          <w:tcPr>
            <w:tcW w:w="2810" w:type="dxa"/>
            <w:tcBorders>
              <w:top w:val="nil"/>
              <w:left w:val="single" w:sz="4" w:space="0" w:color="auto"/>
              <w:bottom w:val="single" w:sz="4" w:space="0" w:color="auto"/>
              <w:right w:val="single" w:sz="4" w:space="0" w:color="auto"/>
            </w:tcBorders>
            <w:shd w:val="clear" w:color="000000" w:fill="FFFFFF"/>
            <w:noWrap/>
            <w:vAlign w:val="bottom"/>
            <w:hideMark/>
          </w:tcPr>
          <w:p w:rsidR="00FD2019" w:rsidRPr="00B72631" w:rsidRDefault="00FD2019" w:rsidP="00C67028">
            <w:pPr>
              <w:spacing w:after="0" w:line="240" w:lineRule="auto"/>
              <w:rPr>
                <w:rFonts w:eastAsia="Times New Roman"/>
                <w:color w:val="000000"/>
                <w:sz w:val="14"/>
              </w:rPr>
            </w:pPr>
            <w:r w:rsidRPr="00B72631">
              <w:rPr>
                <w:rFonts w:eastAsia="Times New Roman"/>
                <w:color w:val="000000"/>
                <w:sz w:val="14"/>
              </w:rPr>
              <w:t>20150925_MR_INDOOR_A7-ALG-R5_10_4G</w:t>
            </w:r>
          </w:p>
        </w:tc>
      </w:tr>
      <w:tr w:rsidR="00FD2019" w:rsidRPr="00B72631" w:rsidTr="00FD2019">
        <w:trPr>
          <w:trHeight w:val="196"/>
          <w:jc w:val="center"/>
        </w:trPr>
        <w:tc>
          <w:tcPr>
            <w:tcW w:w="2810" w:type="dxa"/>
            <w:tcBorders>
              <w:top w:val="nil"/>
              <w:left w:val="single" w:sz="4" w:space="0" w:color="auto"/>
              <w:bottom w:val="single" w:sz="4" w:space="0" w:color="auto"/>
              <w:right w:val="single" w:sz="4" w:space="0" w:color="auto"/>
            </w:tcBorders>
            <w:shd w:val="clear" w:color="000000" w:fill="FFFFFF"/>
            <w:noWrap/>
            <w:vAlign w:val="bottom"/>
            <w:hideMark/>
          </w:tcPr>
          <w:p w:rsidR="00FD2019" w:rsidRPr="00B72631" w:rsidRDefault="00FD2019" w:rsidP="00C67028">
            <w:pPr>
              <w:spacing w:after="0" w:line="240" w:lineRule="auto"/>
              <w:rPr>
                <w:rFonts w:eastAsia="Times New Roman"/>
                <w:color w:val="000000"/>
                <w:sz w:val="14"/>
              </w:rPr>
            </w:pPr>
            <w:r w:rsidRPr="00B72631">
              <w:rPr>
                <w:rFonts w:eastAsia="Times New Roman"/>
                <w:color w:val="000000"/>
                <w:sz w:val="14"/>
              </w:rPr>
              <w:t>20150925_MR_INDOOR_A7-ALG-R5_9_4G</w:t>
            </w:r>
          </w:p>
        </w:tc>
      </w:tr>
      <w:tr w:rsidR="00FD2019" w:rsidRPr="00B72631" w:rsidTr="00FD2019">
        <w:trPr>
          <w:trHeight w:val="196"/>
          <w:jc w:val="center"/>
        </w:trPr>
        <w:tc>
          <w:tcPr>
            <w:tcW w:w="2810" w:type="dxa"/>
            <w:tcBorders>
              <w:top w:val="nil"/>
              <w:left w:val="single" w:sz="4" w:space="0" w:color="auto"/>
              <w:bottom w:val="single" w:sz="4" w:space="0" w:color="auto"/>
              <w:right w:val="single" w:sz="4" w:space="0" w:color="auto"/>
            </w:tcBorders>
            <w:shd w:val="clear" w:color="000000" w:fill="FFFFFF"/>
            <w:noWrap/>
            <w:vAlign w:val="bottom"/>
            <w:hideMark/>
          </w:tcPr>
          <w:p w:rsidR="00FD2019" w:rsidRPr="00B72631" w:rsidRDefault="00FD2019" w:rsidP="00C67028">
            <w:pPr>
              <w:spacing w:after="0" w:line="240" w:lineRule="auto"/>
              <w:rPr>
                <w:rFonts w:eastAsia="Times New Roman"/>
                <w:color w:val="000000"/>
                <w:sz w:val="14"/>
              </w:rPr>
            </w:pPr>
            <w:r w:rsidRPr="00B72631">
              <w:rPr>
                <w:rFonts w:eastAsia="Times New Roman"/>
                <w:color w:val="000000"/>
                <w:sz w:val="14"/>
              </w:rPr>
              <w:t>20150928_MR_INDOOR_A7-ALG-R5_9_4G</w:t>
            </w:r>
          </w:p>
        </w:tc>
      </w:tr>
      <w:tr w:rsidR="00FD2019" w:rsidRPr="00B72631" w:rsidTr="00FD2019">
        <w:trPr>
          <w:trHeight w:val="196"/>
          <w:jc w:val="center"/>
        </w:trPr>
        <w:tc>
          <w:tcPr>
            <w:tcW w:w="2810" w:type="dxa"/>
            <w:tcBorders>
              <w:top w:val="nil"/>
              <w:left w:val="single" w:sz="4" w:space="0" w:color="auto"/>
              <w:bottom w:val="single" w:sz="4" w:space="0" w:color="auto"/>
              <w:right w:val="single" w:sz="4" w:space="0" w:color="auto"/>
            </w:tcBorders>
            <w:shd w:val="clear" w:color="000000" w:fill="FFFFFF"/>
            <w:noWrap/>
            <w:vAlign w:val="bottom"/>
            <w:hideMark/>
          </w:tcPr>
          <w:p w:rsidR="00FD2019" w:rsidRPr="00B72631" w:rsidRDefault="00FD2019" w:rsidP="00C67028">
            <w:pPr>
              <w:spacing w:after="0" w:line="240" w:lineRule="auto"/>
              <w:rPr>
                <w:rFonts w:eastAsia="Times New Roman"/>
                <w:color w:val="000000"/>
                <w:sz w:val="14"/>
              </w:rPr>
            </w:pPr>
            <w:r w:rsidRPr="00B72631">
              <w:rPr>
                <w:rFonts w:eastAsia="Times New Roman"/>
                <w:color w:val="000000"/>
                <w:sz w:val="14"/>
              </w:rPr>
              <w:t>20150929_MR_INDOOR_A7-ALG-R5_9_4G</w:t>
            </w:r>
          </w:p>
        </w:tc>
      </w:tr>
      <w:tr w:rsidR="00FD2019" w:rsidRPr="00B72631" w:rsidTr="00FD2019">
        <w:trPr>
          <w:trHeight w:val="196"/>
          <w:jc w:val="center"/>
        </w:trPr>
        <w:tc>
          <w:tcPr>
            <w:tcW w:w="2810" w:type="dxa"/>
            <w:tcBorders>
              <w:top w:val="nil"/>
              <w:left w:val="single" w:sz="4" w:space="0" w:color="auto"/>
              <w:bottom w:val="single" w:sz="4" w:space="0" w:color="auto"/>
              <w:right w:val="single" w:sz="4" w:space="0" w:color="auto"/>
            </w:tcBorders>
            <w:shd w:val="clear" w:color="000000" w:fill="FFFFFF"/>
            <w:noWrap/>
            <w:vAlign w:val="bottom"/>
            <w:hideMark/>
          </w:tcPr>
          <w:p w:rsidR="00FD2019" w:rsidRPr="00B72631" w:rsidRDefault="00FD2019" w:rsidP="00C67028">
            <w:pPr>
              <w:spacing w:after="0" w:line="240" w:lineRule="auto"/>
              <w:rPr>
                <w:rFonts w:eastAsia="Times New Roman"/>
                <w:color w:val="000000"/>
                <w:sz w:val="14"/>
              </w:rPr>
            </w:pPr>
            <w:r w:rsidRPr="00B72631">
              <w:rPr>
                <w:rFonts w:eastAsia="Times New Roman"/>
                <w:color w:val="000000"/>
                <w:sz w:val="14"/>
              </w:rPr>
              <w:t>20150930_MR_INDOOR_A7-ALG-R5_9_4G</w:t>
            </w:r>
          </w:p>
        </w:tc>
      </w:tr>
      <w:tr w:rsidR="00FD2019" w:rsidRPr="00B72631" w:rsidTr="00FD2019">
        <w:trPr>
          <w:trHeight w:val="196"/>
          <w:jc w:val="center"/>
        </w:trPr>
        <w:tc>
          <w:tcPr>
            <w:tcW w:w="2810" w:type="dxa"/>
            <w:tcBorders>
              <w:top w:val="nil"/>
              <w:left w:val="single" w:sz="4" w:space="0" w:color="auto"/>
              <w:bottom w:val="single" w:sz="4" w:space="0" w:color="auto"/>
              <w:right w:val="single" w:sz="4" w:space="0" w:color="auto"/>
            </w:tcBorders>
            <w:shd w:val="clear" w:color="000000" w:fill="FFFFFF"/>
            <w:noWrap/>
            <w:vAlign w:val="bottom"/>
            <w:hideMark/>
          </w:tcPr>
          <w:p w:rsidR="00FD2019" w:rsidRPr="00B72631" w:rsidRDefault="00FD2019" w:rsidP="00C67028">
            <w:pPr>
              <w:spacing w:after="0" w:line="240" w:lineRule="auto"/>
              <w:rPr>
                <w:rFonts w:eastAsia="Times New Roman"/>
                <w:color w:val="000000"/>
                <w:sz w:val="14"/>
              </w:rPr>
            </w:pPr>
            <w:r w:rsidRPr="00B72631">
              <w:rPr>
                <w:rFonts w:eastAsia="Times New Roman"/>
                <w:color w:val="000000"/>
                <w:sz w:val="14"/>
              </w:rPr>
              <w:t>20151117_MR_INDOOR_A7-ALG-R6_11_4G</w:t>
            </w:r>
          </w:p>
        </w:tc>
      </w:tr>
      <w:tr w:rsidR="00FD2019" w:rsidRPr="00B72631" w:rsidTr="00FD2019">
        <w:trPr>
          <w:trHeight w:val="196"/>
          <w:jc w:val="center"/>
        </w:trPr>
        <w:tc>
          <w:tcPr>
            <w:tcW w:w="2810" w:type="dxa"/>
            <w:tcBorders>
              <w:top w:val="nil"/>
              <w:left w:val="single" w:sz="4" w:space="0" w:color="auto"/>
              <w:bottom w:val="single" w:sz="4" w:space="0" w:color="auto"/>
              <w:right w:val="single" w:sz="4" w:space="0" w:color="auto"/>
            </w:tcBorders>
            <w:shd w:val="clear" w:color="000000" w:fill="FFFFFF"/>
            <w:noWrap/>
            <w:vAlign w:val="bottom"/>
            <w:hideMark/>
          </w:tcPr>
          <w:p w:rsidR="00FD2019" w:rsidRPr="00B72631" w:rsidRDefault="00FD2019" w:rsidP="00C67028">
            <w:pPr>
              <w:spacing w:after="0" w:line="240" w:lineRule="auto"/>
              <w:rPr>
                <w:rFonts w:eastAsia="Times New Roman"/>
                <w:color w:val="000000"/>
                <w:sz w:val="14"/>
              </w:rPr>
            </w:pPr>
            <w:r w:rsidRPr="00B72631">
              <w:rPr>
                <w:rFonts w:eastAsia="Times New Roman"/>
                <w:color w:val="000000"/>
                <w:sz w:val="14"/>
              </w:rPr>
              <w:t>20151118_MR_INDOOR_A7-ALG-R6_11_4G</w:t>
            </w:r>
          </w:p>
        </w:tc>
      </w:tr>
      <w:tr w:rsidR="00FD2019" w:rsidRPr="00B72631" w:rsidTr="00FD2019">
        <w:trPr>
          <w:trHeight w:val="196"/>
          <w:jc w:val="center"/>
        </w:trPr>
        <w:tc>
          <w:tcPr>
            <w:tcW w:w="2810" w:type="dxa"/>
            <w:tcBorders>
              <w:top w:val="nil"/>
              <w:left w:val="single" w:sz="4" w:space="0" w:color="auto"/>
              <w:bottom w:val="single" w:sz="4" w:space="0" w:color="auto"/>
              <w:right w:val="single" w:sz="4" w:space="0" w:color="auto"/>
            </w:tcBorders>
            <w:shd w:val="clear" w:color="000000" w:fill="FFFFFF"/>
            <w:noWrap/>
            <w:vAlign w:val="bottom"/>
            <w:hideMark/>
          </w:tcPr>
          <w:p w:rsidR="00FD2019" w:rsidRPr="00B72631" w:rsidRDefault="00FD2019" w:rsidP="00C67028">
            <w:pPr>
              <w:spacing w:after="0" w:line="240" w:lineRule="auto"/>
              <w:rPr>
                <w:rFonts w:eastAsia="Times New Roman"/>
                <w:color w:val="000000"/>
                <w:sz w:val="14"/>
              </w:rPr>
            </w:pPr>
            <w:r w:rsidRPr="00B72631">
              <w:rPr>
                <w:rFonts w:eastAsia="Times New Roman"/>
                <w:color w:val="000000"/>
                <w:sz w:val="14"/>
              </w:rPr>
              <w:t>20151118_MR_INDOOR_A7-ALG-R6_12_4G</w:t>
            </w:r>
          </w:p>
        </w:tc>
      </w:tr>
      <w:tr w:rsidR="00FD2019" w:rsidRPr="00B72631" w:rsidTr="00FD2019">
        <w:trPr>
          <w:trHeight w:val="196"/>
          <w:jc w:val="center"/>
        </w:trPr>
        <w:tc>
          <w:tcPr>
            <w:tcW w:w="2810" w:type="dxa"/>
            <w:tcBorders>
              <w:top w:val="nil"/>
              <w:left w:val="single" w:sz="4" w:space="0" w:color="auto"/>
              <w:bottom w:val="single" w:sz="4" w:space="0" w:color="auto"/>
              <w:right w:val="single" w:sz="4" w:space="0" w:color="auto"/>
            </w:tcBorders>
            <w:shd w:val="clear" w:color="000000" w:fill="FFFFFF"/>
            <w:noWrap/>
            <w:vAlign w:val="bottom"/>
            <w:hideMark/>
          </w:tcPr>
          <w:p w:rsidR="00FD2019" w:rsidRPr="00B72631" w:rsidRDefault="00FD2019" w:rsidP="00C67028">
            <w:pPr>
              <w:spacing w:after="0" w:line="240" w:lineRule="auto"/>
              <w:rPr>
                <w:rFonts w:eastAsia="Times New Roman"/>
                <w:color w:val="000000"/>
                <w:sz w:val="14"/>
              </w:rPr>
            </w:pPr>
            <w:r w:rsidRPr="00B72631">
              <w:rPr>
                <w:rFonts w:eastAsia="Times New Roman"/>
                <w:color w:val="000000"/>
                <w:sz w:val="14"/>
              </w:rPr>
              <w:t>20151119_MR_INDOOR_A7-ALG-R6_12_4G</w:t>
            </w:r>
          </w:p>
        </w:tc>
      </w:tr>
      <w:tr w:rsidR="00FD2019" w:rsidRPr="00B72631" w:rsidTr="00FD2019">
        <w:trPr>
          <w:trHeight w:val="196"/>
          <w:jc w:val="center"/>
        </w:trPr>
        <w:tc>
          <w:tcPr>
            <w:tcW w:w="2810" w:type="dxa"/>
            <w:tcBorders>
              <w:top w:val="nil"/>
              <w:left w:val="single" w:sz="4" w:space="0" w:color="auto"/>
              <w:bottom w:val="single" w:sz="4" w:space="0" w:color="auto"/>
              <w:right w:val="single" w:sz="4" w:space="0" w:color="auto"/>
            </w:tcBorders>
            <w:shd w:val="clear" w:color="000000" w:fill="FFFFFF"/>
            <w:noWrap/>
            <w:vAlign w:val="bottom"/>
            <w:hideMark/>
          </w:tcPr>
          <w:p w:rsidR="00FD2019" w:rsidRPr="00B72631" w:rsidRDefault="00FD2019" w:rsidP="00C67028">
            <w:pPr>
              <w:spacing w:after="0" w:line="240" w:lineRule="auto"/>
              <w:rPr>
                <w:rFonts w:eastAsia="Times New Roman"/>
                <w:color w:val="000000"/>
                <w:sz w:val="14"/>
              </w:rPr>
            </w:pPr>
            <w:r w:rsidRPr="00B72631">
              <w:rPr>
                <w:rFonts w:eastAsia="Times New Roman"/>
                <w:color w:val="000000"/>
                <w:sz w:val="14"/>
              </w:rPr>
              <w:t>20151201_MR_INDOOR_A7-ALG-R7_13_4G</w:t>
            </w:r>
          </w:p>
        </w:tc>
      </w:tr>
      <w:tr w:rsidR="00FD2019" w:rsidRPr="00B72631" w:rsidTr="00FD2019">
        <w:trPr>
          <w:trHeight w:val="196"/>
          <w:jc w:val="center"/>
        </w:trPr>
        <w:tc>
          <w:tcPr>
            <w:tcW w:w="2810" w:type="dxa"/>
            <w:tcBorders>
              <w:top w:val="nil"/>
              <w:left w:val="single" w:sz="4" w:space="0" w:color="auto"/>
              <w:bottom w:val="single" w:sz="4" w:space="0" w:color="auto"/>
              <w:right w:val="single" w:sz="4" w:space="0" w:color="auto"/>
            </w:tcBorders>
            <w:shd w:val="clear" w:color="000000" w:fill="FFFFFF"/>
            <w:noWrap/>
            <w:vAlign w:val="bottom"/>
            <w:hideMark/>
          </w:tcPr>
          <w:p w:rsidR="00FD2019" w:rsidRPr="00B72631" w:rsidRDefault="00FD2019" w:rsidP="00C67028">
            <w:pPr>
              <w:spacing w:after="0" w:line="240" w:lineRule="auto"/>
              <w:rPr>
                <w:rFonts w:eastAsia="Times New Roman"/>
                <w:color w:val="000000"/>
                <w:sz w:val="14"/>
              </w:rPr>
            </w:pPr>
            <w:r w:rsidRPr="00B72631">
              <w:rPr>
                <w:rFonts w:eastAsia="Times New Roman"/>
                <w:color w:val="000000"/>
                <w:sz w:val="14"/>
              </w:rPr>
              <w:t>20151202_MR_INDOOR_A7-ALG-R7_13_4G</w:t>
            </w:r>
          </w:p>
        </w:tc>
      </w:tr>
      <w:tr w:rsidR="00FD2019" w:rsidRPr="00B72631" w:rsidTr="00FD2019">
        <w:trPr>
          <w:trHeight w:val="196"/>
          <w:jc w:val="center"/>
        </w:trPr>
        <w:tc>
          <w:tcPr>
            <w:tcW w:w="2810" w:type="dxa"/>
            <w:tcBorders>
              <w:top w:val="nil"/>
              <w:left w:val="single" w:sz="4" w:space="0" w:color="auto"/>
              <w:bottom w:val="single" w:sz="4" w:space="0" w:color="auto"/>
              <w:right w:val="single" w:sz="4" w:space="0" w:color="auto"/>
            </w:tcBorders>
            <w:shd w:val="clear" w:color="000000" w:fill="FFFFFF"/>
            <w:noWrap/>
            <w:vAlign w:val="bottom"/>
            <w:hideMark/>
          </w:tcPr>
          <w:p w:rsidR="00FD2019" w:rsidRPr="00B72631" w:rsidRDefault="00FD2019" w:rsidP="00C67028">
            <w:pPr>
              <w:spacing w:after="0" w:line="240" w:lineRule="auto"/>
              <w:rPr>
                <w:rFonts w:eastAsia="Times New Roman"/>
                <w:color w:val="000000"/>
                <w:sz w:val="14"/>
              </w:rPr>
            </w:pPr>
            <w:r w:rsidRPr="00B72631">
              <w:rPr>
                <w:rFonts w:eastAsia="Times New Roman"/>
                <w:color w:val="000000"/>
                <w:sz w:val="14"/>
              </w:rPr>
              <w:t>20151202_MR_INDOOR_A7-ALG-R7_14_4G</w:t>
            </w:r>
          </w:p>
        </w:tc>
      </w:tr>
      <w:tr w:rsidR="00FD2019" w:rsidRPr="00B72631" w:rsidTr="00FD2019">
        <w:trPr>
          <w:trHeight w:val="196"/>
          <w:jc w:val="center"/>
        </w:trPr>
        <w:tc>
          <w:tcPr>
            <w:tcW w:w="2810" w:type="dxa"/>
            <w:tcBorders>
              <w:top w:val="nil"/>
              <w:left w:val="single" w:sz="4" w:space="0" w:color="auto"/>
              <w:bottom w:val="single" w:sz="4" w:space="0" w:color="auto"/>
              <w:right w:val="single" w:sz="4" w:space="0" w:color="auto"/>
            </w:tcBorders>
            <w:shd w:val="clear" w:color="000000" w:fill="FFFFFF"/>
            <w:noWrap/>
            <w:vAlign w:val="bottom"/>
            <w:hideMark/>
          </w:tcPr>
          <w:p w:rsidR="00FD2019" w:rsidRPr="00B72631" w:rsidRDefault="00FD2019" w:rsidP="00C67028">
            <w:pPr>
              <w:spacing w:after="0" w:line="240" w:lineRule="auto"/>
              <w:rPr>
                <w:rFonts w:eastAsia="Times New Roman"/>
                <w:color w:val="000000"/>
                <w:sz w:val="14"/>
              </w:rPr>
            </w:pPr>
            <w:r w:rsidRPr="00B72631">
              <w:rPr>
                <w:rFonts w:eastAsia="Times New Roman"/>
                <w:color w:val="000000"/>
                <w:sz w:val="14"/>
              </w:rPr>
              <w:t>20151203_MR_INDOOR_A7-ALG-R7_14_4G</w:t>
            </w:r>
          </w:p>
        </w:tc>
      </w:tr>
      <w:tr w:rsidR="00FD2019" w:rsidRPr="00B72631" w:rsidTr="00FD2019">
        <w:trPr>
          <w:trHeight w:val="196"/>
          <w:jc w:val="center"/>
        </w:trPr>
        <w:tc>
          <w:tcPr>
            <w:tcW w:w="2810" w:type="dxa"/>
            <w:tcBorders>
              <w:top w:val="nil"/>
              <w:left w:val="single" w:sz="4" w:space="0" w:color="auto"/>
              <w:bottom w:val="single" w:sz="4" w:space="0" w:color="auto"/>
              <w:right w:val="single" w:sz="4" w:space="0" w:color="auto"/>
            </w:tcBorders>
            <w:shd w:val="clear" w:color="000000" w:fill="FFFFFF"/>
            <w:noWrap/>
            <w:vAlign w:val="bottom"/>
            <w:hideMark/>
          </w:tcPr>
          <w:p w:rsidR="00FD2019" w:rsidRPr="00B72631" w:rsidRDefault="00FD2019" w:rsidP="00C67028">
            <w:pPr>
              <w:spacing w:after="0" w:line="240" w:lineRule="auto"/>
              <w:rPr>
                <w:rFonts w:eastAsia="Times New Roman"/>
                <w:color w:val="000000"/>
                <w:sz w:val="14"/>
              </w:rPr>
            </w:pPr>
            <w:r w:rsidRPr="00B72631">
              <w:rPr>
                <w:rFonts w:eastAsia="Times New Roman"/>
                <w:color w:val="000000"/>
                <w:sz w:val="14"/>
              </w:rPr>
              <w:t>20151215_MR_INDOOR_A7-ALG-R8_15_4G</w:t>
            </w:r>
          </w:p>
        </w:tc>
      </w:tr>
      <w:tr w:rsidR="00FD2019" w:rsidRPr="00B72631" w:rsidTr="00FD2019">
        <w:trPr>
          <w:trHeight w:val="196"/>
          <w:jc w:val="center"/>
        </w:trPr>
        <w:tc>
          <w:tcPr>
            <w:tcW w:w="2810" w:type="dxa"/>
            <w:tcBorders>
              <w:top w:val="nil"/>
              <w:left w:val="single" w:sz="4" w:space="0" w:color="auto"/>
              <w:bottom w:val="single" w:sz="4" w:space="0" w:color="auto"/>
              <w:right w:val="single" w:sz="4" w:space="0" w:color="auto"/>
            </w:tcBorders>
            <w:shd w:val="clear" w:color="000000" w:fill="FFFFFF"/>
            <w:noWrap/>
            <w:vAlign w:val="bottom"/>
            <w:hideMark/>
          </w:tcPr>
          <w:p w:rsidR="00FD2019" w:rsidRPr="00B72631" w:rsidRDefault="00FD2019" w:rsidP="00C67028">
            <w:pPr>
              <w:spacing w:after="0" w:line="240" w:lineRule="auto"/>
              <w:rPr>
                <w:rFonts w:eastAsia="Times New Roman"/>
                <w:color w:val="000000"/>
                <w:sz w:val="14"/>
              </w:rPr>
            </w:pPr>
            <w:r w:rsidRPr="00B72631">
              <w:rPr>
                <w:rFonts w:eastAsia="Times New Roman"/>
                <w:color w:val="000000"/>
                <w:sz w:val="14"/>
              </w:rPr>
              <w:t>20151216_MR_INDOOR_A7-ALG-R8_15_4G</w:t>
            </w:r>
          </w:p>
        </w:tc>
      </w:tr>
      <w:tr w:rsidR="00FD2019" w:rsidRPr="00B72631" w:rsidTr="00FD2019">
        <w:trPr>
          <w:trHeight w:val="196"/>
          <w:jc w:val="center"/>
        </w:trPr>
        <w:tc>
          <w:tcPr>
            <w:tcW w:w="2810" w:type="dxa"/>
            <w:tcBorders>
              <w:top w:val="nil"/>
              <w:left w:val="single" w:sz="4" w:space="0" w:color="auto"/>
              <w:bottom w:val="single" w:sz="4" w:space="0" w:color="auto"/>
              <w:right w:val="single" w:sz="4" w:space="0" w:color="auto"/>
            </w:tcBorders>
            <w:shd w:val="clear" w:color="000000" w:fill="FFFFFF"/>
            <w:noWrap/>
            <w:vAlign w:val="bottom"/>
            <w:hideMark/>
          </w:tcPr>
          <w:p w:rsidR="00FD2019" w:rsidRPr="00B72631" w:rsidRDefault="00FD2019" w:rsidP="00C67028">
            <w:pPr>
              <w:spacing w:after="0" w:line="240" w:lineRule="auto"/>
              <w:rPr>
                <w:rFonts w:eastAsia="Times New Roman"/>
                <w:color w:val="000000"/>
                <w:sz w:val="14"/>
              </w:rPr>
            </w:pPr>
            <w:r w:rsidRPr="00B72631">
              <w:rPr>
                <w:rFonts w:eastAsia="Times New Roman"/>
                <w:color w:val="000000"/>
                <w:sz w:val="14"/>
              </w:rPr>
              <w:t>20151216_MR_INDOOR_A7-ALG-R8_16_4G</w:t>
            </w:r>
          </w:p>
        </w:tc>
      </w:tr>
      <w:tr w:rsidR="00FD2019" w:rsidRPr="00B72631" w:rsidTr="00FD2019">
        <w:trPr>
          <w:trHeight w:val="196"/>
          <w:jc w:val="center"/>
        </w:trPr>
        <w:tc>
          <w:tcPr>
            <w:tcW w:w="2810" w:type="dxa"/>
            <w:tcBorders>
              <w:top w:val="nil"/>
              <w:left w:val="single" w:sz="4" w:space="0" w:color="auto"/>
              <w:bottom w:val="single" w:sz="4" w:space="0" w:color="auto"/>
              <w:right w:val="single" w:sz="4" w:space="0" w:color="auto"/>
            </w:tcBorders>
            <w:shd w:val="clear" w:color="000000" w:fill="FFFFFF"/>
            <w:noWrap/>
            <w:vAlign w:val="bottom"/>
            <w:hideMark/>
          </w:tcPr>
          <w:p w:rsidR="00FD2019" w:rsidRPr="00B72631" w:rsidRDefault="00FD2019" w:rsidP="00C67028">
            <w:pPr>
              <w:spacing w:after="0" w:line="240" w:lineRule="auto"/>
              <w:rPr>
                <w:rFonts w:eastAsia="Times New Roman"/>
                <w:color w:val="000000"/>
                <w:sz w:val="14"/>
              </w:rPr>
            </w:pPr>
            <w:r w:rsidRPr="00B72631">
              <w:rPr>
                <w:rFonts w:eastAsia="Times New Roman"/>
                <w:color w:val="000000"/>
                <w:sz w:val="14"/>
              </w:rPr>
              <w:t>20151217_MR_INDOOR_A7-ALG-R8_16_4G</w:t>
            </w:r>
          </w:p>
        </w:tc>
      </w:tr>
      <w:tr w:rsidR="00FD2019" w:rsidRPr="00B72631" w:rsidTr="00FD2019">
        <w:trPr>
          <w:trHeight w:val="196"/>
          <w:jc w:val="center"/>
        </w:trPr>
        <w:tc>
          <w:tcPr>
            <w:tcW w:w="2810" w:type="dxa"/>
            <w:tcBorders>
              <w:top w:val="nil"/>
              <w:left w:val="single" w:sz="4" w:space="0" w:color="auto"/>
              <w:bottom w:val="single" w:sz="4" w:space="0" w:color="auto"/>
              <w:right w:val="single" w:sz="4" w:space="0" w:color="auto"/>
            </w:tcBorders>
            <w:shd w:val="clear" w:color="000000" w:fill="FFFFFF"/>
            <w:noWrap/>
            <w:vAlign w:val="bottom"/>
            <w:hideMark/>
          </w:tcPr>
          <w:p w:rsidR="00FD2019" w:rsidRPr="00B72631" w:rsidRDefault="00FD2019" w:rsidP="00C67028">
            <w:pPr>
              <w:spacing w:after="0" w:line="240" w:lineRule="auto"/>
              <w:rPr>
                <w:rFonts w:eastAsia="Times New Roman"/>
                <w:color w:val="000000"/>
                <w:sz w:val="14"/>
              </w:rPr>
            </w:pPr>
            <w:r w:rsidRPr="00B72631">
              <w:rPr>
                <w:rFonts w:eastAsia="Times New Roman"/>
                <w:color w:val="000000"/>
                <w:sz w:val="14"/>
              </w:rPr>
              <w:t>20160112_MR_INDOOR_A7-ALG-R9_17_4G</w:t>
            </w:r>
          </w:p>
        </w:tc>
      </w:tr>
      <w:tr w:rsidR="00FD2019" w:rsidRPr="00B72631" w:rsidTr="00FD2019">
        <w:trPr>
          <w:trHeight w:val="196"/>
          <w:jc w:val="center"/>
        </w:trPr>
        <w:tc>
          <w:tcPr>
            <w:tcW w:w="2810" w:type="dxa"/>
            <w:tcBorders>
              <w:top w:val="nil"/>
              <w:left w:val="single" w:sz="4" w:space="0" w:color="auto"/>
              <w:bottom w:val="single" w:sz="4" w:space="0" w:color="auto"/>
              <w:right w:val="single" w:sz="4" w:space="0" w:color="auto"/>
            </w:tcBorders>
            <w:shd w:val="clear" w:color="000000" w:fill="FFFFFF"/>
            <w:noWrap/>
            <w:vAlign w:val="bottom"/>
            <w:hideMark/>
          </w:tcPr>
          <w:p w:rsidR="00FD2019" w:rsidRPr="00B72631" w:rsidRDefault="00FD2019" w:rsidP="00C67028">
            <w:pPr>
              <w:spacing w:after="0" w:line="240" w:lineRule="auto"/>
              <w:rPr>
                <w:rFonts w:eastAsia="Times New Roman"/>
                <w:color w:val="000000"/>
                <w:sz w:val="14"/>
              </w:rPr>
            </w:pPr>
            <w:r w:rsidRPr="00B72631">
              <w:rPr>
                <w:rFonts w:eastAsia="Times New Roman"/>
                <w:color w:val="000000"/>
                <w:sz w:val="14"/>
              </w:rPr>
              <w:t>20160113_MR_INDOOR_A7-ALG-R9_17_4G</w:t>
            </w:r>
          </w:p>
        </w:tc>
      </w:tr>
      <w:tr w:rsidR="00FD2019" w:rsidRPr="00B72631" w:rsidTr="00FD2019">
        <w:trPr>
          <w:trHeight w:val="196"/>
          <w:jc w:val="center"/>
        </w:trPr>
        <w:tc>
          <w:tcPr>
            <w:tcW w:w="2810" w:type="dxa"/>
            <w:tcBorders>
              <w:top w:val="nil"/>
              <w:left w:val="single" w:sz="4" w:space="0" w:color="auto"/>
              <w:bottom w:val="single" w:sz="4" w:space="0" w:color="auto"/>
              <w:right w:val="single" w:sz="4" w:space="0" w:color="auto"/>
            </w:tcBorders>
            <w:shd w:val="clear" w:color="000000" w:fill="FFFFFF"/>
            <w:noWrap/>
            <w:vAlign w:val="bottom"/>
            <w:hideMark/>
          </w:tcPr>
          <w:p w:rsidR="00FD2019" w:rsidRPr="00B72631" w:rsidRDefault="00FD2019" w:rsidP="00C67028">
            <w:pPr>
              <w:spacing w:after="0" w:line="240" w:lineRule="auto"/>
              <w:rPr>
                <w:rFonts w:eastAsia="Times New Roman"/>
                <w:color w:val="000000"/>
                <w:sz w:val="14"/>
              </w:rPr>
            </w:pPr>
            <w:r w:rsidRPr="00B72631">
              <w:rPr>
                <w:rFonts w:eastAsia="Times New Roman"/>
                <w:color w:val="000000"/>
                <w:sz w:val="14"/>
              </w:rPr>
              <w:t>20160113_MR_INDOOR_A7-ALG-R9_18_4G</w:t>
            </w:r>
          </w:p>
        </w:tc>
      </w:tr>
      <w:tr w:rsidR="00FD2019" w:rsidRPr="00B72631" w:rsidTr="00FD2019">
        <w:trPr>
          <w:trHeight w:val="196"/>
          <w:jc w:val="center"/>
        </w:trPr>
        <w:tc>
          <w:tcPr>
            <w:tcW w:w="2810" w:type="dxa"/>
            <w:tcBorders>
              <w:top w:val="nil"/>
              <w:left w:val="single" w:sz="4" w:space="0" w:color="auto"/>
              <w:bottom w:val="single" w:sz="4" w:space="0" w:color="auto"/>
              <w:right w:val="single" w:sz="4" w:space="0" w:color="auto"/>
            </w:tcBorders>
            <w:shd w:val="clear" w:color="000000" w:fill="FFFFFF"/>
            <w:noWrap/>
            <w:vAlign w:val="bottom"/>
            <w:hideMark/>
          </w:tcPr>
          <w:p w:rsidR="00FD2019" w:rsidRPr="00B72631" w:rsidRDefault="00FD2019" w:rsidP="00C67028">
            <w:pPr>
              <w:spacing w:after="0" w:line="240" w:lineRule="auto"/>
              <w:rPr>
                <w:rFonts w:eastAsia="Times New Roman"/>
                <w:color w:val="000000"/>
                <w:sz w:val="14"/>
              </w:rPr>
            </w:pPr>
            <w:r w:rsidRPr="00B72631">
              <w:rPr>
                <w:rFonts w:eastAsia="Times New Roman"/>
                <w:color w:val="000000"/>
                <w:sz w:val="14"/>
              </w:rPr>
              <w:lastRenderedPageBreak/>
              <w:t>20160114_MR_INDOOR_A7-ALG-R9_18_4G</w:t>
            </w:r>
          </w:p>
        </w:tc>
      </w:tr>
    </w:tbl>
    <w:p w:rsidR="00217FC8" w:rsidRPr="00E42E30" w:rsidRDefault="00217FC8" w:rsidP="00217FC8"/>
    <w:p w:rsidR="00217FC8" w:rsidRPr="00D2305C" w:rsidRDefault="00217FC8" w:rsidP="00217FC8">
      <w:pPr>
        <w:rPr>
          <w:rFonts w:asciiTheme="minorHAnsi" w:hAnsiTheme="minorHAnsi" w:cstheme="minorHAnsi"/>
          <w:sz w:val="20"/>
          <w:szCs w:val="20"/>
          <w:lang w:val="es-ES_tradnl"/>
        </w:rPr>
      </w:pPr>
      <w:r w:rsidRPr="00D2305C">
        <w:rPr>
          <w:rFonts w:asciiTheme="minorHAnsi" w:hAnsiTheme="minorHAnsi" w:cstheme="minorHAnsi"/>
          <w:sz w:val="20"/>
          <w:szCs w:val="20"/>
          <w:lang w:val="es-ES_tradnl"/>
        </w:rPr>
        <w:t xml:space="preserve">2º Modificaremos los </w:t>
      </w:r>
      <w:proofErr w:type="spellStart"/>
      <w:r w:rsidRPr="00D2305C">
        <w:rPr>
          <w:rFonts w:asciiTheme="minorHAnsi" w:hAnsiTheme="minorHAnsi" w:cstheme="minorHAnsi"/>
          <w:sz w:val="20"/>
          <w:szCs w:val="20"/>
          <w:lang w:val="es-ES_tradnl"/>
        </w:rPr>
        <w:t>collectionname</w:t>
      </w:r>
      <w:proofErr w:type="spellEnd"/>
      <w:r w:rsidRPr="00D2305C">
        <w:rPr>
          <w:rFonts w:asciiTheme="minorHAnsi" w:hAnsiTheme="minorHAnsi" w:cstheme="minorHAnsi"/>
          <w:sz w:val="20"/>
          <w:szCs w:val="20"/>
          <w:lang w:val="es-ES_tradnl"/>
        </w:rPr>
        <w:t xml:space="preserve">  en la tabla “</w:t>
      </w:r>
      <w:proofErr w:type="spellStart"/>
      <w:r w:rsidRPr="00D2305C">
        <w:rPr>
          <w:rFonts w:asciiTheme="minorHAnsi" w:hAnsiTheme="minorHAnsi" w:cstheme="minorHAnsi"/>
          <w:sz w:val="20"/>
          <w:szCs w:val="20"/>
          <w:lang w:val="es-ES_tradnl"/>
        </w:rPr>
        <w:t>filelist</w:t>
      </w:r>
      <w:proofErr w:type="spellEnd"/>
      <w:r w:rsidRPr="00D2305C">
        <w:rPr>
          <w:rFonts w:asciiTheme="minorHAnsi" w:hAnsiTheme="minorHAnsi" w:cstheme="minorHAnsi"/>
          <w:sz w:val="20"/>
          <w:szCs w:val="20"/>
          <w:lang w:val="es-ES_tradnl"/>
        </w:rPr>
        <w:t xml:space="preserve">” de la BBDD para  distinguir las vueltas  que queremos acumular y las que no. </w:t>
      </w:r>
    </w:p>
    <w:p w:rsidR="00217FC8" w:rsidRPr="00D2305C" w:rsidRDefault="00217FC8" w:rsidP="00217FC8">
      <w:pPr>
        <w:rPr>
          <w:rFonts w:asciiTheme="minorHAnsi" w:hAnsiTheme="minorHAnsi" w:cstheme="minorHAnsi"/>
          <w:sz w:val="20"/>
          <w:szCs w:val="20"/>
          <w:lang w:val="es-ES_tradnl"/>
        </w:rPr>
      </w:pPr>
      <w:r w:rsidRPr="00D2305C">
        <w:rPr>
          <w:rFonts w:asciiTheme="minorHAnsi" w:hAnsiTheme="minorHAnsi" w:cstheme="minorHAnsi"/>
          <w:sz w:val="20"/>
          <w:szCs w:val="20"/>
          <w:lang w:val="es-ES_tradnl"/>
        </w:rPr>
        <w:t xml:space="preserve">En este ejemplo  modificaremos  los </w:t>
      </w:r>
      <w:proofErr w:type="spellStart"/>
      <w:r w:rsidRPr="00D2305C">
        <w:rPr>
          <w:rFonts w:asciiTheme="minorHAnsi" w:hAnsiTheme="minorHAnsi" w:cstheme="minorHAnsi"/>
          <w:sz w:val="20"/>
          <w:szCs w:val="20"/>
          <w:lang w:val="es-ES_tradnl"/>
        </w:rPr>
        <w:t>collectionname</w:t>
      </w:r>
      <w:proofErr w:type="spellEnd"/>
      <w:r w:rsidRPr="00D2305C">
        <w:rPr>
          <w:rFonts w:asciiTheme="minorHAnsi" w:hAnsiTheme="minorHAnsi" w:cstheme="minorHAnsi"/>
          <w:sz w:val="20"/>
          <w:szCs w:val="20"/>
          <w:lang w:val="es-ES_tradnl"/>
        </w:rPr>
        <w:t xml:space="preserve">  de las vueltas que </w:t>
      </w:r>
      <w:r w:rsidRPr="00D2305C">
        <w:rPr>
          <w:rFonts w:asciiTheme="minorHAnsi" w:hAnsiTheme="minorHAnsi" w:cstheme="minorHAnsi"/>
          <w:b/>
          <w:sz w:val="20"/>
          <w:szCs w:val="20"/>
          <w:lang w:val="es-ES_tradnl"/>
        </w:rPr>
        <w:t>NO</w:t>
      </w:r>
      <w:r w:rsidRPr="00D2305C">
        <w:rPr>
          <w:rFonts w:asciiTheme="minorHAnsi" w:hAnsiTheme="minorHAnsi" w:cstheme="minorHAnsi"/>
          <w:sz w:val="20"/>
          <w:szCs w:val="20"/>
          <w:lang w:val="es-ES_tradnl"/>
        </w:rPr>
        <w:t xml:space="preserve"> queremos acumular (por minimizar el impacto de cualquier fallo): </w:t>
      </w:r>
    </w:p>
    <w:tbl>
      <w:tblPr>
        <w:tblW w:w="2565" w:type="dxa"/>
        <w:jc w:val="center"/>
        <w:tblInd w:w="93" w:type="dxa"/>
        <w:tblLook w:val="04A0" w:firstRow="1" w:lastRow="0" w:firstColumn="1" w:lastColumn="0" w:noHBand="0" w:noVBand="1"/>
      </w:tblPr>
      <w:tblGrid>
        <w:gridCol w:w="2565"/>
      </w:tblGrid>
      <w:tr w:rsidR="00FD2019" w:rsidRPr="00E42E30" w:rsidTr="00FD2019">
        <w:trPr>
          <w:trHeight w:val="223"/>
          <w:jc w:val="center"/>
        </w:trPr>
        <w:tc>
          <w:tcPr>
            <w:tcW w:w="25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2019" w:rsidRPr="00B72631" w:rsidRDefault="00FD2019" w:rsidP="00C67028">
            <w:pPr>
              <w:spacing w:after="0" w:line="240" w:lineRule="auto"/>
              <w:rPr>
                <w:rFonts w:eastAsia="Times New Roman"/>
                <w:color w:val="000000"/>
                <w:sz w:val="12"/>
              </w:rPr>
            </w:pPr>
            <w:r w:rsidRPr="00B72631">
              <w:rPr>
                <w:rFonts w:eastAsia="Times New Roman"/>
                <w:color w:val="000000"/>
                <w:sz w:val="12"/>
              </w:rPr>
              <w:t>20150831_MR_INDOOR_A7-ALG-R2_3_4G</w:t>
            </w:r>
          </w:p>
        </w:tc>
      </w:tr>
      <w:tr w:rsidR="00FD2019" w:rsidRPr="00E42E30" w:rsidTr="00FD2019">
        <w:trPr>
          <w:trHeight w:val="223"/>
          <w:jc w:val="center"/>
        </w:trPr>
        <w:tc>
          <w:tcPr>
            <w:tcW w:w="2565" w:type="dxa"/>
            <w:tcBorders>
              <w:top w:val="nil"/>
              <w:left w:val="single" w:sz="4" w:space="0" w:color="auto"/>
              <w:bottom w:val="single" w:sz="4" w:space="0" w:color="auto"/>
              <w:right w:val="single" w:sz="4" w:space="0" w:color="auto"/>
            </w:tcBorders>
            <w:shd w:val="clear" w:color="auto" w:fill="auto"/>
            <w:noWrap/>
            <w:vAlign w:val="bottom"/>
            <w:hideMark/>
          </w:tcPr>
          <w:p w:rsidR="00FD2019" w:rsidRPr="00B72631" w:rsidRDefault="00FD2019" w:rsidP="00C67028">
            <w:pPr>
              <w:spacing w:after="0" w:line="240" w:lineRule="auto"/>
              <w:rPr>
                <w:rFonts w:eastAsia="Times New Roman"/>
                <w:color w:val="000000"/>
                <w:sz w:val="12"/>
              </w:rPr>
            </w:pPr>
            <w:r w:rsidRPr="00B72631">
              <w:rPr>
                <w:rFonts w:eastAsia="Times New Roman"/>
                <w:color w:val="000000"/>
                <w:sz w:val="12"/>
              </w:rPr>
              <w:t>20150901_MR_INDOOR_A7-ALG-R2_3_4G</w:t>
            </w:r>
          </w:p>
        </w:tc>
      </w:tr>
      <w:tr w:rsidR="00FD2019" w:rsidRPr="00E42E30" w:rsidTr="00FD2019">
        <w:trPr>
          <w:trHeight w:val="223"/>
          <w:jc w:val="center"/>
        </w:trPr>
        <w:tc>
          <w:tcPr>
            <w:tcW w:w="2565" w:type="dxa"/>
            <w:tcBorders>
              <w:top w:val="nil"/>
              <w:left w:val="single" w:sz="4" w:space="0" w:color="auto"/>
              <w:bottom w:val="single" w:sz="4" w:space="0" w:color="auto"/>
              <w:right w:val="single" w:sz="4" w:space="0" w:color="auto"/>
            </w:tcBorders>
            <w:shd w:val="clear" w:color="auto" w:fill="auto"/>
            <w:noWrap/>
            <w:vAlign w:val="bottom"/>
            <w:hideMark/>
          </w:tcPr>
          <w:p w:rsidR="00FD2019" w:rsidRPr="00B72631" w:rsidRDefault="00FD2019" w:rsidP="00C67028">
            <w:pPr>
              <w:spacing w:after="0" w:line="240" w:lineRule="auto"/>
              <w:rPr>
                <w:rFonts w:eastAsia="Times New Roman"/>
                <w:color w:val="000000"/>
                <w:sz w:val="12"/>
              </w:rPr>
            </w:pPr>
            <w:r w:rsidRPr="00B72631">
              <w:rPr>
                <w:rFonts w:eastAsia="Times New Roman"/>
                <w:color w:val="000000"/>
                <w:sz w:val="12"/>
              </w:rPr>
              <w:t>20150902_MR_INDOOR_A7-ALG-R2_3_4G</w:t>
            </w:r>
          </w:p>
        </w:tc>
      </w:tr>
      <w:tr w:rsidR="00FD2019" w:rsidRPr="00E42E30" w:rsidTr="00FD2019">
        <w:trPr>
          <w:trHeight w:val="223"/>
          <w:jc w:val="center"/>
        </w:trPr>
        <w:tc>
          <w:tcPr>
            <w:tcW w:w="2565" w:type="dxa"/>
            <w:tcBorders>
              <w:top w:val="nil"/>
              <w:left w:val="single" w:sz="4" w:space="0" w:color="auto"/>
              <w:bottom w:val="single" w:sz="4" w:space="0" w:color="auto"/>
              <w:right w:val="single" w:sz="4" w:space="0" w:color="auto"/>
            </w:tcBorders>
            <w:shd w:val="clear" w:color="auto" w:fill="auto"/>
            <w:noWrap/>
            <w:vAlign w:val="bottom"/>
            <w:hideMark/>
          </w:tcPr>
          <w:p w:rsidR="00FD2019" w:rsidRPr="00B72631" w:rsidRDefault="00FD2019" w:rsidP="00C67028">
            <w:pPr>
              <w:spacing w:after="0" w:line="240" w:lineRule="auto"/>
              <w:rPr>
                <w:rFonts w:eastAsia="Times New Roman"/>
                <w:color w:val="000000"/>
                <w:sz w:val="12"/>
              </w:rPr>
            </w:pPr>
            <w:r w:rsidRPr="00B72631">
              <w:rPr>
                <w:rFonts w:eastAsia="Times New Roman"/>
                <w:color w:val="000000"/>
                <w:sz w:val="12"/>
              </w:rPr>
              <w:t>20150902_MR_INDOOR_A7-ALG-R2_4_4G</w:t>
            </w:r>
          </w:p>
        </w:tc>
      </w:tr>
      <w:tr w:rsidR="00FD2019" w:rsidRPr="00E42E30" w:rsidTr="00FD2019">
        <w:trPr>
          <w:trHeight w:val="223"/>
          <w:jc w:val="center"/>
        </w:trPr>
        <w:tc>
          <w:tcPr>
            <w:tcW w:w="2565" w:type="dxa"/>
            <w:tcBorders>
              <w:top w:val="nil"/>
              <w:left w:val="single" w:sz="4" w:space="0" w:color="auto"/>
              <w:bottom w:val="single" w:sz="4" w:space="0" w:color="auto"/>
              <w:right w:val="single" w:sz="4" w:space="0" w:color="auto"/>
            </w:tcBorders>
            <w:shd w:val="clear" w:color="auto" w:fill="auto"/>
            <w:noWrap/>
            <w:vAlign w:val="bottom"/>
            <w:hideMark/>
          </w:tcPr>
          <w:p w:rsidR="00FD2019" w:rsidRPr="00B72631" w:rsidRDefault="00FD2019" w:rsidP="00C67028">
            <w:pPr>
              <w:spacing w:after="0" w:line="240" w:lineRule="auto"/>
              <w:rPr>
                <w:rFonts w:eastAsia="Times New Roman"/>
                <w:color w:val="000000"/>
                <w:sz w:val="12"/>
              </w:rPr>
            </w:pPr>
            <w:r w:rsidRPr="00B72631">
              <w:rPr>
                <w:rFonts w:eastAsia="Times New Roman"/>
                <w:color w:val="000000"/>
                <w:sz w:val="12"/>
              </w:rPr>
              <w:t>20150903_MR_INDOOR_A7-ALG-R2_4_4G</w:t>
            </w:r>
          </w:p>
        </w:tc>
      </w:tr>
      <w:tr w:rsidR="00FD2019" w:rsidRPr="00E42E30" w:rsidTr="00FD2019">
        <w:trPr>
          <w:trHeight w:val="223"/>
          <w:jc w:val="center"/>
        </w:trPr>
        <w:tc>
          <w:tcPr>
            <w:tcW w:w="2565" w:type="dxa"/>
            <w:tcBorders>
              <w:top w:val="nil"/>
              <w:left w:val="single" w:sz="4" w:space="0" w:color="auto"/>
              <w:bottom w:val="single" w:sz="4" w:space="0" w:color="auto"/>
              <w:right w:val="single" w:sz="4" w:space="0" w:color="auto"/>
            </w:tcBorders>
            <w:shd w:val="clear" w:color="auto" w:fill="auto"/>
            <w:noWrap/>
            <w:vAlign w:val="bottom"/>
            <w:hideMark/>
          </w:tcPr>
          <w:p w:rsidR="00FD2019" w:rsidRPr="00B72631" w:rsidRDefault="00FD2019" w:rsidP="00C67028">
            <w:pPr>
              <w:spacing w:after="0" w:line="240" w:lineRule="auto"/>
              <w:rPr>
                <w:rFonts w:eastAsia="Times New Roman"/>
                <w:color w:val="000000"/>
                <w:sz w:val="12"/>
              </w:rPr>
            </w:pPr>
            <w:r w:rsidRPr="00B72631">
              <w:rPr>
                <w:rFonts w:eastAsia="Times New Roman"/>
                <w:color w:val="000000"/>
                <w:sz w:val="12"/>
              </w:rPr>
              <w:t>20150915_MR_INDOOR_A7-ALG-R4_8_4G</w:t>
            </w:r>
          </w:p>
        </w:tc>
      </w:tr>
      <w:tr w:rsidR="00FD2019" w:rsidRPr="00E42E30" w:rsidTr="00FD2019">
        <w:trPr>
          <w:trHeight w:val="223"/>
          <w:jc w:val="center"/>
        </w:trPr>
        <w:tc>
          <w:tcPr>
            <w:tcW w:w="2565" w:type="dxa"/>
            <w:tcBorders>
              <w:top w:val="nil"/>
              <w:left w:val="single" w:sz="4" w:space="0" w:color="auto"/>
              <w:bottom w:val="single" w:sz="4" w:space="0" w:color="auto"/>
              <w:right w:val="single" w:sz="4" w:space="0" w:color="auto"/>
            </w:tcBorders>
            <w:shd w:val="clear" w:color="auto" w:fill="auto"/>
            <w:noWrap/>
            <w:vAlign w:val="bottom"/>
            <w:hideMark/>
          </w:tcPr>
          <w:p w:rsidR="00FD2019" w:rsidRPr="00B72631" w:rsidRDefault="00FD2019" w:rsidP="00C67028">
            <w:pPr>
              <w:spacing w:after="0" w:line="240" w:lineRule="auto"/>
              <w:rPr>
                <w:rFonts w:eastAsia="Times New Roman"/>
                <w:color w:val="000000"/>
                <w:sz w:val="12"/>
              </w:rPr>
            </w:pPr>
            <w:r w:rsidRPr="00B72631">
              <w:rPr>
                <w:rFonts w:eastAsia="Times New Roman"/>
                <w:color w:val="000000"/>
                <w:sz w:val="12"/>
              </w:rPr>
              <w:t>20150916_MR_INDOOR_A7-ALG-R4_7_4G</w:t>
            </w:r>
          </w:p>
        </w:tc>
      </w:tr>
      <w:tr w:rsidR="00FD2019" w:rsidRPr="00E42E30" w:rsidTr="00FD2019">
        <w:trPr>
          <w:trHeight w:val="223"/>
          <w:jc w:val="center"/>
        </w:trPr>
        <w:tc>
          <w:tcPr>
            <w:tcW w:w="2565" w:type="dxa"/>
            <w:tcBorders>
              <w:top w:val="nil"/>
              <w:left w:val="single" w:sz="4" w:space="0" w:color="auto"/>
              <w:bottom w:val="single" w:sz="4" w:space="0" w:color="auto"/>
              <w:right w:val="single" w:sz="4" w:space="0" w:color="auto"/>
            </w:tcBorders>
            <w:shd w:val="clear" w:color="auto" w:fill="auto"/>
            <w:noWrap/>
            <w:vAlign w:val="bottom"/>
            <w:hideMark/>
          </w:tcPr>
          <w:p w:rsidR="00FD2019" w:rsidRPr="00B72631" w:rsidRDefault="00FD2019" w:rsidP="00C67028">
            <w:pPr>
              <w:spacing w:after="0" w:line="240" w:lineRule="auto"/>
              <w:rPr>
                <w:rFonts w:eastAsia="Times New Roman"/>
                <w:color w:val="000000"/>
                <w:sz w:val="12"/>
              </w:rPr>
            </w:pPr>
            <w:r w:rsidRPr="00B72631">
              <w:rPr>
                <w:rFonts w:eastAsia="Times New Roman"/>
                <w:color w:val="000000"/>
                <w:sz w:val="12"/>
              </w:rPr>
              <w:t>20150916_MR_INDOOR_A7-ALG-R4_8_4G</w:t>
            </w:r>
          </w:p>
        </w:tc>
      </w:tr>
      <w:tr w:rsidR="00FD2019" w:rsidRPr="00E42E30" w:rsidTr="00FD2019">
        <w:trPr>
          <w:trHeight w:val="223"/>
          <w:jc w:val="center"/>
        </w:trPr>
        <w:tc>
          <w:tcPr>
            <w:tcW w:w="2565" w:type="dxa"/>
            <w:tcBorders>
              <w:top w:val="nil"/>
              <w:left w:val="single" w:sz="4" w:space="0" w:color="auto"/>
              <w:bottom w:val="single" w:sz="4" w:space="0" w:color="auto"/>
              <w:right w:val="single" w:sz="4" w:space="0" w:color="auto"/>
            </w:tcBorders>
            <w:shd w:val="clear" w:color="auto" w:fill="auto"/>
            <w:noWrap/>
            <w:vAlign w:val="bottom"/>
            <w:hideMark/>
          </w:tcPr>
          <w:p w:rsidR="00FD2019" w:rsidRPr="00B72631" w:rsidRDefault="00FD2019" w:rsidP="00C67028">
            <w:pPr>
              <w:spacing w:after="0" w:line="240" w:lineRule="auto"/>
              <w:rPr>
                <w:rFonts w:eastAsia="Times New Roman"/>
                <w:color w:val="000000"/>
                <w:sz w:val="12"/>
              </w:rPr>
            </w:pPr>
            <w:r w:rsidRPr="00B72631">
              <w:rPr>
                <w:rFonts w:eastAsia="Times New Roman"/>
                <w:color w:val="000000"/>
                <w:sz w:val="12"/>
              </w:rPr>
              <w:t>20150917_MR_INDOOR_A7-ALG-R4_7_4G</w:t>
            </w:r>
          </w:p>
        </w:tc>
      </w:tr>
    </w:tbl>
    <w:p w:rsidR="00217FC8" w:rsidRPr="002C31B2" w:rsidRDefault="00217FC8" w:rsidP="00217FC8"/>
    <w:p w:rsidR="00217FC8" w:rsidRPr="00D2305C" w:rsidRDefault="00217FC8" w:rsidP="00217FC8">
      <w:pPr>
        <w:rPr>
          <w:rFonts w:asciiTheme="minorHAnsi" w:hAnsiTheme="minorHAnsi" w:cstheme="minorHAnsi"/>
          <w:sz w:val="20"/>
          <w:szCs w:val="20"/>
          <w:lang w:val="es-ES_tradnl"/>
        </w:rPr>
      </w:pPr>
      <w:r w:rsidRPr="00D2305C">
        <w:rPr>
          <w:rFonts w:asciiTheme="minorHAnsi" w:hAnsiTheme="minorHAnsi" w:cstheme="minorHAnsi"/>
          <w:sz w:val="20"/>
          <w:szCs w:val="20"/>
          <w:lang w:val="es-ES_tradnl"/>
        </w:rPr>
        <w:t xml:space="preserve">Podemos quitar la “L” intermedia </w:t>
      </w:r>
      <w:r w:rsidR="00FD2019" w:rsidRPr="00D2305C">
        <w:rPr>
          <w:rFonts w:asciiTheme="minorHAnsi" w:hAnsiTheme="minorHAnsi" w:cstheme="minorHAnsi"/>
          <w:sz w:val="20"/>
          <w:szCs w:val="20"/>
          <w:lang w:val="es-ES_tradnl"/>
        </w:rPr>
        <w:t xml:space="preserve">de </w:t>
      </w:r>
      <w:r w:rsidR="00FD2019" w:rsidRPr="00D2305C">
        <w:rPr>
          <w:rFonts w:asciiTheme="minorHAnsi" w:eastAsia="Times New Roman" w:hAnsiTheme="minorHAnsi" w:cstheme="minorHAnsi"/>
          <w:color w:val="000000"/>
          <w:sz w:val="20"/>
          <w:szCs w:val="20"/>
          <w:lang w:val="es-ES_tradnl"/>
        </w:rPr>
        <w:t>A7-A</w:t>
      </w:r>
      <w:r w:rsidR="00FD2019" w:rsidRPr="00D2305C">
        <w:rPr>
          <w:rFonts w:asciiTheme="minorHAnsi" w:eastAsia="Times New Roman" w:hAnsiTheme="minorHAnsi" w:cstheme="minorHAnsi"/>
          <w:color w:val="E31837" w:themeColor="background2"/>
          <w:sz w:val="20"/>
          <w:szCs w:val="20"/>
          <w:lang w:val="es-ES_tradnl"/>
        </w:rPr>
        <w:t>L</w:t>
      </w:r>
      <w:r w:rsidR="00FD2019" w:rsidRPr="00D2305C">
        <w:rPr>
          <w:rFonts w:asciiTheme="minorHAnsi" w:eastAsia="Times New Roman" w:hAnsiTheme="minorHAnsi" w:cstheme="minorHAnsi"/>
          <w:color w:val="000000"/>
          <w:sz w:val="20"/>
          <w:szCs w:val="20"/>
          <w:lang w:val="es-ES_tradnl"/>
        </w:rPr>
        <w:t>G</w:t>
      </w:r>
      <w:r w:rsidR="00FD2019" w:rsidRPr="00D2305C">
        <w:rPr>
          <w:rFonts w:asciiTheme="minorHAnsi" w:hAnsiTheme="minorHAnsi" w:cstheme="minorHAnsi"/>
          <w:sz w:val="20"/>
          <w:szCs w:val="20"/>
          <w:lang w:val="es-ES_tradnl"/>
        </w:rPr>
        <w:t xml:space="preserve"> </w:t>
      </w:r>
      <w:r w:rsidRPr="00D2305C">
        <w:rPr>
          <w:rFonts w:asciiTheme="minorHAnsi" w:hAnsiTheme="minorHAnsi" w:cstheme="minorHAnsi"/>
          <w:sz w:val="20"/>
          <w:szCs w:val="20"/>
          <w:lang w:val="es-ES_tradnl"/>
        </w:rPr>
        <w:t xml:space="preserve">en </w:t>
      </w:r>
      <w:r w:rsidR="00FD2019" w:rsidRPr="00D2305C">
        <w:rPr>
          <w:rFonts w:asciiTheme="minorHAnsi" w:hAnsiTheme="minorHAnsi" w:cstheme="minorHAnsi"/>
          <w:sz w:val="20"/>
          <w:szCs w:val="20"/>
          <w:lang w:val="es-ES_tradnl"/>
        </w:rPr>
        <w:t>las</w:t>
      </w:r>
      <w:r w:rsidRPr="00D2305C">
        <w:rPr>
          <w:rFonts w:asciiTheme="minorHAnsi" w:hAnsiTheme="minorHAnsi" w:cstheme="minorHAnsi"/>
          <w:sz w:val="20"/>
          <w:szCs w:val="20"/>
          <w:lang w:val="es-ES_tradnl"/>
        </w:rPr>
        <w:t xml:space="preserve"> BBDD</w:t>
      </w:r>
      <w:r w:rsidR="00FD2019" w:rsidRPr="00D2305C">
        <w:rPr>
          <w:rFonts w:asciiTheme="minorHAnsi" w:hAnsiTheme="minorHAnsi" w:cstheme="minorHAnsi"/>
          <w:sz w:val="20"/>
          <w:szCs w:val="20"/>
          <w:lang w:val="es-ES_tradnl"/>
        </w:rPr>
        <w:t xml:space="preserve"> (voz y datos)</w:t>
      </w:r>
      <w:r w:rsidRPr="00D2305C">
        <w:rPr>
          <w:rFonts w:asciiTheme="minorHAnsi" w:hAnsiTheme="minorHAnsi" w:cstheme="minorHAnsi"/>
          <w:sz w:val="20"/>
          <w:szCs w:val="20"/>
          <w:lang w:val="es-ES_tradnl"/>
        </w:rPr>
        <w:t xml:space="preserve"> </w:t>
      </w:r>
      <w:r w:rsidR="00FD2019" w:rsidRPr="00D2305C">
        <w:rPr>
          <w:rFonts w:asciiTheme="minorHAnsi" w:hAnsiTheme="minorHAnsi" w:cstheme="minorHAnsi"/>
          <w:sz w:val="20"/>
          <w:szCs w:val="20"/>
          <w:lang w:val="es-ES_tradnl"/>
        </w:rPr>
        <w:t xml:space="preserve">y así los </w:t>
      </w:r>
      <w:proofErr w:type="spellStart"/>
      <w:r w:rsidR="00FD2019" w:rsidRPr="00D2305C">
        <w:rPr>
          <w:rFonts w:asciiTheme="minorHAnsi" w:hAnsiTheme="minorHAnsi" w:cstheme="minorHAnsi"/>
          <w:sz w:val="20"/>
          <w:szCs w:val="20"/>
          <w:lang w:val="es-ES_tradnl"/>
        </w:rPr>
        <w:t>collectionname</w:t>
      </w:r>
      <w:proofErr w:type="spellEnd"/>
      <w:r w:rsidR="00FD2019" w:rsidRPr="00D2305C">
        <w:rPr>
          <w:rFonts w:asciiTheme="minorHAnsi" w:hAnsiTheme="minorHAnsi" w:cstheme="minorHAnsi"/>
          <w:sz w:val="20"/>
          <w:szCs w:val="20"/>
          <w:lang w:val="es-ES_tradnl"/>
        </w:rPr>
        <w:t xml:space="preserve"> que queremos acumular tendrán una raíz común pero diferente del resto de </w:t>
      </w:r>
      <w:proofErr w:type="spellStart"/>
      <w:r w:rsidR="00FD2019" w:rsidRPr="00D2305C">
        <w:rPr>
          <w:rFonts w:asciiTheme="minorHAnsi" w:hAnsiTheme="minorHAnsi" w:cstheme="minorHAnsi"/>
          <w:sz w:val="20"/>
          <w:szCs w:val="20"/>
          <w:lang w:val="es-ES_tradnl"/>
        </w:rPr>
        <w:t>collectionname</w:t>
      </w:r>
      <w:proofErr w:type="spellEnd"/>
      <w:r w:rsidR="00FD2019" w:rsidRPr="00D2305C">
        <w:rPr>
          <w:rFonts w:asciiTheme="minorHAnsi" w:hAnsiTheme="minorHAnsi" w:cstheme="minorHAnsi"/>
          <w:sz w:val="20"/>
          <w:szCs w:val="20"/>
          <w:lang w:val="es-ES_tradnl"/>
        </w:rPr>
        <w:t xml:space="preserve"> de la misma BBDD</w:t>
      </w:r>
      <w:r w:rsidRPr="00D2305C">
        <w:rPr>
          <w:rFonts w:asciiTheme="minorHAnsi" w:hAnsiTheme="minorHAnsi" w:cstheme="minorHAnsi"/>
          <w:sz w:val="20"/>
          <w:szCs w:val="20"/>
          <w:lang w:val="es-ES_tradnl"/>
        </w:rPr>
        <w:t>:</w:t>
      </w:r>
    </w:p>
    <w:p w:rsidR="00217FC8" w:rsidRPr="0017210B" w:rsidRDefault="00217FC8" w:rsidP="00217FC8">
      <w:pPr>
        <w:autoSpaceDE w:val="0"/>
        <w:autoSpaceDN w:val="0"/>
        <w:adjustRightInd w:val="0"/>
        <w:spacing w:after="0" w:line="240" w:lineRule="auto"/>
        <w:rPr>
          <w:rFonts w:ascii="Consolas" w:hAnsi="Consolas" w:cs="Consolas"/>
          <w:sz w:val="16"/>
          <w:szCs w:val="19"/>
        </w:rPr>
      </w:pPr>
      <w:proofErr w:type="gramStart"/>
      <w:r w:rsidRPr="0017210B">
        <w:rPr>
          <w:rFonts w:ascii="Consolas" w:hAnsi="Consolas" w:cs="Consolas"/>
          <w:color w:val="0000FF"/>
          <w:sz w:val="16"/>
          <w:szCs w:val="19"/>
        </w:rPr>
        <w:t>use</w:t>
      </w:r>
      <w:proofErr w:type="gramEnd"/>
      <w:r w:rsidRPr="0017210B">
        <w:rPr>
          <w:rFonts w:ascii="Consolas" w:hAnsi="Consolas" w:cs="Consolas"/>
          <w:sz w:val="16"/>
          <w:szCs w:val="19"/>
        </w:rPr>
        <w:t xml:space="preserve"> </w:t>
      </w:r>
      <w:r w:rsidRPr="0017210B">
        <w:rPr>
          <w:rFonts w:ascii="Consolas" w:hAnsi="Consolas" w:cs="Consolas"/>
          <w:color w:val="008080"/>
          <w:sz w:val="16"/>
          <w:szCs w:val="19"/>
        </w:rPr>
        <w:t>[FY1516_Voice_MRoad_A7_Q2]</w:t>
      </w:r>
    </w:p>
    <w:p w:rsidR="00217FC8" w:rsidRPr="0017210B" w:rsidRDefault="00217FC8" w:rsidP="00217FC8">
      <w:pPr>
        <w:autoSpaceDE w:val="0"/>
        <w:autoSpaceDN w:val="0"/>
        <w:adjustRightInd w:val="0"/>
        <w:spacing w:after="0" w:line="240" w:lineRule="auto"/>
        <w:rPr>
          <w:rFonts w:ascii="Consolas" w:hAnsi="Consolas" w:cs="Consolas"/>
          <w:color w:val="008080"/>
          <w:sz w:val="16"/>
          <w:szCs w:val="19"/>
        </w:rPr>
      </w:pPr>
      <w:proofErr w:type="gramStart"/>
      <w:r w:rsidRPr="0017210B">
        <w:rPr>
          <w:rFonts w:ascii="Consolas" w:hAnsi="Consolas" w:cs="Consolas"/>
          <w:color w:val="0000FF"/>
          <w:sz w:val="16"/>
          <w:szCs w:val="19"/>
        </w:rPr>
        <w:t>use</w:t>
      </w:r>
      <w:proofErr w:type="gramEnd"/>
      <w:r w:rsidRPr="0017210B">
        <w:rPr>
          <w:rFonts w:ascii="Consolas" w:hAnsi="Consolas" w:cs="Consolas"/>
          <w:sz w:val="16"/>
          <w:szCs w:val="19"/>
        </w:rPr>
        <w:t xml:space="preserve"> </w:t>
      </w:r>
      <w:r w:rsidRPr="0017210B">
        <w:rPr>
          <w:rFonts w:ascii="Consolas" w:hAnsi="Consolas" w:cs="Consolas"/>
          <w:color w:val="008080"/>
          <w:sz w:val="16"/>
          <w:szCs w:val="19"/>
        </w:rPr>
        <w:t>[FY1516_Data_MRoad_A7_Q2]</w:t>
      </w:r>
    </w:p>
    <w:p w:rsidR="00217FC8" w:rsidRPr="0017210B" w:rsidRDefault="00217FC8" w:rsidP="00217FC8">
      <w:pPr>
        <w:autoSpaceDE w:val="0"/>
        <w:autoSpaceDN w:val="0"/>
        <w:adjustRightInd w:val="0"/>
        <w:spacing w:after="0" w:line="240" w:lineRule="auto"/>
        <w:rPr>
          <w:rFonts w:ascii="Consolas" w:hAnsi="Consolas" w:cs="Consolas"/>
          <w:color w:val="008080"/>
          <w:sz w:val="16"/>
          <w:szCs w:val="19"/>
        </w:rPr>
      </w:pPr>
      <w:proofErr w:type="gramStart"/>
      <w:r w:rsidRPr="0017210B">
        <w:rPr>
          <w:rFonts w:ascii="Consolas" w:hAnsi="Consolas" w:cs="Consolas"/>
          <w:color w:val="FF00FF"/>
          <w:sz w:val="16"/>
          <w:szCs w:val="19"/>
        </w:rPr>
        <w:t>update</w:t>
      </w:r>
      <w:proofErr w:type="gramEnd"/>
      <w:r w:rsidRPr="0017210B">
        <w:rPr>
          <w:rFonts w:ascii="Consolas" w:hAnsi="Consolas" w:cs="Consolas"/>
          <w:sz w:val="16"/>
          <w:szCs w:val="19"/>
        </w:rPr>
        <w:t xml:space="preserve"> </w:t>
      </w:r>
      <w:proofErr w:type="spellStart"/>
      <w:r w:rsidRPr="0017210B">
        <w:rPr>
          <w:rFonts w:ascii="Consolas" w:hAnsi="Consolas" w:cs="Consolas"/>
          <w:color w:val="008080"/>
          <w:sz w:val="16"/>
          <w:szCs w:val="19"/>
        </w:rPr>
        <w:t>FileList</w:t>
      </w:r>
      <w:proofErr w:type="spellEnd"/>
    </w:p>
    <w:p w:rsidR="00217FC8" w:rsidRPr="0017210B" w:rsidRDefault="00217FC8" w:rsidP="00217FC8">
      <w:pPr>
        <w:autoSpaceDE w:val="0"/>
        <w:autoSpaceDN w:val="0"/>
        <w:adjustRightInd w:val="0"/>
        <w:spacing w:after="0" w:line="240" w:lineRule="auto"/>
        <w:rPr>
          <w:rFonts w:ascii="Consolas" w:hAnsi="Consolas" w:cs="Consolas"/>
          <w:sz w:val="16"/>
          <w:szCs w:val="19"/>
        </w:rPr>
      </w:pPr>
    </w:p>
    <w:p w:rsidR="00217FC8" w:rsidRPr="0017210B" w:rsidRDefault="00217FC8" w:rsidP="00217FC8">
      <w:pPr>
        <w:autoSpaceDE w:val="0"/>
        <w:autoSpaceDN w:val="0"/>
        <w:adjustRightInd w:val="0"/>
        <w:spacing w:after="0" w:line="240" w:lineRule="auto"/>
        <w:rPr>
          <w:rFonts w:ascii="Consolas" w:hAnsi="Consolas" w:cs="Consolas"/>
          <w:sz w:val="16"/>
          <w:szCs w:val="19"/>
        </w:rPr>
      </w:pPr>
      <w:proofErr w:type="gramStart"/>
      <w:r w:rsidRPr="0017210B">
        <w:rPr>
          <w:rFonts w:ascii="Consolas" w:hAnsi="Consolas" w:cs="Consolas"/>
          <w:color w:val="0000FF"/>
          <w:sz w:val="16"/>
          <w:szCs w:val="19"/>
        </w:rPr>
        <w:t>set</w:t>
      </w:r>
      <w:proofErr w:type="gramEnd"/>
      <w:r w:rsidRPr="0017210B">
        <w:rPr>
          <w:rFonts w:ascii="Consolas" w:hAnsi="Consolas" w:cs="Consolas"/>
          <w:sz w:val="16"/>
          <w:szCs w:val="19"/>
        </w:rPr>
        <w:t xml:space="preserve"> </w:t>
      </w:r>
      <w:proofErr w:type="spellStart"/>
      <w:r w:rsidRPr="0017210B">
        <w:rPr>
          <w:rFonts w:ascii="Consolas" w:hAnsi="Consolas" w:cs="Consolas"/>
          <w:color w:val="008080"/>
          <w:sz w:val="16"/>
          <w:szCs w:val="19"/>
        </w:rPr>
        <w:t>collectionname</w:t>
      </w:r>
      <w:proofErr w:type="spellEnd"/>
      <w:r w:rsidRPr="0017210B">
        <w:rPr>
          <w:rFonts w:ascii="Consolas" w:hAnsi="Consolas" w:cs="Consolas"/>
          <w:color w:val="808080"/>
          <w:sz w:val="16"/>
          <w:szCs w:val="19"/>
        </w:rPr>
        <w:t>=</w:t>
      </w:r>
      <w:r w:rsidRPr="0017210B">
        <w:rPr>
          <w:rFonts w:ascii="Consolas" w:hAnsi="Consolas" w:cs="Consolas"/>
          <w:color w:val="FF0000"/>
          <w:sz w:val="16"/>
          <w:szCs w:val="19"/>
        </w:rPr>
        <w:t xml:space="preserve">'20150831_MR_INDOOR_A7-AG-R2_3_4G'  </w:t>
      </w:r>
    </w:p>
    <w:p w:rsidR="00217FC8" w:rsidRPr="0017210B" w:rsidRDefault="00217FC8" w:rsidP="00217FC8">
      <w:pPr>
        <w:autoSpaceDE w:val="0"/>
        <w:autoSpaceDN w:val="0"/>
        <w:adjustRightInd w:val="0"/>
        <w:spacing w:after="0" w:line="240" w:lineRule="auto"/>
        <w:rPr>
          <w:rFonts w:ascii="Consolas" w:hAnsi="Consolas" w:cs="Consolas"/>
          <w:color w:val="FF0000"/>
          <w:sz w:val="16"/>
          <w:szCs w:val="19"/>
        </w:rPr>
      </w:pPr>
      <w:proofErr w:type="gramStart"/>
      <w:r w:rsidRPr="0017210B">
        <w:rPr>
          <w:rFonts w:ascii="Consolas" w:hAnsi="Consolas" w:cs="Consolas"/>
          <w:color w:val="0000FF"/>
          <w:sz w:val="16"/>
          <w:szCs w:val="19"/>
        </w:rPr>
        <w:t>where</w:t>
      </w:r>
      <w:proofErr w:type="gramEnd"/>
      <w:r w:rsidRPr="0017210B">
        <w:rPr>
          <w:rFonts w:ascii="Consolas" w:hAnsi="Consolas" w:cs="Consolas"/>
          <w:sz w:val="16"/>
          <w:szCs w:val="19"/>
        </w:rPr>
        <w:t xml:space="preserve"> </w:t>
      </w:r>
      <w:proofErr w:type="spellStart"/>
      <w:r w:rsidRPr="0017210B">
        <w:rPr>
          <w:rFonts w:ascii="Consolas" w:hAnsi="Consolas" w:cs="Consolas"/>
          <w:color w:val="008080"/>
          <w:sz w:val="16"/>
          <w:szCs w:val="19"/>
        </w:rPr>
        <w:t>collectionname</w:t>
      </w:r>
      <w:proofErr w:type="spellEnd"/>
      <w:r w:rsidRPr="0017210B">
        <w:rPr>
          <w:rFonts w:ascii="Consolas" w:hAnsi="Consolas" w:cs="Consolas"/>
          <w:color w:val="808080"/>
          <w:sz w:val="16"/>
          <w:szCs w:val="19"/>
        </w:rPr>
        <w:t>=</w:t>
      </w:r>
      <w:r w:rsidRPr="0017210B">
        <w:rPr>
          <w:rFonts w:ascii="Consolas" w:hAnsi="Consolas" w:cs="Consolas"/>
          <w:color w:val="FF0000"/>
          <w:sz w:val="16"/>
          <w:szCs w:val="19"/>
        </w:rPr>
        <w:t xml:space="preserve">'20150831_MR_INDOOR_A7-ALG-R2_3_4G'  </w:t>
      </w:r>
    </w:p>
    <w:p w:rsidR="00217FC8" w:rsidRDefault="00217FC8" w:rsidP="00217FC8">
      <w:pPr>
        <w:autoSpaceDE w:val="0"/>
        <w:autoSpaceDN w:val="0"/>
        <w:adjustRightInd w:val="0"/>
        <w:spacing w:after="0" w:line="240" w:lineRule="auto"/>
        <w:rPr>
          <w:rFonts w:ascii="Consolas" w:hAnsi="Consolas" w:cs="Consolas"/>
          <w:color w:val="FF0000"/>
          <w:sz w:val="19"/>
          <w:szCs w:val="19"/>
        </w:rPr>
      </w:pPr>
    </w:p>
    <w:p w:rsidR="00217FC8" w:rsidRPr="0017210B" w:rsidRDefault="00217FC8" w:rsidP="00217FC8">
      <w:pPr>
        <w:autoSpaceDE w:val="0"/>
        <w:autoSpaceDN w:val="0"/>
        <w:adjustRightInd w:val="0"/>
        <w:spacing w:after="0" w:line="240" w:lineRule="auto"/>
        <w:rPr>
          <w:rFonts w:asciiTheme="minorHAnsi" w:hAnsiTheme="minorHAnsi" w:cstheme="minorHAnsi"/>
          <w:sz w:val="20"/>
          <w:szCs w:val="20"/>
          <w:lang w:val="es-ES_tradnl"/>
        </w:rPr>
      </w:pPr>
      <w:r w:rsidRPr="0017210B">
        <w:rPr>
          <w:rFonts w:asciiTheme="minorHAnsi" w:hAnsiTheme="minorHAnsi" w:cstheme="minorHAnsi"/>
          <w:sz w:val="20"/>
          <w:szCs w:val="20"/>
          <w:lang w:val="es-ES_tradnl"/>
        </w:rPr>
        <w:t>OJO</w:t>
      </w:r>
      <w:proofErr w:type="gramStart"/>
      <w:r w:rsidRPr="0017210B">
        <w:rPr>
          <w:rFonts w:asciiTheme="minorHAnsi" w:hAnsiTheme="minorHAnsi" w:cstheme="minorHAnsi"/>
          <w:sz w:val="20"/>
          <w:szCs w:val="20"/>
          <w:lang w:val="es-ES_tradnl"/>
        </w:rPr>
        <w:t>!!!</w:t>
      </w:r>
      <w:proofErr w:type="gramEnd"/>
      <w:r w:rsidRPr="0017210B">
        <w:rPr>
          <w:rFonts w:asciiTheme="minorHAnsi" w:hAnsiTheme="minorHAnsi" w:cstheme="minorHAnsi"/>
          <w:sz w:val="20"/>
          <w:szCs w:val="20"/>
          <w:lang w:val="es-ES_tradnl"/>
        </w:rPr>
        <w:t xml:space="preserve"> Tendremos que realizaremos esta acción en todos los </w:t>
      </w:r>
      <w:proofErr w:type="spellStart"/>
      <w:r w:rsidRPr="0017210B">
        <w:rPr>
          <w:rFonts w:asciiTheme="minorHAnsi" w:hAnsiTheme="minorHAnsi" w:cstheme="minorHAnsi"/>
          <w:sz w:val="20"/>
          <w:szCs w:val="20"/>
          <w:lang w:val="es-ES_tradnl"/>
        </w:rPr>
        <w:t>collectionname</w:t>
      </w:r>
      <w:proofErr w:type="spellEnd"/>
      <w:r w:rsidRPr="0017210B">
        <w:rPr>
          <w:rFonts w:asciiTheme="minorHAnsi" w:hAnsiTheme="minorHAnsi" w:cstheme="minorHAnsi"/>
          <w:sz w:val="20"/>
          <w:szCs w:val="20"/>
          <w:lang w:val="es-ES_tradnl"/>
        </w:rPr>
        <w:t xml:space="preserve"> que sea necesario.</w:t>
      </w:r>
    </w:p>
    <w:p w:rsidR="00217FC8" w:rsidRPr="009D1C7A" w:rsidRDefault="00217FC8" w:rsidP="00217FC8">
      <w:pPr>
        <w:rPr>
          <w:lang w:val="es-ES_tradnl"/>
        </w:rPr>
      </w:pPr>
    </w:p>
    <w:p w:rsidR="00217FC8" w:rsidRPr="0017210B" w:rsidRDefault="00217FC8" w:rsidP="00217FC8">
      <w:pPr>
        <w:autoSpaceDE w:val="0"/>
        <w:autoSpaceDN w:val="0"/>
        <w:adjustRightInd w:val="0"/>
        <w:spacing w:after="0" w:line="240" w:lineRule="auto"/>
        <w:rPr>
          <w:rFonts w:ascii="Consolas" w:hAnsi="Consolas" w:cs="Consolas"/>
          <w:color w:val="008000"/>
          <w:sz w:val="16"/>
          <w:szCs w:val="19"/>
          <w:lang w:val="es-ES_tradnl"/>
        </w:rPr>
      </w:pPr>
      <w:r w:rsidRPr="0017210B">
        <w:rPr>
          <w:rFonts w:ascii="Consolas" w:hAnsi="Consolas" w:cs="Consolas"/>
          <w:color w:val="008000"/>
          <w:sz w:val="16"/>
          <w:szCs w:val="19"/>
          <w:lang w:val="es-ES_tradnl"/>
        </w:rPr>
        <w:t>-- Actualización tablas de VOZ -----</w:t>
      </w:r>
    </w:p>
    <w:p w:rsidR="00217FC8" w:rsidRPr="0017210B" w:rsidRDefault="00217FC8" w:rsidP="00217FC8">
      <w:pPr>
        <w:autoSpaceDE w:val="0"/>
        <w:autoSpaceDN w:val="0"/>
        <w:adjustRightInd w:val="0"/>
        <w:spacing w:after="0" w:line="240" w:lineRule="auto"/>
        <w:rPr>
          <w:rFonts w:ascii="Consolas" w:hAnsi="Consolas" w:cs="Consolas"/>
          <w:color w:val="008000"/>
          <w:sz w:val="16"/>
          <w:szCs w:val="19"/>
          <w:lang w:val="es-ES_tradnl"/>
        </w:rPr>
      </w:pPr>
    </w:p>
    <w:p w:rsidR="00217FC8" w:rsidRPr="00C67028" w:rsidRDefault="00217FC8" w:rsidP="00217FC8">
      <w:pPr>
        <w:autoSpaceDE w:val="0"/>
        <w:autoSpaceDN w:val="0"/>
        <w:adjustRightInd w:val="0"/>
        <w:spacing w:after="0" w:line="240" w:lineRule="auto"/>
        <w:rPr>
          <w:rFonts w:ascii="Consolas" w:hAnsi="Consolas" w:cs="Consolas"/>
          <w:sz w:val="16"/>
          <w:szCs w:val="19"/>
        </w:rPr>
      </w:pPr>
      <w:proofErr w:type="gramStart"/>
      <w:r w:rsidRPr="00C67028">
        <w:rPr>
          <w:rFonts w:ascii="Consolas" w:hAnsi="Consolas" w:cs="Consolas"/>
          <w:color w:val="0000FF"/>
          <w:sz w:val="16"/>
          <w:szCs w:val="19"/>
        </w:rPr>
        <w:t>use</w:t>
      </w:r>
      <w:proofErr w:type="gramEnd"/>
      <w:r w:rsidRPr="00C67028">
        <w:rPr>
          <w:rFonts w:ascii="Consolas" w:hAnsi="Consolas" w:cs="Consolas"/>
          <w:sz w:val="16"/>
          <w:szCs w:val="19"/>
        </w:rPr>
        <w:t xml:space="preserve"> </w:t>
      </w:r>
      <w:r w:rsidRPr="00C67028">
        <w:rPr>
          <w:rFonts w:ascii="Consolas" w:hAnsi="Consolas" w:cs="Consolas"/>
          <w:color w:val="008080"/>
          <w:sz w:val="16"/>
          <w:szCs w:val="19"/>
        </w:rPr>
        <w:t>[FY1516_Voice_MRoad_A7_Q2]</w:t>
      </w:r>
    </w:p>
    <w:p w:rsidR="00217FC8" w:rsidRPr="00C67028" w:rsidRDefault="00217FC8" w:rsidP="00217FC8">
      <w:pPr>
        <w:autoSpaceDE w:val="0"/>
        <w:autoSpaceDN w:val="0"/>
        <w:adjustRightInd w:val="0"/>
        <w:spacing w:after="0" w:line="240" w:lineRule="auto"/>
        <w:rPr>
          <w:rFonts w:ascii="Consolas" w:hAnsi="Consolas" w:cs="Consolas"/>
          <w:color w:val="008000"/>
          <w:sz w:val="16"/>
          <w:szCs w:val="19"/>
        </w:rPr>
      </w:pPr>
    </w:p>
    <w:p w:rsidR="00217FC8" w:rsidRPr="0017210B" w:rsidRDefault="00217FC8" w:rsidP="00217FC8">
      <w:pPr>
        <w:autoSpaceDE w:val="0"/>
        <w:autoSpaceDN w:val="0"/>
        <w:adjustRightInd w:val="0"/>
        <w:spacing w:after="0" w:line="240" w:lineRule="auto"/>
        <w:rPr>
          <w:rFonts w:ascii="Consolas" w:hAnsi="Consolas" w:cs="Consolas"/>
          <w:sz w:val="16"/>
          <w:szCs w:val="19"/>
        </w:rPr>
      </w:pPr>
      <w:proofErr w:type="gramStart"/>
      <w:r w:rsidRPr="0017210B">
        <w:rPr>
          <w:rFonts w:ascii="Consolas" w:hAnsi="Consolas" w:cs="Consolas"/>
          <w:color w:val="FF00FF"/>
          <w:sz w:val="16"/>
          <w:szCs w:val="19"/>
        </w:rPr>
        <w:t>update</w:t>
      </w:r>
      <w:proofErr w:type="gramEnd"/>
      <w:r w:rsidRPr="0017210B">
        <w:rPr>
          <w:rFonts w:ascii="Consolas" w:hAnsi="Consolas" w:cs="Consolas"/>
          <w:sz w:val="16"/>
          <w:szCs w:val="19"/>
        </w:rPr>
        <w:t xml:space="preserve"> </w:t>
      </w:r>
      <w:r w:rsidRPr="0017210B">
        <w:rPr>
          <w:rFonts w:ascii="Consolas" w:hAnsi="Consolas" w:cs="Consolas"/>
          <w:color w:val="008080"/>
          <w:sz w:val="16"/>
          <w:szCs w:val="19"/>
        </w:rPr>
        <w:t>[</w:t>
      </w:r>
      <w:proofErr w:type="spellStart"/>
      <w:r w:rsidRPr="0017210B">
        <w:rPr>
          <w:rFonts w:ascii="Consolas" w:hAnsi="Consolas" w:cs="Consolas"/>
          <w:color w:val="008080"/>
          <w:sz w:val="16"/>
          <w:szCs w:val="19"/>
        </w:rPr>
        <w:t>dbo</w:t>
      </w:r>
      <w:proofErr w:type="spellEnd"/>
      <w:r w:rsidRPr="0017210B">
        <w:rPr>
          <w:rFonts w:ascii="Consolas" w:hAnsi="Consolas" w:cs="Consolas"/>
          <w:color w:val="008080"/>
          <w:sz w:val="16"/>
          <w:szCs w:val="19"/>
        </w:rPr>
        <w:t>]</w:t>
      </w:r>
      <w:r w:rsidRPr="0017210B">
        <w:rPr>
          <w:rFonts w:ascii="Consolas" w:hAnsi="Consolas" w:cs="Consolas"/>
          <w:color w:val="808080"/>
          <w:sz w:val="16"/>
          <w:szCs w:val="19"/>
        </w:rPr>
        <w:t>.</w:t>
      </w:r>
      <w:r w:rsidRPr="0017210B">
        <w:rPr>
          <w:rFonts w:ascii="Consolas" w:hAnsi="Consolas" w:cs="Consolas"/>
          <w:color w:val="008080"/>
          <w:sz w:val="16"/>
          <w:szCs w:val="19"/>
        </w:rPr>
        <w:t>[</w:t>
      </w:r>
      <w:proofErr w:type="spellStart"/>
      <w:r w:rsidRPr="0017210B">
        <w:rPr>
          <w:rFonts w:ascii="Consolas" w:hAnsi="Consolas" w:cs="Consolas"/>
          <w:color w:val="008080"/>
          <w:sz w:val="16"/>
          <w:szCs w:val="19"/>
        </w:rPr>
        <w:t>Lcc_Calls_Detailed</w:t>
      </w:r>
      <w:proofErr w:type="spellEnd"/>
      <w:r w:rsidRPr="0017210B">
        <w:rPr>
          <w:rFonts w:ascii="Consolas" w:hAnsi="Consolas" w:cs="Consolas"/>
          <w:color w:val="008080"/>
          <w:sz w:val="16"/>
          <w:szCs w:val="19"/>
        </w:rPr>
        <w:t>]</w:t>
      </w:r>
    </w:p>
    <w:p w:rsidR="00217FC8" w:rsidRPr="0017210B" w:rsidRDefault="00217FC8" w:rsidP="00217FC8">
      <w:pPr>
        <w:autoSpaceDE w:val="0"/>
        <w:autoSpaceDN w:val="0"/>
        <w:adjustRightInd w:val="0"/>
        <w:spacing w:after="0" w:line="240" w:lineRule="auto"/>
        <w:rPr>
          <w:rFonts w:ascii="Consolas" w:hAnsi="Consolas" w:cs="Consolas"/>
          <w:sz w:val="16"/>
          <w:szCs w:val="19"/>
        </w:rPr>
      </w:pPr>
      <w:proofErr w:type="gramStart"/>
      <w:r w:rsidRPr="0017210B">
        <w:rPr>
          <w:rFonts w:ascii="Consolas" w:hAnsi="Consolas" w:cs="Consolas"/>
          <w:color w:val="0000FF"/>
          <w:sz w:val="16"/>
          <w:szCs w:val="19"/>
        </w:rPr>
        <w:t>set</w:t>
      </w:r>
      <w:proofErr w:type="gramEnd"/>
      <w:r w:rsidRPr="0017210B">
        <w:rPr>
          <w:rFonts w:ascii="Consolas" w:hAnsi="Consolas" w:cs="Consolas"/>
          <w:sz w:val="16"/>
          <w:szCs w:val="19"/>
        </w:rPr>
        <w:t xml:space="preserve"> </w:t>
      </w:r>
      <w:proofErr w:type="spellStart"/>
      <w:r w:rsidRPr="0017210B">
        <w:rPr>
          <w:rFonts w:ascii="Consolas" w:hAnsi="Consolas" w:cs="Consolas"/>
          <w:color w:val="008080"/>
          <w:sz w:val="16"/>
          <w:szCs w:val="19"/>
        </w:rPr>
        <w:t>collectionname</w:t>
      </w:r>
      <w:proofErr w:type="spellEnd"/>
      <w:r w:rsidRPr="0017210B">
        <w:rPr>
          <w:rFonts w:ascii="Consolas" w:hAnsi="Consolas" w:cs="Consolas"/>
          <w:color w:val="808080"/>
          <w:sz w:val="16"/>
          <w:szCs w:val="19"/>
        </w:rPr>
        <w:t>=</w:t>
      </w:r>
      <w:proofErr w:type="spellStart"/>
      <w:r w:rsidRPr="0017210B">
        <w:rPr>
          <w:rFonts w:ascii="Consolas" w:hAnsi="Consolas" w:cs="Consolas"/>
          <w:color w:val="008080"/>
          <w:sz w:val="16"/>
          <w:szCs w:val="19"/>
        </w:rPr>
        <w:t>f</w:t>
      </w:r>
      <w:r w:rsidRPr="0017210B">
        <w:rPr>
          <w:rFonts w:ascii="Consolas" w:hAnsi="Consolas" w:cs="Consolas"/>
          <w:color w:val="808080"/>
          <w:sz w:val="16"/>
          <w:szCs w:val="19"/>
        </w:rPr>
        <w:t>.</w:t>
      </w:r>
      <w:r w:rsidRPr="0017210B">
        <w:rPr>
          <w:rFonts w:ascii="Consolas" w:hAnsi="Consolas" w:cs="Consolas"/>
          <w:color w:val="008080"/>
          <w:sz w:val="16"/>
          <w:szCs w:val="19"/>
        </w:rPr>
        <w:t>collectionname</w:t>
      </w:r>
      <w:proofErr w:type="spellEnd"/>
    </w:p>
    <w:p w:rsidR="00217FC8" w:rsidRPr="0017210B" w:rsidRDefault="00217FC8" w:rsidP="00217FC8">
      <w:pPr>
        <w:autoSpaceDE w:val="0"/>
        <w:autoSpaceDN w:val="0"/>
        <w:adjustRightInd w:val="0"/>
        <w:spacing w:after="0" w:line="240" w:lineRule="auto"/>
        <w:rPr>
          <w:rFonts w:ascii="Consolas" w:hAnsi="Consolas" w:cs="Consolas"/>
          <w:sz w:val="16"/>
          <w:szCs w:val="19"/>
        </w:rPr>
      </w:pPr>
      <w:proofErr w:type="gramStart"/>
      <w:r w:rsidRPr="0017210B">
        <w:rPr>
          <w:rFonts w:ascii="Consolas" w:hAnsi="Consolas" w:cs="Consolas"/>
          <w:color w:val="0000FF"/>
          <w:sz w:val="16"/>
          <w:szCs w:val="19"/>
        </w:rPr>
        <w:t>from</w:t>
      </w:r>
      <w:proofErr w:type="gramEnd"/>
      <w:r w:rsidRPr="0017210B">
        <w:rPr>
          <w:rFonts w:ascii="Consolas" w:hAnsi="Consolas" w:cs="Consolas"/>
          <w:sz w:val="16"/>
          <w:szCs w:val="19"/>
        </w:rPr>
        <w:t xml:space="preserve"> </w:t>
      </w:r>
      <w:proofErr w:type="spellStart"/>
      <w:r w:rsidRPr="0017210B">
        <w:rPr>
          <w:rFonts w:ascii="Consolas" w:hAnsi="Consolas" w:cs="Consolas"/>
          <w:color w:val="008080"/>
          <w:sz w:val="16"/>
          <w:szCs w:val="19"/>
        </w:rPr>
        <w:t>FileList</w:t>
      </w:r>
      <w:proofErr w:type="spellEnd"/>
      <w:r w:rsidRPr="0017210B">
        <w:rPr>
          <w:rFonts w:ascii="Consolas" w:hAnsi="Consolas" w:cs="Consolas"/>
          <w:sz w:val="16"/>
          <w:szCs w:val="19"/>
        </w:rPr>
        <w:t xml:space="preserve"> </w:t>
      </w:r>
      <w:r w:rsidRPr="0017210B">
        <w:rPr>
          <w:rFonts w:ascii="Consolas" w:hAnsi="Consolas" w:cs="Consolas"/>
          <w:color w:val="008080"/>
          <w:sz w:val="16"/>
          <w:szCs w:val="19"/>
        </w:rPr>
        <w:t>f</w:t>
      </w:r>
      <w:r w:rsidRPr="0017210B">
        <w:rPr>
          <w:rFonts w:ascii="Consolas" w:hAnsi="Consolas" w:cs="Consolas"/>
          <w:color w:val="808080"/>
          <w:sz w:val="16"/>
          <w:szCs w:val="19"/>
        </w:rPr>
        <w:t>,</w:t>
      </w:r>
      <w:r w:rsidRPr="0017210B">
        <w:rPr>
          <w:rFonts w:ascii="Consolas" w:hAnsi="Consolas" w:cs="Consolas"/>
          <w:color w:val="008080"/>
          <w:sz w:val="16"/>
          <w:szCs w:val="19"/>
        </w:rPr>
        <w:t>[</w:t>
      </w:r>
      <w:proofErr w:type="spellStart"/>
      <w:r w:rsidRPr="0017210B">
        <w:rPr>
          <w:rFonts w:ascii="Consolas" w:hAnsi="Consolas" w:cs="Consolas"/>
          <w:color w:val="008080"/>
          <w:sz w:val="16"/>
          <w:szCs w:val="19"/>
        </w:rPr>
        <w:t>dbo</w:t>
      </w:r>
      <w:proofErr w:type="spellEnd"/>
      <w:r w:rsidRPr="0017210B">
        <w:rPr>
          <w:rFonts w:ascii="Consolas" w:hAnsi="Consolas" w:cs="Consolas"/>
          <w:color w:val="008080"/>
          <w:sz w:val="16"/>
          <w:szCs w:val="19"/>
        </w:rPr>
        <w:t>]</w:t>
      </w:r>
      <w:r w:rsidRPr="0017210B">
        <w:rPr>
          <w:rFonts w:ascii="Consolas" w:hAnsi="Consolas" w:cs="Consolas"/>
          <w:color w:val="808080"/>
          <w:sz w:val="16"/>
          <w:szCs w:val="19"/>
        </w:rPr>
        <w:t>.</w:t>
      </w:r>
      <w:r w:rsidRPr="0017210B">
        <w:rPr>
          <w:rFonts w:ascii="Consolas" w:hAnsi="Consolas" w:cs="Consolas"/>
          <w:color w:val="008080"/>
          <w:sz w:val="16"/>
          <w:szCs w:val="19"/>
        </w:rPr>
        <w:t>[</w:t>
      </w:r>
      <w:proofErr w:type="spellStart"/>
      <w:r w:rsidRPr="0017210B">
        <w:rPr>
          <w:rFonts w:ascii="Consolas" w:hAnsi="Consolas" w:cs="Consolas"/>
          <w:color w:val="008080"/>
          <w:sz w:val="16"/>
          <w:szCs w:val="19"/>
        </w:rPr>
        <w:t>Lcc_Calls_Detailed</w:t>
      </w:r>
      <w:proofErr w:type="spellEnd"/>
      <w:r w:rsidRPr="0017210B">
        <w:rPr>
          <w:rFonts w:ascii="Consolas" w:hAnsi="Consolas" w:cs="Consolas"/>
          <w:color w:val="008080"/>
          <w:sz w:val="16"/>
          <w:szCs w:val="19"/>
        </w:rPr>
        <w:t>]</w:t>
      </w:r>
      <w:r w:rsidRPr="0017210B">
        <w:rPr>
          <w:rFonts w:ascii="Consolas" w:hAnsi="Consolas" w:cs="Consolas"/>
          <w:sz w:val="16"/>
          <w:szCs w:val="19"/>
        </w:rPr>
        <w:t xml:space="preserve"> </w:t>
      </w:r>
      <w:r w:rsidRPr="0017210B">
        <w:rPr>
          <w:rFonts w:ascii="Consolas" w:hAnsi="Consolas" w:cs="Consolas"/>
          <w:color w:val="008080"/>
          <w:sz w:val="16"/>
          <w:szCs w:val="19"/>
        </w:rPr>
        <w:t>d</w:t>
      </w:r>
    </w:p>
    <w:p w:rsidR="00217FC8" w:rsidRPr="0017210B" w:rsidRDefault="00217FC8" w:rsidP="00217FC8">
      <w:pPr>
        <w:autoSpaceDE w:val="0"/>
        <w:autoSpaceDN w:val="0"/>
        <w:adjustRightInd w:val="0"/>
        <w:spacing w:after="0" w:line="240" w:lineRule="auto"/>
        <w:rPr>
          <w:rFonts w:ascii="Consolas" w:hAnsi="Consolas" w:cs="Consolas"/>
          <w:sz w:val="16"/>
          <w:szCs w:val="19"/>
        </w:rPr>
      </w:pPr>
      <w:proofErr w:type="gramStart"/>
      <w:r w:rsidRPr="0017210B">
        <w:rPr>
          <w:rFonts w:ascii="Consolas" w:hAnsi="Consolas" w:cs="Consolas"/>
          <w:color w:val="0000FF"/>
          <w:sz w:val="16"/>
          <w:szCs w:val="19"/>
        </w:rPr>
        <w:t>where</w:t>
      </w:r>
      <w:proofErr w:type="gramEnd"/>
      <w:r w:rsidRPr="0017210B">
        <w:rPr>
          <w:rFonts w:ascii="Consolas" w:hAnsi="Consolas" w:cs="Consolas"/>
          <w:sz w:val="16"/>
          <w:szCs w:val="19"/>
        </w:rPr>
        <w:t xml:space="preserve"> </w:t>
      </w:r>
      <w:proofErr w:type="spellStart"/>
      <w:r w:rsidRPr="0017210B">
        <w:rPr>
          <w:rFonts w:ascii="Consolas" w:hAnsi="Consolas" w:cs="Consolas"/>
          <w:color w:val="008080"/>
          <w:sz w:val="16"/>
          <w:szCs w:val="19"/>
        </w:rPr>
        <w:t>f</w:t>
      </w:r>
      <w:r w:rsidRPr="0017210B">
        <w:rPr>
          <w:rFonts w:ascii="Consolas" w:hAnsi="Consolas" w:cs="Consolas"/>
          <w:color w:val="808080"/>
          <w:sz w:val="16"/>
          <w:szCs w:val="19"/>
        </w:rPr>
        <w:t>.</w:t>
      </w:r>
      <w:r w:rsidRPr="0017210B">
        <w:rPr>
          <w:rFonts w:ascii="Consolas" w:hAnsi="Consolas" w:cs="Consolas"/>
          <w:color w:val="008080"/>
          <w:sz w:val="16"/>
          <w:szCs w:val="19"/>
        </w:rPr>
        <w:t>fileid</w:t>
      </w:r>
      <w:proofErr w:type="spellEnd"/>
      <w:r w:rsidRPr="0017210B">
        <w:rPr>
          <w:rFonts w:ascii="Consolas" w:hAnsi="Consolas" w:cs="Consolas"/>
          <w:color w:val="808080"/>
          <w:sz w:val="16"/>
          <w:szCs w:val="19"/>
        </w:rPr>
        <w:t>=</w:t>
      </w:r>
      <w:proofErr w:type="spellStart"/>
      <w:r w:rsidRPr="0017210B">
        <w:rPr>
          <w:rFonts w:ascii="Consolas" w:hAnsi="Consolas" w:cs="Consolas"/>
          <w:color w:val="008080"/>
          <w:sz w:val="16"/>
          <w:szCs w:val="19"/>
        </w:rPr>
        <w:t>d</w:t>
      </w:r>
      <w:r w:rsidRPr="0017210B">
        <w:rPr>
          <w:rFonts w:ascii="Consolas" w:hAnsi="Consolas" w:cs="Consolas"/>
          <w:color w:val="808080"/>
          <w:sz w:val="16"/>
          <w:szCs w:val="19"/>
        </w:rPr>
        <w:t>.</w:t>
      </w:r>
      <w:r w:rsidRPr="0017210B">
        <w:rPr>
          <w:rFonts w:ascii="Consolas" w:hAnsi="Consolas" w:cs="Consolas"/>
          <w:color w:val="008080"/>
          <w:sz w:val="16"/>
          <w:szCs w:val="19"/>
        </w:rPr>
        <w:t>fileid</w:t>
      </w:r>
      <w:proofErr w:type="spellEnd"/>
    </w:p>
    <w:p w:rsidR="00217FC8" w:rsidRPr="0017210B" w:rsidRDefault="00217FC8" w:rsidP="00217FC8">
      <w:pPr>
        <w:autoSpaceDE w:val="0"/>
        <w:autoSpaceDN w:val="0"/>
        <w:adjustRightInd w:val="0"/>
        <w:spacing w:after="0" w:line="240" w:lineRule="auto"/>
        <w:rPr>
          <w:rFonts w:ascii="Consolas" w:hAnsi="Consolas" w:cs="Consolas"/>
          <w:color w:val="008080"/>
          <w:sz w:val="16"/>
          <w:szCs w:val="19"/>
        </w:rPr>
      </w:pPr>
      <w:proofErr w:type="gramStart"/>
      <w:r w:rsidRPr="0017210B">
        <w:rPr>
          <w:rFonts w:ascii="Consolas" w:hAnsi="Consolas" w:cs="Consolas"/>
          <w:color w:val="808080"/>
          <w:sz w:val="16"/>
          <w:szCs w:val="19"/>
        </w:rPr>
        <w:t>and</w:t>
      </w:r>
      <w:proofErr w:type="gramEnd"/>
      <w:r w:rsidRPr="0017210B">
        <w:rPr>
          <w:rFonts w:ascii="Consolas" w:hAnsi="Consolas" w:cs="Consolas"/>
          <w:sz w:val="16"/>
          <w:szCs w:val="19"/>
        </w:rPr>
        <w:t xml:space="preserve"> </w:t>
      </w:r>
      <w:proofErr w:type="spellStart"/>
      <w:r w:rsidRPr="0017210B">
        <w:rPr>
          <w:rFonts w:ascii="Consolas" w:hAnsi="Consolas" w:cs="Consolas"/>
          <w:color w:val="008080"/>
          <w:sz w:val="16"/>
          <w:szCs w:val="19"/>
        </w:rPr>
        <w:t>d</w:t>
      </w:r>
      <w:r w:rsidRPr="0017210B">
        <w:rPr>
          <w:rFonts w:ascii="Consolas" w:hAnsi="Consolas" w:cs="Consolas"/>
          <w:color w:val="808080"/>
          <w:sz w:val="16"/>
          <w:szCs w:val="19"/>
        </w:rPr>
        <w:t>.</w:t>
      </w:r>
      <w:r w:rsidRPr="0017210B">
        <w:rPr>
          <w:rFonts w:ascii="Consolas" w:hAnsi="Consolas" w:cs="Consolas"/>
          <w:color w:val="008080"/>
          <w:sz w:val="16"/>
          <w:szCs w:val="19"/>
        </w:rPr>
        <w:t>collectionname</w:t>
      </w:r>
      <w:proofErr w:type="spellEnd"/>
      <w:r w:rsidRPr="0017210B">
        <w:rPr>
          <w:rFonts w:ascii="Consolas" w:hAnsi="Consolas" w:cs="Consolas"/>
          <w:color w:val="808080"/>
          <w:sz w:val="16"/>
          <w:szCs w:val="19"/>
        </w:rPr>
        <w:t>&lt;&gt;</w:t>
      </w:r>
      <w:proofErr w:type="spellStart"/>
      <w:r w:rsidRPr="0017210B">
        <w:rPr>
          <w:rFonts w:ascii="Consolas" w:hAnsi="Consolas" w:cs="Consolas"/>
          <w:color w:val="008080"/>
          <w:sz w:val="16"/>
          <w:szCs w:val="19"/>
        </w:rPr>
        <w:t>f</w:t>
      </w:r>
      <w:r w:rsidRPr="0017210B">
        <w:rPr>
          <w:rFonts w:ascii="Consolas" w:hAnsi="Consolas" w:cs="Consolas"/>
          <w:color w:val="808080"/>
          <w:sz w:val="16"/>
          <w:szCs w:val="19"/>
        </w:rPr>
        <w:t>.</w:t>
      </w:r>
      <w:r w:rsidRPr="0017210B">
        <w:rPr>
          <w:rFonts w:ascii="Consolas" w:hAnsi="Consolas" w:cs="Consolas"/>
          <w:color w:val="008080"/>
          <w:sz w:val="16"/>
          <w:szCs w:val="19"/>
        </w:rPr>
        <w:t>collectionname</w:t>
      </w:r>
      <w:proofErr w:type="spellEnd"/>
      <w:r w:rsidRPr="0017210B">
        <w:rPr>
          <w:rFonts w:ascii="Consolas" w:hAnsi="Consolas" w:cs="Consolas"/>
          <w:sz w:val="16"/>
          <w:szCs w:val="19"/>
        </w:rPr>
        <w:t xml:space="preserve"> </w:t>
      </w:r>
      <w:r w:rsidRPr="0017210B">
        <w:rPr>
          <w:rFonts w:ascii="Consolas" w:hAnsi="Consolas" w:cs="Consolas"/>
          <w:color w:val="FF00FF"/>
          <w:sz w:val="16"/>
          <w:szCs w:val="19"/>
        </w:rPr>
        <w:t>collate</w:t>
      </w:r>
      <w:r w:rsidRPr="0017210B">
        <w:rPr>
          <w:rFonts w:ascii="Consolas" w:hAnsi="Consolas" w:cs="Consolas"/>
          <w:sz w:val="16"/>
          <w:szCs w:val="19"/>
        </w:rPr>
        <w:t xml:space="preserve"> </w:t>
      </w:r>
      <w:proofErr w:type="spellStart"/>
      <w:r w:rsidRPr="0017210B">
        <w:rPr>
          <w:rFonts w:ascii="Consolas" w:hAnsi="Consolas" w:cs="Consolas"/>
          <w:color w:val="008080"/>
          <w:sz w:val="16"/>
          <w:szCs w:val="19"/>
        </w:rPr>
        <w:t>database_default</w:t>
      </w:r>
      <w:proofErr w:type="spellEnd"/>
    </w:p>
    <w:p w:rsidR="00217FC8" w:rsidRPr="0017210B" w:rsidRDefault="00217FC8" w:rsidP="00217FC8">
      <w:pPr>
        <w:rPr>
          <w:sz w:val="18"/>
        </w:rPr>
      </w:pPr>
    </w:p>
    <w:p w:rsidR="00217FC8" w:rsidRPr="0017210B" w:rsidRDefault="00217FC8" w:rsidP="00217FC8">
      <w:pPr>
        <w:autoSpaceDE w:val="0"/>
        <w:autoSpaceDN w:val="0"/>
        <w:adjustRightInd w:val="0"/>
        <w:spacing w:after="0" w:line="240" w:lineRule="auto"/>
        <w:rPr>
          <w:rFonts w:ascii="Consolas" w:hAnsi="Consolas" w:cs="Consolas"/>
          <w:color w:val="008000"/>
          <w:sz w:val="16"/>
          <w:szCs w:val="19"/>
          <w:lang w:val="es-ES_tradnl"/>
        </w:rPr>
      </w:pPr>
      <w:r w:rsidRPr="0017210B">
        <w:rPr>
          <w:rFonts w:ascii="Consolas" w:hAnsi="Consolas" w:cs="Consolas"/>
          <w:color w:val="008000"/>
          <w:sz w:val="16"/>
          <w:szCs w:val="19"/>
          <w:lang w:val="es-ES_tradnl"/>
        </w:rPr>
        <w:t>-- Actualización tablas de DATOS -----</w:t>
      </w:r>
    </w:p>
    <w:p w:rsidR="00217FC8" w:rsidRPr="0017210B" w:rsidRDefault="00217FC8" w:rsidP="00217FC8">
      <w:pPr>
        <w:autoSpaceDE w:val="0"/>
        <w:autoSpaceDN w:val="0"/>
        <w:adjustRightInd w:val="0"/>
        <w:spacing w:after="0" w:line="240" w:lineRule="auto"/>
        <w:rPr>
          <w:rFonts w:ascii="Consolas" w:hAnsi="Consolas" w:cs="Consolas"/>
          <w:color w:val="008000"/>
          <w:sz w:val="16"/>
          <w:szCs w:val="19"/>
          <w:lang w:val="es-ES_tradnl"/>
        </w:rPr>
      </w:pPr>
    </w:p>
    <w:p w:rsidR="00217FC8" w:rsidRPr="00C67028" w:rsidRDefault="00217FC8" w:rsidP="00217FC8">
      <w:pPr>
        <w:autoSpaceDE w:val="0"/>
        <w:autoSpaceDN w:val="0"/>
        <w:adjustRightInd w:val="0"/>
        <w:spacing w:after="0" w:line="240" w:lineRule="auto"/>
        <w:rPr>
          <w:rFonts w:ascii="Consolas" w:hAnsi="Consolas" w:cs="Consolas"/>
          <w:color w:val="008080"/>
          <w:sz w:val="16"/>
          <w:szCs w:val="19"/>
        </w:rPr>
      </w:pPr>
      <w:proofErr w:type="gramStart"/>
      <w:r w:rsidRPr="00C67028">
        <w:rPr>
          <w:rFonts w:ascii="Consolas" w:hAnsi="Consolas" w:cs="Consolas"/>
          <w:color w:val="0000FF"/>
          <w:sz w:val="16"/>
          <w:szCs w:val="19"/>
        </w:rPr>
        <w:t>use</w:t>
      </w:r>
      <w:proofErr w:type="gramEnd"/>
      <w:r w:rsidRPr="00C67028">
        <w:rPr>
          <w:rFonts w:ascii="Consolas" w:hAnsi="Consolas" w:cs="Consolas"/>
          <w:sz w:val="16"/>
          <w:szCs w:val="19"/>
        </w:rPr>
        <w:t xml:space="preserve"> </w:t>
      </w:r>
      <w:r w:rsidRPr="00C67028">
        <w:rPr>
          <w:rFonts w:ascii="Consolas" w:hAnsi="Consolas" w:cs="Consolas"/>
          <w:color w:val="008080"/>
          <w:sz w:val="16"/>
          <w:szCs w:val="19"/>
        </w:rPr>
        <w:t>[FY1516_Data_MRoad_A7_Q2]</w:t>
      </w:r>
    </w:p>
    <w:p w:rsidR="00217FC8" w:rsidRPr="00C67028" w:rsidRDefault="00217FC8" w:rsidP="00217FC8">
      <w:pPr>
        <w:autoSpaceDE w:val="0"/>
        <w:autoSpaceDN w:val="0"/>
        <w:adjustRightInd w:val="0"/>
        <w:spacing w:after="0" w:line="240" w:lineRule="auto"/>
        <w:rPr>
          <w:rFonts w:ascii="Consolas" w:hAnsi="Consolas" w:cs="Consolas"/>
          <w:color w:val="008000"/>
          <w:sz w:val="16"/>
          <w:szCs w:val="19"/>
        </w:rPr>
      </w:pPr>
    </w:p>
    <w:p w:rsidR="00217FC8" w:rsidRPr="0017210B" w:rsidRDefault="00217FC8" w:rsidP="00217FC8">
      <w:pPr>
        <w:autoSpaceDE w:val="0"/>
        <w:autoSpaceDN w:val="0"/>
        <w:adjustRightInd w:val="0"/>
        <w:spacing w:after="0" w:line="240" w:lineRule="auto"/>
        <w:rPr>
          <w:rFonts w:ascii="Consolas" w:hAnsi="Consolas" w:cs="Consolas"/>
          <w:sz w:val="16"/>
          <w:szCs w:val="19"/>
        </w:rPr>
      </w:pPr>
      <w:proofErr w:type="gramStart"/>
      <w:r w:rsidRPr="0017210B">
        <w:rPr>
          <w:rFonts w:ascii="Consolas" w:hAnsi="Consolas" w:cs="Consolas"/>
          <w:color w:val="FF00FF"/>
          <w:sz w:val="16"/>
          <w:szCs w:val="19"/>
        </w:rPr>
        <w:t>update</w:t>
      </w:r>
      <w:proofErr w:type="gramEnd"/>
      <w:r w:rsidRPr="0017210B">
        <w:rPr>
          <w:rFonts w:ascii="Consolas" w:hAnsi="Consolas" w:cs="Consolas"/>
          <w:sz w:val="16"/>
          <w:szCs w:val="19"/>
        </w:rPr>
        <w:t xml:space="preserve"> </w:t>
      </w:r>
      <w:r w:rsidRPr="0017210B">
        <w:rPr>
          <w:rFonts w:ascii="Consolas" w:hAnsi="Consolas" w:cs="Consolas"/>
          <w:color w:val="008080"/>
          <w:sz w:val="16"/>
          <w:szCs w:val="19"/>
        </w:rPr>
        <w:t>[</w:t>
      </w:r>
      <w:proofErr w:type="spellStart"/>
      <w:r w:rsidRPr="0017210B">
        <w:rPr>
          <w:rFonts w:ascii="Consolas" w:hAnsi="Consolas" w:cs="Consolas"/>
          <w:color w:val="008080"/>
          <w:sz w:val="16"/>
          <w:szCs w:val="19"/>
        </w:rPr>
        <w:t>dbo</w:t>
      </w:r>
      <w:proofErr w:type="spellEnd"/>
      <w:r w:rsidRPr="0017210B">
        <w:rPr>
          <w:rFonts w:ascii="Consolas" w:hAnsi="Consolas" w:cs="Consolas"/>
          <w:color w:val="008080"/>
          <w:sz w:val="16"/>
          <w:szCs w:val="19"/>
        </w:rPr>
        <w:t>]</w:t>
      </w:r>
      <w:r w:rsidRPr="0017210B">
        <w:rPr>
          <w:rFonts w:ascii="Consolas" w:hAnsi="Consolas" w:cs="Consolas"/>
          <w:color w:val="808080"/>
          <w:sz w:val="16"/>
          <w:szCs w:val="19"/>
        </w:rPr>
        <w:t>.</w:t>
      </w:r>
      <w:r w:rsidRPr="0017210B">
        <w:rPr>
          <w:rFonts w:ascii="Consolas" w:hAnsi="Consolas" w:cs="Consolas"/>
          <w:color w:val="008080"/>
          <w:sz w:val="16"/>
          <w:szCs w:val="19"/>
        </w:rPr>
        <w:t>[</w:t>
      </w:r>
      <w:proofErr w:type="spellStart"/>
      <w:r w:rsidRPr="0017210B">
        <w:rPr>
          <w:rFonts w:ascii="Consolas" w:hAnsi="Consolas" w:cs="Consolas"/>
          <w:color w:val="008080"/>
          <w:sz w:val="16"/>
          <w:szCs w:val="19"/>
        </w:rPr>
        <w:t>Lcc_Data_HTTPBrowser</w:t>
      </w:r>
      <w:proofErr w:type="spellEnd"/>
      <w:r w:rsidRPr="0017210B">
        <w:rPr>
          <w:rFonts w:ascii="Consolas" w:hAnsi="Consolas" w:cs="Consolas"/>
          <w:color w:val="008080"/>
          <w:sz w:val="16"/>
          <w:szCs w:val="19"/>
        </w:rPr>
        <w:t>]</w:t>
      </w:r>
    </w:p>
    <w:p w:rsidR="00217FC8" w:rsidRPr="0017210B" w:rsidRDefault="00217FC8" w:rsidP="00217FC8">
      <w:pPr>
        <w:autoSpaceDE w:val="0"/>
        <w:autoSpaceDN w:val="0"/>
        <w:adjustRightInd w:val="0"/>
        <w:spacing w:after="0" w:line="240" w:lineRule="auto"/>
        <w:rPr>
          <w:rFonts w:ascii="Consolas" w:hAnsi="Consolas" w:cs="Consolas"/>
          <w:sz w:val="16"/>
          <w:szCs w:val="19"/>
        </w:rPr>
      </w:pPr>
      <w:proofErr w:type="gramStart"/>
      <w:r w:rsidRPr="0017210B">
        <w:rPr>
          <w:rFonts w:ascii="Consolas" w:hAnsi="Consolas" w:cs="Consolas"/>
          <w:color w:val="0000FF"/>
          <w:sz w:val="16"/>
          <w:szCs w:val="19"/>
        </w:rPr>
        <w:t>set</w:t>
      </w:r>
      <w:proofErr w:type="gramEnd"/>
      <w:r w:rsidRPr="0017210B">
        <w:rPr>
          <w:rFonts w:ascii="Consolas" w:hAnsi="Consolas" w:cs="Consolas"/>
          <w:sz w:val="16"/>
          <w:szCs w:val="19"/>
        </w:rPr>
        <w:t xml:space="preserve"> </w:t>
      </w:r>
      <w:proofErr w:type="spellStart"/>
      <w:r w:rsidRPr="0017210B">
        <w:rPr>
          <w:rFonts w:ascii="Consolas" w:hAnsi="Consolas" w:cs="Consolas"/>
          <w:color w:val="008080"/>
          <w:sz w:val="16"/>
          <w:szCs w:val="19"/>
        </w:rPr>
        <w:t>collectionname</w:t>
      </w:r>
      <w:proofErr w:type="spellEnd"/>
      <w:r w:rsidRPr="0017210B">
        <w:rPr>
          <w:rFonts w:ascii="Consolas" w:hAnsi="Consolas" w:cs="Consolas"/>
          <w:color w:val="808080"/>
          <w:sz w:val="16"/>
          <w:szCs w:val="19"/>
        </w:rPr>
        <w:t>=</w:t>
      </w:r>
      <w:proofErr w:type="spellStart"/>
      <w:r w:rsidRPr="0017210B">
        <w:rPr>
          <w:rFonts w:ascii="Consolas" w:hAnsi="Consolas" w:cs="Consolas"/>
          <w:color w:val="008080"/>
          <w:sz w:val="16"/>
          <w:szCs w:val="19"/>
        </w:rPr>
        <w:t>f</w:t>
      </w:r>
      <w:r w:rsidRPr="0017210B">
        <w:rPr>
          <w:rFonts w:ascii="Consolas" w:hAnsi="Consolas" w:cs="Consolas"/>
          <w:color w:val="808080"/>
          <w:sz w:val="16"/>
          <w:szCs w:val="19"/>
        </w:rPr>
        <w:t>.</w:t>
      </w:r>
      <w:r w:rsidRPr="0017210B">
        <w:rPr>
          <w:rFonts w:ascii="Consolas" w:hAnsi="Consolas" w:cs="Consolas"/>
          <w:color w:val="008080"/>
          <w:sz w:val="16"/>
          <w:szCs w:val="19"/>
        </w:rPr>
        <w:t>collectionname</w:t>
      </w:r>
      <w:proofErr w:type="spellEnd"/>
    </w:p>
    <w:p w:rsidR="00217FC8" w:rsidRPr="0017210B" w:rsidRDefault="00217FC8" w:rsidP="00217FC8">
      <w:pPr>
        <w:autoSpaceDE w:val="0"/>
        <w:autoSpaceDN w:val="0"/>
        <w:adjustRightInd w:val="0"/>
        <w:spacing w:after="0" w:line="240" w:lineRule="auto"/>
        <w:rPr>
          <w:rFonts w:ascii="Consolas" w:hAnsi="Consolas" w:cs="Consolas"/>
          <w:sz w:val="16"/>
          <w:szCs w:val="19"/>
        </w:rPr>
      </w:pPr>
      <w:proofErr w:type="gramStart"/>
      <w:r w:rsidRPr="0017210B">
        <w:rPr>
          <w:rFonts w:ascii="Consolas" w:hAnsi="Consolas" w:cs="Consolas"/>
          <w:color w:val="0000FF"/>
          <w:sz w:val="16"/>
          <w:szCs w:val="19"/>
        </w:rPr>
        <w:t>from</w:t>
      </w:r>
      <w:proofErr w:type="gramEnd"/>
      <w:r w:rsidRPr="0017210B">
        <w:rPr>
          <w:rFonts w:ascii="Consolas" w:hAnsi="Consolas" w:cs="Consolas"/>
          <w:sz w:val="16"/>
          <w:szCs w:val="19"/>
        </w:rPr>
        <w:t xml:space="preserve"> </w:t>
      </w:r>
      <w:proofErr w:type="spellStart"/>
      <w:r w:rsidRPr="0017210B">
        <w:rPr>
          <w:rFonts w:ascii="Consolas" w:hAnsi="Consolas" w:cs="Consolas"/>
          <w:color w:val="008080"/>
          <w:sz w:val="16"/>
          <w:szCs w:val="19"/>
        </w:rPr>
        <w:t>FileList</w:t>
      </w:r>
      <w:proofErr w:type="spellEnd"/>
      <w:r w:rsidRPr="0017210B">
        <w:rPr>
          <w:rFonts w:ascii="Consolas" w:hAnsi="Consolas" w:cs="Consolas"/>
          <w:sz w:val="16"/>
          <w:szCs w:val="19"/>
        </w:rPr>
        <w:t xml:space="preserve"> </w:t>
      </w:r>
      <w:r w:rsidRPr="0017210B">
        <w:rPr>
          <w:rFonts w:ascii="Consolas" w:hAnsi="Consolas" w:cs="Consolas"/>
          <w:color w:val="008080"/>
          <w:sz w:val="16"/>
          <w:szCs w:val="19"/>
        </w:rPr>
        <w:t>f</w:t>
      </w:r>
      <w:r w:rsidRPr="0017210B">
        <w:rPr>
          <w:rFonts w:ascii="Consolas" w:hAnsi="Consolas" w:cs="Consolas"/>
          <w:color w:val="808080"/>
          <w:sz w:val="16"/>
          <w:szCs w:val="19"/>
        </w:rPr>
        <w:t>,</w:t>
      </w:r>
      <w:r w:rsidRPr="0017210B">
        <w:rPr>
          <w:rFonts w:ascii="Consolas" w:hAnsi="Consolas" w:cs="Consolas"/>
          <w:color w:val="008080"/>
          <w:sz w:val="16"/>
          <w:szCs w:val="19"/>
        </w:rPr>
        <w:t>[</w:t>
      </w:r>
      <w:proofErr w:type="spellStart"/>
      <w:r w:rsidRPr="0017210B">
        <w:rPr>
          <w:rFonts w:ascii="Consolas" w:hAnsi="Consolas" w:cs="Consolas"/>
          <w:color w:val="008080"/>
          <w:sz w:val="16"/>
          <w:szCs w:val="19"/>
        </w:rPr>
        <w:t>dbo</w:t>
      </w:r>
      <w:proofErr w:type="spellEnd"/>
      <w:r w:rsidRPr="0017210B">
        <w:rPr>
          <w:rFonts w:ascii="Consolas" w:hAnsi="Consolas" w:cs="Consolas"/>
          <w:color w:val="008080"/>
          <w:sz w:val="16"/>
          <w:szCs w:val="19"/>
        </w:rPr>
        <w:t>]</w:t>
      </w:r>
      <w:r w:rsidRPr="0017210B">
        <w:rPr>
          <w:rFonts w:ascii="Consolas" w:hAnsi="Consolas" w:cs="Consolas"/>
          <w:color w:val="808080"/>
          <w:sz w:val="16"/>
          <w:szCs w:val="19"/>
        </w:rPr>
        <w:t>.</w:t>
      </w:r>
      <w:r w:rsidRPr="0017210B">
        <w:rPr>
          <w:rFonts w:ascii="Consolas" w:hAnsi="Consolas" w:cs="Consolas"/>
          <w:color w:val="008080"/>
          <w:sz w:val="16"/>
          <w:szCs w:val="19"/>
        </w:rPr>
        <w:t>[</w:t>
      </w:r>
      <w:proofErr w:type="spellStart"/>
      <w:r w:rsidRPr="0017210B">
        <w:rPr>
          <w:rFonts w:ascii="Consolas" w:hAnsi="Consolas" w:cs="Consolas"/>
          <w:color w:val="008080"/>
          <w:sz w:val="16"/>
          <w:szCs w:val="19"/>
        </w:rPr>
        <w:t>Lcc_Data_HTTPBrowser</w:t>
      </w:r>
      <w:proofErr w:type="spellEnd"/>
      <w:r w:rsidRPr="0017210B">
        <w:rPr>
          <w:rFonts w:ascii="Consolas" w:hAnsi="Consolas" w:cs="Consolas"/>
          <w:color w:val="008080"/>
          <w:sz w:val="16"/>
          <w:szCs w:val="19"/>
        </w:rPr>
        <w:t>]</w:t>
      </w:r>
      <w:r w:rsidRPr="0017210B">
        <w:rPr>
          <w:rFonts w:ascii="Consolas" w:hAnsi="Consolas" w:cs="Consolas"/>
          <w:sz w:val="16"/>
          <w:szCs w:val="19"/>
        </w:rPr>
        <w:t xml:space="preserve"> </w:t>
      </w:r>
      <w:r w:rsidRPr="0017210B">
        <w:rPr>
          <w:rFonts w:ascii="Consolas" w:hAnsi="Consolas" w:cs="Consolas"/>
          <w:color w:val="008080"/>
          <w:sz w:val="16"/>
          <w:szCs w:val="19"/>
        </w:rPr>
        <w:t>d</w:t>
      </w:r>
    </w:p>
    <w:p w:rsidR="00217FC8" w:rsidRPr="0017210B" w:rsidRDefault="00217FC8" w:rsidP="00217FC8">
      <w:pPr>
        <w:autoSpaceDE w:val="0"/>
        <w:autoSpaceDN w:val="0"/>
        <w:adjustRightInd w:val="0"/>
        <w:spacing w:after="0" w:line="240" w:lineRule="auto"/>
        <w:rPr>
          <w:rFonts w:ascii="Consolas" w:hAnsi="Consolas" w:cs="Consolas"/>
          <w:sz w:val="16"/>
          <w:szCs w:val="19"/>
        </w:rPr>
      </w:pPr>
      <w:proofErr w:type="gramStart"/>
      <w:r w:rsidRPr="0017210B">
        <w:rPr>
          <w:rFonts w:ascii="Consolas" w:hAnsi="Consolas" w:cs="Consolas"/>
          <w:color w:val="0000FF"/>
          <w:sz w:val="16"/>
          <w:szCs w:val="19"/>
        </w:rPr>
        <w:t>where</w:t>
      </w:r>
      <w:proofErr w:type="gramEnd"/>
      <w:r w:rsidRPr="0017210B">
        <w:rPr>
          <w:rFonts w:ascii="Consolas" w:hAnsi="Consolas" w:cs="Consolas"/>
          <w:sz w:val="16"/>
          <w:szCs w:val="19"/>
        </w:rPr>
        <w:t xml:space="preserve"> </w:t>
      </w:r>
      <w:proofErr w:type="spellStart"/>
      <w:r w:rsidRPr="0017210B">
        <w:rPr>
          <w:rFonts w:ascii="Consolas" w:hAnsi="Consolas" w:cs="Consolas"/>
          <w:color w:val="008080"/>
          <w:sz w:val="16"/>
          <w:szCs w:val="19"/>
        </w:rPr>
        <w:t>f</w:t>
      </w:r>
      <w:r w:rsidRPr="0017210B">
        <w:rPr>
          <w:rFonts w:ascii="Consolas" w:hAnsi="Consolas" w:cs="Consolas"/>
          <w:color w:val="808080"/>
          <w:sz w:val="16"/>
          <w:szCs w:val="19"/>
        </w:rPr>
        <w:t>.</w:t>
      </w:r>
      <w:r w:rsidRPr="0017210B">
        <w:rPr>
          <w:rFonts w:ascii="Consolas" w:hAnsi="Consolas" w:cs="Consolas"/>
          <w:color w:val="008080"/>
          <w:sz w:val="16"/>
          <w:szCs w:val="19"/>
        </w:rPr>
        <w:t>fileid</w:t>
      </w:r>
      <w:proofErr w:type="spellEnd"/>
      <w:r w:rsidRPr="0017210B">
        <w:rPr>
          <w:rFonts w:ascii="Consolas" w:hAnsi="Consolas" w:cs="Consolas"/>
          <w:color w:val="808080"/>
          <w:sz w:val="16"/>
          <w:szCs w:val="19"/>
        </w:rPr>
        <w:t>=</w:t>
      </w:r>
      <w:proofErr w:type="spellStart"/>
      <w:r w:rsidRPr="0017210B">
        <w:rPr>
          <w:rFonts w:ascii="Consolas" w:hAnsi="Consolas" w:cs="Consolas"/>
          <w:color w:val="008080"/>
          <w:sz w:val="16"/>
          <w:szCs w:val="19"/>
        </w:rPr>
        <w:t>d</w:t>
      </w:r>
      <w:r w:rsidRPr="0017210B">
        <w:rPr>
          <w:rFonts w:ascii="Consolas" w:hAnsi="Consolas" w:cs="Consolas"/>
          <w:color w:val="808080"/>
          <w:sz w:val="16"/>
          <w:szCs w:val="19"/>
        </w:rPr>
        <w:t>.</w:t>
      </w:r>
      <w:r w:rsidRPr="0017210B">
        <w:rPr>
          <w:rFonts w:ascii="Consolas" w:hAnsi="Consolas" w:cs="Consolas"/>
          <w:color w:val="008080"/>
          <w:sz w:val="16"/>
          <w:szCs w:val="19"/>
        </w:rPr>
        <w:t>fileid</w:t>
      </w:r>
      <w:proofErr w:type="spellEnd"/>
    </w:p>
    <w:p w:rsidR="00217FC8" w:rsidRPr="0017210B" w:rsidRDefault="00217FC8" w:rsidP="00217FC8">
      <w:pPr>
        <w:autoSpaceDE w:val="0"/>
        <w:autoSpaceDN w:val="0"/>
        <w:adjustRightInd w:val="0"/>
        <w:spacing w:after="0" w:line="240" w:lineRule="auto"/>
        <w:rPr>
          <w:rFonts w:ascii="Consolas" w:hAnsi="Consolas" w:cs="Consolas"/>
          <w:sz w:val="16"/>
          <w:szCs w:val="19"/>
        </w:rPr>
      </w:pPr>
      <w:proofErr w:type="gramStart"/>
      <w:r w:rsidRPr="0017210B">
        <w:rPr>
          <w:rFonts w:ascii="Consolas" w:hAnsi="Consolas" w:cs="Consolas"/>
          <w:color w:val="808080"/>
          <w:sz w:val="16"/>
          <w:szCs w:val="19"/>
        </w:rPr>
        <w:t>and</w:t>
      </w:r>
      <w:proofErr w:type="gramEnd"/>
      <w:r w:rsidRPr="0017210B">
        <w:rPr>
          <w:rFonts w:ascii="Consolas" w:hAnsi="Consolas" w:cs="Consolas"/>
          <w:sz w:val="16"/>
          <w:szCs w:val="19"/>
        </w:rPr>
        <w:t xml:space="preserve"> </w:t>
      </w:r>
      <w:proofErr w:type="spellStart"/>
      <w:r w:rsidRPr="0017210B">
        <w:rPr>
          <w:rFonts w:ascii="Consolas" w:hAnsi="Consolas" w:cs="Consolas"/>
          <w:color w:val="008080"/>
          <w:sz w:val="16"/>
          <w:szCs w:val="19"/>
        </w:rPr>
        <w:t>d</w:t>
      </w:r>
      <w:r w:rsidRPr="0017210B">
        <w:rPr>
          <w:rFonts w:ascii="Consolas" w:hAnsi="Consolas" w:cs="Consolas"/>
          <w:color w:val="808080"/>
          <w:sz w:val="16"/>
          <w:szCs w:val="19"/>
        </w:rPr>
        <w:t>.</w:t>
      </w:r>
      <w:r w:rsidRPr="0017210B">
        <w:rPr>
          <w:rFonts w:ascii="Consolas" w:hAnsi="Consolas" w:cs="Consolas"/>
          <w:color w:val="008080"/>
          <w:sz w:val="16"/>
          <w:szCs w:val="19"/>
        </w:rPr>
        <w:t>collectionname</w:t>
      </w:r>
      <w:proofErr w:type="spellEnd"/>
      <w:r w:rsidRPr="0017210B">
        <w:rPr>
          <w:rFonts w:ascii="Consolas" w:hAnsi="Consolas" w:cs="Consolas"/>
          <w:color w:val="808080"/>
          <w:sz w:val="16"/>
          <w:szCs w:val="19"/>
        </w:rPr>
        <w:t>&lt;&gt;</w:t>
      </w:r>
      <w:proofErr w:type="spellStart"/>
      <w:r w:rsidRPr="0017210B">
        <w:rPr>
          <w:rFonts w:ascii="Consolas" w:hAnsi="Consolas" w:cs="Consolas"/>
          <w:color w:val="008080"/>
          <w:sz w:val="16"/>
          <w:szCs w:val="19"/>
        </w:rPr>
        <w:t>f</w:t>
      </w:r>
      <w:r w:rsidRPr="0017210B">
        <w:rPr>
          <w:rFonts w:ascii="Consolas" w:hAnsi="Consolas" w:cs="Consolas"/>
          <w:color w:val="808080"/>
          <w:sz w:val="16"/>
          <w:szCs w:val="19"/>
        </w:rPr>
        <w:t>.</w:t>
      </w:r>
      <w:r w:rsidRPr="0017210B">
        <w:rPr>
          <w:rFonts w:ascii="Consolas" w:hAnsi="Consolas" w:cs="Consolas"/>
          <w:color w:val="008080"/>
          <w:sz w:val="16"/>
          <w:szCs w:val="19"/>
        </w:rPr>
        <w:t>collectionname</w:t>
      </w:r>
      <w:proofErr w:type="spellEnd"/>
      <w:r w:rsidRPr="0017210B">
        <w:rPr>
          <w:rFonts w:ascii="Consolas" w:hAnsi="Consolas" w:cs="Consolas"/>
          <w:sz w:val="16"/>
          <w:szCs w:val="19"/>
        </w:rPr>
        <w:t xml:space="preserve"> </w:t>
      </w:r>
      <w:r w:rsidRPr="0017210B">
        <w:rPr>
          <w:rFonts w:ascii="Consolas" w:hAnsi="Consolas" w:cs="Consolas"/>
          <w:color w:val="FF00FF"/>
          <w:sz w:val="16"/>
          <w:szCs w:val="19"/>
        </w:rPr>
        <w:t>collate</w:t>
      </w:r>
      <w:r w:rsidRPr="0017210B">
        <w:rPr>
          <w:rFonts w:ascii="Consolas" w:hAnsi="Consolas" w:cs="Consolas"/>
          <w:sz w:val="16"/>
          <w:szCs w:val="19"/>
        </w:rPr>
        <w:t xml:space="preserve"> </w:t>
      </w:r>
      <w:proofErr w:type="spellStart"/>
      <w:r w:rsidRPr="0017210B">
        <w:rPr>
          <w:rFonts w:ascii="Consolas" w:hAnsi="Consolas" w:cs="Consolas"/>
          <w:color w:val="008080"/>
          <w:sz w:val="16"/>
          <w:szCs w:val="19"/>
        </w:rPr>
        <w:t>database_default</w:t>
      </w:r>
      <w:proofErr w:type="spellEnd"/>
    </w:p>
    <w:p w:rsidR="00217FC8" w:rsidRPr="0017210B" w:rsidRDefault="00217FC8" w:rsidP="00217FC8">
      <w:pPr>
        <w:autoSpaceDE w:val="0"/>
        <w:autoSpaceDN w:val="0"/>
        <w:adjustRightInd w:val="0"/>
        <w:spacing w:after="0" w:line="240" w:lineRule="auto"/>
        <w:rPr>
          <w:rFonts w:ascii="Consolas" w:hAnsi="Consolas" w:cs="Consolas"/>
          <w:sz w:val="16"/>
          <w:szCs w:val="19"/>
        </w:rPr>
      </w:pPr>
    </w:p>
    <w:p w:rsidR="00217FC8" w:rsidRPr="0017210B" w:rsidRDefault="00217FC8" w:rsidP="00217FC8">
      <w:pPr>
        <w:autoSpaceDE w:val="0"/>
        <w:autoSpaceDN w:val="0"/>
        <w:adjustRightInd w:val="0"/>
        <w:spacing w:after="0" w:line="240" w:lineRule="auto"/>
        <w:rPr>
          <w:rFonts w:ascii="Consolas" w:hAnsi="Consolas" w:cs="Consolas"/>
          <w:sz w:val="16"/>
          <w:szCs w:val="19"/>
        </w:rPr>
      </w:pPr>
      <w:proofErr w:type="gramStart"/>
      <w:r w:rsidRPr="0017210B">
        <w:rPr>
          <w:rFonts w:ascii="Consolas" w:hAnsi="Consolas" w:cs="Consolas"/>
          <w:color w:val="FF00FF"/>
          <w:sz w:val="16"/>
          <w:szCs w:val="19"/>
        </w:rPr>
        <w:t>update</w:t>
      </w:r>
      <w:proofErr w:type="gramEnd"/>
      <w:r w:rsidRPr="0017210B">
        <w:rPr>
          <w:rFonts w:ascii="Consolas" w:hAnsi="Consolas" w:cs="Consolas"/>
          <w:sz w:val="16"/>
          <w:szCs w:val="19"/>
        </w:rPr>
        <w:t xml:space="preserve"> </w:t>
      </w:r>
      <w:r w:rsidRPr="0017210B">
        <w:rPr>
          <w:rFonts w:ascii="Consolas" w:hAnsi="Consolas" w:cs="Consolas"/>
          <w:color w:val="008080"/>
          <w:sz w:val="16"/>
          <w:szCs w:val="19"/>
        </w:rPr>
        <w:t>[</w:t>
      </w:r>
      <w:proofErr w:type="spellStart"/>
      <w:r w:rsidRPr="0017210B">
        <w:rPr>
          <w:rFonts w:ascii="Consolas" w:hAnsi="Consolas" w:cs="Consolas"/>
          <w:color w:val="008080"/>
          <w:sz w:val="16"/>
          <w:szCs w:val="19"/>
        </w:rPr>
        <w:t>dbo</w:t>
      </w:r>
      <w:proofErr w:type="spellEnd"/>
      <w:r w:rsidRPr="0017210B">
        <w:rPr>
          <w:rFonts w:ascii="Consolas" w:hAnsi="Consolas" w:cs="Consolas"/>
          <w:color w:val="008080"/>
          <w:sz w:val="16"/>
          <w:szCs w:val="19"/>
        </w:rPr>
        <w:t>]</w:t>
      </w:r>
      <w:r w:rsidRPr="0017210B">
        <w:rPr>
          <w:rFonts w:ascii="Consolas" w:hAnsi="Consolas" w:cs="Consolas"/>
          <w:color w:val="808080"/>
          <w:sz w:val="16"/>
          <w:szCs w:val="19"/>
        </w:rPr>
        <w:t>.</w:t>
      </w:r>
      <w:r w:rsidRPr="0017210B">
        <w:rPr>
          <w:rFonts w:ascii="Consolas" w:hAnsi="Consolas" w:cs="Consolas"/>
          <w:color w:val="008080"/>
          <w:sz w:val="16"/>
          <w:szCs w:val="19"/>
        </w:rPr>
        <w:t>[</w:t>
      </w:r>
      <w:proofErr w:type="spellStart"/>
      <w:r w:rsidRPr="0017210B">
        <w:rPr>
          <w:rFonts w:ascii="Consolas" w:hAnsi="Consolas" w:cs="Consolas"/>
          <w:color w:val="008080"/>
          <w:sz w:val="16"/>
          <w:szCs w:val="19"/>
        </w:rPr>
        <w:t>Lcc_Data_HTTPTransfer_DL</w:t>
      </w:r>
      <w:proofErr w:type="spellEnd"/>
      <w:r w:rsidRPr="0017210B">
        <w:rPr>
          <w:rFonts w:ascii="Consolas" w:hAnsi="Consolas" w:cs="Consolas"/>
          <w:color w:val="008080"/>
          <w:sz w:val="16"/>
          <w:szCs w:val="19"/>
        </w:rPr>
        <w:t>]</w:t>
      </w:r>
    </w:p>
    <w:p w:rsidR="00217FC8" w:rsidRPr="0017210B" w:rsidRDefault="00217FC8" w:rsidP="00217FC8">
      <w:pPr>
        <w:autoSpaceDE w:val="0"/>
        <w:autoSpaceDN w:val="0"/>
        <w:adjustRightInd w:val="0"/>
        <w:spacing w:after="0" w:line="240" w:lineRule="auto"/>
        <w:rPr>
          <w:rFonts w:ascii="Consolas" w:hAnsi="Consolas" w:cs="Consolas"/>
          <w:sz w:val="16"/>
          <w:szCs w:val="19"/>
        </w:rPr>
      </w:pPr>
      <w:proofErr w:type="gramStart"/>
      <w:r w:rsidRPr="0017210B">
        <w:rPr>
          <w:rFonts w:ascii="Consolas" w:hAnsi="Consolas" w:cs="Consolas"/>
          <w:color w:val="0000FF"/>
          <w:sz w:val="16"/>
          <w:szCs w:val="19"/>
        </w:rPr>
        <w:t>set</w:t>
      </w:r>
      <w:proofErr w:type="gramEnd"/>
      <w:r w:rsidRPr="0017210B">
        <w:rPr>
          <w:rFonts w:ascii="Consolas" w:hAnsi="Consolas" w:cs="Consolas"/>
          <w:sz w:val="16"/>
          <w:szCs w:val="19"/>
        </w:rPr>
        <w:t xml:space="preserve"> </w:t>
      </w:r>
      <w:proofErr w:type="spellStart"/>
      <w:r w:rsidRPr="0017210B">
        <w:rPr>
          <w:rFonts w:ascii="Consolas" w:hAnsi="Consolas" w:cs="Consolas"/>
          <w:color w:val="008080"/>
          <w:sz w:val="16"/>
          <w:szCs w:val="19"/>
        </w:rPr>
        <w:t>collectionname</w:t>
      </w:r>
      <w:proofErr w:type="spellEnd"/>
      <w:r w:rsidRPr="0017210B">
        <w:rPr>
          <w:rFonts w:ascii="Consolas" w:hAnsi="Consolas" w:cs="Consolas"/>
          <w:color w:val="808080"/>
          <w:sz w:val="16"/>
          <w:szCs w:val="19"/>
        </w:rPr>
        <w:t>=</w:t>
      </w:r>
      <w:proofErr w:type="spellStart"/>
      <w:r w:rsidRPr="0017210B">
        <w:rPr>
          <w:rFonts w:ascii="Consolas" w:hAnsi="Consolas" w:cs="Consolas"/>
          <w:color w:val="008080"/>
          <w:sz w:val="16"/>
          <w:szCs w:val="19"/>
        </w:rPr>
        <w:t>f</w:t>
      </w:r>
      <w:r w:rsidRPr="0017210B">
        <w:rPr>
          <w:rFonts w:ascii="Consolas" w:hAnsi="Consolas" w:cs="Consolas"/>
          <w:color w:val="808080"/>
          <w:sz w:val="16"/>
          <w:szCs w:val="19"/>
        </w:rPr>
        <w:t>.</w:t>
      </w:r>
      <w:r w:rsidRPr="0017210B">
        <w:rPr>
          <w:rFonts w:ascii="Consolas" w:hAnsi="Consolas" w:cs="Consolas"/>
          <w:color w:val="008080"/>
          <w:sz w:val="16"/>
          <w:szCs w:val="19"/>
        </w:rPr>
        <w:t>collectionname</w:t>
      </w:r>
      <w:proofErr w:type="spellEnd"/>
    </w:p>
    <w:p w:rsidR="00217FC8" w:rsidRPr="0017210B" w:rsidRDefault="00217FC8" w:rsidP="00217FC8">
      <w:pPr>
        <w:autoSpaceDE w:val="0"/>
        <w:autoSpaceDN w:val="0"/>
        <w:adjustRightInd w:val="0"/>
        <w:spacing w:after="0" w:line="240" w:lineRule="auto"/>
        <w:rPr>
          <w:rFonts w:ascii="Consolas" w:hAnsi="Consolas" w:cs="Consolas"/>
          <w:sz w:val="16"/>
          <w:szCs w:val="19"/>
        </w:rPr>
      </w:pPr>
      <w:proofErr w:type="gramStart"/>
      <w:r w:rsidRPr="0017210B">
        <w:rPr>
          <w:rFonts w:ascii="Consolas" w:hAnsi="Consolas" w:cs="Consolas"/>
          <w:color w:val="0000FF"/>
          <w:sz w:val="16"/>
          <w:szCs w:val="19"/>
        </w:rPr>
        <w:t>from</w:t>
      </w:r>
      <w:proofErr w:type="gramEnd"/>
      <w:r w:rsidRPr="0017210B">
        <w:rPr>
          <w:rFonts w:ascii="Consolas" w:hAnsi="Consolas" w:cs="Consolas"/>
          <w:sz w:val="16"/>
          <w:szCs w:val="19"/>
        </w:rPr>
        <w:t xml:space="preserve"> </w:t>
      </w:r>
      <w:proofErr w:type="spellStart"/>
      <w:r w:rsidRPr="0017210B">
        <w:rPr>
          <w:rFonts w:ascii="Consolas" w:hAnsi="Consolas" w:cs="Consolas"/>
          <w:color w:val="008080"/>
          <w:sz w:val="16"/>
          <w:szCs w:val="19"/>
        </w:rPr>
        <w:t>FileList</w:t>
      </w:r>
      <w:proofErr w:type="spellEnd"/>
      <w:r w:rsidRPr="0017210B">
        <w:rPr>
          <w:rFonts w:ascii="Consolas" w:hAnsi="Consolas" w:cs="Consolas"/>
          <w:sz w:val="16"/>
          <w:szCs w:val="19"/>
        </w:rPr>
        <w:t xml:space="preserve"> </w:t>
      </w:r>
      <w:r w:rsidRPr="0017210B">
        <w:rPr>
          <w:rFonts w:ascii="Consolas" w:hAnsi="Consolas" w:cs="Consolas"/>
          <w:color w:val="008080"/>
          <w:sz w:val="16"/>
          <w:szCs w:val="19"/>
        </w:rPr>
        <w:t>f</w:t>
      </w:r>
      <w:r w:rsidRPr="0017210B">
        <w:rPr>
          <w:rFonts w:ascii="Consolas" w:hAnsi="Consolas" w:cs="Consolas"/>
          <w:color w:val="808080"/>
          <w:sz w:val="16"/>
          <w:szCs w:val="19"/>
        </w:rPr>
        <w:t>,</w:t>
      </w:r>
      <w:r w:rsidRPr="0017210B">
        <w:rPr>
          <w:rFonts w:ascii="Consolas" w:hAnsi="Consolas" w:cs="Consolas"/>
          <w:color w:val="008080"/>
          <w:sz w:val="16"/>
          <w:szCs w:val="19"/>
        </w:rPr>
        <w:t>[</w:t>
      </w:r>
      <w:proofErr w:type="spellStart"/>
      <w:r w:rsidRPr="0017210B">
        <w:rPr>
          <w:rFonts w:ascii="Consolas" w:hAnsi="Consolas" w:cs="Consolas"/>
          <w:color w:val="008080"/>
          <w:sz w:val="16"/>
          <w:szCs w:val="19"/>
        </w:rPr>
        <w:t>dbo</w:t>
      </w:r>
      <w:proofErr w:type="spellEnd"/>
      <w:r w:rsidRPr="0017210B">
        <w:rPr>
          <w:rFonts w:ascii="Consolas" w:hAnsi="Consolas" w:cs="Consolas"/>
          <w:color w:val="008080"/>
          <w:sz w:val="16"/>
          <w:szCs w:val="19"/>
        </w:rPr>
        <w:t>]</w:t>
      </w:r>
      <w:r w:rsidRPr="0017210B">
        <w:rPr>
          <w:rFonts w:ascii="Consolas" w:hAnsi="Consolas" w:cs="Consolas"/>
          <w:color w:val="808080"/>
          <w:sz w:val="16"/>
          <w:szCs w:val="19"/>
        </w:rPr>
        <w:t>.</w:t>
      </w:r>
      <w:r w:rsidRPr="0017210B">
        <w:rPr>
          <w:rFonts w:ascii="Consolas" w:hAnsi="Consolas" w:cs="Consolas"/>
          <w:color w:val="008080"/>
          <w:sz w:val="16"/>
          <w:szCs w:val="19"/>
        </w:rPr>
        <w:t>[</w:t>
      </w:r>
      <w:proofErr w:type="spellStart"/>
      <w:r w:rsidRPr="0017210B">
        <w:rPr>
          <w:rFonts w:ascii="Consolas" w:hAnsi="Consolas" w:cs="Consolas"/>
          <w:color w:val="008080"/>
          <w:sz w:val="16"/>
          <w:szCs w:val="19"/>
        </w:rPr>
        <w:t>Lcc_Data_HTTPTransfer_DL</w:t>
      </w:r>
      <w:proofErr w:type="spellEnd"/>
      <w:r w:rsidRPr="0017210B">
        <w:rPr>
          <w:rFonts w:ascii="Consolas" w:hAnsi="Consolas" w:cs="Consolas"/>
          <w:color w:val="008080"/>
          <w:sz w:val="16"/>
          <w:szCs w:val="19"/>
        </w:rPr>
        <w:t>]</w:t>
      </w:r>
      <w:r w:rsidRPr="0017210B">
        <w:rPr>
          <w:rFonts w:ascii="Consolas" w:hAnsi="Consolas" w:cs="Consolas"/>
          <w:sz w:val="16"/>
          <w:szCs w:val="19"/>
        </w:rPr>
        <w:t xml:space="preserve"> </w:t>
      </w:r>
      <w:r w:rsidRPr="0017210B">
        <w:rPr>
          <w:rFonts w:ascii="Consolas" w:hAnsi="Consolas" w:cs="Consolas"/>
          <w:color w:val="008080"/>
          <w:sz w:val="16"/>
          <w:szCs w:val="19"/>
        </w:rPr>
        <w:t>d</w:t>
      </w:r>
    </w:p>
    <w:p w:rsidR="00217FC8" w:rsidRPr="0017210B" w:rsidRDefault="00217FC8" w:rsidP="00217FC8">
      <w:pPr>
        <w:autoSpaceDE w:val="0"/>
        <w:autoSpaceDN w:val="0"/>
        <w:adjustRightInd w:val="0"/>
        <w:spacing w:after="0" w:line="240" w:lineRule="auto"/>
        <w:rPr>
          <w:rFonts w:ascii="Consolas" w:hAnsi="Consolas" w:cs="Consolas"/>
          <w:sz w:val="16"/>
          <w:szCs w:val="19"/>
        </w:rPr>
      </w:pPr>
      <w:proofErr w:type="gramStart"/>
      <w:r w:rsidRPr="0017210B">
        <w:rPr>
          <w:rFonts w:ascii="Consolas" w:hAnsi="Consolas" w:cs="Consolas"/>
          <w:color w:val="0000FF"/>
          <w:sz w:val="16"/>
          <w:szCs w:val="19"/>
        </w:rPr>
        <w:t>where</w:t>
      </w:r>
      <w:proofErr w:type="gramEnd"/>
      <w:r w:rsidRPr="0017210B">
        <w:rPr>
          <w:rFonts w:ascii="Consolas" w:hAnsi="Consolas" w:cs="Consolas"/>
          <w:sz w:val="16"/>
          <w:szCs w:val="19"/>
        </w:rPr>
        <w:t xml:space="preserve"> </w:t>
      </w:r>
      <w:proofErr w:type="spellStart"/>
      <w:r w:rsidRPr="0017210B">
        <w:rPr>
          <w:rFonts w:ascii="Consolas" w:hAnsi="Consolas" w:cs="Consolas"/>
          <w:color w:val="008080"/>
          <w:sz w:val="16"/>
          <w:szCs w:val="19"/>
        </w:rPr>
        <w:t>f</w:t>
      </w:r>
      <w:r w:rsidRPr="0017210B">
        <w:rPr>
          <w:rFonts w:ascii="Consolas" w:hAnsi="Consolas" w:cs="Consolas"/>
          <w:color w:val="808080"/>
          <w:sz w:val="16"/>
          <w:szCs w:val="19"/>
        </w:rPr>
        <w:t>.</w:t>
      </w:r>
      <w:r w:rsidRPr="0017210B">
        <w:rPr>
          <w:rFonts w:ascii="Consolas" w:hAnsi="Consolas" w:cs="Consolas"/>
          <w:color w:val="008080"/>
          <w:sz w:val="16"/>
          <w:szCs w:val="19"/>
        </w:rPr>
        <w:t>fileid</w:t>
      </w:r>
      <w:proofErr w:type="spellEnd"/>
      <w:r w:rsidRPr="0017210B">
        <w:rPr>
          <w:rFonts w:ascii="Consolas" w:hAnsi="Consolas" w:cs="Consolas"/>
          <w:color w:val="808080"/>
          <w:sz w:val="16"/>
          <w:szCs w:val="19"/>
        </w:rPr>
        <w:t>=</w:t>
      </w:r>
      <w:proofErr w:type="spellStart"/>
      <w:r w:rsidRPr="0017210B">
        <w:rPr>
          <w:rFonts w:ascii="Consolas" w:hAnsi="Consolas" w:cs="Consolas"/>
          <w:color w:val="008080"/>
          <w:sz w:val="16"/>
          <w:szCs w:val="19"/>
        </w:rPr>
        <w:t>d</w:t>
      </w:r>
      <w:r w:rsidRPr="0017210B">
        <w:rPr>
          <w:rFonts w:ascii="Consolas" w:hAnsi="Consolas" w:cs="Consolas"/>
          <w:color w:val="808080"/>
          <w:sz w:val="16"/>
          <w:szCs w:val="19"/>
        </w:rPr>
        <w:t>.</w:t>
      </w:r>
      <w:r w:rsidRPr="0017210B">
        <w:rPr>
          <w:rFonts w:ascii="Consolas" w:hAnsi="Consolas" w:cs="Consolas"/>
          <w:color w:val="008080"/>
          <w:sz w:val="16"/>
          <w:szCs w:val="19"/>
        </w:rPr>
        <w:t>fileid</w:t>
      </w:r>
      <w:proofErr w:type="spellEnd"/>
    </w:p>
    <w:p w:rsidR="00217FC8" w:rsidRPr="0017210B" w:rsidRDefault="00217FC8" w:rsidP="00217FC8">
      <w:pPr>
        <w:autoSpaceDE w:val="0"/>
        <w:autoSpaceDN w:val="0"/>
        <w:adjustRightInd w:val="0"/>
        <w:spacing w:after="0" w:line="240" w:lineRule="auto"/>
        <w:rPr>
          <w:rFonts w:ascii="Consolas" w:hAnsi="Consolas" w:cs="Consolas"/>
          <w:sz w:val="16"/>
          <w:szCs w:val="19"/>
        </w:rPr>
      </w:pPr>
      <w:proofErr w:type="gramStart"/>
      <w:r w:rsidRPr="0017210B">
        <w:rPr>
          <w:rFonts w:ascii="Consolas" w:hAnsi="Consolas" w:cs="Consolas"/>
          <w:color w:val="808080"/>
          <w:sz w:val="16"/>
          <w:szCs w:val="19"/>
        </w:rPr>
        <w:t>and</w:t>
      </w:r>
      <w:proofErr w:type="gramEnd"/>
      <w:r w:rsidRPr="0017210B">
        <w:rPr>
          <w:rFonts w:ascii="Consolas" w:hAnsi="Consolas" w:cs="Consolas"/>
          <w:sz w:val="16"/>
          <w:szCs w:val="19"/>
        </w:rPr>
        <w:t xml:space="preserve"> </w:t>
      </w:r>
      <w:proofErr w:type="spellStart"/>
      <w:r w:rsidRPr="0017210B">
        <w:rPr>
          <w:rFonts w:ascii="Consolas" w:hAnsi="Consolas" w:cs="Consolas"/>
          <w:color w:val="008080"/>
          <w:sz w:val="16"/>
          <w:szCs w:val="19"/>
        </w:rPr>
        <w:t>d</w:t>
      </w:r>
      <w:r w:rsidRPr="0017210B">
        <w:rPr>
          <w:rFonts w:ascii="Consolas" w:hAnsi="Consolas" w:cs="Consolas"/>
          <w:color w:val="808080"/>
          <w:sz w:val="16"/>
          <w:szCs w:val="19"/>
        </w:rPr>
        <w:t>.</w:t>
      </w:r>
      <w:r w:rsidRPr="0017210B">
        <w:rPr>
          <w:rFonts w:ascii="Consolas" w:hAnsi="Consolas" w:cs="Consolas"/>
          <w:color w:val="008080"/>
          <w:sz w:val="16"/>
          <w:szCs w:val="19"/>
        </w:rPr>
        <w:t>collectionname</w:t>
      </w:r>
      <w:proofErr w:type="spellEnd"/>
      <w:r w:rsidRPr="0017210B">
        <w:rPr>
          <w:rFonts w:ascii="Consolas" w:hAnsi="Consolas" w:cs="Consolas"/>
          <w:color w:val="808080"/>
          <w:sz w:val="16"/>
          <w:szCs w:val="19"/>
        </w:rPr>
        <w:t>&lt;&gt;</w:t>
      </w:r>
      <w:proofErr w:type="spellStart"/>
      <w:r w:rsidRPr="0017210B">
        <w:rPr>
          <w:rFonts w:ascii="Consolas" w:hAnsi="Consolas" w:cs="Consolas"/>
          <w:color w:val="008080"/>
          <w:sz w:val="16"/>
          <w:szCs w:val="19"/>
        </w:rPr>
        <w:t>f</w:t>
      </w:r>
      <w:r w:rsidRPr="0017210B">
        <w:rPr>
          <w:rFonts w:ascii="Consolas" w:hAnsi="Consolas" w:cs="Consolas"/>
          <w:color w:val="808080"/>
          <w:sz w:val="16"/>
          <w:szCs w:val="19"/>
        </w:rPr>
        <w:t>.</w:t>
      </w:r>
      <w:r w:rsidRPr="0017210B">
        <w:rPr>
          <w:rFonts w:ascii="Consolas" w:hAnsi="Consolas" w:cs="Consolas"/>
          <w:color w:val="008080"/>
          <w:sz w:val="16"/>
          <w:szCs w:val="19"/>
        </w:rPr>
        <w:t>collectionname</w:t>
      </w:r>
      <w:proofErr w:type="spellEnd"/>
      <w:r w:rsidRPr="0017210B">
        <w:rPr>
          <w:rFonts w:ascii="Consolas" w:hAnsi="Consolas" w:cs="Consolas"/>
          <w:sz w:val="16"/>
          <w:szCs w:val="19"/>
        </w:rPr>
        <w:t xml:space="preserve"> </w:t>
      </w:r>
      <w:r w:rsidRPr="0017210B">
        <w:rPr>
          <w:rFonts w:ascii="Consolas" w:hAnsi="Consolas" w:cs="Consolas"/>
          <w:color w:val="FF00FF"/>
          <w:sz w:val="16"/>
          <w:szCs w:val="19"/>
        </w:rPr>
        <w:t>collate</w:t>
      </w:r>
      <w:r w:rsidRPr="0017210B">
        <w:rPr>
          <w:rFonts w:ascii="Consolas" w:hAnsi="Consolas" w:cs="Consolas"/>
          <w:sz w:val="16"/>
          <w:szCs w:val="19"/>
        </w:rPr>
        <w:t xml:space="preserve"> </w:t>
      </w:r>
      <w:proofErr w:type="spellStart"/>
      <w:r w:rsidRPr="0017210B">
        <w:rPr>
          <w:rFonts w:ascii="Consolas" w:hAnsi="Consolas" w:cs="Consolas"/>
          <w:color w:val="008080"/>
          <w:sz w:val="16"/>
          <w:szCs w:val="19"/>
        </w:rPr>
        <w:t>database_default</w:t>
      </w:r>
      <w:proofErr w:type="spellEnd"/>
    </w:p>
    <w:p w:rsidR="00217FC8" w:rsidRPr="0017210B" w:rsidRDefault="00217FC8" w:rsidP="00217FC8">
      <w:pPr>
        <w:autoSpaceDE w:val="0"/>
        <w:autoSpaceDN w:val="0"/>
        <w:adjustRightInd w:val="0"/>
        <w:spacing w:after="0" w:line="240" w:lineRule="auto"/>
        <w:rPr>
          <w:rFonts w:ascii="Consolas" w:hAnsi="Consolas" w:cs="Consolas"/>
          <w:sz w:val="16"/>
          <w:szCs w:val="19"/>
        </w:rPr>
      </w:pPr>
    </w:p>
    <w:p w:rsidR="00217FC8" w:rsidRPr="0017210B" w:rsidRDefault="00217FC8" w:rsidP="00217FC8">
      <w:pPr>
        <w:autoSpaceDE w:val="0"/>
        <w:autoSpaceDN w:val="0"/>
        <w:adjustRightInd w:val="0"/>
        <w:spacing w:after="0" w:line="240" w:lineRule="auto"/>
        <w:rPr>
          <w:rFonts w:ascii="Consolas" w:hAnsi="Consolas" w:cs="Consolas"/>
          <w:sz w:val="16"/>
          <w:szCs w:val="19"/>
        </w:rPr>
      </w:pPr>
      <w:proofErr w:type="gramStart"/>
      <w:r w:rsidRPr="0017210B">
        <w:rPr>
          <w:rFonts w:ascii="Consolas" w:hAnsi="Consolas" w:cs="Consolas"/>
          <w:color w:val="FF00FF"/>
          <w:sz w:val="16"/>
          <w:szCs w:val="19"/>
        </w:rPr>
        <w:t>update</w:t>
      </w:r>
      <w:proofErr w:type="gramEnd"/>
      <w:r w:rsidRPr="0017210B">
        <w:rPr>
          <w:rFonts w:ascii="Consolas" w:hAnsi="Consolas" w:cs="Consolas"/>
          <w:sz w:val="16"/>
          <w:szCs w:val="19"/>
        </w:rPr>
        <w:t xml:space="preserve"> </w:t>
      </w:r>
      <w:r w:rsidRPr="0017210B">
        <w:rPr>
          <w:rFonts w:ascii="Consolas" w:hAnsi="Consolas" w:cs="Consolas"/>
          <w:color w:val="008080"/>
          <w:sz w:val="16"/>
          <w:szCs w:val="19"/>
        </w:rPr>
        <w:t>[</w:t>
      </w:r>
      <w:proofErr w:type="spellStart"/>
      <w:r w:rsidRPr="0017210B">
        <w:rPr>
          <w:rFonts w:ascii="Consolas" w:hAnsi="Consolas" w:cs="Consolas"/>
          <w:color w:val="008080"/>
          <w:sz w:val="16"/>
          <w:szCs w:val="19"/>
        </w:rPr>
        <w:t>dbo</w:t>
      </w:r>
      <w:proofErr w:type="spellEnd"/>
      <w:r w:rsidRPr="0017210B">
        <w:rPr>
          <w:rFonts w:ascii="Consolas" w:hAnsi="Consolas" w:cs="Consolas"/>
          <w:color w:val="008080"/>
          <w:sz w:val="16"/>
          <w:szCs w:val="19"/>
        </w:rPr>
        <w:t>]</w:t>
      </w:r>
      <w:r w:rsidRPr="0017210B">
        <w:rPr>
          <w:rFonts w:ascii="Consolas" w:hAnsi="Consolas" w:cs="Consolas"/>
          <w:color w:val="808080"/>
          <w:sz w:val="16"/>
          <w:szCs w:val="19"/>
        </w:rPr>
        <w:t>.</w:t>
      </w:r>
      <w:r w:rsidRPr="0017210B">
        <w:rPr>
          <w:rFonts w:ascii="Consolas" w:hAnsi="Consolas" w:cs="Consolas"/>
          <w:color w:val="008080"/>
          <w:sz w:val="16"/>
          <w:szCs w:val="19"/>
        </w:rPr>
        <w:t>[</w:t>
      </w:r>
      <w:proofErr w:type="spellStart"/>
      <w:r w:rsidRPr="0017210B">
        <w:rPr>
          <w:rFonts w:ascii="Consolas" w:hAnsi="Consolas" w:cs="Consolas"/>
          <w:color w:val="008080"/>
          <w:sz w:val="16"/>
          <w:szCs w:val="19"/>
        </w:rPr>
        <w:t>Lcc_Data_HTTPTransfer_UL</w:t>
      </w:r>
      <w:proofErr w:type="spellEnd"/>
      <w:r w:rsidRPr="0017210B">
        <w:rPr>
          <w:rFonts w:ascii="Consolas" w:hAnsi="Consolas" w:cs="Consolas"/>
          <w:color w:val="008080"/>
          <w:sz w:val="16"/>
          <w:szCs w:val="19"/>
        </w:rPr>
        <w:t>]</w:t>
      </w:r>
    </w:p>
    <w:p w:rsidR="00217FC8" w:rsidRPr="0017210B" w:rsidRDefault="00217FC8" w:rsidP="00217FC8">
      <w:pPr>
        <w:autoSpaceDE w:val="0"/>
        <w:autoSpaceDN w:val="0"/>
        <w:adjustRightInd w:val="0"/>
        <w:spacing w:after="0" w:line="240" w:lineRule="auto"/>
        <w:rPr>
          <w:rFonts w:ascii="Consolas" w:hAnsi="Consolas" w:cs="Consolas"/>
          <w:sz w:val="16"/>
          <w:szCs w:val="19"/>
        </w:rPr>
      </w:pPr>
      <w:proofErr w:type="gramStart"/>
      <w:r w:rsidRPr="0017210B">
        <w:rPr>
          <w:rFonts w:ascii="Consolas" w:hAnsi="Consolas" w:cs="Consolas"/>
          <w:color w:val="0000FF"/>
          <w:sz w:val="16"/>
          <w:szCs w:val="19"/>
        </w:rPr>
        <w:t>set</w:t>
      </w:r>
      <w:proofErr w:type="gramEnd"/>
      <w:r w:rsidRPr="0017210B">
        <w:rPr>
          <w:rFonts w:ascii="Consolas" w:hAnsi="Consolas" w:cs="Consolas"/>
          <w:sz w:val="16"/>
          <w:szCs w:val="19"/>
        </w:rPr>
        <w:t xml:space="preserve"> </w:t>
      </w:r>
      <w:proofErr w:type="spellStart"/>
      <w:r w:rsidRPr="0017210B">
        <w:rPr>
          <w:rFonts w:ascii="Consolas" w:hAnsi="Consolas" w:cs="Consolas"/>
          <w:color w:val="008080"/>
          <w:sz w:val="16"/>
          <w:szCs w:val="19"/>
        </w:rPr>
        <w:t>collectionname</w:t>
      </w:r>
      <w:proofErr w:type="spellEnd"/>
      <w:r w:rsidRPr="0017210B">
        <w:rPr>
          <w:rFonts w:ascii="Consolas" w:hAnsi="Consolas" w:cs="Consolas"/>
          <w:color w:val="808080"/>
          <w:sz w:val="16"/>
          <w:szCs w:val="19"/>
        </w:rPr>
        <w:t>=</w:t>
      </w:r>
      <w:proofErr w:type="spellStart"/>
      <w:r w:rsidRPr="0017210B">
        <w:rPr>
          <w:rFonts w:ascii="Consolas" w:hAnsi="Consolas" w:cs="Consolas"/>
          <w:color w:val="008080"/>
          <w:sz w:val="16"/>
          <w:szCs w:val="19"/>
        </w:rPr>
        <w:t>f</w:t>
      </w:r>
      <w:r w:rsidRPr="0017210B">
        <w:rPr>
          <w:rFonts w:ascii="Consolas" w:hAnsi="Consolas" w:cs="Consolas"/>
          <w:color w:val="808080"/>
          <w:sz w:val="16"/>
          <w:szCs w:val="19"/>
        </w:rPr>
        <w:t>.</w:t>
      </w:r>
      <w:r w:rsidRPr="0017210B">
        <w:rPr>
          <w:rFonts w:ascii="Consolas" w:hAnsi="Consolas" w:cs="Consolas"/>
          <w:color w:val="008080"/>
          <w:sz w:val="16"/>
          <w:szCs w:val="19"/>
        </w:rPr>
        <w:t>collectionname</w:t>
      </w:r>
      <w:proofErr w:type="spellEnd"/>
    </w:p>
    <w:p w:rsidR="00217FC8" w:rsidRPr="0017210B" w:rsidRDefault="00217FC8" w:rsidP="00217FC8">
      <w:pPr>
        <w:autoSpaceDE w:val="0"/>
        <w:autoSpaceDN w:val="0"/>
        <w:adjustRightInd w:val="0"/>
        <w:spacing w:after="0" w:line="240" w:lineRule="auto"/>
        <w:rPr>
          <w:rFonts w:ascii="Consolas" w:hAnsi="Consolas" w:cs="Consolas"/>
          <w:sz w:val="16"/>
          <w:szCs w:val="19"/>
        </w:rPr>
      </w:pPr>
      <w:proofErr w:type="gramStart"/>
      <w:r w:rsidRPr="0017210B">
        <w:rPr>
          <w:rFonts w:ascii="Consolas" w:hAnsi="Consolas" w:cs="Consolas"/>
          <w:color w:val="0000FF"/>
          <w:sz w:val="16"/>
          <w:szCs w:val="19"/>
        </w:rPr>
        <w:t>from</w:t>
      </w:r>
      <w:proofErr w:type="gramEnd"/>
      <w:r w:rsidRPr="0017210B">
        <w:rPr>
          <w:rFonts w:ascii="Consolas" w:hAnsi="Consolas" w:cs="Consolas"/>
          <w:sz w:val="16"/>
          <w:szCs w:val="19"/>
        </w:rPr>
        <w:t xml:space="preserve"> </w:t>
      </w:r>
      <w:proofErr w:type="spellStart"/>
      <w:r w:rsidRPr="0017210B">
        <w:rPr>
          <w:rFonts w:ascii="Consolas" w:hAnsi="Consolas" w:cs="Consolas"/>
          <w:color w:val="008080"/>
          <w:sz w:val="16"/>
          <w:szCs w:val="19"/>
        </w:rPr>
        <w:t>FileList</w:t>
      </w:r>
      <w:proofErr w:type="spellEnd"/>
      <w:r w:rsidRPr="0017210B">
        <w:rPr>
          <w:rFonts w:ascii="Consolas" w:hAnsi="Consolas" w:cs="Consolas"/>
          <w:sz w:val="16"/>
          <w:szCs w:val="19"/>
        </w:rPr>
        <w:t xml:space="preserve"> </w:t>
      </w:r>
      <w:r w:rsidRPr="0017210B">
        <w:rPr>
          <w:rFonts w:ascii="Consolas" w:hAnsi="Consolas" w:cs="Consolas"/>
          <w:color w:val="008080"/>
          <w:sz w:val="16"/>
          <w:szCs w:val="19"/>
        </w:rPr>
        <w:t>f</w:t>
      </w:r>
      <w:r w:rsidRPr="0017210B">
        <w:rPr>
          <w:rFonts w:ascii="Consolas" w:hAnsi="Consolas" w:cs="Consolas"/>
          <w:color w:val="808080"/>
          <w:sz w:val="16"/>
          <w:szCs w:val="19"/>
        </w:rPr>
        <w:t>,</w:t>
      </w:r>
      <w:r w:rsidRPr="0017210B">
        <w:rPr>
          <w:rFonts w:ascii="Consolas" w:hAnsi="Consolas" w:cs="Consolas"/>
          <w:color w:val="008080"/>
          <w:sz w:val="16"/>
          <w:szCs w:val="19"/>
        </w:rPr>
        <w:t>[</w:t>
      </w:r>
      <w:proofErr w:type="spellStart"/>
      <w:r w:rsidRPr="0017210B">
        <w:rPr>
          <w:rFonts w:ascii="Consolas" w:hAnsi="Consolas" w:cs="Consolas"/>
          <w:color w:val="008080"/>
          <w:sz w:val="16"/>
          <w:szCs w:val="19"/>
        </w:rPr>
        <w:t>dbo</w:t>
      </w:r>
      <w:proofErr w:type="spellEnd"/>
      <w:r w:rsidRPr="0017210B">
        <w:rPr>
          <w:rFonts w:ascii="Consolas" w:hAnsi="Consolas" w:cs="Consolas"/>
          <w:color w:val="008080"/>
          <w:sz w:val="16"/>
          <w:szCs w:val="19"/>
        </w:rPr>
        <w:t>]</w:t>
      </w:r>
      <w:r w:rsidRPr="0017210B">
        <w:rPr>
          <w:rFonts w:ascii="Consolas" w:hAnsi="Consolas" w:cs="Consolas"/>
          <w:color w:val="808080"/>
          <w:sz w:val="16"/>
          <w:szCs w:val="19"/>
        </w:rPr>
        <w:t>.</w:t>
      </w:r>
      <w:r w:rsidRPr="0017210B">
        <w:rPr>
          <w:rFonts w:ascii="Consolas" w:hAnsi="Consolas" w:cs="Consolas"/>
          <w:color w:val="008080"/>
          <w:sz w:val="16"/>
          <w:szCs w:val="19"/>
        </w:rPr>
        <w:t>[</w:t>
      </w:r>
      <w:proofErr w:type="spellStart"/>
      <w:r w:rsidRPr="0017210B">
        <w:rPr>
          <w:rFonts w:ascii="Consolas" w:hAnsi="Consolas" w:cs="Consolas"/>
          <w:color w:val="008080"/>
          <w:sz w:val="16"/>
          <w:szCs w:val="19"/>
        </w:rPr>
        <w:t>Lcc_Data_HTTPTransfer_UL</w:t>
      </w:r>
      <w:proofErr w:type="spellEnd"/>
      <w:r w:rsidRPr="0017210B">
        <w:rPr>
          <w:rFonts w:ascii="Consolas" w:hAnsi="Consolas" w:cs="Consolas"/>
          <w:color w:val="008080"/>
          <w:sz w:val="16"/>
          <w:szCs w:val="19"/>
        </w:rPr>
        <w:t>]</w:t>
      </w:r>
      <w:r w:rsidRPr="0017210B">
        <w:rPr>
          <w:rFonts w:ascii="Consolas" w:hAnsi="Consolas" w:cs="Consolas"/>
          <w:sz w:val="16"/>
          <w:szCs w:val="19"/>
        </w:rPr>
        <w:t xml:space="preserve"> </w:t>
      </w:r>
      <w:r w:rsidRPr="0017210B">
        <w:rPr>
          <w:rFonts w:ascii="Consolas" w:hAnsi="Consolas" w:cs="Consolas"/>
          <w:color w:val="008080"/>
          <w:sz w:val="16"/>
          <w:szCs w:val="19"/>
        </w:rPr>
        <w:t>d</w:t>
      </w:r>
    </w:p>
    <w:p w:rsidR="00217FC8" w:rsidRPr="0017210B" w:rsidRDefault="00217FC8" w:rsidP="00217FC8">
      <w:pPr>
        <w:autoSpaceDE w:val="0"/>
        <w:autoSpaceDN w:val="0"/>
        <w:adjustRightInd w:val="0"/>
        <w:spacing w:after="0" w:line="240" w:lineRule="auto"/>
        <w:rPr>
          <w:rFonts w:ascii="Consolas" w:hAnsi="Consolas" w:cs="Consolas"/>
          <w:sz w:val="16"/>
          <w:szCs w:val="19"/>
        </w:rPr>
      </w:pPr>
      <w:proofErr w:type="gramStart"/>
      <w:r w:rsidRPr="0017210B">
        <w:rPr>
          <w:rFonts w:ascii="Consolas" w:hAnsi="Consolas" w:cs="Consolas"/>
          <w:color w:val="0000FF"/>
          <w:sz w:val="16"/>
          <w:szCs w:val="19"/>
        </w:rPr>
        <w:t>where</w:t>
      </w:r>
      <w:proofErr w:type="gramEnd"/>
      <w:r w:rsidRPr="0017210B">
        <w:rPr>
          <w:rFonts w:ascii="Consolas" w:hAnsi="Consolas" w:cs="Consolas"/>
          <w:sz w:val="16"/>
          <w:szCs w:val="19"/>
        </w:rPr>
        <w:t xml:space="preserve"> </w:t>
      </w:r>
      <w:proofErr w:type="spellStart"/>
      <w:r w:rsidRPr="0017210B">
        <w:rPr>
          <w:rFonts w:ascii="Consolas" w:hAnsi="Consolas" w:cs="Consolas"/>
          <w:color w:val="008080"/>
          <w:sz w:val="16"/>
          <w:szCs w:val="19"/>
        </w:rPr>
        <w:t>f</w:t>
      </w:r>
      <w:r w:rsidRPr="0017210B">
        <w:rPr>
          <w:rFonts w:ascii="Consolas" w:hAnsi="Consolas" w:cs="Consolas"/>
          <w:color w:val="808080"/>
          <w:sz w:val="16"/>
          <w:szCs w:val="19"/>
        </w:rPr>
        <w:t>.</w:t>
      </w:r>
      <w:r w:rsidRPr="0017210B">
        <w:rPr>
          <w:rFonts w:ascii="Consolas" w:hAnsi="Consolas" w:cs="Consolas"/>
          <w:color w:val="008080"/>
          <w:sz w:val="16"/>
          <w:szCs w:val="19"/>
        </w:rPr>
        <w:t>fileid</w:t>
      </w:r>
      <w:proofErr w:type="spellEnd"/>
      <w:r w:rsidRPr="0017210B">
        <w:rPr>
          <w:rFonts w:ascii="Consolas" w:hAnsi="Consolas" w:cs="Consolas"/>
          <w:color w:val="808080"/>
          <w:sz w:val="16"/>
          <w:szCs w:val="19"/>
        </w:rPr>
        <w:t>=</w:t>
      </w:r>
      <w:proofErr w:type="spellStart"/>
      <w:r w:rsidRPr="0017210B">
        <w:rPr>
          <w:rFonts w:ascii="Consolas" w:hAnsi="Consolas" w:cs="Consolas"/>
          <w:color w:val="008080"/>
          <w:sz w:val="16"/>
          <w:szCs w:val="19"/>
        </w:rPr>
        <w:t>d</w:t>
      </w:r>
      <w:r w:rsidRPr="0017210B">
        <w:rPr>
          <w:rFonts w:ascii="Consolas" w:hAnsi="Consolas" w:cs="Consolas"/>
          <w:color w:val="808080"/>
          <w:sz w:val="16"/>
          <w:szCs w:val="19"/>
        </w:rPr>
        <w:t>.</w:t>
      </w:r>
      <w:r w:rsidRPr="0017210B">
        <w:rPr>
          <w:rFonts w:ascii="Consolas" w:hAnsi="Consolas" w:cs="Consolas"/>
          <w:color w:val="008080"/>
          <w:sz w:val="16"/>
          <w:szCs w:val="19"/>
        </w:rPr>
        <w:t>fileid</w:t>
      </w:r>
      <w:proofErr w:type="spellEnd"/>
    </w:p>
    <w:p w:rsidR="00217FC8" w:rsidRPr="0017210B" w:rsidRDefault="00217FC8" w:rsidP="00217FC8">
      <w:pPr>
        <w:autoSpaceDE w:val="0"/>
        <w:autoSpaceDN w:val="0"/>
        <w:adjustRightInd w:val="0"/>
        <w:spacing w:after="0" w:line="240" w:lineRule="auto"/>
        <w:rPr>
          <w:rFonts w:ascii="Consolas" w:hAnsi="Consolas" w:cs="Consolas"/>
          <w:sz w:val="16"/>
          <w:szCs w:val="19"/>
        </w:rPr>
      </w:pPr>
      <w:proofErr w:type="gramStart"/>
      <w:r w:rsidRPr="0017210B">
        <w:rPr>
          <w:rFonts w:ascii="Consolas" w:hAnsi="Consolas" w:cs="Consolas"/>
          <w:color w:val="808080"/>
          <w:sz w:val="16"/>
          <w:szCs w:val="19"/>
        </w:rPr>
        <w:t>and</w:t>
      </w:r>
      <w:proofErr w:type="gramEnd"/>
      <w:r w:rsidRPr="0017210B">
        <w:rPr>
          <w:rFonts w:ascii="Consolas" w:hAnsi="Consolas" w:cs="Consolas"/>
          <w:sz w:val="16"/>
          <w:szCs w:val="19"/>
        </w:rPr>
        <w:t xml:space="preserve"> </w:t>
      </w:r>
      <w:proofErr w:type="spellStart"/>
      <w:r w:rsidRPr="0017210B">
        <w:rPr>
          <w:rFonts w:ascii="Consolas" w:hAnsi="Consolas" w:cs="Consolas"/>
          <w:color w:val="008080"/>
          <w:sz w:val="16"/>
          <w:szCs w:val="19"/>
        </w:rPr>
        <w:t>d</w:t>
      </w:r>
      <w:r w:rsidRPr="0017210B">
        <w:rPr>
          <w:rFonts w:ascii="Consolas" w:hAnsi="Consolas" w:cs="Consolas"/>
          <w:color w:val="808080"/>
          <w:sz w:val="16"/>
          <w:szCs w:val="19"/>
        </w:rPr>
        <w:t>.</w:t>
      </w:r>
      <w:r w:rsidRPr="0017210B">
        <w:rPr>
          <w:rFonts w:ascii="Consolas" w:hAnsi="Consolas" w:cs="Consolas"/>
          <w:color w:val="008080"/>
          <w:sz w:val="16"/>
          <w:szCs w:val="19"/>
        </w:rPr>
        <w:t>collectionname</w:t>
      </w:r>
      <w:proofErr w:type="spellEnd"/>
      <w:r w:rsidRPr="0017210B">
        <w:rPr>
          <w:rFonts w:ascii="Consolas" w:hAnsi="Consolas" w:cs="Consolas"/>
          <w:color w:val="808080"/>
          <w:sz w:val="16"/>
          <w:szCs w:val="19"/>
        </w:rPr>
        <w:t>&lt;&gt;</w:t>
      </w:r>
      <w:proofErr w:type="spellStart"/>
      <w:r w:rsidRPr="0017210B">
        <w:rPr>
          <w:rFonts w:ascii="Consolas" w:hAnsi="Consolas" w:cs="Consolas"/>
          <w:color w:val="008080"/>
          <w:sz w:val="16"/>
          <w:szCs w:val="19"/>
        </w:rPr>
        <w:t>f</w:t>
      </w:r>
      <w:r w:rsidRPr="0017210B">
        <w:rPr>
          <w:rFonts w:ascii="Consolas" w:hAnsi="Consolas" w:cs="Consolas"/>
          <w:color w:val="808080"/>
          <w:sz w:val="16"/>
          <w:szCs w:val="19"/>
        </w:rPr>
        <w:t>.</w:t>
      </w:r>
      <w:r w:rsidRPr="0017210B">
        <w:rPr>
          <w:rFonts w:ascii="Consolas" w:hAnsi="Consolas" w:cs="Consolas"/>
          <w:color w:val="008080"/>
          <w:sz w:val="16"/>
          <w:szCs w:val="19"/>
        </w:rPr>
        <w:t>collectionname</w:t>
      </w:r>
      <w:proofErr w:type="spellEnd"/>
      <w:r w:rsidRPr="0017210B">
        <w:rPr>
          <w:rFonts w:ascii="Consolas" w:hAnsi="Consolas" w:cs="Consolas"/>
          <w:sz w:val="16"/>
          <w:szCs w:val="19"/>
        </w:rPr>
        <w:t xml:space="preserve"> </w:t>
      </w:r>
      <w:r w:rsidRPr="0017210B">
        <w:rPr>
          <w:rFonts w:ascii="Consolas" w:hAnsi="Consolas" w:cs="Consolas"/>
          <w:color w:val="FF00FF"/>
          <w:sz w:val="16"/>
          <w:szCs w:val="19"/>
        </w:rPr>
        <w:t>collate</w:t>
      </w:r>
      <w:r w:rsidRPr="0017210B">
        <w:rPr>
          <w:rFonts w:ascii="Consolas" w:hAnsi="Consolas" w:cs="Consolas"/>
          <w:sz w:val="16"/>
          <w:szCs w:val="19"/>
        </w:rPr>
        <w:t xml:space="preserve"> </w:t>
      </w:r>
      <w:proofErr w:type="spellStart"/>
      <w:r w:rsidRPr="0017210B">
        <w:rPr>
          <w:rFonts w:ascii="Consolas" w:hAnsi="Consolas" w:cs="Consolas"/>
          <w:color w:val="008080"/>
          <w:sz w:val="16"/>
          <w:szCs w:val="19"/>
        </w:rPr>
        <w:t>database_default</w:t>
      </w:r>
      <w:proofErr w:type="spellEnd"/>
    </w:p>
    <w:p w:rsidR="00217FC8" w:rsidRPr="0017210B" w:rsidRDefault="00217FC8" w:rsidP="00217FC8">
      <w:pPr>
        <w:autoSpaceDE w:val="0"/>
        <w:autoSpaceDN w:val="0"/>
        <w:adjustRightInd w:val="0"/>
        <w:spacing w:after="0" w:line="240" w:lineRule="auto"/>
        <w:rPr>
          <w:rFonts w:ascii="Consolas" w:hAnsi="Consolas" w:cs="Consolas"/>
          <w:sz w:val="16"/>
          <w:szCs w:val="19"/>
        </w:rPr>
      </w:pPr>
    </w:p>
    <w:p w:rsidR="00217FC8" w:rsidRPr="0017210B" w:rsidRDefault="00217FC8" w:rsidP="00217FC8">
      <w:pPr>
        <w:autoSpaceDE w:val="0"/>
        <w:autoSpaceDN w:val="0"/>
        <w:adjustRightInd w:val="0"/>
        <w:spacing w:after="0" w:line="240" w:lineRule="auto"/>
        <w:rPr>
          <w:rFonts w:ascii="Consolas" w:hAnsi="Consolas" w:cs="Consolas"/>
          <w:sz w:val="16"/>
          <w:szCs w:val="19"/>
        </w:rPr>
      </w:pPr>
      <w:proofErr w:type="gramStart"/>
      <w:r w:rsidRPr="0017210B">
        <w:rPr>
          <w:rFonts w:ascii="Consolas" w:hAnsi="Consolas" w:cs="Consolas"/>
          <w:color w:val="FF00FF"/>
          <w:sz w:val="16"/>
          <w:szCs w:val="19"/>
        </w:rPr>
        <w:t>update</w:t>
      </w:r>
      <w:proofErr w:type="gramEnd"/>
      <w:r w:rsidRPr="0017210B">
        <w:rPr>
          <w:rFonts w:ascii="Consolas" w:hAnsi="Consolas" w:cs="Consolas"/>
          <w:sz w:val="16"/>
          <w:szCs w:val="19"/>
        </w:rPr>
        <w:t xml:space="preserve"> </w:t>
      </w:r>
      <w:r w:rsidRPr="0017210B">
        <w:rPr>
          <w:rFonts w:ascii="Consolas" w:hAnsi="Consolas" w:cs="Consolas"/>
          <w:color w:val="008080"/>
          <w:sz w:val="16"/>
          <w:szCs w:val="19"/>
        </w:rPr>
        <w:t>[</w:t>
      </w:r>
      <w:proofErr w:type="spellStart"/>
      <w:r w:rsidRPr="0017210B">
        <w:rPr>
          <w:rFonts w:ascii="Consolas" w:hAnsi="Consolas" w:cs="Consolas"/>
          <w:color w:val="008080"/>
          <w:sz w:val="16"/>
          <w:szCs w:val="19"/>
        </w:rPr>
        <w:t>dbo</w:t>
      </w:r>
      <w:proofErr w:type="spellEnd"/>
      <w:r w:rsidRPr="0017210B">
        <w:rPr>
          <w:rFonts w:ascii="Consolas" w:hAnsi="Consolas" w:cs="Consolas"/>
          <w:color w:val="008080"/>
          <w:sz w:val="16"/>
          <w:szCs w:val="19"/>
        </w:rPr>
        <w:t>]</w:t>
      </w:r>
      <w:r w:rsidRPr="0017210B">
        <w:rPr>
          <w:rFonts w:ascii="Consolas" w:hAnsi="Consolas" w:cs="Consolas"/>
          <w:color w:val="808080"/>
          <w:sz w:val="16"/>
          <w:szCs w:val="19"/>
        </w:rPr>
        <w:t>.</w:t>
      </w:r>
      <w:r w:rsidRPr="0017210B">
        <w:rPr>
          <w:rFonts w:ascii="Consolas" w:hAnsi="Consolas" w:cs="Consolas"/>
          <w:color w:val="008080"/>
          <w:sz w:val="16"/>
          <w:szCs w:val="19"/>
        </w:rPr>
        <w:t>[</w:t>
      </w:r>
      <w:proofErr w:type="spellStart"/>
      <w:r w:rsidRPr="0017210B">
        <w:rPr>
          <w:rFonts w:ascii="Consolas" w:hAnsi="Consolas" w:cs="Consolas"/>
          <w:color w:val="008080"/>
          <w:sz w:val="16"/>
          <w:szCs w:val="19"/>
        </w:rPr>
        <w:t>Lcc_Data_Latencias</w:t>
      </w:r>
      <w:proofErr w:type="spellEnd"/>
      <w:r w:rsidRPr="0017210B">
        <w:rPr>
          <w:rFonts w:ascii="Consolas" w:hAnsi="Consolas" w:cs="Consolas"/>
          <w:color w:val="008080"/>
          <w:sz w:val="16"/>
          <w:szCs w:val="19"/>
        </w:rPr>
        <w:t>]</w:t>
      </w:r>
    </w:p>
    <w:p w:rsidR="00217FC8" w:rsidRPr="0017210B" w:rsidRDefault="00217FC8" w:rsidP="00217FC8">
      <w:pPr>
        <w:autoSpaceDE w:val="0"/>
        <w:autoSpaceDN w:val="0"/>
        <w:adjustRightInd w:val="0"/>
        <w:spacing w:after="0" w:line="240" w:lineRule="auto"/>
        <w:rPr>
          <w:rFonts w:ascii="Consolas" w:hAnsi="Consolas" w:cs="Consolas"/>
          <w:sz w:val="16"/>
          <w:szCs w:val="19"/>
        </w:rPr>
      </w:pPr>
      <w:proofErr w:type="gramStart"/>
      <w:r w:rsidRPr="0017210B">
        <w:rPr>
          <w:rFonts w:ascii="Consolas" w:hAnsi="Consolas" w:cs="Consolas"/>
          <w:color w:val="0000FF"/>
          <w:sz w:val="16"/>
          <w:szCs w:val="19"/>
        </w:rPr>
        <w:t>set</w:t>
      </w:r>
      <w:proofErr w:type="gramEnd"/>
      <w:r w:rsidRPr="0017210B">
        <w:rPr>
          <w:rFonts w:ascii="Consolas" w:hAnsi="Consolas" w:cs="Consolas"/>
          <w:sz w:val="16"/>
          <w:szCs w:val="19"/>
        </w:rPr>
        <w:t xml:space="preserve"> </w:t>
      </w:r>
      <w:proofErr w:type="spellStart"/>
      <w:r w:rsidRPr="0017210B">
        <w:rPr>
          <w:rFonts w:ascii="Consolas" w:hAnsi="Consolas" w:cs="Consolas"/>
          <w:color w:val="008080"/>
          <w:sz w:val="16"/>
          <w:szCs w:val="19"/>
        </w:rPr>
        <w:t>collectionname</w:t>
      </w:r>
      <w:proofErr w:type="spellEnd"/>
      <w:r w:rsidRPr="0017210B">
        <w:rPr>
          <w:rFonts w:ascii="Consolas" w:hAnsi="Consolas" w:cs="Consolas"/>
          <w:color w:val="808080"/>
          <w:sz w:val="16"/>
          <w:szCs w:val="19"/>
        </w:rPr>
        <w:t>=</w:t>
      </w:r>
      <w:proofErr w:type="spellStart"/>
      <w:r w:rsidRPr="0017210B">
        <w:rPr>
          <w:rFonts w:ascii="Consolas" w:hAnsi="Consolas" w:cs="Consolas"/>
          <w:color w:val="008080"/>
          <w:sz w:val="16"/>
          <w:szCs w:val="19"/>
        </w:rPr>
        <w:t>f</w:t>
      </w:r>
      <w:r w:rsidRPr="0017210B">
        <w:rPr>
          <w:rFonts w:ascii="Consolas" w:hAnsi="Consolas" w:cs="Consolas"/>
          <w:color w:val="808080"/>
          <w:sz w:val="16"/>
          <w:szCs w:val="19"/>
        </w:rPr>
        <w:t>.</w:t>
      </w:r>
      <w:r w:rsidRPr="0017210B">
        <w:rPr>
          <w:rFonts w:ascii="Consolas" w:hAnsi="Consolas" w:cs="Consolas"/>
          <w:color w:val="008080"/>
          <w:sz w:val="16"/>
          <w:szCs w:val="19"/>
        </w:rPr>
        <w:t>collectionname</w:t>
      </w:r>
      <w:proofErr w:type="spellEnd"/>
    </w:p>
    <w:p w:rsidR="00217FC8" w:rsidRPr="0017210B" w:rsidRDefault="00217FC8" w:rsidP="00217FC8">
      <w:pPr>
        <w:autoSpaceDE w:val="0"/>
        <w:autoSpaceDN w:val="0"/>
        <w:adjustRightInd w:val="0"/>
        <w:spacing w:after="0" w:line="240" w:lineRule="auto"/>
        <w:rPr>
          <w:rFonts w:ascii="Consolas" w:hAnsi="Consolas" w:cs="Consolas"/>
          <w:sz w:val="16"/>
          <w:szCs w:val="19"/>
        </w:rPr>
      </w:pPr>
      <w:proofErr w:type="gramStart"/>
      <w:r w:rsidRPr="0017210B">
        <w:rPr>
          <w:rFonts w:ascii="Consolas" w:hAnsi="Consolas" w:cs="Consolas"/>
          <w:color w:val="0000FF"/>
          <w:sz w:val="16"/>
          <w:szCs w:val="19"/>
        </w:rPr>
        <w:t>from</w:t>
      </w:r>
      <w:proofErr w:type="gramEnd"/>
      <w:r w:rsidRPr="0017210B">
        <w:rPr>
          <w:rFonts w:ascii="Consolas" w:hAnsi="Consolas" w:cs="Consolas"/>
          <w:sz w:val="16"/>
          <w:szCs w:val="19"/>
        </w:rPr>
        <w:t xml:space="preserve"> </w:t>
      </w:r>
      <w:proofErr w:type="spellStart"/>
      <w:r w:rsidRPr="0017210B">
        <w:rPr>
          <w:rFonts w:ascii="Consolas" w:hAnsi="Consolas" w:cs="Consolas"/>
          <w:color w:val="008080"/>
          <w:sz w:val="16"/>
          <w:szCs w:val="19"/>
        </w:rPr>
        <w:t>FileList</w:t>
      </w:r>
      <w:proofErr w:type="spellEnd"/>
      <w:r w:rsidRPr="0017210B">
        <w:rPr>
          <w:rFonts w:ascii="Consolas" w:hAnsi="Consolas" w:cs="Consolas"/>
          <w:sz w:val="16"/>
          <w:szCs w:val="19"/>
        </w:rPr>
        <w:t xml:space="preserve"> </w:t>
      </w:r>
      <w:r w:rsidRPr="0017210B">
        <w:rPr>
          <w:rFonts w:ascii="Consolas" w:hAnsi="Consolas" w:cs="Consolas"/>
          <w:color w:val="008080"/>
          <w:sz w:val="16"/>
          <w:szCs w:val="19"/>
        </w:rPr>
        <w:t>f</w:t>
      </w:r>
      <w:r w:rsidRPr="0017210B">
        <w:rPr>
          <w:rFonts w:ascii="Consolas" w:hAnsi="Consolas" w:cs="Consolas"/>
          <w:color w:val="808080"/>
          <w:sz w:val="16"/>
          <w:szCs w:val="19"/>
        </w:rPr>
        <w:t>,</w:t>
      </w:r>
      <w:r w:rsidRPr="0017210B">
        <w:rPr>
          <w:rFonts w:ascii="Consolas" w:hAnsi="Consolas" w:cs="Consolas"/>
          <w:color w:val="008080"/>
          <w:sz w:val="16"/>
          <w:szCs w:val="19"/>
        </w:rPr>
        <w:t>[</w:t>
      </w:r>
      <w:proofErr w:type="spellStart"/>
      <w:r w:rsidRPr="0017210B">
        <w:rPr>
          <w:rFonts w:ascii="Consolas" w:hAnsi="Consolas" w:cs="Consolas"/>
          <w:color w:val="008080"/>
          <w:sz w:val="16"/>
          <w:szCs w:val="19"/>
        </w:rPr>
        <w:t>dbo</w:t>
      </w:r>
      <w:proofErr w:type="spellEnd"/>
      <w:r w:rsidRPr="0017210B">
        <w:rPr>
          <w:rFonts w:ascii="Consolas" w:hAnsi="Consolas" w:cs="Consolas"/>
          <w:color w:val="008080"/>
          <w:sz w:val="16"/>
          <w:szCs w:val="19"/>
        </w:rPr>
        <w:t>]</w:t>
      </w:r>
      <w:r w:rsidRPr="0017210B">
        <w:rPr>
          <w:rFonts w:ascii="Consolas" w:hAnsi="Consolas" w:cs="Consolas"/>
          <w:color w:val="808080"/>
          <w:sz w:val="16"/>
          <w:szCs w:val="19"/>
        </w:rPr>
        <w:t>.</w:t>
      </w:r>
      <w:r w:rsidRPr="0017210B">
        <w:rPr>
          <w:rFonts w:ascii="Consolas" w:hAnsi="Consolas" w:cs="Consolas"/>
          <w:color w:val="008080"/>
          <w:sz w:val="16"/>
          <w:szCs w:val="19"/>
        </w:rPr>
        <w:t>[</w:t>
      </w:r>
      <w:proofErr w:type="spellStart"/>
      <w:r w:rsidRPr="0017210B">
        <w:rPr>
          <w:rFonts w:ascii="Consolas" w:hAnsi="Consolas" w:cs="Consolas"/>
          <w:color w:val="008080"/>
          <w:sz w:val="16"/>
          <w:szCs w:val="19"/>
        </w:rPr>
        <w:t>Lcc_Data_Latencias</w:t>
      </w:r>
      <w:proofErr w:type="spellEnd"/>
      <w:r w:rsidRPr="0017210B">
        <w:rPr>
          <w:rFonts w:ascii="Consolas" w:hAnsi="Consolas" w:cs="Consolas"/>
          <w:color w:val="008080"/>
          <w:sz w:val="16"/>
          <w:szCs w:val="19"/>
        </w:rPr>
        <w:t>]</w:t>
      </w:r>
      <w:r w:rsidRPr="0017210B">
        <w:rPr>
          <w:rFonts w:ascii="Consolas" w:hAnsi="Consolas" w:cs="Consolas"/>
          <w:sz w:val="16"/>
          <w:szCs w:val="19"/>
        </w:rPr>
        <w:t xml:space="preserve"> </w:t>
      </w:r>
      <w:r w:rsidRPr="0017210B">
        <w:rPr>
          <w:rFonts w:ascii="Consolas" w:hAnsi="Consolas" w:cs="Consolas"/>
          <w:color w:val="008080"/>
          <w:sz w:val="16"/>
          <w:szCs w:val="19"/>
        </w:rPr>
        <w:t>d</w:t>
      </w:r>
    </w:p>
    <w:p w:rsidR="00217FC8" w:rsidRPr="0017210B" w:rsidRDefault="00217FC8" w:rsidP="00217FC8">
      <w:pPr>
        <w:autoSpaceDE w:val="0"/>
        <w:autoSpaceDN w:val="0"/>
        <w:adjustRightInd w:val="0"/>
        <w:spacing w:after="0" w:line="240" w:lineRule="auto"/>
        <w:rPr>
          <w:rFonts w:ascii="Consolas" w:hAnsi="Consolas" w:cs="Consolas"/>
          <w:sz w:val="16"/>
          <w:szCs w:val="19"/>
        </w:rPr>
      </w:pPr>
      <w:proofErr w:type="gramStart"/>
      <w:r w:rsidRPr="0017210B">
        <w:rPr>
          <w:rFonts w:ascii="Consolas" w:hAnsi="Consolas" w:cs="Consolas"/>
          <w:color w:val="0000FF"/>
          <w:sz w:val="16"/>
          <w:szCs w:val="19"/>
        </w:rPr>
        <w:t>where</w:t>
      </w:r>
      <w:proofErr w:type="gramEnd"/>
      <w:r w:rsidRPr="0017210B">
        <w:rPr>
          <w:rFonts w:ascii="Consolas" w:hAnsi="Consolas" w:cs="Consolas"/>
          <w:sz w:val="16"/>
          <w:szCs w:val="19"/>
        </w:rPr>
        <w:t xml:space="preserve"> </w:t>
      </w:r>
      <w:proofErr w:type="spellStart"/>
      <w:r w:rsidRPr="0017210B">
        <w:rPr>
          <w:rFonts w:ascii="Consolas" w:hAnsi="Consolas" w:cs="Consolas"/>
          <w:color w:val="008080"/>
          <w:sz w:val="16"/>
          <w:szCs w:val="19"/>
        </w:rPr>
        <w:t>f</w:t>
      </w:r>
      <w:r w:rsidRPr="0017210B">
        <w:rPr>
          <w:rFonts w:ascii="Consolas" w:hAnsi="Consolas" w:cs="Consolas"/>
          <w:color w:val="808080"/>
          <w:sz w:val="16"/>
          <w:szCs w:val="19"/>
        </w:rPr>
        <w:t>.</w:t>
      </w:r>
      <w:r w:rsidRPr="0017210B">
        <w:rPr>
          <w:rFonts w:ascii="Consolas" w:hAnsi="Consolas" w:cs="Consolas"/>
          <w:color w:val="008080"/>
          <w:sz w:val="16"/>
          <w:szCs w:val="19"/>
        </w:rPr>
        <w:t>fileid</w:t>
      </w:r>
      <w:proofErr w:type="spellEnd"/>
      <w:r w:rsidRPr="0017210B">
        <w:rPr>
          <w:rFonts w:ascii="Consolas" w:hAnsi="Consolas" w:cs="Consolas"/>
          <w:color w:val="808080"/>
          <w:sz w:val="16"/>
          <w:szCs w:val="19"/>
        </w:rPr>
        <w:t>=</w:t>
      </w:r>
      <w:proofErr w:type="spellStart"/>
      <w:r w:rsidRPr="0017210B">
        <w:rPr>
          <w:rFonts w:ascii="Consolas" w:hAnsi="Consolas" w:cs="Consolas"/>
          <w:color w:val="008080"/>
          <w:sz w:val="16"/>
          <w:szCs w:val="19"/>
        </w:rPr>
        <w:t>d</w:t>
      </w:r>
      <w:r w:rsidRPr="0017210B">
        <w:rPr>
          <w:rFonts w:ascii="Consolas" w:hAnsi="Consolas" w:cs="Consolas"/>
          <w:color w:val="808080"/>
          <w:sz w:val="16"/>
          <w:szCs w:val="19"/>
        </w:rPr>
        <w:t>.</w:t>
      </w:r>
      <w:r w:rsidRPr="0017210B">
        <w:rPr>
          <w:rFonts w:ascii="Consolas" w:hAnsi="Consolas" w:cs="Consolas"/>
          <w:color w:val="008080"/>
          <w:sz w:val="16"/>
          <w:szCs w:val="19"/>
        </w:rPr>
        <w:t>fileid</w:t>
      </w:r>
      <w:proofErr w:type="spellEnd"/>
    </w:p>
    <w:p w:rsidR="00217FC8" w:rsidRPr="0017210B" w:rsidRDefault="00217FC8" w:rsidP="00217FC8">
      <w:pPr>
        <w:autoSpaceDE w:val="0"/>
        <w:autoSpaceDN w:val="0"/>
        <w:adjustRightInd w:val="0"/>
        <w:spacing w:after="0" w:line="240" w:lineRule="auto"/>
        <w:rPr>
          <w:rFonts w:ascii="Consolas" w:hAnsi="Consolas" w:cs="Consolas"/>
          <w:sz w:val="16"/>
          <w:szCs w:val="19"/>
        </w:rPr>
      </w:pPr>
      <w:proofErr w:type="gramStart"/>
      <w:r w:rsidRPr="0017210B">
        <w:rPr>
          <w:rFonts w:ascii="Consolas" w:hAnsi="Consolas" w:cs="Consolas"/>
          <w:color w:val="808080"/>
          <w:sz w:val="16"/>
          <w:szCs w:val="19"/>
        </w:rPr>
        <w:t>and</w:t>
      </w:r>
      <w:proofErr w:type="gramEnd"/>
      <w:r w:rsidRPr="0017210B">
        <w:rPr>
          <w:rFonts w:ascii="Consolas" w:hAnsi="Consolas" w:cs="Consolas"/>
          <w:sz w:val="16"/>
          <w:szCs w:val="19"/>
        </w:rPr>
        <w:t xml:space="preserve"> </w:t>
      </w:r>
      <w:proofErr w:type="spellStart"/>
      <w:r w:rsidRPr="0017210B">
        <w:rPr>
          <w:rFonts w:ascii="Consolas" w:hAnsi="Consolas" w:cs="Consolas"/>
          <w:color w:val="008080"/>
          <w:sz w:val="16"/>
          <w:szCs w:val="19"/>
        </w:rPr>
        <w:t>d</w:t>
      </w:r>
      <w:r w:rsidRPr="0017210B">
        <w:rPr>
          <w:rFonts w:ascii="Consolas" w:hAnsi="Consolas" w:cs="Consolas"/>
          <w:color w:val="808080"/>
          <w:sz w:val="16"/>
          <w:szCs w:val="19"/>
        </w:rPr>
        <w:t>.</w:t>
      </w:r>
      <w:r w:rsidRPr="0017210B">
        <w:rPr>
          <w:rFonts w:ascii="Consolas" w:hAnsi="Consolas" w:cs="Consolas"/>
          <w:color w:val="008080"/>
          <w:sz w:val="16"/>
          <w:szCs w:val="19"/>
        </w:rPr>
        <w:t>collectionname</w:t>
      </w:r>
      <w:proofErr w:type="spellEnd"/>
      <w:r w:rsidRPr="0017210B">
        <w:rPr>
          <w:rFonts w:ascii="Consolas" w:hAnsi="Consolas" w:cs="Consolas"/>
          <w:color w:val="808080"/>
          <w:sz w:val="16"/>
          <w:szCs w:val="19"/>
        </w:rPr>
        <w:t>&lt;&gt;</w:t>
      </w:r>
      <w:proofErr w:type="spellStart"/>
      <w:r w:rsidRPr="0017210B">
        <w:rPr>
          <w:rFonts w:ascii="Consolas" w:hAnsi="Consolas" w:cs="Consolas"/>
          <w:color w:val="008080"/>
          <w:sz w:val="16"/>
          <w:szCs w:val="19"/>
        </w:rPr>
        <w:t>f</w:t>
      </w:r>
      <w:r w:rsidRPr="0017210B">
        <w:rPr>
          <w:rFonts w:ascii="Consolas" w:hAnsi="Consolas" w:cs="Consolas"/>
          <w:color w:val="808080"/>
          <w:sz w:val="16"/>
          <w:szCs w:val="19"/>
        </w:rPr>
        <w:t>.</w:t>
      </w:r>
      <w:r w:rsidRPr="0017210B">
        <w:rPr>
          <w:rFonts w:ascii="Consolas" w:hAnsi="Consolas" w:cs="Consolas"/>
          <w:color w:val="008080"/>
          <w:sz w:val="16"/>
          <w:szCs w:val="19"/>
        </w:rPr>
        <w:t>collectionname</w:t>
      </w:r>
      <w:proofErr w:type="spellEnd"/>
      <w:r w:rsidRPr="0017210B">
        <w:rPr>
          <w:rFonts w:ascii="Consolas" w:hAnsi="Consolas" w:cs="Consolas"/>
          <w:sz w:val="16"/>
          <w:szCs w:val="19"/>
        </w:rPr>
        <w:t xml:space="preserve"> </w:t>
      </w:r>
      <w:r w:rsidRPr="0017210B">
        <w:rPr>
          <w:rFonts w:ascii="Consolas" w:hAnsi="Consolas" w:cs="Consolas"/>
          <w:color w:val="FF00FF"/>
          <w:sz w:val="16"/>
          <w:szCs w:val="19"/>
        </w:rPr>
        <w:t>collate</w:t>
      </w:r>
      <w:r w:rsidRPr="0017210B">
        <w:rPr>
          <w:rFonts w:ascii="Consolas" w:hAnsi="Consolas" w:cs="Consolas"/>
          <w:sz w:val="16"/>
          <w:szCs w:val="19"/>
        </w:rPr>
        <w:t xml:space="preserve"> </w:t>
      </w:r>
      <w:proofErr w:type="spellStart"/>
      <w:r w:rsidRPr="0017210B">
        <w:rPr>
          <w:rFonts w:ascii="Consolas" w:hAnsi="Consolas" w:cs="Consolas"/>
          <w:color w:val="008080"/>
          <w:sz w:val="16"/>
          <w:szCs w:val="19"/>
        </w:rPr>
        <w:t>database_default</w:t>
      </w:r>
      <w:proofErr w:type="spellEnd"/>
    </w:p>
    <w:p w:rsidR="00217FC8" w:rsidRPr="0017210B" w:rsidRDefault="00217FC8" w:rsidP="00217FC8">
      <w:pPr>
        <w:autoSpaceDE w:val="0"/>
        <w:autoSpaceDN w:val="0"/>
        <w:adjustRightInd w:val="0"/>
        <w:spacing w:after="0" w:line="240" w:lineRule="auto"/>
        <w:rPr>
          <w:rFonts w:ascii="Consolas" w:hAnsi="Consolas" w:cs="Consolas"/>
          <w:sz w:val="16"/>
          <w:szCs w:val="19"/>
        </w:rPr>
      </w:pPr>
    </w:p>
    <w:p w:rsidR="00217FC8" w:rsidRPr="0017210B" w:rsidRDefault="00217FC8" w:rsidP="00217FC8">
      <w:pPr>
        <w:autoSpaceDE w:val="0"/>
        <w:autoSpaceDN w:val="0"/>
        <w:adjustRightInd w:val="0"/>
        <w:spacing w:after="0" w:line="240" w:lineRule="auto"/>
        <w:rPr>
          <w:rFonts w:ascii="Consolas" w:hAnsi="Consolas" w:cs="Consolas"/>
          <w:sz w:val="16"/>
          <w:szCs w:val="19"/>
        </w:rPr>
      </w:pPr>
      <w:proofErr w:type="gramStart"/>
      <w:r w:rsidRPr="0017210B">
        <w:rPr>
          <w:rFonts w:ascii="Consolas" w:hAnsi="Consolas" w:cs="Consolas"/>
          <w:color w:val="FF00FF"/>
          <w:sz w:val="16"/>
          <w:szCs w:val="19"/>
        </w:rPr>
        <w:t>update</w:t>
      </w:r>
      <w:proofErr w:type="gramEnd"/>
      <w:r w:rsidRPr="0017210B">
        <w:rPr>
          <w:rFonts w:ascii="Consolas" w:hAnsi="Consolas" w:cs="Consolas"/>
          <w:sz w:val="16"/>
          <w:szCs w:val="19"/>
        </w:rPr>
        <w:t xml:space="preserve"> </w:t>
      </w:r>
      <w:r w:rsidRPr="0017210B">
        <w:rPr>
          <w:rFonts w:ascii="Consolas" w:hAnsi="Consolas" w:cs="Consolas"/>
          <w:color w:val="008080"/>
          <w:sz w:val="16"/>
          <w:szCs w:val="19"/>
        </w:rPr>
        <w:t>[</w:t>
      </w:r>
      <w:proofErr w:type="spellStart"/>
      <w:r w:rsidRPr="0017210B">
        <w:rPr>
          <w:rFonts w:ascii="Consolas" w:hAnsi="Consolas" w:cs="Consolas"/>
          <w:color w:val="008080"/>
          <w:sz w:val="16"/>
          <w:szCs w:val="19"/>
        </w:rPr>
        <w:t>dbo</w:t>
      </w:r>
      <w:proofErr w:type="spellEnd"/>
      <w:r w:rsidRPr="0017210B">
        <w:rPr>
          <w:rFonts w:ascii="Consolas" w:hAnsi="Consolas" w:cs="Consolas"/>
          <w:color w:val="008080"/>
          <w:sz w:val="16"/>
          <w:szCs w:val="19"/>
        </w:rPr>
        <w:t>]</w:t>
      </w:r>
      <w:r w:rsidRPr="0017210B">
        <w:rPr>
          <w:rFonts w:ascii="Consolas" w:hAnsi="Consolas" w:cs="Consolas"/>
          <w:color w:val="808080"/>
          <w:sz w:val="16"/>
          <w:szCs w:val="19"/>
        </w:rPr>
        <w:t>.</w:t>
      </w:r>
      <w:r w:rsidRPr="0017210B">
        <w:rPr>
          <w:rFonts w:ascii="Consolas" w:hAnsi="Consolas" w:cs="Consolas"/>
          <w:color w:val="008080"/>
          <w:sz w:val="16"/>
          <w:szCs w:val="19"/>
        </w:rPr>
        <w:t>[</w:t>
      </w:r>
      <w:proofErr w:type="spellStart"/>
      <w:r w:rsidRPr="0017210B">
        <w:rPr>
          <w:rFonts w:ascii="Consolas" w:hAnsi="Consolas" w:cs="Consolas"/>
          <w:color w:val="008080"/>
          <w:sz w:val="16"/>
          <w:szCs w:val="19"/>
        </w:rPr>
        <w:t>Lcc_Data_YOUTUBE</w:t>
      </w:r>
      <w:proofErr w:type="spellEnd"/>
      <w:r w:rsidRPr="0017210B">
        <w:rPr>
          <w:rFonts w:ascii="Consolas" w:hAnsi="Consolas" w:cs="Consolas"/>
          <w:color w:val="008080"/>
          <w:sz w:val="16"/>
          <w:szCs w:val="19"/>
        </w:rPr>
        <w:t>]</w:t>
      </w:r>
    </w:p>
    <w:p w:rsidR="00217FC8" w:rsidRPr="0017210B" w:rsidRDefault="00217FC8" w:rsidP="00217FC8">
      <w:pPr>
        <w:autoSpaceDE w:val="0"/>
        <w:autoSpaceDN w:val="0"/>
        <w:adjustRightInd w:val="0"/>
        <w:spacing w:after="0" w:line="240" w:lineRule="auto"/>
        <w:rPr>
          <w:rFonts w:ascii="Consolas" w:hAnsi="Consolas" w:cs="Consolas"/>
          <w:sz w:val="16"/>
          <w:szCs w:val="19"/>
        </w:rPr>
      </w:pPr>
      <w:proofErr w:type="gramStart"/>
      <w:r w:rsidRPr="0017210B">
        <w:rPr>
          <w:rFonts w:ascii="Consolas" w:hAnsi="Consolas" w:cs="Consolas"/>
          <w:color w:val="0000FF"/>
          <w:sz w:val="16"/>
          <w:szCs w:val="19"/>
        </w:rPr>
        <w:t>set</w:t>
      </w:r>
      <w:proofErr w:type="gramEnd"/>
      <w:r w:rsidRPr="0017210B">
        <w:rPr>
          <w:rFonts w:ascii="Consolas" w:hAnsi="Consolas" w:cs="Consolas"/>
          <w:sz w:val="16"/>
          <w:szCs w:val="19"/>
        </w:rPr>
        <w:t xml:space="preserve"> </w:t>
      </w:r>
      <w:proofErr w:type="spellStart"/>
      <w:r w:rsidRPr="0017210B">
        <w:rPr>
          <w:rFonts w:ascii="Consolas" w:hAnsi="Consolas" w:cs="Consolas"/>
          <w:color w:val="008080"/>
          <w:sz w:val="16"/>
          <w:szCs w:val="19"/>
        </w:rPr>
        <w:t>collectionname</w:t>
      </w:r>
      <w:proofErr w:type="spellEnd"/>
      <w:r w:rsidRPr="0017210B">
        <w:rPr>
          <w:rFonts w:ascii="Consolas" w:hAnsi="Consolas" w:cs="Consolas"/>
          <w:color w:val="808080"/>
          <w:sz w:val="16"/>
          <w:szCs w:val="19"/>
        </w:rPr>
        <w:t>=</w:t>
      </w:r>
      <w:proofErr w:type="spellStart"/>
      <w:r w:rsidRPr="0017210B">
        <w:rPr>
          <w:rFonts w:ascii="Consolas" w:hAnsi="Consolas" w:cs="Consolas"/>
          <w:color w:val="008080"/>
          <w:sz w:val="16"/>
          <w:szCs w:val="19"/>
        </w:rPr>
        <w:t>f</w:t>
      </w:r>
      <w:r w:rsidRPr="0017210B">
        <w:rPr>
          <w:rFonts w:ascii="Consolas" w:hAnsi="Consolas" w:cs="Consolas"/>
          <w:color w:val="808080"/>
          <w:sz w:val="16"/>
          <w:szCs w:val="19"/>
        </w:rPr>
        <w:t>.</w:t>
      </w:r>
      <w:r w:rsidRPr="0017210B">
        <w:rPr>
          <w:rFonts w:ascii="Consolas" w:hAnsi="Consolas" w:cs="Consolas"/>
          <w:color w:val="008080"/>
          <w:sz w:val="16"/>
          <w:szCs w:val="19"/>
        </w:rPr>
        <w:t>collectionname</w:t>
      </w:r>
      <w:proofErr w:type="spellEnd"/>
    </w:p>
    <w:p w:rsidR="00217FC8" w:rsidRPr="0017210B" w:rsidRDefault="00217FC8" w:rsidP="00217FC8">
      <w:pPr>
        <w:autoSpaceDE w:val="0"/>
        <w:autoSpaceDN w:val="0"/>
        <w:adjustRightInd w:val="0"/>
        <w:spacing w:after="0" w:line="240" w:lineRule="auto"/>
        <w:rPr>
          <w:rFonts w:ascii="Consolas" w:hAnsi="Consolas" w:cs="Consolas"/>
          <w:sz w:val="16"/>
          <w:szCs w:val="19"/>
        </w:rPr>
      </w:pPr>
      <w:proofErr w:type="gramStart"/>
      <w:r w:rsidRPr="0017210B">
        <w:rPr>
          <w:rFonts w:ascii="Consolas" w:hAnsi="Consolas" w:cs="Consolas"/>
          <w:color w:val="0000FF"/>
          <w:sz w:val="16"/>
          <w:szCs w:val="19"/>
        </w:rPr>
        <w:t>from</w:t>
      </w:r>
      <w:proofErr w:type="gramEnd"/>
      <w:r w:rsidRPr="0017210B">
        <w:rPr>
          <w:rFonts w:ascii="Consolas" w:hAnsi="Consolas" w:cs="Consolas"/>
          <w:sz w:val="16"/>
          <w:szCs w:val="19"/>
        </w:rPr>
        <w:t xml:space="preserve"> </w:t>
      </w:r>
      <w:proofErr w:type="spellStart"/>
      <w:r w:rsidRPr="0017210B">
        <w:rPr>
          <w:rFonts w:ascii="Consolas" w:hAnsi="Consolas" w:cs="Consolas"/>
          <w:color w:val="008080"/>
          <w:sz w:val="16"/>
          <w:szCs w:val="19"/>
        </w:rPr>
        <w:t>FileList</w:t>
      </w:r>
      <w:proofErr w:type="spellEnd"/>
      <w:r w:rsidRPr="0017210B">
        <w:rPr>
          <w:rFonts w:ascii="Consolas" w:hAnsi="Consolas" w:cs="Consolas"/>
          <w:sz w:val="16"/>
          <w:szCs w:val="19"/>
        </w:rPr>
        <w:t xml:space="preserve"> </w:t>
      </w:r>
      <w:r w:rsidRPr="0017210B">
        <w:rPr>
          <w:rFonts w:ascii="Consolas" w:hAnsi="Consolas" w:cs="Consolas"/>
          <w:color w:val="008080"/>
          <w:sz w:val="16"/>
          <w:szCs w:val="19"/>
        </w:rPr>
        <w:t>f</w:t>
      </w:r>
      <w:r w:rsidRPr="0017210B">
        <w:rPr>
          <w:rFonts w:ascii="Consolas" w:hAnsi="Consolas" w:cs="Consolas"/>
          <w:color w:val="808080"/>
          <w:sz w:val="16"/>
          <w:szCs w:val="19"/>
        </w:rPr>
        <w:t>,</w:t>
      </w:r>
      <w:r w:rsidRPr="0017210B">
        <w:rPr>
          <w:rFonts w:ascii="Consolas" w:hAnsi="Consolas" w:cs="Consolas"/>
          <w:color w:val="008080"/>
          <w:sz w:val="16"/>
          <w:szCs w:val="19"/>
        </w:rPr>
        <w:t>[</w:t>
      </w:r>
      <w:proofErr w:type="spellStart"/>
      <w:r w:rsidRPr="0017210B">
        <w:rPr>
          <w:rFonts w:ascii="Consolas" w:hAnsi="Consolas" w:cs="Consolas"/>
          <w:color w:val="008080"/>
          <w:sz w:val="16"/>
          <w:szCs w:val="19"/>
        </w:rPr>
        <w:t>dbo</w:t>
      </w:r>
      <w:proofErr w:type="spellEnd"/>
      <w:r w:rsidRPr="0017210B">
        <w:rPr>
          <w:rFonts w:ascii="Consolas" w:hAnsi="Consolas" w:cs="Consolas"/>
          <w:color w:val="008080"/>
          <w:sz w:val="16"/>
          <w:szCs w:val="19"/>
        </w:rPr>
        <w:t>]</w:t>
      </w:r>
      <w:r w:rsidRPr="0017210B">
        <w:rPr>
          <w:rFonts w:ascii="Consolas" w:hAnsi="Consolas" w:cs="Consolas"/>
          <w:color w:val="808080"/>
          <w:sz w:val="16"/>
          <w:szCs w:val="19"/>
        </w:rPr>
        <w:t>.</w:t>
      </w:r>
      <w:r w:rsidRPr="0017210B">
        <w:rPr>
          <w:rFonts w:ascii="Consolas" w:hAnsi="Consolas" w:cs="Consolas"/>
          <w:color w:val="008080"/>
          <w:sz w:val="16"/>
          <w:szCs w:val="19"/>
        </w:rPr>
        <w:t>[</w:t>
      </w:r>
      <w:proofErr w:type="spellStart"/>
      <w:r w:rsidRPr="0017210B">
        <w:rPr>
          <w:rFonts w:ascii="Consolas" w:hAnsi="Consolas" w:cs="Consolas"/>
          <w:color w:val="008080"/>
          <w:sz w:val="16"/>
          <w:szCs w:val="19"/>
        </w:rPr>
        <w:t>Lcc_Data_YOUTUBE</w:t>
      </w:r>
      <w:proofErr w:type="spellEnd"/>
      <w:r w:rsidRPr="0017210B">
        <w:rPr>
          <w:rFonts w:ascii="Consolas" w:hAnsi="Consolas" w:cs="Consolas"/>
          <w:color w:val="008080"/>
          <w:sz w:val="16"/>
          <w:szCs w:val="19"/>
        </w:rPr>
        <w:t>]</w:t>
      </w:r>
      <w:r w:rsidRPr="0017210B">
        <w:rPr>
          <w:rFonts w:ascii="Consolas" w:hAnsi="Consolas" w:cs="Consolas"/>
          <w:sz w:val="16"/>
          <w:szCs w:val="19"/>
        </w:rPr>
        <w:t xml:space="preserve"> </w:t>
      </w:r>
      <w:r w:rsidRPr="0017210B">
        <w:rPr>
          <w:rFonts w:ascii="Consolas" w:hAnsi="Consolas" w:cs="Consolas"/>
          <w:color w:val="008080"/>
          <w:sz w:val="16"/>
          <w:szCs w:val="19"/>
        </w:rPr>
        <w:t>d</w:t>
      </w:r>
    </w:p>
    <w:p w:rsidR="00217FC8" w:rsidRPr="0017210B" w:rsidRDefault="00217FC8" w:rsidP="00217FC8">
      <w:pPr>
        <w:autoSpaceDE w:val="0"/>
        <w:autoSpaceDN w:val="0"/>
        <w:adjustRightInd w:val="0"/>
        <w:spacing w:after="0" w:line="240" w:lineRule="auto"/>
        <w:rPr>
          <w:rFonts w:ascii="Consolas" w:hAnsi="Consolas" w:cs="Consolas"/>
          <w:sz w:val="16"/>
          <w:szCs w:val="19"/>
        </w:rPr>
      </w:pPr>
      <w:proofErr w:type="gramStart"/>
      <w:r w:rsidRPr="0017210B">
        <w:rPr>
          <w:rFonts w:ascii="Consolas" w:hAnsi="Consolas" w:cs="Consolas"/>
          <w:color w:val="0000FF"/>
          <w:sz w:val="16"/>
          <w:szCs w:val="19"/>
        </w:rPr>
        <w:t>where</w:t>
      </w:r>
      <w:proofErr w:type="gramEnd"/>
      <w:r w:rsidRPr="0017210B">
        <w:rPr>
          <w:rFonts w:ascii="Consolas" w:hAnsi="Consolas" w:cs="Consolas"/>
          <w:sz w:val="16"/>
          <w:szCs w:val="19"/>
        </w:rPr>
        <w:t xml:space="preserve"> </w:t>
      </w:r>
      <w:proofErr w:type="spellStart"/>
      <w:r w:rsidRPr="0017210B">
        <w:rPr>
          <w:rFonts w:ascii="Consolas" w:hAnsi="Consolas" w:cs="Consolas"/>
          <w:color w:val="008080"/>
          <w:sz w:val="16"/>
          <w:szCs w:val="19"/>
        </w:rPr>
        <w:t>f</w:t>
      </w:r>
      <w:r w:rsidRPr="0017210B">
        <w:rPr>
          <w:rFonts w:ascii="Consolas" w:hAnsi="Consolas" w:cs="Consolas"/>
          <w:color w:val="808080"/>
          <w:sz w:val="16"/>
          <w:szCs w:val="19"/>
        </w:rPr>
        <w:t>.</w:t>
      </w:r>
      <w:r w:rsidRPr="0017210B">
        <w:rPr>
          <w:rFonts w:ascii="Consolas" w:hAnsi="Consolas" w:cs="Consolas"/>
          <w:color w:val="008080"/>
          <w:sz w:val="16"/>
          <w:szCs w:val="19"/>
        </w:rPr>
        <w:t>fileid</w:t>
      </w:r>
      <w:proofErr w:type="spellEnd"/>
      <w:r w:rsidRPr="0017210B">
        <w:rPr>
          <w:rFonts w:ascii="Consolas" w:hAnsi="Consolas" w:cs="Consolas"/>
          <w:color w:val="808080"/>
          <w:sz w:val="16"/>
          <w:szCs w:val="19"/>
        </w:rPr>
        <w:t>=</w:t>
      </w:r>
      <w:proofErr w:type="spellStart"/>
      <w:r w:rsidRPr="0017210B">
        <w:rPr>
          <w:rFonts w:ascii="Consolas" w:hAnsi="Consolas" w:cs="Consolas"/>
          <w:color w:val="008080"/>
          <w:sz w:val="16"/>
          <w:szCs w:val="19"/>
        </w:rPr>
        <w:t>d</w:t>
      </w:r>
      <w:r w:rsidRPr="0017210B">
        <w:rPr>
          <w:rFonts w:ascii="Consolas" w:hAnsi="Consolas" w:cs="Consolas"/>
          <w:color w:val="808080"/>
          <w:sz w:val="16"/>
          <w:szCs w:val="19"/>
        </w:rPr>
        <w:t>.</w:t>
      </w:r>
      <w:r w:rsidRPr="0017210B">
        <w:rPr>
          <w:rFonts w:ascii="Consolas" w:hAnsi="Consolas" w:cs="Consolas"/>
          <w:color w:val="008080"/>
          <w:sz w:val="16"/>
          <w:szCs w:val="19"/>
        </w:rPr>
        <w:t>fileid</w:t>
      </w:r>
      <w:proofErr w:type="spellEnd"/>
    </w:p>
    <w:p w:rsidR="00217FC8" w:rsidRPr="0017210B" w:rsidRDefault="00217FC8" w:rsidP="00217FC8">
      <w:pPr>
        <w:autoSpaceDE w:val="0"/>
        <w:autoSpaceDN w:val="0"/>
        <w:adjustRightInd w:val="0"/>
        <w:spacing w:after="0" w:line="240" w:lineRule="auto"/>
        <w:rPr>
          <w:rFonts w:ascii="Consolas" w:hAnsi="Consolas" w:cs="Consolas"/>
          <w:color w:val="008080"/>
          <w:sz w:val="18"/>
          <w:szCs w:val="19"/>
        </w:rPr>
      </w:pPr>
      <w:proofErr w:type="gramStart"/>
      <w:r w:rsidRPr="0017210B">
        <w:rPr>
          <w:rFonts w:ascii="Consolas" w:hAnsi="Consolas" w:cs="Consolas"/>
          <w:color w:val="808080"/>
          <w:sz w:val="16"/>
          <w:szCs w:val="19"/>
        </w:rPr>
        <w:t>and</w:t>
      </w:r>
      <w:proofErr w:type="gramEnd"/>
      <w:r w:rsidRPr="0017210B">
        <w:rPr>
          <w:rFonts w:ascii="Consolas" w:hAnsi="Consolas" w:cs="Consolas"/>
          <w:sz w:val="16"/>
          <w:szCs w:val="19"/>
        </w:rPr>
        <w:t xml:space="preserve"> </w:t>
      </w:r>
      <w:proofErr w:type="spellStart"/>
      <w:r w:rsidRPr="0017210B">
        <w:rPr>
          <w:rFonts w:ascii="Consolas" w:hAnsi="Consolas" w:cs="Consolas"/>
          <w:color w:val="008080"/>
          <w:sz w:val="16"/>
          <w:szCs w:val="19"/>
        </w:rPr>
        <w:t>d</w:t>
      </w:r>
      <w:r w:rsidRPr="0017210B">
        <w:rPr>
          <w:rFonts w:ascii="Consolas" w:hAnsi="Consolas" w:cs="Consolas"/>
          <w:color w:val="808080"/>
          <w:sz w:val="16"/>
          <w:szCs w:val="19"/>
        </w:rPr>
        <w:t>.</w:t>
      </w:r>
      <w:r w:rsidRPr="0017210B">
        <w:rPr>
          <w:rFonts w:ascii="Consolas" w:hAnsi="Consolas" w:cs="Consolas"/>
          <w:color w:val="008080"/>
          <w:sz w:val="16"/>
          <w:szCs w:val="19"/>
        </w:rPr>
        <w:t>collectionname</w:t>
      </w:r>
      <w:proofErr w:type="spellEnd"/>
      <w:r w:rsidRPr="0017210B">
        <w:rPr>
          <w:rFonts w:ascii="Consolas" w:hAnsi="Consolas" w:cs="Consolas"/>
          <w:color w:val="808080"/>
          <w:sz w:val="16"/>
          <w:szCs w:val="19"/>
        </w:rPr>
        <w:t>&lt;&gt;</w:t>
      </w:r>
      <w:proofErr w:type="spellStart"/>
      <w:r w:rsidRPr="0017210B">
        <w:rPr>
          <w:rFonts w:ascii="Consolas" w:hAnsi="Consolas" w:cs="Consolas"/>
          <w:color w:val="008080"/>
          <w:sz w:val="16"/>
          <w:szCs w:val="19"/>
        </w:rPr>
        <w:t>f</w:t>
      </w:r>
      <w:r w:rsidRPr="0017210B">
        <w:rPr>
          <w:rFonts w:ascii="Consolas" w:hAnsi="Consolas" w:cs="Consolas"/>
          <w:color w:val="808080"/>
          <w:sz w:val="16"/>
          <w:szCs w:val="19"/>
        </w:rPr>
        <w:t>.</w:t>
      </w:r>
      <w:r w:rsidRPr="0017210B">
        <w:rPr>
          <w:rFonts w:ascii="Consolas" w:hAnsi="Consolas" w:cs="Consolas"/>
          <w:color w:val="008080"/>
          <w:sz w:val="16"/>
          <w:szCs w:val="19"/>
        </w:rPr>
        <w:t>collectionname</w:t>
      </w:r>
      <w:proofErr w:type="spellEnd"/>
      <w:r w:rsidRPr="0017210B">
        <w:rPr>
          <w:rFonts w:ascii="Consolas" w:hAnsi="Consolas" w:cs="Consolas"/>
          <w:sz w:val="16"/>
          <w:szCs w:val="19"/>
        </w:rPr>
        <w:t xml:space="preserve"> </w:t>
      </w:r>
      <w:r w:rsidRPr="0017210B">
        <w:rPr>
          <w:rFonts w:ascii="Consolas" w:hAnsi="Consolas" w:cs="Consolas"/>
          <w:color w:val="FF00FF"/>
          <w:sz w:val="16"/>
          <w:szCs w:val="19"/>
        </w:rPr>
        <w:t>collate</w:t>
      </w:r>
      <w:r w:rsidRPr="0017210B">
        <w:rPr>
          <w:rFonts w:ascii="Consolas" w:hAnsi="Consolas" w:cs="Consolas"/>
          <w:sz w:val="16"/>
          <w:szCs w:val="19"/>
        </w:rPr>
        <w:t xml:space="preserve"> </w:t>
      </w:r>
      <w:proofErr w:type="spellStart"/>
      <w:r w:rsidRPr="0017210B">
        <w:rPr>
          <w:rFonts w:ascii="Consolas" w:hAnsi="Consolas" w:cs="Consolas"/>
          <w:color w:val="008080"/>
          <w:sz w:val="16"/>
          <w:szCs w:val="19"/>
        </w:rPr>
        <w:t>database_default</w:t>
      </w:r>
      <w:proofErr w:type="spellEnd"/>
    </w:p>
    <w:p w:rsidR="00217FC8" w:rsidRPr="009D1C7A" w:rsidRDefault="00217FC8" w:rsidP="00217FC8"/>
    <w:p w:rsidR="00217FC8" w:rsidRPr="0017210B" w:rsidRDefault="00217FC8" w:rsidP="00217FC8">
      <w:pPr>
        <w:pStyle w:val="Prrafodelista"/>
        <w:numPr>
          <w:ilvl w:val="0"/>
          <w:numId w:val="44"/>
        </w:numPr>
        <w:rPr>
          <w:rFonts w:asciiTheme="minorHAnsi" w:hAnsiTheme="minorHAnsi" w:cstheme="minorHAnsi"/>
          <w:sz w:val="20"/>
          <w:szCs w:val="20"/>
          <w:u w:val="single"/>
          <w:lang w:val="es-ES_tradnl"/>
        </w:rPr>
      </w:pPr>
      <w:r w:rsidRPr="0017210B">
        <w:rPr>
          <w:rFonts w:asciiTheme="minorHAnsi" w:hAnsiTheme="minorHAnsi" w:cstheme="minorHAnsi"/>
          <w:sz w:val="20"/>
          <w:szCs w:val="20"/>
          <w:u w:val="single"/>
          <w:lang w:val="es-ES_tradnl"/>
        </w:rPr>
        <w:t>Creación Lote:</w:t>
      </w:r>
    </w:p>
    <w:p w:rsidR="00217FC8" w:rsidRPr="0017210B" w:rsidRDefault="00217FC8" w:rsidP="00217FC8">
      <w:pPr>
        <w:pStyle w:val="Prrafodelista"/>
        <w:rPr>
          <w:rFonts w:asciiTheme="minorHAnsi" w:hAnsiTheme="minorHAnsi" w:cstheme="minorHAnsi"/>
          <w:sz w:val="20"/>
          <w:szCs w:val="20"/>
          <w:u w:val="single"/>
          <w:lang w:val="es-ES_tradnl"/>
        </w:rPr>
      </w:pPr>
    </w:p>
    <w:p w:rsidR="00217FC8" w:rsidRPr="0017210B" w:rsidRDefault="00217FC8" w:rsidP="00217FC8">
      <w:pPr>
        <w:pStyle w:val="Prrafodelista"/>
        <w:rPr>
          <w:rFonts w:asciiTheme="minorHAnsi" w:hAnsiTheme="minorHAnsi" w:cstheme="minorHAnsi"/>
          <w:sz w:val="20"/>
          <w:szCs w:val="20"/>
          <w:lang w:val="es-ES"/>
        </w:rPr>
      </w:pPr>
      <w:r w:rsidRPr="0017210B">
        <w:rPr>
          <w:rFonts w:asciiTheme="minorHAnsi" w:hAnsiTheme="minorHAnsi" w:cstheme="minorHAnsi"/>
          <w:sz w:val="20"/>
          <w:szCs w:val="20"/>
          <w:lang w:val="es-ES"/>
        </w:rPr>
        <w:t xml:space="preserve">Parte 1.  Cargar las BBDD y en la entidad sólo se indica la parte común de los </w:t>
      </w:r>
      <w:proofErr w:type="spellStart"/>
      <w:r w:rsidRPr="0017210B">
        <w:rPr>
          <w:rFonts w:asciiTheme="minorHAnsi" w:hAnsiTheme="minorHAnsi" w:cstheme="minorHAnsi"/>
          <w:sz w:val="20"/>
          <w:szCs w:val="20"/>
          <w:lang w:val="es-ES"/>
        </w:rPr>
        <w:t>collectioname</w:t>
      </w:r>
      <w:proofErr w:type="spellEnd"/>
      <w:r w:rsidRPr="0017210B">
        <w:rPr>
          <w:rFonts w:asciiTheme="minorHAnsi" w:hAnsiTheme="minorHAnsi" w:cstheme="minorHAnsi"/>
          <w:sz w:val="20"/>
          <w:szCs w:val="20"/>
          <w:lang w:val="es-ES"/>
        </w:rPr>
        <w:t xml:space="preserve"> que vamos a acumular.</w:t>
      </w:r>
    </w:p>
    <w:p w:rsidR="00217FC8" w:rsidRPr="0017210B" w:rsidRDefault="00217FC8" w:rsidP="00217FC8">
      <w:pPr>
        <w:pStyle w:val="Prrafodelista"/>
        <w:rPr>
          <w:rFonts w:asciiTheme="minorHAnsi" w:hAnsiTheme="minorHAnsi" w:cstheme="minorHAnsi"/>
          <w:sz w:val="20"/>
          <w:szCs w:val="20"/>
          <w:lang w:val="es-ES"/>
        </w:rPr>
      </w:pPr>
      <w:r w:rsidRPr="0017210B">
        <w:rPr>
          <w:rFonts w:asciiTheme="minorHAnsi" w:hAnsiTheme="minorHAnsi" w:cstheme="minorHAnsi"/>
          <w:sz w:val="20"/>
          <w:szCs w:val="20"/>
          <w:lang w:val="es-ES"/>
        </w:rPr>
        <w:t xml:space="preserve">Parte 2. Asignar como  “VERDADERO” en la tecnología </w:t>
      </w:r>
      <w:proofErr w:type="gramStart"/>
      <w:r w:rsidRPr="0017210B">
        <w:rPr>
          <w:rFonts w:asciiTheme="minorHAnsi" w:hAnsiTheme="minorHAnsi" w:cstheme="minorHAnsi"/>
          <w:sz w:val="20"/>
          <w:szCs w:val="20"/>
          <w:lang w:val="es-ES"/>
        </w:rPr>
        <w:t>medida ,</w:t>
      </w:r>
      <w:proofErr w:type="gramEnd"/>
      <w:r w:rsidRPr="0017210B">
        <w:rPr>
          <w:rFonts w:asciiTheme="minorHAnsi" w:hAnsiTheme="minorHAnsi" w:cstheme="minorHAnsi"/>
          <w:sz w:val="20"/>
          <w:szCs w:val="20"/>
          <w:lang w:val="es-ES"/>
        </w:rPr>
        <w:t xml:space="preserve"> NED  y operadores.</w:t>
      </w:r>
    </w:p>
    <w:p w:rsidR="00217FC8" w:rsidRPr="0017210B" w:rsidRDefault="00217FC8" w:rsidP="00217FC8">
      <w:pPr>
        <w:pStyle w:val="Prrafodelista"/>
        <w:rPr>
          <w:rFonts w:asciiTheme="minorHAnsi" w:hAnsiTheme="minorHAnsi" w:cstheme="minorHAnsi"/>
          <w:sz w:val="20"/>
          <w:szCs w:val="20"/>
          <w:lang w:val="es-ES"/>
        </w:rPr>
      </w:pPr>
      <w:r w:rsidRPr="0017210B">
        <w:rPr>
          <w:rFonts w:asciiTheme="minorHAnsi" w:hAnsiTheme="minorHAnsi" w:cstheme="minorHAnsi"/>
          <w:sz w:val="20"/>
          <w:szCs w:val="20"/>
          <w:lang w:val="es-ES"/>
        </w:rPr>
        <w:t>Parte 3. Todo falso.</w:t>
      </w:r>
    </w:p>
    <w:p w:rsidR="00217FC8" w:rsidRDefault="00217FC8" w:rsidP="00217FC8">
      <w:pPr>
        <w:rPr>
          <w:noProof/>
          <w:lang w:val="es-ES_tradnl"/>
        </w:rPr>
      </w:pPr>
      <w:r>
        <w:rPr>
          <w:noProof/>
          <w:lang w:val="es-ES" w:eastAsia="es-ES"/>
        </w:rPr>
        <w:drawing>
          <wp:inline distT="0" distB="0" distL="0" distR="0" wp14:anchorId="5D1250FA" wp14:editId="22B96289">
            <wp:extent cx="5612130" cy="2306955"/>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12130" cy="2306955"/>
                    </a:xfrm>
                    <a:prstGeom prst="rect">
                      <a:avLst/>
                    </a:prstGeom>
                  </pic:spPr>
                </pic:pic>
              </a:graphicData>
            </a:graphic>
          </wp:inline>
        </w:drawing>
      </w:r>
    </w:p>
    <w:p w:rsidR="00FD2019" w:rsidRDefault="00FD2019" w:rsidP="00217FC8">
      <w:pPr>
        <w:rPr>
          <w:noProof/>
          <w:lang w:val="es-ES_tradnl"/>
        </w:rPr>
      </w:pPr>
    </w:p>
    <w:p w:rsidR="00217FC8" w:rsidRPr="0017210B" w:rsidRDefault="00217FC8" w:rsidP="00217FC8">
      <w:pPr>
        <w:rPr>
          <w:rFonts w:asciiTheme="minorHAnsi" w:hAnsiTheme="minorHAnsi" w:cstheme="minorHAnsi"/>
          <w:sz w:val="20"/>
          <w:lang w:val="es-ES_tradnl"/>
        </w:rPr>
      </w:pPr>
      <w:r w:rsidRPr="0017210B">
        <w:rPr>
          <w:rFonts w:asciiTheme="minorHAnsi" w:hAnsiTheme="minorHAnsi" w:cstheme="minorHAnsi"/>
          <w:sz w:val="20"/>
          <w:lang w:val="es-ES_tradnl"/>
        </w:rPr>
        <w:t>Una vez obtenemos el procesado del acumulado compararemos si el resultado total coincide con</w:t>
      </w:r>
      <w:r w:rsidR="00FD2019" w:rsidRPr="0017210B">
        <w:rPr>
          <w:rFonts w:asciiTheme="minorHAnsi" w:hAnsiTheme="minorHAnsi" w:cstheme="minorHAnsi"/>
          <w:sz w:val="20"/>
          <w:lang w:val="es-ES_tradnl"/>
        </w:rPr>
        <w:t xml:space="preserve"> la suma de</w:t>
      </w:r>
      <w:r w:rsidRPr="0017210B">
        <w:rPr>
          <w:rFonts w:asciiTheme="minorHAnsi" w:hAnsiTheme="minorHAnsi" w:cstheme="minorHAnsi"/>
          <w:sz w:val="20"/>
          <w:lang w:val="es-ES_tradnl"/>
        </w:rPr>
        <w:t xml:space="preserve"> cada uno de los procesados de las vueltas que hemos acumulado. Es </w:t>
      </w:r>
      <w:proofErr w:type="gramStart"/>
      <w:r w:rsidRPr="0017210B">
        <w:rPr>
          <w:rFonts w:asciiTheme="minorHAnsi" w:hAnsiTheme="minorHAnsi" w:cstheme="minorHAnsi"/>
          <w:sz w:val="20"/>
          <w:lang w:val="es-ES_tradnl"/>
        </w:rPr>
        <w:t>decir ,</w:t>
      </w:r>
      <w:proofErr w:type="gramEnd"/>
      <w:r w:rsidRPr="0017210B">
        <w:rPr>
          <w:rFonts w:asciiTheme="minorHAnsi" w:hAnsiTheme="minorHAnsi" w:cstheme="minorHAnsi"/>
          <w:sz w:val="20"/>
          <w:lang w:val="es-ES_tradnl"/>
        </w:rPr>
        <w:t xml:space="preserve"> siguiendo el ejemplo de la carretera A7 : </w:t>
      </w:r>
    </w:p>
    <w:p w:rsidR="00217FC8" w:rsidRDefault="00217FC8" w:rsidP="00217FC8">
      <w:pPr>
        <w:jc w:val="center"/>
        <w:rPr>
          <w:lang w:val="es-ES_tradnl"/>
        </w:rPr>
      </w:pPr>
      <w:r>
        <w:rPr>
          <w:noProof/>
          <w:lang w:val="es-ES" w:eastAsia="es-ES"/>
        </w:rPr>
        <mc:AlternateContent>
          <mc:Choice Requires="wps">
            <w:drawing>
              <wp:anchor distT="0" distB="0" distL="114300" distR="114300" simplePos="0" relativeHeight="251661312" behindDoc="0" locked="0" layoutInCell="1" allowOverlap="1" wp14:anchorId="3D05E1D5" wp14:editId="25B58DD5">
                <wp:simplePos x="0" y="0"/>
                <wp:positionH relativeFrom="column">
                  <wp:posOffset>-127635</wp:posOffset>
                </wp:positionH>
                <wp:positionV relativeFrom="paragraph">
                  <wp:posOffset>48260</wp:posOffset>
                </wp:positionV>
                <wp:extent cx="5743575" cy="371475"/>
                <wp:effectExtent l="0" t="0" r="28575" b="28575"/>
                <wp:wrapNone/>
                <wp:docPr id="23" name="23 Rectángulo"/>
                <wp:cNvGraphicFramePr/>
                <a:graphic xmlns:a="http://schemas.openxmlformats.org/drawingml/2006/main">
                  <a:graphicData uri="http://schemas.microsoft.com/office/word/2010/wordprocessingShape">
                    <wps:wsp>
                      <wps:cNvSpPr/>
                      <wps:spPr>
                        <a:xfrm>
                          <a:off x="0" y="0"/>
                          <a:ext cx="5743575" cy="3714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C67028" w:rsidRPr="007770A6" w:rsidRDefault="00C67028" w:rsidP="00217FC8">
                            <w:pPr>
                              <w:jc w:val="center"/>
                              <w:rPr>
                                <w:b/>
                                <w:lang w:val="es-ES_tradnl"/>
                              </w:rPr>
                            </w:pPr>
                            <w:r w:rsidRPr="007770A6">
                              <w:rPr>
                                <w:b/>
                                <w:lang w:val="es-ES_tradnl"/>
                              </w:rPr>
                              <w:t>ProcesadoR5 + ProcesadoR6 + ProcesadoR7 + ProcesadoR8 + Procesado R9=</w:t>
                            </w:r>
                            <w:proofErr w:type="spellStart"/>
                            <w:r w:rsidRPr="007770A6">
                              <w:rPr>
                                <w:b/>
                                <w:lang w:val="es-ES_tradnl"/>
                              </w:rPr>
                              <w:t>ProcesAcumulado</w:t>
                            </w:r>
                            <w:proofErr w:type="spellEnd"/>
                          </w:p>
                          <w:p w:rsidR="00C67028" w:rsidRPr="007770A6" w:rsidRDefault="00C67028" w:rsidP="00217FC8">
                            <w:pPr>
                              <w:jc w:val="center"/>
                              <w:rPr>
                                <w:lang w:val="es-ES_tradnl"/>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23 Rectángulo" o:spid="_x0000_s1026" style="position:absolute;left:0;text-align:left;margin-left:-10.05pt;margin-top:3.8pt;width:452.25pt;height:29.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" fillcolor="white [3201]" strokecolor="#e31837 [3204]" strokeweight="2pt">
                <v:textbox>
                  <w:txbxContent>
                    <w:p w:rsidR="00C67028" w:rsidRPr="007770A6" w:rsidRDefault="00C67028" w:rsidP="00217FC8">
                      <w:pPr>
                        <w:jc w:val="center"/>
                        <w:rPr>
                          <w:b/>
                          <w:lang w:val="es-ES_tradnl"/>
                        </w:rPr>
                      </w:pPr>
                      <w:r w:rsidRPr="007770A6">
                        <w:rPr>
                          <w:b/>
                          <w:lang w:val="es-ES_tradnl"/>
                        </w:rPr>
                        <w:t>ProcesadoR5 + ProcesadoR6 + ProcesadoR7 + ProcesadoR8 + Procesado R9=</w:t>
                      </w:r>
                      <w:proofErr w:type="spellStart"/>
                      <w:r w:rsidRPr="007770A6">
                        <w:rPr>
                          <w:b/>
                          <w:lang w:val="es-ES_tradnl"/>
                        </w:rPr>
                        <w:t>ProcesAcumulado</w:t>
                      </w:r>
                      <w:proofErr w:type="spellEnd"/>
                    </w:p>
                    <w:p w:rsidR="00C67028" w:rsidRPr="007770A6" w:rsidRDefault="00C67028" w:rsidP="00217FC8">
                      <w:pPr>
                        <w:jc w:val="center"/>
                        <w:rPr>
                          <w:lang w:val="es-ES_tradnl"/>
                          <w14:textOutline w14:w="9525" w14:cap="rnd" w14:cmpd="sng" w14:algn="ctr">
                            <w14:solidFill>
                              <w14:schemeClr w14:val="tx1"/>
                            </w14:solidFill>
                            <w14:prstDash w14:val="solid"/>
                            <w14:bevel/>
                          </w14:textOutline>
                        </w:rPr>
                      </w:pPr>
                    </w:p>
                  </w:txbxContent>
                </v:textbox>
              </v:rect>
            </w:pict>
          </mc:Fallback>
        </mc:AlternateContent>
      </w:r>
    </w:p>
    <w:p w:rsidR="00217FC8" w:rsidRDefault="00217FC8" w:rsidP="00FD2019">
      <w:pPr>
        <w:rPr>
          <w:lang w:val="es-ES_tradnl"/>
        </w:rPr>
      </w:pPr>
    </w:p>
    <w:p w:rsidR="00217FC8" w:rsidRPr="00D2305C" w:rsidRDefault="00217FC8" w:rsidP="00217FC8">
      <w:pPr>
        <w:rPr>
          <w:rFonts w:asciiTheme="minorHAnsi" w:hAnsiTheme="minorHAnsi" w:cstheme="minorHAnsi"/>
          <w:sz w:val="20"/>
          <w:szCs w:val="20"/>
          <w:lang w:val="es-ES_tradnl"/>
        </w:rPr>
      </w:pPr>
      <w:r w:rsidRPr="00D2305C">
        <w:rPr>
          <w:rFonts w:asciiTheme="minorHAnsi" w:hAnsiTheme="minorHAnsi" w:cstheme="minorHAnsi"/>
          <w:sz w:val="20"/>
          <w:szCs w:val="20"/>
          <w:lang w:val="es-ES_tradnl"/>
        </w:rPr>
        <w:t>IMPORTANTE</w:t>
      </w:r>
      <w:proofErr w:type="gramStart"/>
      <w:r w:rsidRPr="00D2305C">
        <w:rPr>
          <w:rFonts w:asciiTheme="minorHAnsi" w:hAnsiTheme="minorHAnsi" w:cstheme="minorHAnsi"/>
          <w:sz w:val="20"/>
          <w:szCs w:val="20"/>
          <w:lang w:val="es-ES_tradnl"/>
        </w:rPr>
        <w:t>!!!</w:t>
      </w:r>
      <w:proofErr w:type="gramEnd"/>
      <w:r w:rsidRPr="00D2305C">
        <w:rPr>
          <w:rFonts w:asciiTheme="minorHAnsi" w:hAnsiTheme="minorHAnsi" w:cstheme="minorHAnsi"/>
          <w:sz w:val="20"/>
          <w:szCs w:val="20"/>
          <w:lang w:val="es-ES_tradnl"/>
        </w:rPr>
        <w:t xml:space="preserve"> : Una vez comprobado que el acumulado es correcto dejaremos las BBDD en el estado </w:t>
      </w:r>
      <w:proofErr w:type="spellStart"/>
      <w:r w:rsidRPr="00D2305C">
        <w:rPr>
          <w:rFonts w:asciiTheme="minorHAnsi" w:hAnsiTheme="minorHAnsi" w:cstheme="minorHAnsi"/>
          <w:sz w:val="20"/>
          <w:szCs w:val="20"/>
          <w:lang w:val="es-ES_tradnl"/>
        </w:rPr>
        <w:t>incial</w:t>
      </w:r>
      <w:proofErr w:type="spellEnd"/>
      <w:r w:rsidRPr="00D2305C">
        <w:rPr>
          <w:rFonts w:asciiTheme="minorHAnsi" w:hAnsiTheme="minorHAnsi" w:cstheme="minorHAnsi"/>
          <w:sz w:val="20"/>
          <w:szCs w:val="20"/>
          <w:lang w:val="es-ES_tradnl"/>
        </w:rPr>
        <w:t>.</w:t>
      </w:r>
    </w:p>
    <w:p w:rsidR="00FD2019" w:rsidRPr="00D2305C" w:rsidRDefault="00FD2019" w:rsidP="00217FC8">
      <w:pPr>
        <w:rPr>
          <w:rFonts w:asciiTheme="minorHAnsi" w:hAnsiTheme="minorHAnsi" w:cstheme="minorHAnsi"/>
          <w:sz w:val="20"/>
          <w:szCs w:val="20"/>
          <w:lang w:val="es-ES_tradnl"/>
        </w:rPr>
      </w:pPr>
    </w:p>
    <w:p w:rsidR="00217FC8" w:rsidRPr="00D2305C" w:rsidRDefault="00217FC8" w:rsidP="00217FC8">
      <w:pPr>
        <w:autoSpaceDE w:val="0"/>
        <w:autoSpaceDN w:val="0"/>
        <w:adjustRightInd w:val="0"/>
        <w:spacing w:after="0" w:line="240" w:lineRule="auto"/>
        <w:rPr>
          <w:rFonts w:ascii="Consolas" w:hAnsi="Consolas" w:cs="Consolas"/>
          <w:sz w:val="16"/>
          <w:szCs w:val="16"/>
        </w:rPr>
      </w:pPr>
      <w:proofErr w:type="gramStart"/>
      <w:r w:rsidRPr="00D2305C">
        <w:rPr>
          <w:rFonts w:ascii="Consolas" w:hAnsi="Consolas" w:cs="Consolas"/>
          <w:color w:val="0000FF"/>
          <w:sz w:val="16"/>
          <w:szCs w:val="16"/>
        </w:rPr>
        <w:t>use</w:t>
      </w:r>
      <w:proofErr w:type="gramEnd"/>
      <w:r w:rsidRPr="00D2305C">
        <w:rPr>
          <w:rFonts w:ascii="Consolas" w:hAnsi="Consolas" w:cs="Consolas"/>
          <w:sz w:val="16"/>
          <w:szCs w:val="16"/>
        </w:rPr>
        <w:t xml:space="preserve"> </w:t>
      </w:r>
      <w:r w:rsidRPr="00D2305C">
        <w:rPr>
          <w:rFonts w:ascii="Consolas" w:hAnsi="Consolas" w:cs="Consolas"/>
          <w:color w:val="008080"/>
          <w:sz w:val="16"/>
          <w:szCs w:val="16"/>
        </w:rPr>
        <w:t>[FY1516_Voice_MRoad_A7_Q2]</w:t>
      </w:r>
    </w:p>
    <w:p w:rsidR="00217FC8" w:rsidRPr="00D2305C" w:rsidRDefault="00217FC8" w:rsidP="00217FC8">
      <w:pPr>
        <w:autoSpaceDE w:val="0"/>
        <w:autoSpaceDN w:val="0"/>
        <w:adjustRightInd w:val="0"/>
        <w:spacing w:after="0" w:line="240" w:lineRule="auto"/>
        <w:rPr>
          <w:rFonts w:ascii="Consolas" w:hAnsi="Consolas" w:cs="Consolas"/>
          <w:color w:val="008080"/>
          <w:sz w:val="16"/>
          <w:szCs w:val="16"/>
        </w:rPr>
      </w:pPr>
      <w:proofErr w:type="gramStart"/>
      <w:r w:rsidRPr="00D2305C">
        <w:rPr>
          <w:rFonts w:ascii="Consolas" w:hAnsi="Consolas" w:cs="Consolas"/>
          <w:color w:val="0000FF"/>
          <w:sz w:val="16"/>
          <w:szCs w:val="16"/>
        </w:rPr>
        <w:t>use</w:t>
      </w:r>
      <w:proofErr w:type="gramEnd"/>
      <w:r w:rsidRPr="00D2305C">
        <w:rPr>
          <w:rFonts w:ascii="Consolas" w:hAnsi="Consolas" w:cs="Consolas"/>
          <w:sz w:val="16"/>
          <w:szCs w:val="16"/>
        </w:rPr>
        <w:t xml:space="preserve"> </w:t>
      </w:r>
      <w:r w:rsidRPr="00D2305C">
        <w:rPr>
          <w:rFonts w:ascii="Consolas" w:hAnsi="Consolas" w:cs="Consolas"/>
          <w:color w:val="008080"/>
          <w:sz w:val="16"/>
          <w:szCs w:val="16"/>
        </w:rPr>
        <w:t>[FY1516_Data_MRoad_A7_Q2]</w:t>
      </w:r>
    </w:p>
    <w:p w:rsidR="00217FC8" w:rsidRPr="00D2305C" w:rsidRDefault="00217FC8" w:rsidP="00217FC8">
      <w:pPr>
        <w:autoSpaceDE w:val="0"/>
        <w:autoSpaceDN w:val="0"/>
        <w:adjustRightInd w:val="0"/>
        <w:spacing w:after="0" w:line="240" w:lineRule="auto"/>
        <w:rPr>
          <w:rFonts w:ascii="Consolas" w:hAnsi="Consolas" w:cs="Consolas"/>
          <w:sz w:val="16"/>
          <w:szCs w:val="16"/>
        </w:rPr>
      </w:pPr>
      <w:proofErr w:type="gramStart"/>
      <w:r w:rsidRPr="00D2305C">
        <w:rPr>
          <w:rFonts w:ascii="Consolas" w:hAnsi="Consolas" w:cs="Consolas"/>
          <w:color w:val="FF00FF"/>
          <w:sz w:val="16"/>
          <w:szCs w:val="16"/>
        </w:rPr>
        <w:t>update</w:t>
      </w:r>
      <w:proofErr w:type="gramEnd"/>
      <w:r w:rsidRPr="00D2305C">
        <w:rPr>
          <w:rFonts w:ascii="Consolas" w:hAnsi="Consolas" w:cs="Consolas"/>
          <w:sz w:val="16"/>
          <w:szCs w:val="16"/>
        </w:rPr>
        <w:t xml:space="preserve"> </w:t>
      </w:r>
      <w:proofErr w:type="spellStart"/>
      <w:r w:rsidRPr="00D2305C">
        <w:rPr>
          <w:rFonts w:ascii="Consolas" w:hAnsi="Consolas" w:cs="Consolas"/>
          <w:color w:val="008080"/>
          <w:sz w:val="16"/>
          <w:szCs w:val="16"/>
        </w:rPr>
        <w:t>FileList</w:t>
      </w:r>
      <w:proofErr w:type="spellEnd"/>
    </w:p>
    <w:p w:rsidR="00217FC8" w:rsidRPr="00D2305C" w:rsidRDefault="00217FC8" w:rsidP="00217FC8">
      <w:pPr>
        <w:autoSpaceDE w:val="0"/>
        <w:autoSpaceDN w:val="0"/>
        <w:adjustRightInd w:val="0"/>
        <w:spacing w:after="0" w:line="240" w:lineRule="auto"/>
        <w:rPr>
          <w:rFonts w:ascii="Consolas" w:hAnsi="Consolas" w:cs="Consolas"/>
          <w:sz w:val="16"/>
          <w:szCs w:val="16"/>
        </w:rPr>
      </w:pPr>
      <w:proofErr w:type="gramStart"/>
      <w:r w:rsidRPr="00D2305C">
        <w:rPr>
          <w:rFonts w:ascii="Consolas" w:hAnsi="Consolas" w:cs="Consolas"/>
          <w:color w:val="0000FF"/>
          <w:sz w:val="16"/>
          <w:szCs w:val="16"/>
        </w:rPr>
        <w:t>set</w:t>
      </w:r>
      <w:proofErr w:type="gramEnd"/>
      <w:r w:rsidRPr="00D2305C">
        <w:rPr>
          <w:rFonts w:ascii="Consolas" w:hAnsi="Consolas" w:cs="Consolas"/>
          <w:sz w:val="16"/>
          <w:szCs w:val="16"/>
        </w:rPr>
        <w:t xml:space="preserve"> </w:t>
      </w:r>
      <w:proofErr w:type="spellStart"/>
      <w:r w:rsidRPr="00D2305C">
        <w:rPr>
          <w:rFonts w:ascii="Consolas" w:hAnsi="Consolas" w:cs="Consolas"/>
          <w:color w:val="008080"/>
          <w:sz w:val="16"/>
          <w:szCs w:val="16"/>
        </w:rPr>
        <w:t>collectionname</w:t>
      </w:r>
      <w:proofErr w:type="spellEnd"/>
      <w:r w:rsidRPr="00D2305C">
        <w:rPr>
          <w:rFonts w:ascii="Consolas" w:hAnsi="Consolas" w:cs="Consolas"/>
          <w:color w:val="808080"/>
          <w:sz w:val="16"/>
          <w:szCs w:val="16"/>
        </w:rPr>
        <w:t>=</w:t>
      </w:r>
      <w:r w:rsidRPr="00D2305C">
        <w:rPr>
          <w:rFonts w:ascii="Consolas" w:hAnsi="Consolas" w:cs="Consolas"/>
          <w:color w:val="FF0000"/>
          <w:sz w:val="16"/>
          <w:szCs w:val="16"/>
        </w:rPr>
        <w:t xml:space="preserve">'20150831_MR_INDOOR_A7-ALG-R2_3_4G'  </w:t>
      </w:r>
      <w:r w:rsidRPr="00D2305C">
        <w:rPr>
          <w:rFonts w:ascii="Consolas" w:hAnsi="Consolas" w:cs="Consolas"/>
          <w:color w:val="008080"/>
          <w:sz w:val="16"/>
          <w:szCs w:val="16"/>
        </w:rPr>
        <w:t>--</w:t>
      </w:r>
      <w:proofErr w:type="spellStart"/>
      <w:r w:rsidRPr="00D2305C">
        <w:rPr>
          <w:rFonts w:ascii="Consolas" w:hAnsi="Consolas" w:cs="Consolas"/>
          <w:color w:val="008080"/>
          <w:sz w:val="16"/>
          <w:szCs w:val="16"/>
        </w:rPr>
        <w:t>Collectionname</w:t>
      </w:r>
      <w:proofErr w:type="spellEnd"/>
      <w:r w:rsidRPr="00D2305C">
        <w:rPr>
          <w:rFonts w:ascii="Consolas" w:hAnsi="Consolas" w:cs="Consolas"/>
          <w:color w:val="008080"/>
          <w:sz w:val="16"/>
          <w:szCs w:val="16"/>
        </w:rPr>
        <w:t xml:space="preserve"> Original</w:t>
      </w:r>
    </w:p>
    <w:p w:rsidR="00217FC8" w:rsidRDefault="00217FC8" w:rsidP="00217FC8">
      <w:pPr>
        <w:autoSpaceDE w:val="0"/>
        <w:autoSpaceDN w:val="0"/>
        <w:adjustRightInd w:val="0"/>
        <w:spacing w:after="0" w:line="240" w:lineRule="auto"/>
        <w:rPr>
          <w:rFonts w:ascii="Consolas" w:hAnsi="Consolas" w:cs="Consolas"/>
          <w:color w:val="FF0000"/>
          <w:sz w:val="16"/>
          <w:szCs w:val="16"/>
        </w:rPr>
      </w:pPr>
      <w:proofErr w:type="gramStart"/>
      <w:r w:rsidRPr="00D2305C">
        <w:rPr>
          <w:rFonts w:ascii="Consolas" w:hAnsi="Consolas" w:cs="Consolas"/>
          <w:color w:val="0000FF"/>
          <w:sz w:val="16"/>
          <w:szCs w:val="16"/>
        </w:rPr>
        <w:t>where</w:t>
      </w:r>
      <w:proofErr w:type="gramEnd"/>
      <w:r w:rsidRPr="00D2305C">
        <w:rPr>
          <w:rFonts w:ascii="Consolas" w:hAnsi="Consolas" w:cs="Consolas"/>
          <w:sz w:val="16"/>
          <w:szCs w:val="16"/>
        </w:rPr>
        <w:t xml:space="preserve"> </w:t>
      </w:r>
      <w:proofErr w:type="spellStart"/>
      <w:r w:rsidRPr="00D2305C">
        <w:rPr>
          <w:rFonts w:ascii="Consolas" w:hAnsi="Consolas" w:cs="Consolas"/>
          <w:color w:val="008080"/>
          <w:sz w:val="16"/>
          <w:szCs w:val="16"/>
        </w:rPr>
        <w:t>collectionname</w:t>
      </w:r>
      <w:proofErr w:type="spellEnd"/>
      <w:r w:rsidRPr="00D2305C">
        <w:rPr>
          <w:rFonts w:ascii="Consolas" w:hAnsi="Consolas" w:cs="Consolas"/>
          <w:color w:val="808080"/>
          <w:sz w:val="16"/>
          <w:szCs w:val="16"/>
        </w:rPr>
        <w:t>=</w:t>
      </w:r>
      <w:r w:rsidRPr="00D2305C">
        <w:rPr>
          <w:rFonts w:ascii="Consolas" w:hAnsi="Consolas" w:cs="Consolas"/>
          <w:color w:val="FF0000"/>
          <w:sz w:val="16"/>
          <w:szCs w:val="16"/>
        </w:rPr>
        <w:t>'20150831_MR_INDOOR_A7-AG-R2_3_4G'</w:t>
      </w:r>
    </w:p>
    <w:p w:rsidR="00D2305C" w:rsidRPr="00D2305C" w:rsidRDefault="00D2305C" w:rsidP="00217FC8">
      <w:pPr>
        <w:autoSpaceDE w:val="0"/>
        <w:autoSpaceDN w:val="0"/>
        <w:adjustRightInd w:val="0"/>
        <w:spacing w:after="0" w:line="240" w:lineRule="auto"/>
        <w:rPr>
          <w:rFonts w:ascii="Consolas" w:hAnsi="Consolas" w:cs="Consolas"/>
          <w:color w:val="FF0000"/>
          <w:sz w:val="16"/>
          <w:szCs w:val="16"/>
        </w:rPr>
      </w:pPr>
    </w:p>
    <w:p w:rsidR="007A5EE9" w:rsidRDefault="00217FC8" w:rsidP="00461381">
      <w:pPr>
        <w:autoSpaceDE w:val="0"/>
        <w:autoSpaceDN w:val="0"/>
        <w:adjustRightInd w:val="0"/>
        <w:spacing w:after="0" w:line="240" w:lineRule="auto"/>
        <w:rPr>
          <w:rFonts w:asciiTheme="minorHAnsi" w:hAnsiTheme="minorHAnsi" w:cstheme="minorHAnsi"/>
          <w:sz w:val="20"/>
          <w:szCs w:val="20"/>
          <w:lang w:val="es-ES_tradnl"/>
        </w:rPr>
      </w:pPr>
      <w:r w:rsidRPr="00D2305C">
        <w:rPr>
          <w:rFonts w:asciiTheme="minorHAnsi" w:hAnsiTheme="minorHAnsi" w:cstheme="minorHAnsi"/>
          <w:sz w:val="20"/>
          <w:szCs w:val="20"/>
          <w:lang w:val="es-ES_tradnl"/>
        </w:rPr>
        <w:t>OJO</w:t>
      </w:r>
      <w:proofErr w:type="gramStart"/>
      <w:r w:rsidRPr="00D2305C">
        <w:rPr>
          <w:rFonts w:asciiTheme="minorHAnsi" w:hAnsiTheme="minorHAnsi" w:cstheme="minorHAnsi"/>
          <w:sz w:val="20"/>
          <w:szCs w:val="20"/>
          <w:lang w:val="es-ES_tradnl"/>
        </w:rPr>
        <w:t>!!!</w:t>
      </w:r>
      <w:proofErr w:type="gramEnd"/>
      <w:r w:rsidRPr="00D2305C">
        <w:rPr>
          <w:rFonts w:asciiTheme="minorHAnsi" w:hAnsiTheme="minorHAnsi" w:cstheme="minorHAnsi"/>
          <w:sz w:val="20"/>
          <w:szCs w:val="20"/>
          <w:lang w:val="es-ES_tradnl"/>
        </w:rPr>
        <w:t xml:space="preserve"> Tendremos que realizaremos esta acción en todos los </w:t>
      </w:r>
      <w:proofErr w:type="spellStart"/>
      <w:r w:rsidRPr="00D2305C">
        <w:rPr>
          <w:rFonts w:asciiTheme="minorHAnsi" w:hAnsiTheme="minorHAnsi" w:cstheme="minorHAnsi"/>
          <w:sz w:val="20"/>
          <w:szCs w:val="20"/>
          <w:lang w:val="es-ES_tradnl"/>
        </w:rPr>
        <w:t>co</w:t>
      </w:r>
      <w:r w:rsidR="00461381">
        <w:rPr>
          <w:rFonts w:asciiTheme="minorHAnsi" w:hAnsiTheme="minorHAnsi" w:cstheme="minorHAnsi"/>
          <w:sz w:val="20"/>
          <w:szCs w:val="20"/>
          <w:lang w:val="es-ES_tradnl"/>
        </w:rPr>
        <w:t>llectionname</w:t>
      </w:r>
      <w:proofErr w:type="spellEnd"/>
      <w:r w:rsidR="00461381">
        <w:rPr>
          <w:rFonts w:asciiTheme="minorHAnsi" w:hAnsiTheme="minorHAnsi" w:cstheme="minorHAnsi"/>
          <w:sz w:val="20"/>
          <w:szCs w:val="20"/>
          <w:lang w:val="es-ES_tradnl"/>
        </w:rPr>
        <w:t xml:space="preserve"> que sea necesario.</w:t>
      </w:r>
    </w:p>
    <w:p w:rsidR="00532FE0" w:rsidRDefault="00532FE0" w:rsidP="00461381">
      <w:pPr>
        <w:autoSpaceDE w:val="0"/>
        <w:autoSpaceDN w:val="0"/>
        <w:adjustRightInd w:val="0"/>
        <w:spacing w:after="0" w:line="240" w:lineRule="auto"/>
        <w:rPr>
          <w:rFonts w:asciiTheme="minorHAnsi" w:hAnsiTheme="minorHAnsi" w:cstheme="minorHAnsi"/>
          <w:sz w:val="20"/>
          <w:szCs w:val="20"/>
          <w:lang w:val="es-ES_tradnl"/>
        </w:rPr>
      </w:pPr>
    </w:p>
    <w:p w:rsidR="00DD0251" w:rsidRDefault="00DD0251" w:rsidP="00461381">
      <w:pPr>
        <w:autoSpaceDE w:val="0"/>
        <w:autoSpaceDN w:val="0"/>
        <w:adjustRightInd w:val="0"/>
        <w:spacing w:after="0" w:line="240" w:lineRule="auto"/>
        <w:rPr>
          <w:rFonts w:asciiTheme="minorHAnsi" w:hAnsiTheme="minorHAnsi" w:cstheme="minorHAnsi"/>
          <w:sz w:val="20"/>
          <w:szCs w:val="20"/>
          <w:lang w:val="es-ES_tradnl"/>
        </w:rPr>
      </w:pPr>
    </w:p>
    <w:p w:rsidR="00DD0251" w:rsidRPr="00461381" w:rsidRDefault="00DD0251" w:rsidP="00461381">
      <w:pPr>
        <w:autoSpaceDE w:val="0"/>
        <w:autoSpaceDN w:val="0"/>
        <w:adjustRightInd w:val="0"/>
        <w:spacing w:after="0" w:line="240" w:lineRule="auto"/>
        <w:rPr>
          <w:rFonts w:asciiTheme="minorHAnsi" w:hAnsiTheme="minorHAnsi" w:cstheme="minorHAnsi"/>
          <w:sz w:val="20"/>
          <w:szCs w:val="20"/>
          <w:lang w:val="es-ES_tradnl"/>
        </w:rPr>
      </w:pPr>
    </w:p>
    <w:p w:rsidR="007A5EE9" w:rsidRDefault="00D2305C" w:rsidP="00D2305C">
      <w:pPr>
        <w:pStyle w:val="MahindraHeading"/>
        <w:rPr>
          <w:rFonts w:ascii="Arial" w:hAnsi="Arial" w:cs="Arial"/>
          <w:lang w:val="es-ES"/>
        </w:rPr>
      </w:pPr>
      <w:bookmarkStart w:id="87" w:name="_Toc446063468"/>
      <w:r w:rsidRPr="00D2305C">
        <w:rPr>
          <w:rFonts w:ascii="Arial" w:hAnsi="Arial" w:cs="Arial"/>
          <w:lang w:val="es-ES"/>
        </w:rPr>
        <w:t>8</w:t>
      </w:r>
      <w:r>
        <w:rPr>
          <w:rFonts w:ascii="Arial" w:hAnsi="Arial" w:cs="Arial"/>
          <w:lang w:val="es-ES"/>
        </w:rPr>
        <w:t xml:space="preserve"> </w:t>
      </w:r>
      <w:r w:rsidR="00532FE0">
        <w:rPr>
          <w:rFonts w:ascii="Arial" w:hAnsi="Arial" w:cs="Arial"/>
          <w:lang w:val="es-ES"/>
        </w:rPr>
        <w:t xml:space="preserve"> </w:t>
      </w:r>
      <w:r w:rsidRPr="00D2305C">
        <w:rPr>
          <w:rFonts w:ascii="Arial" w:hAnsi="Arial" w:cs="Arial"/>
          <w:lang w:val="es-ES"/>
        </w:rPr>
        <w:t>R</w:t>
      </w:r>
      <w:r w:rsidR="00532FE0">
        <w:rPr>
          <w:rFonts w:ascii="Arial" w:hAnsi="Arial" w:cs="Arial"/>
          <w:lang w:val="es-ES"/>
        </w:rPr>
        <w:t>esumen</w:t>
      </w:r>
      <w:bookmarkEnd w:id="87"/>
    </w:p>
    <w:p w:rsidR="00D2305C" w:rsidRDefault="00D2305C" w:rsidP="00D2305C">
      <w:pPr>
        <w:pStyle w:val="MahindraHeading"/>
        <w:rPr>
          <w:rFonts w:ascii="Arial" w:hAnsi="Arial" w:cs="Arial"/>
          <w:sz w:val="20"/>
          <w:szCs w:val="20"/>
          <w:lang w:val="es-ES"/>
        </w:rPr>
      </w:pPr>
    </w:p>
    <w:p w:rsidR="007A5EE9" w:rsidRPr="00E33335" w:rsidRDefault="007A5EE9" w:rsidP="00D2305C">
      <w:pPr>
        <w:rPr>
          <w:rFonts w:ascii="Arial" w:hAnsi="Arial" w:cs="Arial"/>
          <w:sz w:val="20"/>
          <w:szCs w:val="20"/>
          <w:lang w:val="es-ES"/>
        </w:rPr>
      </w:pPr>
      <w:r w:rsidRPr="00E33335">
        <w:rPr>
          <w:rFonts w:ascii="Arial" w:hAnsi="Arial" w:cs="Arial"/>
          <w:sz w:val="20"/>
          <w:szCs w:val="20"/>
          <w:lang w:val="es-ES"/>
        </w:rPr>
        <w:t>Para terminar,</w:t>
      </w:r>
      <w:r>
        <w:rPr>
          <w:rFonts w:ascii="Arial" w:hAnsi="Arial" w:cs="Arial"/>
          <w:sz w:val="20"/>
          <w:szCs w:val="20"/>
          <w:lang w:val="es-ES"/>
        </w:rPr>
        <w:t xml:space="preserve"> y </w:t>
      </w:r>
      <w:r w:rsidRPr="00E33335">
        <w:rPr>
          <w:rFonts w:ascii="Arial" w:hAnsi="Arial" w:cs="Arial"/>
          <w:sz w:val="20"/>
          <w:szCs w:val="20"/>
          <w:lang w:val="es-ES"/>
        </w:rPr>
        <w:t>a modo de resumen general, se enumeran los pasos a seguir en la fase de procesado de medidas:</w:t>
      </w:r>
    </w:p>
    <w:p w:rsidR="007A5EE9" w:rsidRPr="00E33335" w:rsidRDefault="007A5EE9" w:rsidP="00D2305C">
      <w:pPr>
        <w:ind w:firstLine="720"/>
        <w:rPr>
          <w:rFonts w:ascii="Arial" w:hAnsi="Arial" w:cs="Arial"/>
          <w:sz w:val="20"/>
          <w:szCs w:val="20"/>
          <w:lang w:val="es-ES"/>
        </w:rPr>
      </w:pPr>
      <w:r w:rsidRPr="00E33335">
        <w:rPr>
          <w:rFonts w:ascii="Arial" w:hAnsi="Arial" w:cs="Arial"/>
          <w:sz w:val="20"/>
          <w:szCs w:val="20"/>
          <w:lang w:val="es-ES"/>
        </w:rPr>
        <w:t>1.- Preparación del lote.</w:t>
      </w:r>
    </w:p>
    <w:p w:rsidR="007A5EE9" w:rsidRPr="00E33335" w:rsidRDefault="007A5EE9" w:rsidP="00D2305C">
      <w:pPr>
        <w:ind w:firstLine="720"/>
        <w:rPr>
          <w:rFonts w:ascii="Arial" w:hAnsi="Arial" w:cs="Arial"/>
          <w:sz w:val="20"/>
          <w:szCs w:val="20"/>
          <w:lang w:val="es-ES"/>
        </w:rPr>
      </w:pPr>
      <w:r w:rsidRPr="00E33335">
        <w:rPr>
          <w:rFonts w:ascii="Arial" w:hAnsi="Arial" w:cs="Arial"/>
          <w:sz w:val="20"/>
          <w:szCs w:val="20"/>
          <w:lang w:val="es-ES"/>
        </w:rPr>
        <w:t>2.- Ejecutar la SETA.</w:t>
      </w:r>
    </w:p>
    <w:p w:rsidR="007A5EE9" w:rsidRPr="00E33335" w:rsidRDefault="007A5EE9" w:rsidP="00D2305C">
      <w:pPr>
        <w:ind w:firstLine="720"/>
        <w:rPr>
          <w:rFonts w:ascii="Arial" w:hAnsi="Arial" w:cs="Arial"/>
          <w:sz w:val="20"/>
          <w:szCs w:val="20"/>
          <w:lang w:val="es-ES"/>
        </w:rPr>
      </w:pPr>
      <w:r w:rsidRPr="00E33335">
        <w:rPr>
          <w:rFonts w:ascii="Arial" w:hAnsi="Arial" w:cs="Arial"/>
          <w:sz w:val="20"/>
          <w:szCs w:val="20"/>
          <w:lang w:val="es-ES"/>
        </w:rPr>
        <w:t>3.- Revisión de mallado</w:t>
      </w:r>
      <w:r>
        <w:rPr>
          <w:rFonts w:ascii="Arial" w:hAnsi="Arial" w:cs="Arial"/>
          <w:sz w:val="20"/>
          <w:szCs w:val="20"/>
          <w:lang w:val="es-ES"/>
        </w:rPr>
        <w:t xml:space="preserve"> </w:t>
      </w:r>
      <w:r w:rsidRPr="002A56A6">
        <w:rPr>
          <w:rFonts w:ascii="Arial" w:hAnsi="Arial" w:cs="Arial"/>
          <w:sz w:val="20"/>
          <w:szCs w:val="20"/>
          <w:lang w:val="es-ES"/>
        </w:rPr>
        <w:sym w:font="Wingdings" w:char="F0E0"/>
      </w:r>
      <w:r w:rsidRPr="00E33335">
        <w:rPr>
          <w:rFonts w:ascii="Arial" w:hAnsi="Arial" w:cs="Arial"/>
          <w:sz w:val="20"/>
          <w:szCs w:val="20"/>
          <w:lang w:val="es-ES"/>
        </w:rPr>
        <w:t xml:space="preserve"> número de </w:t>
      </w:r>
      <w:proofErr w:type="spellStart"/>
      <w:r w:rsidRPr="00E33335">
        <w:rPr>
          <w:rFonts w:ascii="Arial" w:hAnsi="Arial" w:cs="Arial"/>
          <w:sz w:val="20"/>
          <w:szCs w:val="20"/>
          <w:lang w:val="es-ES"/>
        </w:rPr>
        <w:t>logs</w:t>
      </w:r>
      <w:proofErr w:type="spellEnd"/>
      <w:r w:rsidRPr="00E33335">
        <w:rPr>
          <w:rFonts w:ascii="Arial" w:hAnsi="Arial" w:cs="Arial"/>
          <w:sz w:val="20"/>
          <w:szCs w:val="20"/>
          <w:lang w:val="es-ES"/>
        </w:rPr>
        <w:t xml:space="preserve"> procesados</w:t>
      </w:r>
      <w:r>
        <w:rPr>
          <w:rFonts w:ascii="Arial" w:hAnsi="Arial" w:cs="Arial"/>
          <w:sz w:val="20"/>
          <w:szCs w:val="20"/>
          <w:lang w:val="es-ES"/>
        </w:rPr>
        <w:t xml:space="preserve"> </w:t>
      </w:r>
      <w:r w:rsidRPr="002A56A6">
        <w:rPr>
          <w:rFonts w:ascii="Arial" w:hAnsi="Arial" w:cs="Arial"/>
          <w:sz w:val="20"/>
          <w:szCs w:val="20"/>
          <w:lang w:val="es-ES"/>
        </w:rPr>
        <w:sym w:font="Wingdings" w:char="F0E0"/>
      </w:r>
      <w:r>
        <w:rPr>
          <w:rFonts w:ascii="Arial" w:hAnsi="Arial" w:cs="Arial"/>
          <w:sz w:val="20"/>
          <w:szCs w:val="20"/>
          <w:lang w:val="es-ES"/>
        </w:rPr>
        <w:t xml:space="preserve"> </w:t>
      </w:r>
      <w:r w:rsidRPr="00E33335">
        <w:rPr>
          <w:rFonts w:ascii="Arial" w:hAnsi="Arial" w:cs="Arial"/>
          <w:sz w:val="20"/>
          <w:szCs w:val="20"/>
          <w:lang w:val="es-ES"/>
        </w:rPr>
        <w:t>revisión de voz y datos.</w:t>
      </w:r>
    </w:p>
    <w:p w:rsidR="007A5EE9" w:rsidRPr="00E33335" w:rsidRDefault="007A5EE9" w:rsidP="00D2305C">
      <w:pPr>
        <w:ind w:left="720"/>
        <w:rPr>
          <w:rFonts w:ascii="Arial" w:hAnsi="Arial" w:cs="Arial"/>
          <w:sz w:val="20"/>
          <w:szCs w:val="20"/>
          <w:lang w:val="es-ES"/>
        </w:rPr>
      </w:pPr>
      <w:r w:rsidRPr="00E33335">
        <w:rPr>
          <w:rFonts w:ascii="Arial" w:hAnsi="Arial" w:cs="Arial"/>
          <w:sz w:val="20"/>
          <w:szCs w:val="20"/>
          <w:lang w:val="es-ES"/>
        </w:rPr>
        <w:t>En caso de ser necesario invalidar alguna sesión o parada técnica, se volverá al punto 2 hasta obtener los resultados deseados.</w:t>
      </w:r>
    </w:p>
    <w:p w:rsidR="007A5EE9" w:rsidRPr="00E33335" w:rsidRDefault="007A5EE9" w:rsidP="00D2305C">
      <w:pPr>
        <w:ind w:firstLine="720"/>
        <w:rPr>
          <w:rFonts w:ascii="Arial" w:hAnsi="Arial" w:cs="Arial"/>
          <w:sz w:val="20"/>
          <w:szCs w:val="20"/>
          <w:lang w:val="es-ES"/>
        </w:rPr>
      </w:pPr>
      <w:r w:rsidRPr="00E33335">
        <w:rPr>
          <w:rFonts w:ascii="Arial" w:hAnsi="Arial" w:cs="Arial"/>
          <w:sz w:val="20"/>
          <w:szCs w:val="20"/>
          <w:lang w:val="es-ES"/>
        </w:rPr>
        <w:t>4.- Subir la entidad procesada para su revisión a:</w:t>
      </w:r>
    </w:p>
    <w:p w:rsidR="007A5EE9" w:rsidRPr="00E33335" w:rsidRDefault="00D2305C" w:rsidP="00D2305C">
      <w:pPr>
        <w:ind w:left="720"/>
        <w:rPr>
          <w:rFonts w:ascii="Arial" w:hAnsi="Arial" w:cs="Arial"/>
          <w:i/>
          <w:color w:val="808080" w:themeColor="background1" w:themeShade="80"/>
          <w:sz w:val="20"/>
          <w:szCs w:val="20"/>
        </w:rPr>
      </w:pPr>
      <w:hyperlink r:id="rId30" w:history="1">
        <w:r w:rsidRPr="00CF7CC2">
          <w:rPr>
            <w:rStyle w:val="Hipervnculo"/>
            <w:rFonts w:ascii="Arial" w:hAnsi="Arial" w:cs="Arial"/>
            <w:i/>
            <w:sz w:val="20"/>
            <w:szCs w:val="20"/>
          </w:rPr>
          <w:t>\\192.168.1.44\11 Operaciones\VODSP4170 - VODAFONE BENCHMARKING 2015-18\02</w:t>
        </w:r>
      </w:hyperlink>
      <w:r w:rsidR="007A5EE9" w:rsidRPr="00E33335">
        <w:rPr>
          <w:rFonts w:ascii="Arial" w:hAnsi="Arial" w:cs="Arial"/>
          <w:i/>
          <w:color w:val="808080" w:themeColor="background1" w:themeShade="80"/>
          <w:sz w:val="20"/>
          <w:szCs w:val="20"/>
        </w:rPr>
        <w:t xml:space="preserve"> Project\</w:t>
      </w:r>
      <w:proofErr w:type="spellStart"/>
      <w:r w:rsidR="007A5EE9" w:rsidRPr="00E33335">
        <w:rPr>
          <w:rFonts w:ascii="Arial" w:hAnsi="Arial" w:cs="Arial"/>
          <w:i/>
          <w:color w:val="808080" w:themeColor="background1" w:themeShade="80"/>
          <w:sz w:val="20"/>
          <w:szCs w:val="20"/>
        </w:rPr>
        <w:t>Procesado</w:t>
      </w:r>
      <w:proofErr w:type="spellEnd"/>
      <w:r w:rsidR="007A5EE9" w:rsidRPr="00E33335">
        <w:rPr>
          <w:rFonts w:ascii="Arial" w:hAnsi="Arial" w:cs="Arial"/>
          <w:i/>
          <w:color w:val="808080" w:themeColor="background1" w:themeShade="80"/>
          <w:sz w:val="20"/>
          <w:szCs w:val="20"/>
        </w:rPr>
        <w:t>\</w:t>
      </w:r>
      <w:proofErr w:type="spellStart"/>
      <w:r w:rsidR="007A5EE9" w:rsidRPr="00E33335">
        <w:rPr>
          <w:rFonts w:ascii="Arial" w:hAnsi="Arial" w:cs="Arial"/>
          <w:i/>
          <w:color w:val="808080" w:themeColor="background1" w:themeShade="80"/>
          <w:sz w:val="20"/>
          <w:szCs w:val="20"/>
        </w:rPr>
        <w:t>Medidas</w:t>
      </w:r>
      <w:proofErr w:type="spellEnd"/>
      <w:r w:rsidR="007A5EE9" w:rsidRPr="00E33335">
        <w:rPr>
          <w:rFonts w:ascii="Arial" w:hAnsi="Arial" w:cs="Arial"/>
          <w:i/>
          <w:color w:val="808080" w:themeColor="background1" w:themeShade="80"/>
          <w:sz w:val="20"/>
          <w:szCs w:val="20"/>
        </w:rPr>
        <w:t>\FY1516\FY1516_NED\NED_Results_Round1</w:t>
      </w:r>
    </w:p>
    <w:p w:rsidR="007A5EE9" w:rsidRDefault="007A5EE9" w:rsidP="00D2305C">
      <w:pPr>
        <w:ind w:left="720"/>
        <w:rPr>
          <w:rFonts w:ascii="Arial" w:hAnsi="Arial" w:cs="Arial"/>
          <w:sz w:val="20"/>
          <w:szCs w:val="20"/>
          <w:lang w:val="es-ES"/>
        </w:rPr>
      </w:pPr>
      <w:r w:rsidRPr="00B3065E">
        <w:rPr>
          <w:rFonts w:ascii="Arial" w:hAnsi="Arial" w:cs="Arial"/>
          <w:sz w:val="20"/>
          <w:szCs w:val="20"/>
          <w:lang w:val="es-ES"/>
        </w:rPr>
        <w:t>En caso de existir alguna incidencia para tener en cuenta en la posterior revisión y análisis, se debe añadir un archivo de notas en el que se explicará la incidencia. Por ejemplo se podrá indicar un elevado número de fallos o pérdida de algún log.</w:t>
      </w:r>
    </w:p>
    <w:p w:rsidR="007A5EE9" w:rsidRPr="00E33335" w:rsidRDefault="007A5EE9" w:rsidP="00D2305C">
      <w:pPr>
        <w:ind w:firstLine="720"/>
        <w:rPr>
          <w:rFonts w:ascii="Arial" w:hAnsi="Arial" w:cs="Arial"/>
          <w:sz w:val="20"/>
          <w:szCs w:val="20"/>
          <w:lang w:val="es-ES"/>
        </w:rPr>
      </w:pPr>
      <w:r w:rsidRPr="00E33335">
        <w:rPr>
          <w:rFonts w:ascii="Arial" w:hAnsi="Arial" w:cs="Arial"/>
          <w:sz w:val="20"/>
          <w:szCs w:val="20"/>
          <w:lang w:val="es-ES"/>
        </w:rPr>
        <w:t>El lote</w:t>
      </w:r>
      <w:r>
        <w:rPr>
          <w:rFonts w:ascii="Arial" w:hAnsi="Arial" w:cs="Arial"/>
          <w:sz w:val="20"/>
          <w:szCs w:val="20"/>
          <w:lang w:val="es-ES"/>
        </w:rPr>
        <w:t xml:space="preserve"> utilizado</w:t>
      </w:r>
      <w:r w:rsidRPr="00E33335">
        <w:rPr>
          <w:rFonts w:ascii="Arial" w:hAnsi="Arial" w:cs="Arial"/>
          <w:sz w:val="20"/>
          <w:szCs w:val="20"/>
          <w:lang w:val="es-ES"/>
        </w:rPr>
        <w:t xml:space="preserve"> se debe subir a:</w:t>
      </w:r>
    </w:p>
    <w:p w:rsidR="007A5EE9" w:rsidRPr="00E33335" w:rsidRDefault="00D2305C" w:rsidP="00D2305C">
      <w:pPr>
        <w:ind w:left="720"/>
        <w:rPr>
          <w:rFonts w:ascii="Arial" w:hAnsi="Arial" w:cs="Arial"/>
          <w:i/>
          <w:color w:val="808080" w:themeColor="background1" w:themeShade="80"/>
          <w:sz w:val="20"/>
          <w:szCs w:val="20"/>
          <w:lang w:val="es-ES"/>
        </w:rPr>
      </w:pPr>
      <w:hyperlink r:id="rId31" w:history="1">
        <w:r w:rsidRPr="00CF7CC2">
          <w:rPr>
            <w:rStyle w:val="Hipervnculo"/>
            <w:rFonts w:ascii="Arial" w:hAnsi="Arial" w:cs="Arial"/>
            <w:i/>
            <w:sz w:val="20"/>
            <w:szCs w:val="20"/>
            <w:lang w:val="es-ES"/>
          </w:rPr>
          <w:t>\\192.168.1.44\11 Operaciones\VODSP4170 - VODAFONE BENCHMARKING 2015-18\02</w:t>
        </w:r>
      </w:hyperlink>
      <w:r w:rsidR="007A5EE9" w:rsidRPr="00E33335">
        <w:rPr>
          <w:rFonts w:ascii="Arial" w:hAnsi="Arial" w:cs="Arial"/>
          <w:i/>
          <w:color w:val="808080" w:themeColor="background1" w:themeShade="80"/>
          <w:sz w:val="20"/>
          <w:szCs w:val="20"/>
          <w:lang w:val="es-ES"/>
        </w:rPr>
        <w:t xml:space="preserve"> Project\Procesado\Medidas\FY1516\Lotes</w:t>
      </w:r>
    </w:p>
    <w:p w:rsidR="007A5EE9" w:rsidRDefault="007A5EE9" w:rsidP="00D2305C">
      <w:pPr>
        <w:ind w:left="720"/>
        <w:rPr>
          <w:rFonts w:ascii="Arial" w:hAnsi="Arial" w:cs="Arial"/>
          <w:i/>
          <w:color w:val="808080" w:themeColor="background1" w:themeShade="80"/>
          <w:sz w:val="20"/>
          <w:szCs w:val="20"/>
          <w:lang w:val="es-ES"/>
        </w:rPr>
      </w:pPr>
      <w:r w:rsidRPr="00E33335">
        <w:rPr>
          <w:rFonts w:ascii="Arial" w:hAnsi="Arial" w:cs="Arial"/>
          <w:sz w:val="20"/>
          <w:szCs w:val="20"/>
          <w:lang w:val="es-ES"/>
        </w:rPr>
        <w:t xml:space="preserve">5.- Actualizar Seguimiento Procesado Entidades_V2.xls </w:t>
      </w:r>
      <w:r w:rsidRPr="00E33335">
        <w:rPr>
          <w:rFonts w:ascii="Arial" w:hAnsi="Arial" w:cs="Arial"/>
          <w:i/>
          <w:color w:val="808080" w:themeColor="background1" w:themeShade="80"/>
          <w:sz w:val="20"/>
          <w:szCs w:val="20"/>
          <w:lang w:val="es-ES"/>
        </w:rPr>
        <w:t>(</w:t>
      </w:r>
      <w:hyperlink r:id="rId32" w:history="1">
        <w:r w:rsidR="00D2305C" w:rsidRPr="00CF7CC2">
          <w:rPr>
            <w:rStyle w:val="Hipervnculo"/>
            <w:rFonts w:ascii="Arial" w:hAnsi="Arial" w:cs="Arial"/>
            <w:i/>
            <w:sz w:val="20"/>
            <w:szCs w:val="20"/>
            <w:lang w:val="es-ES"/>
          </w:rPr>
          <w:t>\\192.168.1.44\11</w:t>
        </w:r>
      </w:hyperlink>
      <w:r w:rsidRPr="00E33335">
        <w:rPr>
          <w:rFonts w:ascii="Arial" w:hAnsi="Arial" w:cs="Arial"/>
          <w:i/>
          <w:color w:val="808080" w:themeColor="background1" w:themeShade="80"/>
          <w:sz w:val="20"/>
          <w:szCs w:val="20"/>
          <w:lang w:val="es-ES"/>
        </w:rPr>
        <w:t xml:space="preserve"> Operaciones\VODSP4170 - VODAFONE BENCHMARKI</w:t>
      </w:r>
      <w:r>
        <w:rPr>
          <w:rFonts w:ascii="Arial" w:hAnsi="Arial" w:cs="Arial"/>
          <w:i/>
          <w:color w:val="808080" w:themeColor="background1" w:themeShade="80"/>
          <w:sz w:val="20"/>
          <w:szCs w:val="20"/>
          <w:lang w:val="es-ES"/>
        </w:rPr>
        <w:t>NG 2015-18\02 Project\Procesado)</w:t>
      </w:r>
    </w:p>
    <w:p w:rsidR="007A5EE9" w:rsidRDefault="007A5EE9" w:rsidP="00D2305C">
      <w:pPr>
        <w:ind w:left="720" w:firstLine="60"/>
        <w:rPr>
          <w:rFonts w:ascii="Arial" w:hAnsi="Arial" w:cs="Arial"/>
          <w:i/>
          <w:color w:val="808080" w:themeColor="background1" w:themeShade="80"/>
          <w:sz w:val="20"/>
          <w:szCs w:val="20"/>
          <w:lang w:val="es-ES"/>
        </w:rPr>
      </w:pPr>
      <w:r w:rsidRPr="00B3065E">
        <w:rPr>
          <w:rFonts w:ascii="Arial" w:hAnsi="Arial" w:cs="Arial"/>
          <w:sz w:val="20"/>
          <w:szCs w:val="20"/>
          <w:lang w:val="es-ES"/>
        </w:rPr>
        <w:t xml:space="preserve">En la columna de comentarios </w:t>
      </w:r>
      <w:proofErr w:type="spellStart"/>
      <w:r w:rsidRPr="00B3065E">
        <w:rPr>
          <w:rFonts w:ascii="Arial" w:hAnsi="Arial" w:cs="Arial"/>
          <w:sz w:val="20"/>
          <w:szCs w:val="20"/>
          <w:lang w:val="es-ES"/>
        </w:rPr>
        <w:t>sel</w:t>
      </w:r>
      <w:proofErr w:type="spellEnd"/>
      <w:r w:rsidRPr="00B3065E">
        <w:rPr>
          <w:rFonts w:ascii="Arial" w:hAnsi="Arial" w:cs="Arial"/>
          <w:sz w:val="20"/>
          <w:szCs w:val="20"/>
          <w:lang w:val="es-ES"/>
        </w:rPr>
        <w:t xml:space="preserve"> seguimiento se indicarán las incidencias relativas al procesado de medidas que se hayan observado durante la revisión</w:t>
      </w:r>
      <w:r w:rsidRPr="00B3065E">
        <w:rPr>
          <w:rFonts w:ascii="Arial" w:hAnsi="Arial" w:cs="Arial"/>
          <w:i/>
          <w:color w:val="808080" w:themeColor="background1" w:themeShade="80"/>
          <w:sz w:val="20"/>
          <w:szCs w:val="20"/>
          <w:lang w:val="es-ES"/>
        </w:rPr>
        <w:t>.</w:t>
      </w:r>
    </w:p>
    <w:p w:rsidR="00217FC8" w:rsidRPr="007A5EE9" w:rsidRDefault="00217FC8" w:rsidP="00B23B05">
      <w:pPr>
        <w:pStyle w:val="MahindraHeading"/>
        <w:rPr>
          <w:rFonts w:ascii="Arial" w:hAnsi="Arial" w:cs="Arial"/>
          <w:lang w:val="es-ES"/>
        </w:rPr>
      </w:pPr>
    </w:p>
    <w:p w:rsidR="00D309AF" w:rsidRPr="00B23B05" w:rsidRDefault="00D309AF" w:rsidP="00B23B05">
      <w:pPr>
        <w:pStyle w:val="MahindraHeading"/>
        <w:rPr>
          <w:rFonts w:ascii="Arial" w:hAnsi="Arial" w:cs="Arial"/>
          <w:lang w:val="es-ES"/>
        </w:rPr>
      </w:pPr>
    </w:p>
    <w:sectPr w:rsidR="00D309AF" w:rsidRPr="00B23B05" w:rsidSect="00AD3F62">
      <w:headerReference w:type="default" r:id="rId33"/>
      <w:footerReference w:type="default" r:id="rId34"/>
      <w:headerReference w:type="first" r:id="rId35"/>
      <w:footerReference w:type="first" r:id="rId3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72D4" w:rsidRDefault="006972D4" w:rsidP="0058369F">
      <w:pPr>
        <w:spacing w:after="0" w:line="240" w:lineRule="auto"/>
      </w:pPr>
      <w:r>
        <w:separator/>
      </w:r>
    </w:p>
  </w:endnote>
  <w:endnote w:type="continuationSeparator" w:id="0">
    <w:p w:rsidR="006972D4" w:rsidRDefault="006972D4" w:rsidP="0058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Arial Bol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3696667"/>
      <w:docPartObj>
        <w:docPartGallery w:val="Page Numbers (Bottom of Page)"/>
        <w:docPartUnique/>
      </w:docPartObj>
    </w:sdtPr>
    <w:sdtContent>
      <w:p w:rsidR="00C67028" w:rsidRDefault="00C67028">
        <w:pPr>
          <w:pStyle w:val="Piedepgina"/>
          <w:jc w:val="right"/>
        </w:pPr>
        <w:r w:rsidRPr="00B72BC9">
          <w:rPr>
            <w:rFonts w:ascii="Arial" w:hAnsi="Arial" w:cs="Arial"/>
            <w:sz w:val="20"/>
            <w:szCs w:val="20"/>
          </w:rPr>
          <w:fldChar w:fldCharType="begin"/>
        </w:r>
        <w:r w:rsidRPr="00B72BC9">
          <w:rPr>
            <w:rFonts w:ascii="Arial" w:hAnsi="Arial" w:cs="Arial"/>
            <w:sz w:val="20"/>
            <w:szCs w:val="20"/>
          </w:rPr>
          <w:instrText xml:space="preserve"> PAGE   \* MERGEFORMAT </w:instrText>
        </w:r>
        <w:r w:rsidRPr="00B72BC9">
          <w:rPr>
            <w:rFonts w:ascii="Arial" w:hAnsi="Arial" w:cs="Arial"/>
            <w:sz w:val="20"/>
            <w:szCs w:val="20"/>
          </w:rPr>
          <w:fldChar w:fldCharType="separate"/>
        </w:r>
        <w:r w:rsidR="00CB3A8E">
          <w:rPr>
            <w:rFonts w:ascii="Arial" w:hAnsi="Arial" w:cs="Arial"/>
            <w:noProof/>
            <w:sz w:val="20"/>
            <w:szCs w:val="20"/>
          </w:rPr>
          <w:t>2</w:t>
        </w:r>
        <w:r w:rsidRPr="00B72BC9">
          <w:rPr>
            <w:rFonts w:ascii="Arial" w:hAnsi="Arial" w:cs="Arial"/>
            <w:sz w:val="20"/>
            <w:szCs w:val="20"/>
          </w:rPr>
          <w:fldChar w:fldCharType="end"/>
        </w:r>
      </w:p>
    </w:sdtContent>
  </w:sdt>
  <w:p w:rsidR="00C67028" w:rsidRDefault="00C6702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028" w:rsidRPr="00B72BC9" w:rsidRDefault="00C67028" w:rsidP="002E5B9E">
    <w:pPr>
      <w:pStyle w:val="Piedepgina"/>
      <w:rPr>
        <w:rFonts w:ascii="Arial" w:hAnsi="Arial" w:cs="Arial"/>
        <w:color w:val="6D6E71" w:themeColor="text2"/>
        <w:sz w:val="20"/>
        <w:szCs w:val="20"/>
      </w:rPr>
    </w:pPr>
    <w:r>
      <w:rPr>
        <w:rFonts w:ascii="Arial" w:hAnsi="Arial" w:cs="Arial"/>
        <w:color w:val="6D6E71" w:themeColor="text2"/>
        <w:sz w:val="16"/>
        <w:szCs w:val="16"/>
      </w:rPr>
      <w:t>Copyright © 2014, LCC. All rights reserved.</w:t>
    </w:r>
    <w:r w:rsidRPr="00B72BC9">
      <w:rPr>
        <w:rFonts w:ascii="Arial" w:hAnsi="Arial" w:cs="Arial"/>
        <w:color w:val="6D6E71" w:themeColor="text2"/>
      </w:rPr>
      <w:ptab w:relativeTo="margin" w:alignment="right" w:leader="none"/>
    </w:r>
    <w:sdt>
      <w:sdtPr>
        <w:rPr>
          <w:rFonts w:ascii="Arial" w:hAnsi="Arial" w:cs="Arial"/>
        </w:rPr>
        <w:id w:val="619126367"/>
        <w:docPartObj>
          <w:docPartGallery w:val="Page Numbers (Bottom of Page)"/>
          <w:docPartUnique/>
        </w:docPartObj>
      </w:sdtPr>
      <w:sdtEndPr>
        <w:rPr>
          <w:sz w:val="20"/>
          <w:szCs w:val="20"/>
        </w:rPr>
      </w:sdtEndPr>
      <w:sdtContent>
        <w:r w:rsidRPr="00B72BC9">
          <w:rPr>
            <w:rFonts w:ascii="Arial" w:hAnsi="Arial" w:cs="Arial"/>
            <w:sz w:val="20"/>
            <w:szCs w:val="20"/>
          </w:rPr>
          <w:fldChar w:fldCharType="begin"/>
        </w:r>
        <w:r w:rsidRPr="00B72BC9">
          <w:rPr>
            <w:rFonts w:ascii="Arial" w:hAnsi="Arial" w:cs="Arial"/>
            <w:sz w:val="20"/>
            <w:szCs w:val="20"/>
          </w:rPr>
          <w:instrText xml:space="preserve"> PAGE   \* MERGEFORMAT </w:instrText>
        </w:r>
        <w:r w:rsidRPr="00B72BC9">
          <w:rPr>
            <w:rFonts w:ascii="Arial" w:hAnsi="Arial" w:cs="Arial"/>
            <w:sz w:val="20"/>
            <w:szCs w:val="20"/>
          </w:rPr>
          <w:fldChar w:fldCharType="separate"/>
        </w:r>
        <w:r w:rsidR="00CB3A8E">
          <w:rPr>
            <w:rFonts w:ascii="Arial" w:hAnsi="Arial" w:cs="Arial"/>
            <w:noProof/>
            <w:sz w:val="20"/>
            <w:szCs w:val="20"/>
          </w:rPr>
          <w:t>1</w:t>
        </w:r>
        <w:r w:rsidRPr="00B72BC9">
          <w:rPr>
            <w:rFonts w:ascii="Arial" w:hAnsi="Arial" w:cs="Arial"/>
            <w:sz w:val="20"/>
            <w:szCs w:val="20"/>
          </w:rPr>
          <w:fldChar w:fldCharType="end"/>
        </w:r>
      </w:sdtContent>
    </w:sdt>
    <w:r w:rsidRPr="00B72BC9">
      <w:rPr>
        <w:rFonts w:ascii="Arial" w:hAnsi="Arial" w:cs="Arial"/>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72D4" w:rsidRDefault="006972D4" w:rsidP="0058369F">
      <w:pPr>
        <w:spacing w:after="0" w:line="240" w:lineRule="auto"/>
      </w:pPr>
      <w:r>
        <w:separator/>
      </w:r>
    </w:p>
  </w:footnote>
  <w:footnote w:type="continuationSeparator" w:id="0">
    <w:p w:rsidR="006972D4" w:rsidRDefault="006972D4" w:rsidP="005836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028" w:rsidRDefault="00C67028" w:rsidP="00AF27C0">
    <w:r w:rsidRPr="004F72B1">
      <w:rPr>
        <w:noProof/>
        <w:lang w:val="es-ES" w:eastAsia="es-ES"/>
      </w:rPr>
      <w:drawing>
        <wp:anchor distT="0" distB="0" distL="114300" distR="114300" simplePos="0" relativeHeight="251672576" behindDoc="0" locked="0" layoutInCell="1" allowOverlap="1">
          <wp:simplePos x="0" y="0"/>
          <wp:positionH relativeFrom="column">
            <wp:posOffset>4770048</wp:posOffset>
          </wp:positionH>
          <wp:positionV relativeFrom="paragraph">
            <wp:posOffset>42892</wp:posOffset>
          </wp:positionV>
          <wp:extent cx="1733910" cy="276943"/>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33910" cy="276943"/>
                  </a:xfrm>
                  <a:prstGeom prst="rect">
                    <a:avLst/>
                  </a:prstGeom>
                </pic:spPr>
              </pic:pic>
            </a:graphicData>
          </a:graphic>
        </wp:anchor>
      </w:drawing>
    </w:r>
    <w:r>
      <w:rPr>
        <w:noProof/>
        <w:lang w:val="es-ES" w:eastAsia="es-ES"/>
      </w:rPr>
      <w:drawing>
        <wp:anchor distT="0" distB="0" distL="114300" distR="114300" simplePos="0" relativeHeight="251659776" behindDoc="1" locked="0" layoutInCell="1" allowOverlap="1">
          <wp:simplePos x="0" y="0"/>
          <wp:positionH relativeFrom="column">
            <wp:posOffset>-916305</wp:posOffset>
          </wp:positionH>
          <wp:positionV relativeFrom="paragraph">
            <wp:posOffset>-457200</wp:posOffset>
          </wp:positionV>
          <wp:extent cx="2596515" cy="943610"/>
          <wp:effectExtent l="19050" t="0" r="0" b="0"/>
          <wp:wrapNone/>
          <wp:docPr id="11"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2"/>
                  <a:stretch>
                    <a:fillRect/>
                  </a:stretch>
                </pic:blipFill>
                <pic:spPr bwMode="ltGray">
                  <a:xfrm>
                    <a:off x="0" y="0"/>
                    <a:ext cx="2596515" cy="943610"/>
                  </a:xfrm>
                  <a:prstGeom prst="rect">
                    <a:avLst/>
                  </a:prstGeom>
                </pic:spPr>
              </pic:pic>
            </a:graphicData>
          </a:graphic>
        </wp:anchor>
      </w:drawing>
    </w:r>
    <w:r>
      <w:rPr>
        <w:noProof/>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028" w:rsidRDefault="00C67028">
    <w:pPr>
      <w:pStyle w:val="Encabezado"/>
    </w:pPr>
    <w:r w:rsidRPr="004F72B1">
      <w:rPr>
        <w:noProof/>
        <w:lang w:val="es-ES" w:eastAsia="es-ES"/>
      </w:rPr>
      <w:drawing>
        <wp:anchor distT="0" distB="0" distL="114300" distR="114300" simplePos="0" relativeHeight="251670528" behindDoc="0" locked="0" layoutInCell="1" allowOverlap="1">
          <wp:simplePos x="0" y="0"/>
          <wp:positionH relativeFrom="column">
            <wp:posOffset>3985404</wp:posOffset>
          </wp:positionH>
          <wp:positionV relativeFrom="paragraph">
            <wp:posOffset>86265</wp:posOffset>
          </wp:positionV>
          <wp:extent cx="2530927" cy="404244"/>
          <wp:effectExtent l="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35069" cy="404906"/>
                  </a:xfrm>
                  <a:prstGeom prst="rect">
                    <a:avLst/>
                  </a:prstGeom>
                </pic:spPr>
              </pic:pic>
            </a:graphicData>
          </a:graphic>
        </wp:anchor>
      </w:drawing>
    </w:r>
    <w:r>
      <w:rPr>
        <w:noProof/>
        <w:lang w:val="es-ES" w:eastAsia="es-ES"/>
      </w:rPr>
      <w:drawing>
        <wp:anchor distT="0" distB="0" distL="114300" distR="114300" simplePos="0" relativeHeight="251656704" behindDoc="1" locked="0" layoutInCell="1" allowOverlap="1">
          <wp:simplePos x="0" y="0"/>
          <wp:positionH relativeFrom="column">
            <wp:posOffset>-916305</wp:posOffset>
          </wp:positionH>
          <wp:positionV relativeFrom="paragraph">
            <wp:posOffset>-457200</wp:posOffset>
          </wp:positionV>
          <wp:extent cx="3976370" cy="1445895"/>
          <wp:effectExtent l="19050" t="0" r="5080" b="0"/>
          <wp:wrapNone/>
          <wp:docPr id="8"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2"/>
                  <a:stretch>
                    <a:fillRect/>
                  </a:stretch>
                </pic:blipFill>
                <pic:spPr bwMode="ltGray">
                  <a:xfrm>
                    <a:off x="0" y="0"/>
                    <a:ext cx="3976370" cy="144589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244B8"/>
    <w:multiLevelType w:val="hybridMultilevel"/>
    <w:tmpl w:val="296454BC"/>
    <w:lvl w:ilvl="0" w:tplc="C01A3B52">
      <w:start w:val="1"/>
      <w:numFmt w:val="bullet"/>
      <w:lvlText w:val=""/>
      <w:lvlJc w:val="left"/>
      <w:pPr>
        <w:ind w:left="720" w:hanging="360"/>
      </w:pPr>
      <w:rPr>
        <w:rFonts w:ascii="Wingdings" w:hAnsi="Wingdings" w:hint="default"/>
        <w:color w:val="E31837" w:themeColor="background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63FF6"/>
    <w:multiLevelType w:val="hybridMultilevel"/>
    <w:tmpl w:val="23D28F38"/>
    <w:lvl w:ilvl="0" w:tplc="32E6EB80">
      <w:start w:val="2"/>
      <w:numFmt w:val="bullet"/>
      <w:lvlText w:val="-"/>
      <w:lvlJc w:val="left"/>
      <w:pPr>
        <w:ind w:left="2520" w:hanging="360"/>
      </w:pPr>
      <w:rPr>
        <w:rFonts w:ascii="Arial" w:eastAsia="Calibri" w:hAnsi="Arial" w:cs="Arial"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2">
    <w:nsid w:val="083A5098"/>
    <w:multiLevelType w:val="hybridMultilevel"/>
    <w:tmpl w:val="2614453C"/>
    <w:lvl w:ilvl="0" w:tplc="88828A82">
      <w:start w:val="1"/>
      <w:numFmt w:val="bullet"/>
      <w:lvlText w:val=""/>
      <w:lvlJc w:val="left"/>
      <w:pPr>
        <w:tabs>
          <w:tab w:val="num" w:pos="720"/>
        </w:tabs>
        <w:ind w:left="720" w:hanging="360"/>
      </w:pPr>
      <w:rPr>
        <w:rFonts w:ascii="Wingdings" w:hAnsi="Wingdings" w:hint="default"/>
      </w:rPr>
    </w:lvl>
    <w:lvl w:ilvl="1" w:tplc="2DB87534" w:tentative="1">
      <w:start w:val="1"/>
      <w:numFmt w:val="bullet"/>
      <w:lvlText w:val=""/>
      <w:lvlJc w:val="left"/>
      <w:pPr>
        <w:tabs>
          <w:tab w:val="num" w:pos="1440"/>
        </w:tabs>
        <w:ind w:left="1440" w:hanging="360"/>
      </w:pPr>
      <w:rPr>
        <w:rFonts w:ascii="Wingdings" w:hAnsi="Wingdings" w:hint="default"/>
      </w:rPr>
    </w:lvl>
    <w:lvl w:ilvl="2" w:tplc="AFF2782E" w:tentative="1">
      <w:start w:val="1"/>
      <w:numFmt w:val="bullet"/>
      <w:lvlText w:val=""/>
      <w:lvlJc w:val="left"/>
      <w:pPr>
        <w:tabs>
          <w:tab w:val="num" w:pos="2160"/>
        </w:tabs>
        <w:ind w:left="2160" w:hanging="360"/>
      </w:pPr>
      <w:rPr>
        <w:rFonts w:ascii="Wingdings" w:hAnsi="Wingdings" w:hint="default"/>
      </w:rPr>
    </w:lvl>
    <w:lvl w:ilvl="3" w:tplc="1472B12C" w:tentative="1">
      <w:start w:val="1"/>
      <w:numFmt w:val="bullet"/>
      <w:lvlText w:val=""/>
      <w:lvlJc w:val="left"/>
      <w:pPr>
        <w:tabs>
          <w:tab w:val="num" w:pos="2880"/>
        </w:tabs>
        <w:ind w:left="2880" w:hanging="360"/>
      </w:pPr>
      <w:rPr>
        <w:rFonts w:ascii="Wingdings" w:hAnsi="Wingdings" w:hint="default"/>
      </w:rPr>
    </w:lvl>
    <w:lvl w:ilvl="4" w:tplc="7876D710" w:tentative="1">
      <w:start w:val="1"/>
      <w:numFmt w:val="bullet"/>
      <w:lvlText w:val=""/>
      <w:lvlJc w:val="left"/>
      <w:pPr>
        <w:tabs>
          <w:tab w:val="num" w:pos="3600"/>
        </w:tabs>
        <w:ind w:left="3600" w:hanging="360"/>
      </w:pPr>
      <w:rPr>
        <w:rFonts w:ascii="Wingdings" w:hAnsi="Wingdings" w:hint="default"/>
      </w:rPr>
    </w:lvl>
    <w:lvl w:ilvl="5" w:tplc="1FA212BE" w:tentative="1">
      <w:start w:val="1"/>
      <w:numFmt w:val="bullet"/>
      <w:lvlText w:val=""/>
      <w:lvlJc w:val="left"/>
      <w:pPr>
        <w:tabs>
          <w:tab w:val="num" w:pos="4320"/>
        </w:tabs>
        <w:ind w:left="4320" w:hanging="360"/>
      </w:pPr>
      <w:rPr>
        <w:rFonts w:ascii="Wingdings" w:hAnsi="Wingdings" w:hint="default"/>
      </w:rPr>
    </w:lvl>
    <w:lvl w:ilvl="6" w:tplc="4378AFA4" w:tentative="1">
      <w:start w:val="1"/>
      <w:numFmt w:val="bullet"/>
      <w:lvlText w:val=""/>
      <w:lvlJc w:val="left"/>
      <w:pPr>
        <w:tabs>
          <w:tab w:val="num" w:pos="5040"/>
        </w:tabs>
        <w:ind w:left="5040" w:hanging="360"/>
      </w:pPr>
      <w:rPr>
        <w:rFonts w:ascii="Wingdings" w:hAnsi="Wingdings" w:hint="default"/>
      </w:rPr>
    </w:lvl>
    <w:lvl w:ilvl="7" w:tplc="DACAF588" w:tentative="1">
      <w:start w:val="1"/>
      <w:numFmt w:val="bullet"/>
      <w:lvlText w:val=""/>
      <w:lvlJc w:val="left"/>
      <w:pPr>
        <w:tabs>
          <w:tab w:val="num" w:pos="5760"/>
        </w:tabs>
        <w:ind w:left="5760" w:hanging="360"/>
      </w:pPr>
      <w:rPr>
        <w:rFonts w:ascii="Wingdings" w:hAnsi="Wingdings" w:hint="default"/>
      </w:rPr>
    </w:lvl>
    <w:lvl w:ilvl="8" w:tplc="267CAF6E" w:tentative="1">
      <w:start w:val="1"/>
      <w:numFmt w:val="bullet"/>
      <w:lvlText w:val=""/>
      <w:lvlJc w:val="left"/>
      <w:pPr>
        <w:tabs>
          <w:tab w:val="num" w:pos="6480"/>
        </w:tabs>
        <w:ind w:left="6480" w:hanging="360"/>
      </w:pPr>
      <w:rPr>
        <w:rFonts w:ascii="Wingdings" w:hAnsi="Wingdings" w:hint="default"/>
      </w:rPr>
    </w:lvl>
  </w:abstractNum>
  <w:abstractNum w:abstractNumId="3">
    <w:nsid w:val="08554DE1"/>
    <w:multiLevelType w:val="hybridMultilevel"/>
    <w:tmpl w:val="F746E5E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CB487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0B672A12"/>
    <w:multiLevelType w:val="hybridMultilevel"/>
    <w:tmpl w:val="426A3BE8"/>
    <w:lvl w:ilvl="0" w:tplc="0C0A000F">
      <w:start w:val="1"/>
      <w:numFmt w:val="decimal"/>
      <w:lvlText w:val="%1."/>
      <w:lvlJc w:val="left"/>
      <w:pPr>
        <w:ind w:left="802" w:hanging="360"/>
      </w:pPr>
    </w:lvl>
    <w:lvl w:ilvl="1" w:tplc="0C0A0019" w:tentative="1">
      <w:start w:val="1"/>
      <w:numFmt w:val="lowerLetter"/>
      <w:lvlText w:val="%2."/>
      <w:lvlJc w:val="left"/>
      <w:pPr>
        <w:ind w:left="1522" w:hanging="360"/>
      </w:pPr>
    </w:lvl>
    <w:lvl w:ilvl="2" w:tplc="0C0A001B" w:tentative="1">
      <w:start w:val="1"/>
      <w:numFmt w:val="lowerRoman"/>
      <w:lvlText w:val="%3."/>
      <w:lvlJc w:val="right"/>
      <w:pPr>
        <w:ind w:left="2242" w:hanging="180"/>
      </w:pPr>
    </w:lvl>
    <w:lvl w:ilvl="3" w:tplc="0C0A000F" w:tentative="1">
      <w:start w:val="1"/>
      <w:numFmt w:val="decimal"/>
      <w:lvlText w:val="%4."/>
      <w:lvlJc w:val="left"/>
      <w:pPr>
        <w:ind w:left="2962" w:hanging="360"/>
      </w:pPr>
    </w:lvl>
    <w:lvl w:ilvl="4" w:tplc="0C0A0019" w:tentative="1">
      <w:start w:val="1"/>
      <w:numFmt w:val="lowerLetter"/>
      <w:lvlText w:val="%5."/>
      <w:lvlJc w:val="left"/>
      <w:pPr>
        <w:ind w:left="3682" w:hanging="360"/>
      </w:pPr>
    </w:lvl>
    <w:lvl w:ilvl="5" w:tplc="0C0A001B" w:tentative="1">
      <w:start w:val="1"/>
      <w:numFmt w:val="lowerRoman"/>
      <w:lvlText w:val="%6."/>
      <w:lvlJc w:val="right"/>
      <w:pPr>
        <w:ind w:left="4402" w:hanging="180"/>
      </w:pPr>
    </w:lvl>
    <w:lvl w:ilvl="6" w:tplc="0C0A000F" w:tentative="1">
      <w:start w:val="1"/>
      <w:numFmt w:val="decimal"/>
      <w:lvlText w:val="%7."/>
      <w:lvlJc w:val="left"/>
      <w:pPr>
        <w:ind w:left="5122" w:hanging="360"/>
      </w:pPr>
    </w:lvl>
    <w:lvl w:ilvl="7" w:tplc="0C0A0019" w:tentative="1">
      <w:start w:val="1"/>
      <w:numFmt w:val="lowerLetter"/>
      <w:lvlText w:val="%8."/>
      <w:lvlJc w:val="left"/>
      <w:pPr>
        <w:ind w:left="5842" w:hanging="360"/>
      </w:pPr>
    </w:lvl>
    <w:lvl w:ilvl="8" w:tplc="0C0A001B" w:tentative="1">
      <w:start w:val="1"/>
      <w:numFmt w:val="lowerRoman"/>
      <w:lvlText w:val="%9."/>
      <w:lvlJc w:val="right"/>
      <w:pPr>
        <w:ind w:left="6562" w:hanging="180"/>
      </w:pPr>
    </w:lvl>
  </w:abstractNum>
  <w:abstractNum w:abstractNumId="6">
    <w:nsid w:val="0D0A70CC"/>
    <w:multiLevelType w:val="hybridMultilevel"/>
    <w:tmpl w:val="249CEC60"/>
    <w:lvl w:ilvl="0" w:tplc="821CC99A">
      <w:start w:val="1"/>
      <w:numFmt w:val="bullet"/>
      <w:lvlText w:val=""/>
      <w:lvlJc w:val="left"/>
      <w:pPr>
        <w:ind w:left="360" w:hanging="360"/>
      </w:pPr>
      <w:rPr>
        <w:rFonts w:ascii="Wingdings 3" w:hAnsi="Wingdings 3" w:hint="default"/>
      </w:rPr>
    </w:lvl>
    <w:lvl w:ilvl="1" w:tplc="3F76F53A">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96826690">
      <w:start w:val="1"/>
      <w:numFmt w:val="bullet"/>
      <w:lvlText w:val="»"/>
      <w:lvlJc w:val="left"/>
      <w:pPr>
        <w:ind w:left="2880" w:hanging="360"/>
      </w:pPr>
      <w:rPr>
        <w:rFonts w:ascii="Calibri" w:hAnsi="Calibri" w:hint="default"/>
      </w:rPr>
    </w:lvl>
    <w:lvl w:ilvl="4" w:tplc="04090005">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EA6EB6"/>
    <w:multiLevelType w:val="hybridMultilevel"/>
    <w:tmpl w:val="F596174A"/>
    <w:lvl w:ilvl="0" w:tplc="D6FE8D1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C004AC"/>
    <w:multiLevelType w:val="multilevel"/>
    <w:tmpl w:val="B0287080"/>
    <w:lvl w:ilvl="0">
      <w:start w:val="1"/>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10815222"/>
    <w:multiLevelType w:val="multilevel"/>
    <w:tmpl w:val="7248C12C"/>
    <w:lvl w:ilvl="0">
      <w:start w:val="1"/>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193F46BD"/>
    <w:multiLevelType w:val="hybridMultilevel"/>
    <w:tmpl w:val="FD52E2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A3B02E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22CB6F1B"/>
    <w:multiLevelType w:val="multilevel"/>
    <w:tmpl w:val="7BD64206"/>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2A8B5BCC"/>
    <w:multiLevelType w:val="hybridMultilevel"/>
    <w:tmpl w:val="71928844"/>
    <w:lvl w:ilvl="0" w:tplc="A7FE4B14">
      <w:start w:val="1"/>
      <w:numFmt w:val="bullet"/>
      <w:lvlText w:val=""/>
      <w:lvlJc w:val="left"/>
      <w:pPr>
        <w:ind w:left="720" w:hanging="360"/>
      </w:pPr>
      <w:rPr>
        <w:rFonts w:ascii="Wingdings" w:hAnsi="Wingdings"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45062E"/>
    <w:multiLevelType w:val="hybridMultilevel"/>
    <w:tmpl w:val="79705830"/>
    <w:lvl w:ilvl="0" w:tplc="0C0A000F">
      <w:start w:val="1"/>
      <w:numFmt w:val="decimal"/>
      <w:lvlText w:val="%1."/>
      <w:lvlJc w:val="left"/>
      <w:pPr>
        <w:ind w:left="802" w:hanging="360"/>
      </w:pPr>
    </w:lvl>
    <w:lvl w:ilvl="1" w:tplc="0C0A0019" w:tentative="1">
      <w:start w:val="1"/>
      <w:numFmt w:val="lowerLetter"/>
      <w:lvlText w:val="%2."/>
      <w:lvlJc w:val="left"/>
      <w:pPr>
        <w:ind w:left="1522" w:hanging="360"/>
      </w:pPr>
    </w:lvl>
    <w:lvl w:ilvl="2" w:tplc="0C0A001B" w:tentative="1">
      <w:start w:val="1"/>
      <w:numFmt w:val="lowerRoman"/>
      <w:lvlText w:val="%3."/>
      <w:lvlJc w:val="right"/>
      <w:pPr>
        <w:ind w:left="2242" w:hanging="180"/>
      </w:pPr>
    </w:lvl>
    <w:lvl w:ilvl="3" w:tplc="0C0A000F" w:tentative="1">
      <w:start w:val="1"/>
      <w:numFmt w:val="decimal"/>
      <w:lvlText w:val="%4."/>
      <w:lvlJc w:val="left"/>
      <w:pPr>
        <w:ind w:left="2962" w:hanging="360"/>
      </w:pPr>
    </w:lvl>
    <w:lvl w:ilvl="4" w:tplc="0C0A0019" w:tentative="1">
      <w:start w:val="1"/>
      <w:numFmt w:val="lowerLetter"/>
      <w:lvlText w:val="%5."/>
      <w:lvlJc w:val="left"/>
      <w:pPr>
        <w:ind w:left="3682" w:hanging="360"/>
      </w:pPr>
    </w:lvl>
    <w:lvl w:ilvl="5" w:tplc="0C0A001B" w:tentative="1">
      <w:start w:val="1"/>
      <w:numFmt w:val="lowerRoman"/>
      <w:lvlText w:val="%6."/>
      <w:lvlJc w:val="right"/>
      <w:pPr>
        <w:ind w:left="4402" w:hanging="180"/>
      </w:pPr>
    </w:lvl>
    <w:lvl w:ilvl="6" w:tplc="0C0A000F" w:tentative="1">
      <w:start w:val="1"/>
      <w:numFmt w:val="decimal"/>
      <w:lvlText w:val="%7."/>
      <w:lvlJc w:val="left"/>
      <w:pPr>
        <w:ind w:left="5122" w:hanging="360"/>
      </w:pPr>
    </w:lvl>
    <w:lvl w:ilvl="7" w:tplc="0C0A0019" w:tentative="1">
      <w:start w:val="1"/>
      <w:numFmt w:val="lowerLetter"/>
      <w:lvlText w:val="%8."/>
      <w:lvlJc w:val="left"/>
      <w:pPr>
        <w:ind w:left="5842" w:hanging="360"/>
      </w:pPr>
    </w:lvl>
    <w:lvl w:ilvl="8" w:tplc="0C0A001B" w:tentative="1">
      <w:start w:val="1"/>
      <w:numFmt w:val="lowerRoman"/>
      <w:lvlText w:val="%9."/>
      <w:lvlJc w:val="right"/>
      <w:pPr>
        <w:ind w:left="6562" w:hanging="180"/>
      </w:pPr>
    </w:lvl>
  </w:abstractNum>
  <w:abstractNum w:abstractNumId="15">
    <w:nsid w:val="2F96400D"/>
    <w:multiLevelType w:val="hybridMultilevel"/>
    <w:tmpl w:val="C854C3CA"/>
    <w:lvl w:ilvl="0" w:tplc="D1040A42">
      <w:start w:val="1"/>
      <w:numFmt w:val="bullet"/>
      <w:lvlText w:val=""/>
      <w:lvlJc w:val="left"/>
      <w:pPr>
        <w:ind w:left="720" w:hanging="360"/>
      </w:pPr>
      <w:rPr>
        <w:rFonts w:ascii="Wingdings" w:hAnsi="Wingdings" w:hint="default"/>
        <w:color w:val="6D6E71" w:themeColor="text2"/>
        <w:sz w:val="18"/>
      </w:rPr>
    </w:lvl>
    <w:lvl w:ilvl="1" w:tplc="1830590C">
      <w:start w:val="1"/>
      <w:numFmt w:val="bullet"/>
      <w:lvlText w:val="–"/>
      <w:lvlJc w:val="left"/>
      <w:pPr>
        <w:ind w:left="1440" w:hanging="360"/>
      </w:pPr>
      <w:rPr>
        <w:rFonts w:ascii="Arial" w:hAnsi="Arial" w:hint="default"/>
        <w:color w:val="6D6E71" w:themeColor="text2"/>
      </w:rPr>
    </w:lvl>
    <w:lvl w:ilvl="2" w:tplc="D1040A42">
      <w:start w:val="1"/>
      <w:numFmt w:val="bullet"/>
      <w:lvlText w:val=""/>
      <w:lvlJc w:val="left"/>
      <w:pPr>
        <w:ind w:left="2160" w:hanging="360"/>
      </w:pPr>
      <w:rPr>
        <w:rFonts w:ascii="Wingdings" w:hAnsi="Wingdings" w:hint="default"/>
        <w:color w:val="6D6E71" w:themeColor="text2"/>
        <w:sz w:val="18"/>
      </w:rPr>
    </w:lvl>
    <w:lvl w:ilvl="3" w:tplc="1830590C">
      <w:start w:val="1"/>
      <w:numFmt w:val="bullet"/>
      <w:lvlText w:val="–"/>
      <w:lvlJc w:val="left"/>
      <w:pPr>
        <w:ind w:left="2880" w:hanging="360"/>
      </w:pPr>
      <w:rPr>
        <w:rFonts w:ascii="Arial" w:hAnsi="Arial" w:hint="default"/>
        <w:color w:val="6D6E71" w:themeColor="text2"/>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E8230E"/>
    <w:multiLevelType w:val="hybridMultilevel"/>
    <w:tmpl w:val="12885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317465"/>
    <w:multiLevelType w:val="hybridMultilevel"/>
    <w:tmpl w:val="44CCB6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4875D1D"/>
    <w:multiLevelType w:val="hybridMultilevel"/>
    <w:tmpl w:val="B95C71B4"/>
    <w:lvl w:ilvl="0" w:tplc="03B6C248">
      <w:start w:val="1"/>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6826900"/>
    <w:multiLevelType w:val="hybridMultilevel"/>
    <w:tmpl w:val="009231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B531459"/>
    <w:multiLevelType w:val="hybridMultilevel"/>
    <w:tmpl w:val="BE72C98C"/>
    <w:lvl w:ilvl="0" w:tplc="C56A24B6">
      <w:start w:val="2"/>
      <w:numFmt w:val="bullet"/>
      <w:lvlText w:val="-"/>
      <w:lvlJc w:val="left"/>
      <w:pPr>
        <w:ind w:left="720" w:hanging="360"/>
      </w:pPr>
      <w:rPr>
        <w:rFonts w:ascii="Arial" w:eastAsia="Calibr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C803349"/>
    <w:multiLevelType w:val="hybridMultilevel"/>
    <w:tmpl w:val="5878546A"/>
    <w:lvl w:ilvl="0" w:tplc="821CC99A">
      <w:start w:val="1"/>
      <w:numFmt w:val="bullet"/>
      <w:lvlText w:val=""/>
      <w:lvlJc w:val="left"/>
      <w:pPr>
        <w:ind w:left="360" w:hanging="360"/>
      </w:pPr>
      <w:rPr>
        <w:rFonts w:ascii="Wingdings 3" w:hAnsi="Wingdings 3" w:hint="default"/>
      </w:rPr>
    </w:lvl>
    <w:lvl w:ilvl="1" w:tplc="3F76F53A">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3F76F53A">
      <w:start w:val="1"/>
      <w:numFmt w:val="bullet"/>
      <w:lvlText w:val="−"/>
      <w:lvlJc w:val="left"/>
      <w:pPr>
        <w:ind w:left="2880" w:hanging="360"/>
      </w:pPr>
      <w:rPr>
        <w:rFonts w:ascii="Calibri" w:hAnsi="Calibri" w:hint="default"/>
      </w:rPr>
    </w:lvl>
    <w:lvl w:ilvl="4" w:tplc="04090005">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B62FAF"/>
    <w:multiLevelType w:val="hybridMultilevel"/>
    <w:tmpl w:val="2ABA8E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3">
    <w:nsid w:val="41B91CDE"/>
    <w:multiLevelType w:val="multilevel"/>
    <w:tmpl w:val="5A641B98"/>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42F5668F"/>
    <w:multiLevelType w:val="hybridMultilevel"/>
    <w:tmpl w:val="E1563FFE"/>
    <w:lvl w:ilvl="0" w:tplc="C01A3B52">
      <w:start w:val="1"/>
      <w:numFmt w:val="bullet"/>
      <w:lvlText w:val=""/>
      <w:lvlJc w:val="left"/>
      <w:pPr>
        <w:ind w:left="720" w:hanging="360"/>
      </w:pPr>
      <w:rPr>
        <w:rFonts w:ascii="Wingdings" w:hAnsi="Wingdings" w:hint="default"/>
        <w:color w:val="E31837" w:themeColor="background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C87A4B"/>
    <w:multiLevelType w:val="hybridMultilevel"/>
    <w:tmpl w:val="E0047B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4B3D3D"/>
    <w:multiLevelType w:val="hybridMultilevel"/>
    <w:tmpl w:val="84B8E56E"/>
    <w:lvl w:ilvl="0" w:tplc="ED104348">
      <w:numFmt w:val="bullet"/>
      <w:lvlText w:val="-"/>
      <w:lvlJc w:val="left"/>
      <w:pPr>
        <w:ind w:left="408" w:hanging="360"/>
      </w:pPr>
      <w:rPr>
        <w:rFonts w:ascii="Arial" w:eastAsia="Calibri" w:hAnsi="Arial" w:cs="Arial" w:hint="default"/>
      </w:rPr>
    </w:lvl>
    <w:lvl w:ilvl="1" w:tplc="0C0A0003" w:tentative="1">
      <w:start w:val="1"/>
      <w:numFmt w:val="bullet"/>
      <w:lvlText w:val="o"/>
      <w:lvlJc w:val="left"/>
      <w:pPr>
        <w:ind w:left="1128" w:hanging="360"/>
      </w:pPr>
      <w:rPr>
        <w:rFonts w:ascii="Courier New" w:hAnsi="Courier New" w:cs="Courier New" w:hint="default"/>
      </w:rPr>
    </w:lvl>
    <w:lvl w:ilvl="2" w:tplc="0C0A0005" w:tentative="1">
      <w:start w:val="1"/>
      <w:numFmt w:val="bullet"/>
      <w:lvlText w:val=""/>
      <w:lvlJc w:val="left"/>
      <w:pPr>
        <w:ind w:left="1848" w:hanging="360"/>
      </w:pPr>
      <w:rPr>
        <w:rFonts w:ascii="Wingdings" w:hAnsi="Wingdings" w:hint="default"/>
      </w:rPr>
    </w:lvl>
    <w:lvl w:ilvl="3" w:tplc="0C0A0001" w:tentative="1">
      <w:start w:val="1"/>
      <w:numFmt w:val="bullet"/>
      <w:lvlText w:val=""/>
      <w:lvlJc w:val="left"/>
      <w:pPr>
        <w:ind w:left="2568" w:hanging="360"/>
      </w:pPr>
      <w:rPr>
        <w:rFonts w:ascii="Symbol" w:hAnsi="Symbol" w:hint="default"/>
      </w:rPr>
    </w:lvl>
    <w:lvl w:ilvl="4" w:tplc="0C0A0003" w:tentative="1">
      <w:start w:val="1"/>
      <w:numFmt w:val="bullet"/>
      <w:lvlText w:val="o"/>
      <w:lvlJc w:val="left"/>
      <w:pPr>
        <w:ind w:left="3288" w:hanging="360"/>
      </w:pPr>
      <w:rPr>
        <w:rFonts w:ascii="Courier New" w:hAnsi="Courier New" w:cs="Courier New" w:hint="default"/>
      </w:rPr>
    </w:lvl>
    <w:lvl w:ilvl="5" w:tplc="0C0A0005" w:tentative="1">
      <w:start w:val="1"/>
      <w:numFmt w:val="bullet"/>
      <w:lvlText w:val=""/>
      <w:lvlJc w:val="left"/>
      <w:pPr>
        <w:ind w:left="4008" w:hanging="360"/>
      </w:pPr>
      <w:rPr>
        <w:rFonts w:ascii="Wingdings" w:hAnsi="Wingdings" w:hint="default"/>
      </w:rPr>
    </w:lvl>
    <w:lvl w:ilvl="6" w:tplc="0C0A0001" w:tentative="1">
      <w:start w:val="1"/>
      <w:numFmt w:val="bullet"/>
      <w:lvlText w:val=""/>
      <w:lvlJc w:val="left"/>
      <w:pPr>
        <w:ind w:left="4728" w:hanging="360"/>
      </w:pPr>
      <w:rPr>
        <w:rFonts w:ascii="Symbol" w:hAnsi="Symbol" w:hint="default"/>
      </w:rPr>
    </w:lvl>
    <w:lvl w:ilvl="7" w:tplc="0C0A0003" w:tentative="1">
      <w:start w:val="1"/>
      <w:numFmt w:val="bullet"/>
      <w:lvlText w:val="o"/>
      <w:lvlJc w:val="left"/>
      <w:pPr>
        <w:ind w:left="5448" w:hanging="360"/>
      </w:pPr>
      <w:rPr>
        <w:rFonts w:ascii="Courier New" w:hAnsi="Courier New" w:cs="Courier New" w:hint="default"/>
      </w:rPr>
    </w:lvl>
    <w:lvl w:ilvl="8" w:tplc="0C0A0005" w:tentative="1">
      <w:start w:val="1"/>
      <w:numFmt w:val="bullet"/>
      <w:lvlText w:val=""/>
      <w:lvlJc w:val="left"/>
      <w:pPr>
        <w:ind w:left="6168" w:hanging="360"/>
      </w:pPr>
      <w:rPr>
        <w:rFonts w:ascii="Wingdings" w:hAnsi="Wingdings" w:hint="default"/>
      </w:rPr>
    </w:lvl>
  </w:abstractNum>
  <w:abstractNum w:abstractNumId="27">
    <w:nsid w:val="5828461D"/>
    <w:multiLevelType w:val="hybridMultilevel"/>
    <w:tmpl w:val="03542F2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8B43768"/>
    <w:multiLevelType w:val="hybridMultilevel"/>
    <w:tmpl w:val="86500DE8"/>
    <w:lvl w:ilvl="0" w:tplc="D6FE8D1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144A87"/>
    <w:multiLevelType w:val="hybridMultilevel"/>
    <w:tmpl w:val="DC961A3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B5C2E57"/>
    <w:multiLevelType w:val="hybridMultilevel"/>
    <w:tmpl w:val="076055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D303241"/>
    <w:multiLevelType w:val="hybridMultilevel"/>
    <w:tmpl w:val="5E101928"/>
    <w:lvl w:ilvl="0" w:tplc="04090005">
      <w:start w:val="1"/>
      <w:numFmt w:val="bullet"/>
      <w:lvlText w:val=""/>
      <w:lvlJc w:val="left"/>
      <w:pPr>
        <w:ind w:left="360" w:hanging="360"/>
      </w:pPr>
      <w:rPr>
        <w:rFonts w:ascii="Wingdings" w:hAnsi="Wingdings" w:hint="default"/>
      </w:rPr>
    </w:lvl>
    <w:lvl w:ilvl="1" w:tplc="3F76F53A">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96826690">
      <w:start w:val="1"/>
      <w:numFmt w:val="bullet"/>
      <w:lvlText w:val="»"/>
      <w:lvlJc w:val="left"/>
      <w:pPr>
        <w:ind w:left="2880" w:hanging="360"/>
      </w:pPr>
      <w:rPr>
        <w:rFonts w:ascii="Calibri" w:hAnsi="Calibri" w:hint="default"/>
      </w:rPr>
    </w:lvl>
    <w:lvl w:ilvl="4" w:tplc="04090005">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D8771C"/>
    <w:multiLevelType w:val="hybridMultilevel"/>
    <w:tmpl w:val="6C9619DE"/>
    <w:lvl w:ilvl="0" w:tplc="04090005">
      <w:start w:val="1"/>
      <w:numFmt w:val="bullet"/>
      <w:lvlText w:val=""/>
      <w:lvlJc w:val="left"/>
      <w:pPr>
        <w:ind w:left="720" w:hanging="360"/>
      </w:pPr>
      <w:rPr>
        <w:rFonts w:ascii="Wingdings" w:hAnsi="Wingdings" w:hint="default"/>
      </w:rPr>
    </w:lvl>
    <w:lvl w:ilvl="1" w:tplc="E9C838A6">
      <w:start w:val="1"/>
      <w:numFmt w:val="bullet"/>
      <w:lvlText w:val="-"/>
      <w:lvlJc w:val="left"/>
      <w:pPr>
        <w:ind w:left="1440" w:hanging="360"/>
      </w:pPr>
      <w:rPr>
        <w:rFonts w:ascii="Courier New" w:hAnsi="Courier New" w:hint="default"/>
        <w:color w:val="E31837" w:themeColor="background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5A2975"/>
    <w:multiLevelType w:val="multilevel"/>
    <w:tmpl w:val="5AEEF71C"/>
    <w:lvl w:ilvl="0">
      <w:start w:val="1"/>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661D2936"/>
    <w:multiLevelType w:val="hybridMultilevel"/>
    <w:tmpl w:val="7E5AA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F76C67"/>
    <w:multiLevelType w:val="multilevel"/>
    <w:tmpl w:val="8BAE35EA"/>
    <w:lvl w:ilvl="0">
      <w:start w:val="1"/>
      <w:numFmt w:val="decimal"/>
      <w:pStyle w:val="Ttulo1"/>
      <w:lvlText w:val="%1."/>
      <w:lvlJc w:val="left"/>
      <w:pPr>
        <w:ind w:left="720" w:hanging="360"/>
      </w:pPr>
      <w:rPr>
        <w:rFonts w:hint="default"/>
      </w:rPr>
    </w:lvl>
    <w:lvl w:ilvl="1">
      <w:start w:val="1"/>
      <w:numFmt w:val="decimal"/>
      <w:pStyle w:val="Ttulo2"/>
      <w:lvlText w:val="%1.%2"/>
      <w:lvlJc w:val="left"/>
      <w:pPr>
        <w:ind w:left="-4104" w:hanging="576"/>
      </w:pPr>
      <w:rPr>
        <w:rFonts w:hint="default"/>
      </w:rPr>
    </w:lvl>
    <w:lvl w:ilvl="2">
      <w:start w:val="1"/>
      <w:numFmt w:val="decimal"/>
      <w:pStyle w:val="Ttulo3"/>
      <w:lvlText w:val="%1.%2.%3"/>
      <w:lvlJc w:val="left"/>
      <w:pPr>
        <w:ind w:left="-3420" w:hanging="720"/>
      </w:pPr>
      <w:rPr>
        <w:rFonts w:hint="default"/>
      </w:rPr>
    </w:lvl>
    <w:lvl w:ilvl="3">
      <w:start w:val="1"/>
      <w:numFmt w:val="decimal"/>
      <w:pStyle w:val="Ttulo4"/>
      <w:lvlText w:val="%1.%2.%3.%4"/>
      <w:lvlJc w:val="left"/>
      <w:pPr>
        <w:ind w:left="-3816" w:hanging="864"/>
      </w:pPr>
      <w:rPr>
        <w:rFonts w:hint="default"/>
      </w:rPr>
    </w:lvl>
    <w:lvl w:ilvl="4">
      <w:start w:val="1"/>
      <w:numFmt w:val="decimal"/>
      <w:pStyle w:val="Ttulo5"/>
      <w:lvlText w:val="%1.%2.%3.%4.%5"/>
      <w:lvlJc w:val="left"/>
      <w:pPr>
        <w:ind w:left="-3672" w:hanging="1008"/>
      </w:pPr>
      <w:rPr>
        <w:rFonts w:hint="default"/>
      </w:rPr>
    </w:lvl>
    <w:lvl w:ilvl="5">
      <w:start w:val="1"/>
      <w:numFmt w:val="decimal"/>
      <w:pStyle w:val="Ttulo6"/>
      <w:lvlText w:val="%1.%2.%3.%4.%5.%6"/>
      <w:lvlJc w:val="left"/>
      <w:pPr>
        <w:ind w:left="-3528" w:hanging="1152"/>
      </w:pPr>
      <w:rPr>
        <w:rFonts w:hint="default"/>
      </w:rPr>
    </w:lvl>
    <w:lvl w:ilvl="6">
      <w:start w:val="1"/>
      <w:numFmt w:val="decimal"/>
      <w:pStyle w:val="Ttulo7"/>
      <w:lvlText w:val="%1.%2.%3.%4.%5.%6.%7"/>
      <w:lvlJc w:val="left"/>
      <w:pPr>
        <w:ind w:left="-3384" w:hanging="1296"/>
      </w:pPr>
      <w:rPr>
        <w:rFonts w:hint="default"/>
      </w:rPr>
    </w:lvl>
    <w:lvl w:ilvl="7">
      <w:start w:val="1"/>
      <w:numFmt w:val="decimal"/>
      <w:pStyle w:val="Ttulo8"/>
      <w:lvlText w:val="%1.%2.%3.%4.%5.%6.%7.%8"/>
      <w:lvlJc w:val="left"/>
      <w:pPr>
        <w:ind w:left="-3240" w:hanging="1440"/>
      </w:pPr>
      <w:rPr>
        <w:rFonts w:hint="default"/>
      </w:rPr>
    </w:lvl>
    <w:lvl w:ilvl="8">
      <w:start w:val="1"/>
      <w:numFmt w:val="decimal"/>
      <w:pStyle w:val="Ttulo9"/>
      <w:lvlText w:val="%1.%2.%3.%4.%5.%6.%7.%8.%9"/>
      <w:lvlJc w:val="left"/>
      <w:pPr>
        <w:ind w:left="-3096" w:hanging="1584"/>
      </w:pPr>
      <w:rPr>
        <w:rFonts w:hint="default"/>
      </w:rPr>
    </w:lvl>
  </w:abstractNum>
  <w:abstractNum w:abstractNumId="36">
    <w:nsid w:val="66FF19AC"/>
    <w:multiLevelType w:val="multilevel"/>
    <w:tmpl w:val="3350F26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6B80617B"/>
    <w:multiLevelType w:val="hybridMultilevel"/>
    <w:tmpl w:val="FEC8D72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BEB6D05"/>
    <w:multiLevelType w:val="hybridMultilevel"/>
    <w:tmpl w:val="6726BB5C"/>
    <w:lvl w:ilvl="0" w:tplc="3BAEF732">
      <w:start w:val="1"/>
      <w:numFmt w:val="bullet"/>
      <w:lvlText w:val="•"/>
      <w:lvlJc w:val="left"/>
      <w:pPr>
        <w:tabs>
          <w:tab w:val="num" w:pos="720"/>
        </w:tabs>
        <w:ind w:left="720" w:hanging="360"/>
      </w:pPr>
      <w:rPr>
        <w:rFonts w:ascii="Arial" w:hAnsi="Arial" w:hint="default"/>
      </w:rPr>
    </w:lvl>
    <w:lvl w:ilvl="1" w:tplc="DA2AFA12">
      <w:start w:val="1675"/>
      <w:numFmt w:val="bullet"/>
      <w:lvlText w:val="–"/>
      <w:lvlJc w:val="left"/>
      <w:pPr>
        <w:tabs>
          <w:tab w:val="num" w:pos="1440"/>
        </w:tabs>
        <w:ind w:left="1440" w:hanging="360"/>
      </w:pPr>
      <w:rPr>
        <w:rFonts w:ascii="Arial" w:hAnsi="Arial" w:hint="default"/>
      </w:rPr>
    </w:lvl>
    <w:lvl w:ilvl="2" w:tplc="0F465E32">
      <w:start w:val="1675"/>
      <w:numFmt w:val="bullet"/>
      <w:lvlText w:val="•"/>
      <w:lvlJc w:val="left"/>
      <w:pPr>
        <w:tabs>
          <w:tab w:val="num" w:pos="2160"/>
        </w:tabs>
        <w:ind w:left="2160" w:hanging="360"/>
      </w:pPr>
      <w:rPr>
        <w:rFonts w:ascii="Arial" w:hAnsi="Arial" w:hint="default"/>
      </w:rPr>
    </w:lvl>
    <w:lvl w:ilvl="3" w:tplc="32C404C2">
      <w:start w:val="1675"/>
      <w:numFmt w:val="bullet"/>
      <w:lvlText w:val="–"/>
      <w:lvlJc w:val="left"/>
      <w:pPr>
        <w:tabs>
          <w:tab w:val="num" w:pos="2880"/>
        </w:tabs>
        <w:ind w:left="2880" w:hanging="360"/>
      </w:pPr>
      <w:rPr>
        <w:rFonts w:ascii="Arial" w:hAnsi="Arial" w:hint="default"/>
      </w:rPr>
    </w:lvl>
    <w:lvl w:ilvl="4" w:tplc="EAA429E8">
      <w:start w:val="1675"/>
      <w:numFmt w:val="bullet"/>
      <w:lvlText w:val="»"/>
      <w:lvlJc w:val="left"/>
      <w:pPr>
        <w:tabs>
          <w:tab w:val="num" w:pos="3600"/>
        </w:tabs>
        <w:ind w:left="3600" w:hanging="360"/>
      </w:pPr>
      <w:rPr>
        <w:rFonts w:ascii="Arial" w:hAnsi="Arial" w:hint="default"/>
      </w:rPr>
    </w:lvl>
    <w:lvl w:ilvl="5" w:tplc="FE0CAAE8" w:tentative="1">
      <w:start w:val="1"/>
      <w:numFmt w:val="bullet"/>
      <w:lvlText w:val="•"/>
      <w:lvlJc w:val="left"/>
      <w:pPr>
        <w:tabs>
          <w:tab w:val="num" w:pos="4320"/>
        </w:tabs>
        <w:ind w:left="4320" w:hanging="360"/>
      </w:pPr>
      <w:rPr>
        <w:rFonts w:ascii="Arial" w:hAnsi="Arial" w:hint="default"/>
      </w:rPr>
    </w:lvl>
    <w:lvl w:ilvl="6" w:tplc="38661E94" w:tentative="1">
      <w:start w:val="1"/>
      <w:numFmt w:val="bullet"/>
      <w:lvlText w:val="•"/>
      <w:lvlJc w:val="left"/>
      <w:pPr>
        <w:tabs>
          <w:tab w:val="num" w:pos="5040"/>
        </w:tabs>
        <w:ind w:left="5040" w:hanging="360"/>
      </w:pPr>
      <w:rPr>
        <w:rFonts w:ascii="Arial" w:hAnsi="Arial" w:hint="default"/>
      </w:rPr>
    </w:lvl>
    <w:lvl w:ilvl="7" w:tplc="9AEA7B80" w:tentative="1">
      <w:start w:val="1"/>
      <w:numFmt w:val="bullet"/>
      <w:lvlText w:val="•"/>
      <w:lvlJc w:val="left"/>
      <w:pPr>
        <w:tabs>
          <w:tab w:val="num" w:pos="5760"/>
        </w:tabs>
        <w:ind w:left="5760" w:hanging="360"/>
      </w:pPr>
      <w:rPr>
        <w:rFonts w:ascii="Arial" w:hAnsi="Arial" w:hint="default"/>
      </w:rPr>
    </w:lvl>
    <w:lvl w:ilvl="8" w:tplc="582E3454" w:tentative="1">
      <w:start w:val="1"/>
      <w:numFmt w:val="bullet"/>
      <w:lvlText w:val="•"/>
      <w:lvlJc w:val="left"/>
      <w:pPr>
        <w:tabs>
          <w:tab w:val="num" w:pos="6480"/>
        </w:tabs>
        <w:ind w:left="6480" w:hanging="360"/>
      </w:pPr>
      <w:rPr>
        <w:rFonts w:ascii="Arial" w:hAnsi="Arial" w:hint="default"/>
      </w:rPr>
    </w:lvl>
  </w:abstractNum>
  <w:abstractNum w:abstractNumId="39">
    <w:nsid w:val="715F21FB"/>
    <w:multiLevelType w:val="hybridMultilevel"/>
    <w:tmpl w:val="945ACAE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730305EF"/>
    <w:multiLevelType w:val="hybridMultilevel"/>
    <w:tmpl w:val="C5CCA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4F23793"/>
    <w:multiLevelType w:val="hybridMultilevel"/>
    <w:tmpl w:val="E17CD3BE"/>
    <w:lvl w:ilvl="0" w:tplc="D1CCF9E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E17164"/>
    <w:multiLevelType w:val="hybridMultilevel"/>
    <w:tmpl w:val="D7F21DE6"/>
    <w:lvl w:ilvl="0" w:tplc="5C60596A">
      <w:start w:val="1"/>
      <w:numFmt w:val="bullet"/>
      <w:lvlText w:val=""/>
      <w:lvlJc w:val="left"/>
      <w:pPr>
        <w:tabs>
          <w:tab w:val="num" w:pos="720"/>
        </w:tabs>
        <w:ind w:left="720" w:hanging="360"/>
      </w:pPr>
      <w:rPr>
        <w:rFonts w:ascii="Wingdings" w:hAnsi="Wingdings" w:hint="default"/>
      </w:rPr>
    </w:lvl>
    <w:lvl w:ilvl="1" w:tplc="9C40A9C6">
      <w:start w:val="1"/>
      <w:numFmt w:val="bullet"/>
      <w:lvlText w:val=""/>
      <w:lvlJc w:val="left"/>
      <w:pPr>
        <w:tabs>
          <w:tab w:val="num" w:pos="1440"/>
        </w:tabs>
        <w:ind w:left="1440" w:hanging="360"/>
      </w:pPr>
      <w:rPr>
        <w:rFonts w:ascii="Wingdings" w:hAnsi="Wingdings" w:hint="default"/>
      </w:rPr>
    </w:lvl>
    <w:lvl w:ilvl="2" w:tplc="99FE46FA">
      <w:start w:val="1205"/>
      <w:numFmt w:val="bullet"/>
      <w:lvlText w:val="–"/>
      <w:lvlJc w:val="left"/>
      <w:pPr>
        <w:tabs>
          <w:tab w:val="num" w:pos="2160"/>
        </w:tabs>
        <w:ind w:left="2160" w:hanging="360"/>
      </w:pPr>
      <w:rPr>
        <w:rFonts w:ascii="Arial" w:hAnsi="Arial" w:hint="default"/>
      </w:rPr>
    </w:lvl>
    <w:lvl w:ilvl="3" w:tplc="359E7180">
      <w:start w:val="1205"/>
      <w:numFmt w:val="bullet"/>
      <w:lvlText w:val=""/>
      <w:lvlJc w:val="left"/>
      <w:pPr>
        <w:tabs>
          <w:tab w:val="num" w:pos="2880"/>
        </w:tabs>
        <w:ind w:left="2880" w:hanging="360"/>
      </w:pPr>
      <w:rPr>
        <w:rFonts w:ascii="Wingdings" w:hAnsi="Wingdings" w:hint="default"/>
      </w:rPr>
    </w:lvl>
    <w:lvl w:ilvl="4" w:tplc="DD5A7AB0">
      <w:start w:val="1205"/>
      <w:numFmt w:val="bullet"/>
      <w:lvlText w:val="–"/>
      <w:lvlJc w:val="left"/>
      <w:pPr>
        <w:tabs>
          <w:tab w:val="num" w:pos="3600"/>
        </w:tabs>
        <w:ind w:left="3600" w:hanging="360"/>
      </w:pPr>
      <w:rPr>
        <w:rFonts w:ascii="Arial" w:hAnsi="Arial" w:hint="default"/>
      </w:rPr>
    </w:lvl>
    <w:lvl w:ilvl="5" w:tplc="27CAB4EE" w:tentative="1">
      <w:start w:val="1"/>
      <w:numFmt w:val="bullet"/>
      <w:lvlText w:val=""/>
      <w:lvlJc w:val="left"/>
      <w:pPr>
        <w:tabs>
          <w:tab w:val="num" w:pos="4320"/>
        </w:tabs>
        <w:ind w:left="4320" w:hanging="360"/>
      </w:pPr>
      <w:rPr>
        <w:rFonts w:ascii="Wingdings" w:hAnsi="Wingdings" w:hint="default"/>
      </w:rPr>
    </w:lvl>
    <w:lvl w:ilvl="6" w:tplc="C45EF31E" w:tentative="1">
      <w:start w:val="1"/>
      <w:numFmt w:val="bullet"/>
      <w:lvlText w:val=""/>
      <w:lvlJc w:val="left"/>
      <w:pPr>
        <w:tabs>
          <w:tab w:val="num" w:pos="5040"/>
        </w:tabs>
        <w:ind w:left="5040" w:hanging="360"/>
      </w:pPr>
      <w:rPr>
        <w:rFonts w:ascii="Wingdings" w:hAnsi="Wingdings" w:hint="default"/>
      </w:rPr>
    </w:lvl>
    <w:lvl w:ilvl="7" w:tplc="800E2BDC" w:tentative="1">
      <w:start w:val="1"/>
      <w:numFmt w:val="bullet"/>
      <w:lvlText w:val=""/>
      <w:lvlJc w:val="left"/>
      <w:pPr>
        <w:tabs>
          <w:tab w:val="num" w:pos="5760"/>
        </w:tabs>
        <w:ind w:left="5760" w:hanging="360"/>
      </w:pPr>
      <w:rPr>
        <w:rFonts w:ascii="Wingdings" w:hAnsi="Wingdings" w:hint="default"/>
      </w:rPr>
    </w:lvl>
    <w:lvl w:ilvl="8" w:tplc="1C02DB4A"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7"/>
  </w:num>
  <w:num w:numId="3">
    <w:abstractNumId w:val="28"/>
  </w:num>
  <w:num w:numId="4">
    <w:abstractNumId w:val="2"/>
  </w:num>
  <w:num w:numId="5">
    <w:abstractNumId w:val="35"/>
  </w:num>
  <w:num w:numId="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4"/>
  </w:num>
  <w:num w:numId="8">
    <w:abstractNumId w:val="25"/>
  </w:num>
  <w:num w:numId="9">
    <w:abstractNumId w:val="38"/>
  </w:num>
  <w:num w:numId="10">
    <w:abstractNumId w:val="6"/>
  </w:num>
  <w:num w:numId="1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1"/>
  </w:num>
  <w:num w:numId="15">
    <w:abstractNumId w:val="21"/>
  </w:num>
  <w:num w:numId="16">
    <w:abstractNumId w:val="16"/>
  </w:num>
  <w:num w:numId="17">
    <w:abstractNumId w:val="3"/>
  </w:num>
  <w:num w:numId="18">
    <w:abstractNumId w:val="42"/>
  </w:num>
  <w:num w:numId="19">
    <w:abstractNumId w:val="0"/>
  </w:num>
  <w:num w:numId="20">
    <w:abstractNumId w:val="32"/>
  </w:num>
  <w:num w:numId="21">
    <w:abstractNumId w:val="23"/>
  </w:num>
  <w:num w:numId="22">
    <w:abstractNumId w:val="12"/>
  </w:num>
  <w:num w:numId="23">
    <w:abstractNumId w:val="33"/>
  </w:num>
  <w:num w:numId="24">
    <w:abstractNumId w:val="9"/>
  </w:num>
  <w:num w:numId="25">
    <w:abstractNumId w:val="8"/>
  </w:num>
  <w:num w:numId="26">
    <w:abstractNumId w:val="29"/>
  </w:num>
  <w:num w:numId="27">
    <w:abstractNumId w:val="40"/>
  </w:num>
  <w:num w:numId="28">
    <w:abstractNumId w:val="18"/>
  </w:num>
  <w:num w:numId="29">
    <w:abstractNumId w:val="17"/>
  </w:num>
  <w:num w:numId="30">
    <w:abstractNumId w:val="27"/>
  </w:num>
  <w:num w:numId="31">
    <w:abstractNumId w:val="19"/>
  </w:num>
  <w:num w:numId="32">
    <w:abstractNumId w:val="30"/>
  </w:num>
  <w:num w:numId="33">
    <w:abstractNumId w:val="1"/>
  </w:num>
  <w:num w:numId="34">
    <w:abstractNumId w:val="20"/>
  </w:num>
  <w:num w:numId="35">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num>
  <w:num w:numId="37">
    <w:abstractNumId w:val="26"/>
  </w:num>
  <w:num w:numId="38">
    <w:abstractNumId w:val="41"/>
  </w:num>
  <w:num w:numId="39">
    <w:abstractNumId w:val="4"/>
  </w:num>
  <w:num w:numId="40">
    <w:abstractNumId w:val="11"/>
  </w:num>
  <w:num w:numId="41">
    <w:abstractNumId w:val="39"/>
  </w:num>
  <w:num w:numId="42">
    <w:abstractNumId w:val="10"/>
  </w:num>
  <w:num w:numId="43">
    <w:abstractNumId w:val="24"/>
  </w:num>
  <w:num w:numId="44">
    <w:abstractNumId w:val="13"/>
  </w:num>
  <w:num w:numId="45">
    <w:abstractNumId w:val="37"/>
  </w:num>
  <w:num w:numId="46">
    <w:abstractNumId w:val="5"/>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fillcolor="white" strokecolor="none [3215]">
      <v:fill color="white"/>
      <v:stroke color="none [3215]"/>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775"/>
    <w:rsid w:val="00006DD8"/>
    <w:rsid w:val="00013EA7"/>
    <w:rsid w:val="000229A6"/>
    <w:rsid w:val="000276D3"/>
    <w:rsid w:val="0003019B"/>
    <w:rsid w:val="0003694D"/>
    <w:rsid w:val="0004337B"/>
    <w:rsid w:val="00045428"/>
    <w:rsid w:val="00055449"/>
    <w:rsid w:val="00063F11"/>
    <w:rsid w:val="00067068"/>
    <w:rsid w:val="00074FBC"/>
    <w:rsid w:val="000752C9"/>
    <w:rsid w:val="000805AD"/>
    <w:rsid w:val="00081AFE"/>
    <w:rsid w:val="00082DF9"/>
    <w:rsid w:val="000A095D"/>
    <w:rsid w:val="000A1E80"/>
    <w:rsid w:val="000A2C12"/>
    <w:rsid w:val="000B03B8"/>
    <w:rsid w:val="000B0FC3"/>
    <w:rsid w:val="000B340D"/>
    <w:rsid w:val="000C162B"/>
    <w:rsid w:val="000D422F"/>
    <w:rsid w:val="000D56F4"/>
    <w:rsid w:val="000D7DBF"/>
    <w:rsid w:val="000F026F"/>
    <w:rsid w:val="001013A8"/>
    <w:rsid w:val="00105B18"/>
    <w:rsid w:val="001116AE"/>
    <w:rsid w:val="00111C64"/>
    <w:rsid w:val="00122E4D"/>
    <w:rsid w:val="00125F24"/>
    <w:rsid w:val="00127B74"/>
    <w:rsid w:val="00131898"/>
    <w:rsid w:val="00132218"/>
    <w:rsid w:val="00132CBB"/>
    <w:rsid w:val="00143F82"/>
    <w:rsid w:val="001546FA"/>
    <w:rsid w:val="001553C8"/>
    <w:rsid w:val="00163334"/>
    <w:rsid w:val="0016393D"/>
    <w:rsid w:val="0017210B"/>
    <w:rsid w:val="001768B6"/>
    <w:rsid w:val="001774A2"/>
    <w:rsid w:val="00182D19"/>
    <w:rsid w:val="00183294"/>
    <w:rsid w:val="001841A9"/>
    <w:rsid w:val="0018613F"/>
    <w:rsid w:val="00195056"/>
    <w:rsid w:val="001A4310"/>
    <w:rsid w:val="001A5910"/>
    <w:rsid w:val="001A6E7E"/>
    <w:rsid w:val="001B0A0D"/>
    <w:rsid w:val="001B134A"/>
    <w:rsid w:val="001B1B10"/>
    <w:rsid w:val="001B29C8"/>
    <w:rsid w:val="001B59F8"/>
    <w:rsid w:val="001C2985"/>
    <w:rsid w:val="001C7D43"/>
    <w:rsid w:val="001F23AA"/>
    <w:rsid w:val="002128C3"/>
    <w:rsid w:val="00217FC8"/>
    <w:rsid w:val="00227217"/>
    <w:rsid w:val="002460BC"/>
    <w:rsid w:val="0024753B"/>
    <w:rsid w:val="00250EC0"/>
    <w:rsid w:val="00253084"/>
    <w:rsid w:val="00254E30"/>
    <w:rsid w:val="00265745"/>
    <w:rsid w:val="002662B0"/>
    <w:rsid w:val="00266425"/>
    <w:rsid w:val="0027489B"/>
    <w:rsid w:val="00286A6A"/>
    <w:rsid w:val="00293CB9"/>
    <w:rsid w:val="002A2CE4"/>
    <w:rsid w:val="002A56A6"/>
    <w:rsid w:val="002B417E"/>
    <w:rsid w:val="002B5369"/>
    <w:rsid w:val="002B7CED"/>
    <w:rsid w:val="002C6A0E"/>
    <w:rsid w:val="002D0CC6"/>
    <w:rsid w:val="002E2F26"/>
    <w:rsid w:val="002E5B9E"/>
    <w:rsid w:val="002F0A1E"/>
    <w:rsid w:val="002F170C"/>
    <w:rsid w:val="0030091A"/>
    <w:rsid w:val="00300EED"/>
    <w:rsid w:val="003032C1"/>
    <w:rsid w:val="0031045B"/>
    <w:rsid w:val="003224D5"/>
    <w:rsid w:val="00324F28"/>
    <w:rsid w:val="003350ED"/>
    <w:rsid w:val="00335C09"/>
    <w:rsid w:val="003375D2"/>
    <w:rsid w:val="00340CAB"/>
    <w:rsid w:val="0034505D"/>
    <w:rsid w:val="00346D94"/>
    <w:rsid w:val="003473C1"/>
    <w:rsid w:val="00347D93"/>
    <w:rsid w:val="00352A5F"/>
    <w:rsid w:val="0036237C"/>
    <w:rsid w:val="00363D46"/>
    <w:rsid w:val="00364042"/>
    <w:rsid w:val="00365DF3"/>
    <w:rsid w:val="003706DF"/>
    <w:rsid w:val="00382B96"/>
    <w:rsid w:val="003862A1"/>
    <w:rsid w:val="00386915"/>
    <w:rsid w:val="003905D9"/>
    <w:rsid w:val="00390E23"/>
    <w:rsid w:val="003920D3"/>
    <w:rsid w:val="00394AD4"/>
    <w:rsid w:val="003971CD"/>
    <w:rsid w:val="003A0180"/>
    <w:rsid w:val="003A2DF4"/>
    <w:rsid w:val="003B0C0C"/>
    <w:rsid w:val="003B38DC"/>
    <w:rsid w:val="003C37D0"/>
    <w:rsid w:val="003C6DF4"/>
    <w:rsid w:val="003D068B"/>
    <w:rsid w:val="003D291E"/>
    <w:rsid w:val="003D6AA0"/>
    <w:rsid w:val="003D7FEE"/>
    <w:rsid w:val="003E188B"/>
    <w:rsid w:val="003E44B7"/>
    <w:rsid w:val="003E59AA"/>
    <w:rsid w:val="003F00EE"/>
    <w:rsid w:val="003F0584"/>
    <w:rsid w:val="003F0FE2"/>
    <w:rsid w:val="00407834"/>
    <w:rsid w:val="00441E86"/>
    <w:rsid w:val="00442962"/>
    <w:rsid w:val="00446460"/>
    <w:rsid w:val="0044772F"/>
    <w:rsid w:val="0045145B"/>
    <w:rsid w:val="004530F7"/>
    <w:rsid w:val="00461381"/>
    <w:rsid w:val="004627B4"/>
    <w:rsid w:val="00465D85"/>
    <w:rsid w:val="00466516"/>
    <w:rsid w:val="0047599C"/>
    <w:rsid w:val="0048098A"/>
    <w:rsid w:val="00481BE9"/>
    <w:rsid w:val="0048610D"/>
    <w:rsid w:val="004902BD"/>
    <w:rsid w:val="00496291"/>
    <w:rsid w:val="004963BC"/>
    <w:rsid w:val="004A0377"/>
    <w:rsid w:val="004B7891"/>
    <w:rsid w:val="004B7E3A"/>
    <w:rsid w:val="004C68A7"/>
    <w:rsid w:val="004D77F9"/>
    <w:rsid w:val="004D7FBF"/>
    <w:rsid w:val="004F0BE0"/>
    <w:rsid w:val="004F3F03"/>
    <w:rsid w:val="004F5042"/>
    <w:rsid w:val="004F53F2"/>
    <w:rsid w:val="004F72B1"/>
    <w:rsid w:val="0051448E"/>
    <w:rsid w:val="00531948"/>
    <w:rsid w:val="00532FE0"/>
    <w:rsid w:val="00535C25"/>
    <w:rsid w:val="00544199"/>
    <w:rsid w:val="0054709E"/>
    <w:rsid w:val="00551A02"/>
    <w:rsid w:val="00553BB7"/>
    <w:rsid w:val="00562CFE"/>
    <w:rsid w:val="0057773D"/>
    <w:rsid w:val="0058369F"/>
    <w:rsid w:val="005852E5"/>
    <w:rsid w:val="005A62AC"/>
    <w:rsid w:val="005B03FE"/>
    <w:rsid w:val="005B4E38"/>
    <w:rsid w:val="005B6CDF"/>
    <w:rsid w:val="005B6D3B"/>
    <w:rsid w:val="005C10D5"/>
    <w:rsid w:val="005C7390"/>
    <w:rsid w:val="005D539A"/>
    <w:rsid w:val="005D5CA2"/>
    <w:rsid w:val="005E2230"/>
    <w:rsid w:val="005E5DE2"/>
    <w:rsid w:val="005F69D2"/>
    <w:rsid w:val="005F6B1C"/>
    <w:rsid w:val="0060039A"/>
    <w:rsid w:val="00606F60"/>
    <w:rsid w:val="00607459"/>
    <w:rsid w:val="00607780"/>
    <w:rsid w:val="00610628"/>
    <w:rsid w:val="00615965"/>
    <w:rsid w:val="006266C1"/>
    <w:rsid w:val="00631BBA"/>
    <w:rsid w:val="00634D99"/>
    <w:rsid w:val="00641C5D"/>
    <w:rsid w:val="00642E1C"/>
    <w:rsid w:val="00643AD9"/>
    <w:rsid w:val="00643CA4"/>
    <w:rsid w:val="006502F2"/>
    <w:rsid w:val="0065126C"/>
    <w:rsid w:val="00662A7C"/>
    <w:rsid w:val="00667716"/>
    <w:rsid w:val="006717F0"/>
    <w:rsid w:val="00673328"/>
    <w:rsid w:val="006767B6"/>
    <w:rsid w:val="00685E24"/>
    <w:rsid w:val="00693919"/>
    <w:rsid w:val="0069712D"/>
    <w:rsid w:val="006972D4"/>
    <w:rsid w:val="006B0B4D"/>
    <w:rsid w:val="006B2671"/>
    <w:rsid w:val="006B4E89"/>
    <w:rsid w:val="006B6F4E"/>
    <w:rsid w:val="006D242E"/>
    <w:rsid w:val="006D39A3"/>
    <w:rsid w:val="006D53A0"/>
    <w:rsid w:val="006D560A"/>
    <w:rsid w:val="006E025E"/>
    <w:rsid w:val="006E1F0D"/>
    <w:rsid w:val="006E2FB3"/>
    <w:rsid w:val="006F0D3F"/>
    <w:rsid w:val="0070021F"/>
    <w:rsid w:val="0070175B"/>
    <w:rsid w:val="0070492F"/>
    <w:rsid w:val="007173B8"/>
    <w:rsid w:val="00720E11"/>
    <w:rsid w:val="00722193"/>
    <w:rsid w:val="00722685"/>
    <w:rsid w:val="007252D8"/>
    <w:rsid w:val="00730058"/>
    <w:rsid w:val="00730DAF"/>
    <w:rsid w:val="0073290F"/>
    <w:rsid w:val="007342DB"/>
    <w:rsid w:val="00740499"/>
    <w:rsid w:val="00744882"/>
    <w:rsid w:val="0074717E"/>
    <w:rsid w:val="00747BA1"/>
    <w:rsid w:val="00747DE2"/>
    <w:rsid w:val="00755D52"/>
    <w:rsid w:val="007566F8"/>
    <w:rsid w:val="00760B3E"/>
    <w:rsid w:val="00763749"/>
    <w:rsid w:val="00764672"/>
    <w:rsid w:val="0076555C"/>
    <w:rsid w:val="007655E1"/>
    <w:rsid w:val="0077174A"/>
    <w:rsid w:val="00772168"/>
    <w:rsid w:val="007728B5"/>
    <w:rsid w:val="00774B08"/>
    <w:rsid w:val="007752AC"/>
    <w:rsid w:val="007776AA"/>
    <w:rsid w:val="007804DA"/>
    <w:rsid w:val="007808EC"/>
    <w:rsid w:val="007821B5"/>
    <w:rsid w:val="0078259A"/>
    <w:rsid w:val="00782A35"/>
    <w:rsid w:val="00783D66"/>
    <w:rsid w:val="00787F5A"/>
    <w:rsid w:val="007A1F52"/>
    <w:rsid w:val="007A4D84"/>
    <w:rsid w:val="007A5EE9"/>
    <w:rsid w:val="007C3D91"/>
    <w:rsid w:val="007D10B3"/>
    <w:rsid w:val="007D63BB"/>
    <w:rsid w:val="007D7753"/>
    <w:rsid w:val="007F5CDE"/>
    <w:rsid w:val="00815BBD"/>
    <w:rsid w:val="00823EF8"/>
    <w:rsid w:val="00823F3E"/>
    <w:rsid w:val="00832DFF"/>
    <w:rsid w:val="0084386B"/>
    <w:rsid w:val="00844808"/>
    <w:rsid w:val="008477FA"/>
    <w:rsid w:val="008507D9"/>
    <w:rsid w:val="00854DBD"/>
    <w:rsid w:val="00855858"/>
    <w:rsid w:val="00855B26"/>
    <w:rsid w:val="00862681"/>
    <w:rsid w:val="00871C03"/>
    <w:rsid w:val="00874AE5"/>
    <w:rsid w:val="008767F0"/>
    <w:rsid w:val="0087734C"/>
    <w:rsid w:val="0088408F"/>
    <w:rsid w:val="008873C5"/>
    <w:rsid w:val="0089159F"/>
    <w:rsid w:val="008A38AD"/>
    <w:rsid w:val="008A7D80"/>
    <w:rsid w:val="008C1645"/>
    <w:rsid w:val="008D2046"/>
    <w:rsid w:val="008D5255"/>
    <w:rsid w:val="008D7A9C"/>
    <w:rsid w:val="008E553D"/>
    <w:rsid w:val="00902DCA"/>
    <w:rsid w:val="00902E8B"/>
    <w:rsid w:val="0091247E"/>
    <w:rsid w:val="0091306B"/>
    <w:rsid w:val="00917207"/>
    <w:rsid w:val="00917D49"/>
    <w:rsid w:val="00920B31"/>
    <w:rsid w:val="0092124B"/>
    <w:rsid w:val="009212F2"/>
    <w:rsid w:val="00925595"/>
    <w:rsid w:val="009303DF"/>
    <w:rsid w:val="00946A61"/>
    <w:rsid w:val="009524FB"/>
    <w:rsid w:val="00953F83"/>
    <w:rsid w:val="0096253D"/>
    <w:rsid w:val="00962C58"/>
    <w:rsid w:val="0096508D"/>
    <w:rsid w:val="00965A36"/>
    <w:rsid w:val="00970D95"/>
    <w:rsid w:val="009821D2"/>
    <w:rsid w:val="00986423"/>
    <w:rsid w:val="00986854"/>
    <w:rsid w:val="00992107"/>
    <w:rsid w:val="00996710"/>
    <w:rsid w:val="0099702F"/>
    <w:rsid w:val="009B0D4F"/>
    <w:rsid w:val="009B2F87"/>
    <w:rsid w:val="009B754F"/>
    <w:rsid w:val="009C07DE"/>
    <w:rsid w:val="009C4775"/>
    <w:rsid w:val="009C4E93"/>
    <w:rsid w:val="009D6AE2"/>
    <w:rsid w:val="009E62F9"/>
    <w:rsid w:val="009E6979"/>
    <w:rsid w:val="009F0D12"/>
    <w:rsid w:val="00A00ED9"/>
    <w:rsid w:val="00A0417F"/>
    <w:rsid w:val="00A11C8E"/>
    <w:rsid w:val="00A12A42"/>
    <w:rsid w:val="00A21CD1"/>
    <w:rsid w:val="00A24483"/>
    <w:rsid w:val="00A4132F"/>
    <w:rsid w:val="00A45054"/>
    <w:rsid w:val="00A52626"/>
    <w:rsid w:val="00A54110"/>
    <w:rsid w:val="00A553CD"/>
    <w:rsid w:val="00A766B3"/>
    <w:rsid w:val="00A80571"/>
    <w:rsid w:val="00A80660"/>
    <w:rsid w:val="00A8318D"/>
    <w:rsid w:val="00A8373D"/>
    <w:rsid w:val="00A858AA"/>
    <w:rsid w:val="00A91453"/>
    <w:rsid w:val="00A92E2B"/>
    <w:rsid w:val="00A96F40"/>
    <w:rsid w:val="00AA123B"/>
    <w:rsid w:val="00AA1372"/>
    <w:rsid w:val="00AA43DE"/>
    <w:rsid w:val="00AA6F1E"/>
    <w:rsid w:val="00AC1647"/>
    <w:rsid w:val="00AC4811"/>
    <w:rsid w:val="00AC73F3"/>
    <w:rsid w:val="00AD3F62"/>
    <w:rsid w:val="00AD4B01"/>
    <w:rsid w:val="00AE040A"/>
    <w:rsid w:val="00AE17FA"/>
    <w:rsid w:val="00AE63F8"/>
    <w:rsid w:val="00AF27C0"/>
    <w:rsid w:val="00B0141B"/>
    <w:rsid w:val="00B02ED8"/>
    <w:rsid w:val="00B0307A"/>
    <w:rsid w:val="00B072BF"/>
    <w:rsid w:val="00B1011E"/>
    <w:rsid w:val="00B23B05"/>
    <w:rsid w:val="00B3065E"/>
    <w:rsid w:val="00B31A6D"/>
    <w:rsid w:val="00B37AC4"/>
    <w:rsid w:val="00B40901"/>
    <w:rsid w:val="00B57C3D"/>
    <w:rsid w:val="00B66DCD"/>
    <w:rsid w:val="00B711C5"/>
    <w:rsid w:val="00B72BC9"/>
    <w:rsid w:val="00B735D1"/>
    <w:rsid w:val="00B76BB7"/>
    <w:rsid w:val="00B82E20"/>
    <w:rsid w:val="00B91C28"/>
    <w:rsid w:val="00B95502"/>
    <w:rsid w:val="00B97E17"/>
    <w:rsid w:val="00BA0D5A"/>
    <w:rsid w:val="00BA0E35"/>
    <w:rsid w:val="00BA28E2"/>
    <w:rsid w:val="00BA66ED"/>
    <w:rsid w:val="00BA688B"/>
    <w:rsid w:val="00BB4921"/>
    <w:rsid w:val="00BB596B"/>
    <w:rsid w:val="00BC3D53"/>
    <w:rsid w:val="00BC52CD"/>
    <w:rsid w:val="00BD1107"/>
    <w:rsid w:val="00BD3AC3"/>
    <w:rsid w:val="00BD4445"/>
    <w:rsid w:val="00BD6560"/>
    <w:rsid w:val="00BE56D3"/>
    <w:rsid w:val="00C04401"/>
    <w:rsid w:val="00C045FF"/>
    <w:rsid w:val="00C05836"/>
    <w:rsid w:val="00C05AFA"/>
    <w:rsid w:val="00C158DD"/>
    <w:rsid w:val="00C17933"/>
    <w:rsid w:val="00C31176"/>
    <w:rsid w:val="00C31C5D"/>
    <w:rsid w:val="00C321D8"/>
    <w:rsid w:val="00C36057"/>
    <w:rsid w:val="00C407B7"/>
    <w:rsid w:val="00C522BA"/>
    <w:rsid w:val="00C53435"/>
    <w:rsid w:val="00C55B2A"/>
    <w:rsid w:val="00C67028"/>
    <w:rsid w:val="00C75066"/>
    <w:rsid w:val="00C7678B"/>
    <w:rsid w:val="00C76D40"/>
    <w:rsid w:val="00C8551C"/>
    <w:rsid w:val="00C95150"/>
    <w:rsid w:val="00C962DF"/>
    <w:rsid w:val="00C96A87"/>
    <w:rsid w:val="00CB3A8E"/>
    <w:rsid w:val="00CB6427"/>
    <w:rsid w:val="00CC0927"/>
    <w:rsid w:val="00CD03FF"/>
    <w:rsid w:val="00CD144B"/>
    <w:rsid w:val="00CD3B15"/>
    <w:rsid w:val="00CD7580"/>
    <w:rsid w:val="00CE1381"/>
    <w:rsid w:val="00CE6E05"/>
    <w:rsid w:val="00CF2DFE"/>
    <w:rsid w:val="00CF65E7"/>
    <w:rsid w:val="00D0666D"/>
    <w:rsid w:val="00D15D38"/>
    <w:rsid w:val="00D21394"/>
    <w:rsid w:val="00D2305C"/>
    <w:rsid w:val="00D309AF"/>
    <w:rsid w:val="00D33284"/>
    <w:rsid w:val="00D423CE"/>
    <w:rsid w:val="00D44FA1"/>
    <w:rsid w:val="00D50A65"/>
    <w:rsid w:val="00D6275E"/>
    <w:rsid w:val="00D707A2"/>
    <w:rsid w:val="00D86B6F"/>
    <w:rsid w:val="00D90C71"/>
    <w:rsid w:val="00D91A70"/>
    <w:rsid w:val="00DA1788"/>
    <w:rsid w:val="00DC0B56"/>
    <w:rsid w:val="00DC1B9F"/>
    <w:rsid w:val="00DD0251"/>
    <w:rsid w:val="00DD02EE"/>
    <w:rsid w:val="00DE359C"/>
    <w:rsid w:val="00DE453C"/>
    <w:rsid w:val="00DF1276"/>
    <w:rsid w:val="00DF15AB"/>
    <w:rsid w:val="00DF1B9C"/>
    <w:rsid w:val="00E13E46"/>
    <w:rsid w:val="00E15FE8"/>
    <w:rsid w:val="00E17255"/>
    <w:rsid w:val="00E205AB"/>
    <w:rsid w:val="00E205B4"/>
    <w:rsid w:val="00E205C1"/>
    <w:rsid w:val="00E258AD"/>
    <w:rsid w:val="00E33335"/>
    <w:rsid w:val="00E35CF5"/>
    <w:rsid w:val="00E37252"/>
    <w:rsid w:val="00E4442A"/>
    <w:rsid w:val="00E52BB8"/>
    <w:rsid w:val="00E61A90"/>
    <w:rsid w:val="00E627E4"/>
    <w:rsid w:val="00E66BA2"/>
    <w:rsid w:val="00E71BBA"/>
    <w:rsid w:val="00E74A30"/>
    <w:rsid w:val="00E801B0"/>
    <w:rsid w:val="00E84C01"/>
    <w:rsid w:val="00E919B7"/>
    <w:rsid w:val="00E951FB"/>
    <w:rsid w:val="00EA0D2A"/>
    <w:rsid w:val="00EB18D0"/>
    <w:rsid w:val="00EE0D8A"/>
    <w:rsid w:val="00EE1615"/>
    <w:rsid w:val="00EE7E2E"/>
    <w:rsid w:val="00EF7E37"/>
    <w:rsid w:val="00F02167"/>
    <w:rsid w:val="00F05A6A"/>
    <w:rsid w:val="00F1134C"/>
    <w:rsid w:val="00F11AF0"/>
    <w:rsid w:val="00F12096"/>
    <w:rsid w:val="00F12509"/>
    <w:rsid w:val="00F143F1"/>
    <w:rsid w:val="00F17D64"/>
    <w:rsid w:val="00F205DA"/>
    <w:rsid w:val="00F21E2F"/>
    <w:rsid w:val="00F25C06"/>
    <w:rsid w:val="00F2704F"/>
    <w:rsid w:val="00F30162"/>
    <w:rsid w:val="00F3143B"/>
    <w:rsid w:val="00F354AB"/>
    <w:rsid w:val="00F357DE"/>
    <w:rsid w:val="00F40E42"/>
    <w:rsid w:val="00F442B3"/>
    <w:rsid w:val="00F50C3D"/>
    <w:rsid w:val="00F51D97"/>
    <w:rsid w:val="00F528B7"/>
    <w:rsid w:val="00F60D86"/>
    <w:rsid w:val="00F652BA"/>
    <w:rsid w:val="00F70DC5"/>
    <w:rsid w:val="00F72958"/>
    <w:rsid w:val="00F76BC6"/>
    <w:rsid w:val="00F83684"/>
    <w:rsid w:val="00F862E4"/>
    <w:rsid w:val="00F953EC"/>
    <w:rsid w:val="00FA0628"/>
    <w:rsid w:val="00FA2D0F"/>
    <w:rsid w:val="00FA32E7"/>
    <w:rsid w:val="00FA5F99"/>
    <w:rsid w:val="00FB09A6"/>
    <w:rsid w:val="00FB372F"/>
    <w:rsid w:val="00FB3939"/>
    <w:rsid w:val="00FC4665"/>
    <w:rsid w:val="00FC732A"/>
    <w:rsid w:val="00FD0C3F"/>
    <w:rsid w:val="00FD0CFC"/>
    <w:rsid w:val="00FD2019"/>
    <w:rsid w:val="00FD325E"/>
    <w:rsid w:val="00FD7A2B"/>
    <w:rsid w:val="00FE52D3"/>
    <w:rsid w:val="00FE6B00"/>
    <w:rsid w:val="00FF2DF0"/>
    <w:rsid w:val="00FF7A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color="none [3215]">
      <v:fill color="white"/>
      <v:stroke color="none [321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63749"/>
    <w:rPr>
      <w:rFonts w:ascii="Calibri" w:eastAsia="Calibri" w:hAnsi="Calibri" w:cs="Times New Roman"/>
    </w:rPr>
  </w:style>
  <w:style w:type="paragraph" w:styleId="Ttulo1">
    <w:name w:val="heading 1"/>
    <w:aliases w:val="Heading,1 ghost,g,ghost,MainHeader,1,h1,Header 1,H1,Main heading,Heading 10,tchead,Test Plan,chapternumber,Tertiary Heading,RFP Heading1,Part,*,P,vorlage 1,PA Chapter,Attribute Heading 1,Bulletin Name,level 1,Level 1 Head,h12,h13,h14,h15,h16"/>
    <w:basedOn w:val="Normal"/>
    <w:next w:val="Normal"/>
    <w:link w:val="Ttulo1Car"/>
    <w:uiPriority w:val="9"/>
    <w:qFormat/>
    <w:rsid w:val="00763749"/>
    <w:pPr>
      <w:keepNext/>
      <w:numPr>
        <w:numId w:val="5"/>
      </w:numPr>
      <w:spacing w:after="0" w:line="360" w:lineRule="auto"/>
      <w:outlineLvl w:val="0"/>
    </w:pPr>
    <w:rPr>
      <w:rFonts w:ascii="Times New Roman" w:eastAsia="Times New Roman" w:hAnsi="Times New Roman"/>
      <w:b/>
      <w:color w:val="BE3A3A"/>
      <w:sz w:val="28"/>
      <w:szCs w:val="28"/>
    </w:rPr>
  </w:style>
  <w:style w:type="paragraph" w:styleId="Ttulo2">
    <w:name w:val="heading 2"/>
    <w:aliases w:val="HD2,head2,Heading 2 Hidden,Titre3,ClassHeading,h2,2nd level,H2,2,Module Name,OCS Heading 2,Chapter,1.Seite,Heading 2rh,H2-Heading 2,Header 2,l2,Header2,22,heading2,list2,H21,HeadB,Reset numbering,Small Chapter),Heading2,h21,Major,B.2 Heading 2"/>
    <w:basedOn w:val="Normal"/>
    <w:next w:val="Normal"/>
    <w:link w:val="Ttulo2Car"/>
    <w:uiPriority w:val="9"/>
    <w:qFormat/>
    <w:rsid w:val="00763749"/>
    <w:pPr>
      <w:keepNext/>
      <w:numPr>
        <w:ilvl w:val="1"/>
        <w:numId w:val="5"/>
      </w:numPr>
      <w:spacing w:after="0" w:line="240" w:lineRule="auto"/>
      <w:jc w:val="both"/>
      <w:outlineLvl w:val="1"/>
    </w:pPr>
    <w:rPr>
      <w:rFonts w:ascii="Times New Roman" w:eastAsia="Times New Roman" w:hAnsi="Times New Roman"/>
      <w:b/>
      <w:sz w:val="24"/>
      <w:szCs w:val="20"/>
    </w:rPr>
  </w:style>
  <w:style w:type="paragraph" w:styleId="Ttulo3">
    <w:name w:val="heading 3"/>
    <w:aliases w:val="H3,Level 3 Head,level_3,PIM 3,h3,sect1.2.3,prop3,3,3heading,heading 3,Heading 31,1.1.1 Heading 3,l3,CT,Heading 3 - old,Heading 3 hidden,2h,h31,h32,Section,Heading 2.3,(Alt+3),1.2.3.,alltoc,标题 4.1.1,3rd level,Map title,sect1.2.31,Heading 3E,Map"/>
    <w:basedOn w:val="Normal"/>
    <w:next w:val="Normal"/>
    <w:link w:val="Ttulo3Car"/>
    <w:uiPriority w:val="9"/>
    <w:unhideWhenUsed/>
    <w:qFormat/>
    <w:rsid w:val="00763749"/>
    <w:pPr>
      <w:keepNext/>
      <w:numPr>
        <w:ilvl w:val="2"/>
        <w:numId w:val="5"/>
      </w:numPr>
      <w:spacing w:before="240" w:after="60"/>
      <w:jc w:val="both"/>
      <w:outlineLvl w:val="2"/>
    </w:pPr>
    <w:rPr>
      <w:rFonts w:ascii="Times New Roman" w:eastAsia="Times New Roman" w:hAnsi="Times New Roman"/>
      <w:b/>
      <w:bCs/>
      <w:szCs w:val="26"/>
    </w:rPr>
  </w:style>
  <w:style w:type="paragraph" w:styleId="Ttulo4">
    <w:name w:val="heading 4"/>
    <w:aliases w:val="Table Text Numbered,h4,l4+toc4,I4,l4,Level 2 - a,Level 2 - (a),PA Micro Section,Sub-Minor,GE Heading 4,(Alt+4),H41,(Alt+4)1,H42,(Alt+4)2,H43,(Alt+4)3,H44,(Alt+4)4,H45,(Alt+4)5,H411,(Alt+4)11,H421,(Alt+4)21,H431,(Alt+4)31,H46,(Alt+4)6,H412,I,4"/>
    <w:basedOn w:val="Normal"/>
    <w:next w:val="Normal"/>
    <w:link w:val="Ttulo4Car"/>
    <w:unhideWhenUsed/>
    <w:qFormat/>
    <w:rsid w:val="00763749"/>
    <w:pPr>
      <w:keepNext/>
      <w:numPr>
        <w:ilvl w:val="3"/>
        <w:numId w:val="5"/>
      </w:numPr>
      <w:spacing w:before="240" w:after="60"/>
      <w:outlineLvl w:val="3"/>
    </w:pPr>
    <w:rPr>
      <w:rFonts w:ascii="Arial Bold" w:eastAsia="Times New Roman" w:hAnsi="Arial Bold"/>
      <w:b/>
      <w:bCs/>
      <w:sz w:val="20"/>
      <w:szCs w:val="28"/>
    </w:rPr>
  </w:style>
  <w:style w:type="paragraph" w:styleId="Ttulo5">
    <w:name w:val="heading 5"/>
    <w:aliases w:val="Level 3 - i,PA Pico Section,Masthead Text Box,H5,lowest level provided,Block Label,Bullet point,Roman list,h5,Don't Use!,Para5,Appendix A to X,Heading 5   Appendix A to X,5 sub-bullet,sb,Atlanthd3,Atlanthd31,Atlanthd32,Atlanthd33,Atlanthd34,5"/>
    <w:basedOn w:val="Normal"/>
    <w:next w:val="Normal"/>
    <w:link w:val="Ttulo5Car"/>
    <w:unhideWhenUsed/>
    <w:qFormat/>
    <w:rsid w:val="00763749"/>
    <w:pPr>
      <w:numPr>
        <w:ilvl w:val="4"/>
        <w:numId w:val="5"/>
      </w:numPr>
      <w:spacing w:before="240" w:after="60"/>
      <w:outlineLvl w:val="4"/>
    </w:pPr>
    <w:rPr>
      <w:rFonts w:eastAsia="Times New Roman"/>
      <w:b/>
      <w:bCs/>
      <w:i/>
      <w:iCs/>
      <w:sz w:val="26"/>
      <w:szCs w:val="26"/>
    </w:rPr>
  </w:style>
  <w:style w:type="paragraph" w:styleId="Ttulo6">
    <w:name w:val="heading 6"/>
    <w:aliases w:val="Legal Level 1.,h6,PA Appendix,GE Heading 6,Sub-bullet point,H6,Third Subheading,cnp,Caption number (page-wide),Tables,T1,sub-dash,sd,51,L1 Heading 6,Bullet list,do not use,heading6,heading61,heading62,Aztec Heading 6,dont use, dont use,6"/>
    <w:basedOn w:val="Normal"/>
    <w:next w:val="Normal"/>
    <w:link w:val="Ttulo6Car"/>
    <w:qFormat/>
    <w:rsid w:val="00763749"/>
    <w:pPr>
      <w:numPr>
        <w:ilvl w:val="5"/>
        <w:numId w:val="5"/>
      </w:numPr>
      <w:spacing w:before="240" w:after="60" w:line="240" w:lineRule="auto"/>
      <w:outlineLvl w:val="5"/>
    </w:pPr>
    <w:rPr>
      <w:rFonts w:ascii="Times New Roman" w:eastAsia="Times New Roman" w:hAnsi="Times New Roman"/>
      <w:b/>
      <w:bCs/>
    </w:rPr>
  </w:style>
  <w:style w:type="paragraph" w:styleId="Ttulo7">
    <w:name w:val="heading 7"/>
    <w:aliases w:val="Legal Level 1.1.,PA Appendix Major,Appendix-L2,Appendix-L21,Appendix-L22,Appendix-L23,Appendix-L24,Appendix-L211,Appendix-L221,Appendix-L25,Appendix-L26,Appendix-L212,Appendix-L222,Appendix-L27,Appendix-L213,Appendix-L223,Appendix-L28,h7,st,c"/>
    <w:basedOn w:val="Normal"/>
    <w:next w:val="Normal"/>
    <w:link w:val="Ttulo7Car"/>
    <w:qFormat/>
    <w:rsid w:val="00763749"/>
    <w:pPr>
      <w:numPr>
        <w:ilvl w:val="6"/>
        <w:numId w:val="5"/>
      </w:numPr>
      <w:spacing w:before="240" w:after="60" w:line="240" w:lineRule="auto"/>
      <w:outlineLvl w:val="6"/>
    </w:pPr>
    <w:rPr>
      <w:rFonts w:ascii="Times New Roman" w:eastAsia="Times New Roman" w:hAnsi="Times New Roman"/>
      <w:sz w:val="24"/>
      <w:szCs w:val="24"/>
    </w:rPr>
  </w:style>
  <w:style w:type="paragraph" w:styleId="Ttulo8">
    <w:name w:val="heading 8"/>
    <w:aliases w:val="Legal Level 1.1.1.,PA Appendix Minor,ft,figure title,Appendix1,Center Bold,Annex,L1 Heading 8,Level 1.1.1,No num/gap,H8,12 Heading 8,Aztec Heading 8,avoid use, avoid use,No num/gap1,12 Heading 81,8"/>
    <w:basedOn w:val="Normal"/>
    <w:next w:val="Normal"/>
    <w:link w:val="Ttulo8Car"/>
    <w:qFormat/>
    <w:rsid w:val="00763749"/>
    <w:pPr>
      <w:numPr>
        <w:ilvl w:val="7"/>
        <w:numId w:val="5"/>
      </w:numPr>
      <w:spacing w:before="240" w:after="60" w:line="240" w:lineRule="auto"/>
      <w:outlineLvl w:val="7"/>
    </w:pPr>
    <w:rPr>
      <w:rFonts w:ascii="Times New Roman" w:eastAsia="Times New Roman" w:hAnsi="Times New Roman"/>
      <w:i/>
      <w:iCs/>
      <w:sz w:val="24"/>
      <w:szCs w:val="24"/>
    </w:rPr>
  </w:style>
  <w:style w:type="paragraph" w:styleId="Ttulo9">
    <w:name w:val="heading 9"/>
    <w:aliases w:val="Legal Level 1.1.1.1.,Appendix,HelpTable,表号,tt,table title,App1,Figure Heading,FH,Appendix2,Titre 10,Annex1,Appen 1,L1 Heading 9,Level (a),Code eg's,H9,oHeading 9,9,TableTitle,Cond'l Reqt.,rb,req bullet,12 Heading 9,RFI H4 (A),Italic List,h9,l9"/>
    <w:basedOn w:val="Normal"/>
    <w:next w:val="Normal"/>
    <w:link w:val="Ttulo9Car"/>
    <w:qFormat/>
    <w:rsid w:val="00763749"/>
    <w:pPr>
      <w:numPr>
        <w:ilvl w:val="8"/>
        <w:numId w:val="5"/>
      </w:numPr>
      <w:spacing w:before="240" w:after="60" w:line="240" w:lineRule="auto"/>
      <w:outlineLvl w:val="8"/>
    </w:pPr>
    <w:rPr>
      <w:rFonts w:ascii="Arial" w:eastAsia="Times New Roman"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369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8369F"/>
  </w:style>
  <w:style w:type="paragraph" w:styleId="Piedepgina">
    <w:name w:val="footer"/>
    <w:basedOn w:val="Normal"/>
    <w:link w:val="PiedepginaCar"/>
    <w:uiPriority w:val="99"/>
    <w:unhideWhenUsed/>
    <w:rsid w:val="0058369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8369F"/>
  </w:style>
  <w:style w:type="paragraph" w:styleId="Textodeglobo">
    <w:name w:val="Balloon Text"/>
    <w:basedOn w:val="Normal"/>
    <w:link w:val="TextodegloboCar"/>
    <w:uiPriority w:val="99"/>
    <w:semiHidden/>
    <w:unhideWhenUsed/>
    <w:rsid w:val="005836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369F"/>
    <w:rPr>
      <w:rFonts w:ascii="Tahoma" w:hAnsi="Tahoma" w:cs="Tahoma"/>
      <w:sz w:val="16"/>
      <w:szCs w:val="16"/>
    </w:rPr>
  </w:style>
  <w:style w:type="paragraph" w:styleId="Prrafodelista">
    <w:name w:val="List Paragraph"/>
    <w:basedOn w:val="Normal"/>
    <w:uiPriority w:val="34"/>
    <w:qFormat/>
    <w:rsid w:val="000229A6"/>
    <w:pPr>
      <w:ind w:left="720"/>
      <w:contextualSpacing/>
    </w:pPr>
  </w:style>
  <w:style w:type="paragraph" w:customStyle="1" w:styleId="StyleJustifiedLinespacing15lines">
    <w:name w:val="Style Justified Line spacing:  1.5 lines"/>
    <w:basedOn w:val="Normal"/>
    <w:rsid w:val="00AE17FA"/>
    <w:pPr>
      <w:spacing w:after="0" w:line="360" w:lineRule="auto"/>
      <w:jc w:val="both"/>
    </w:pPr>
    <w:rPr>
      <w:rFonts w:ascii="Trebuchet MS" w:eastAsia="Times New Roman" w:hAnsi="Trebuchet MS"/>
      <w:sz w:val="20"/>
      <w:szCs w:val="20"/>
    </w:rPr>
  </w:style>
  <w:style w:type="character" w:styleId="Hipervnculo">
    <w:name w:val="Hyperlink"/>
    <w:basedOn w:val="Fuentedeprrafopredeter"/>
    <w:uiPriority w:val="99"/>
    <w:unhideWhenUsed/>
    <w:rsid w:val="00AE17FA"/>
    <w:rPr>
      <w:color w:val="6D6E71" w:themeColor="hyperlink"/>
      <w:u w:val="single"/>
    </w:rPr>
  </w:style>
  <w:style w:type="paragraph" w:customStyle="1" w:styleId="TableText">
    <w:name w:val="TableText"/>
    <w:basedOn w:val="Normal"/>
    <w:link w:val="TableTextChar2"/>
    <w:rsid w:val="00763749"/>
    <w:pPr>
      <w:spacing w:before="60" w:after="60" w:line="240" w:lineRule="auto"/>
    </w:pPr>
    <w:rPr>
      <w:rFonts w:ascii="Verdana" w:eastAsia="Times New Roman" w:hAnsi="Verdana"/>
      <w:sz w:val="20"/>
      <w:szCs w:val="20"/>
      <w:lang w:val="en-GB"/>
    </w:rPr>
  </w:style>
  <w:style w:type="character" w:customStyle="1" w:styleId="TableTextChar2">
    <w:name w:val="TableText Char2"/>
    <w:basedOn w:val="Fuentedeprrafopredeter"/>
    <w:link w:val="TableText"/>
    <w:rsid w:val="00763749"/>
    <w:rPr>
      <w:rFonts w:ascii="Verdana" w:eastAsia="Times New Roman" w:hAnsi="Verdana" w:cs="Times New Roman"/>
      <w:sz w:val="20"/>
      <w:szCs w:val="20"/>
      <w:lang w:val="en-GB"/>
    </w:rPr>
  </w:style>
  <w:style w:type="paragraph" w:styleId="TDC1">
    <w:name w:val="toc 1"/>
    <w:basedOn w:val="Normal"/>
    <w:next w:val="Normal"/>
    <w:autoRedefine/>
    <w:uiPriority w:val="39"/>
    <w:qFormat/>
    <w:rsid w:val="00763749"/>
    <w:pPr>
      <w:tabs>
        <w:tab w:val="left" w:pos="480"/>
        <w:tab w:val="right" w:leader="dot" w:pos="9000"/>
      </w:tabs>
      <w:spacing w:before="120" w:after="0"/>
    </w:pPr>
    <w:rPr>
      <w:rFonts w:ascii="Times New Roman" w:eastAsia="Times New Roman" w:hAnsi="Times New Roman" w:cs="Arial"/>
      <w:b/>
      <w:noProof/>
      <w:szCs w:val="20"/>
      <w:lang w:eastAsia="ko-KR"/>
    </w:rPr>
  </w:style>
  <w:style w:type="character" w:customStyle="1" w:styleId="Ttulo1Car">
    <w:name w:val="Título 1 Car"/>
    <w:aliases w:val="Heading Car,1 ghost Car,g Car,ghost Car,MainHeader Car,1 Car,h1 Car,Header 1 Car,H1 Car,Main heading Car,Heading 10 Car,tchead Car,Test Plan Car,chapternumber Car,Tertiary Heading Car,RFP Heading1 Car,Part Car,* Car,P Car,vorlage 1 Car"/>
    <w:basedOn w:val="Fuentedeprrafopredeter"/>
    <w:link w:val="Ttulo1"/>
    <w:uiPriority w:val="9"/>
    <w:rsid w:val="00763749"/>
    <w:rPr>
      <w:rFonts w:ascii="Times New Roman" w:eastAsia="Times New Roman" w:hAnsi="Times New Roman" w:cs="Times New Roman"/>
      <w:b/>
      <w:color w:val="BE3A3A"/>
      <w:sz w:val="28"/>
      <w:szCs w:val="28"/>
    </w:rPr>
  </w:style>
  <w:style w:type="character" w:customStyle="1" w:styleId="Ttulo2Car">
    <w:name w:val="Título 2 Car"/>
    <w:aliases w:val="HD2 Car,head2 Car,Heading 2 Hidden Car,Titre3 Car,ClassHeading Car,h2 Car,2nd level Car,H2 Car,2 Car,Module Name Car,OCS Heading 2 Car,Chapter Car,1.Seite Car,Heading 2rh Car,H2-Heading 2 Car,Header 2 Car,l2 Car,Header2 Car,22 Car,list2 Car"/>
    <w:basedOn w:val="Fuentedeprrafopredeter"/>
    <w:link w:val="Ttulo2"/>
    <w:uiPriority w:val="9"/>
    <w:rsid w:val="00763749"/>
    <w:rPr>
      <w:rFonts w:ascii="Times New Roman" w:eastAsia="Times New Roman" w:hAnsi="Times New Roman" w:cs="Times New Roman"/>
      <w:b/>
      <w:sz w:val="24"/>
      <w:szCs w:val="20"/>
    </w:rPr>
  </w:style>
  <w:style w:type="character" w:customStyle="1" w:styleId="Ttulo3Car">
    <w:name w:val="Título 3 Car"/>
    <w:aliases w:val="H3 Car,Level 3 Head Car,level_3 Car,PIM 3 Car,h3 Car,sect1.2.3 Car,prop3 Car,3 Car,3heading Car,heading 3 Car,Heading 31 Car,1.1.1 Heading 3 Car,l3 Car,CT Car,Heading 3 - old Car,Heading 3 hidden Car,2h Car,h31 Car,h32 Car,Section Car"/>
    <w:basedOn w:val="Fuentedeprrafopredeter"/>
    <w:link w:val="Ttulo3"/>
    <w:uiPriority w:val="9"/>
    <w:rsid w:val="00763749"/>
    <w:rPr>
      <w:rFonts w:ascii="Times New Roman" w:eastAsia="Times New Roman" w:hAnsi="Times New Roman" w:cs="Times New Roman"/>
      <w:b/>
      <w:bCs/>
      <w:szCs w:val="26"/>
    </w:rPr>
  </w:style>
  <w:style w:type="character" w:customStyle="1" w:styleId="Ttulo4Car">
    <w:name w:val="Título 4 Car"/>
    <w:aliases w:val="Table Text Numbered Car,h4 Car,l4+toc4 Car,I4 Car,l4 Car,Level 2 - a Car,Level 2 - (a) Car,PA Micro Section Car,Sub-Minor Car,GE Heading 4 Car,(Alt+4) Car,H41 Car,(Alt+4)1 Car,H42 Car,(Alt+4)2 Car,H43 Car,(Alt+4)3 Car,H44 Car,(Alt+4)4 Car"/>
    <w:basedOn w:val="Fuentedeprrafopredeter"/>
    <w:link w:val="Ttulo4"/>
    <w:rsid w:val="00763749"/>
    <w:rPr>
      <w:rFonts w:ascii="Arial Bold" w:eastAsia="Times New Roman" w:hAnsi="Arial Bold" w:cs="Times New Roman"/>
      <w:b/>
      <w:bCs/>
      <w:sz w:val="20"/>
      <w:szCs w:val="28"/>
    </w:rPr>
  </w:style>
  <w:style w:type="character" w:customStyle="1" w:styleId="Ttulo5Car">
    <w:name w:val="Título 5 Car"/>
    <w:aliases w:val="Level 3 - i Car,PA Pico Section Car,Masthead Text Box Car,H5 Car,lowest level provided Car,Block Label Car,Bullet point Car,Roman list Car,h5 Car,Don't Use! Car,Para5 Car,Appendix A to X Car,Heading 5   Appendix A to X Car,5 sub-bullet Car"/>
    <w:basedOn w:val="Fuentedeprrafopredeter"/>
    <w:link w:val="Ttulo5"/>
    <w:rsid w:val="00763749"/>
    <w:rPr>
      <w:rFonts w:ascii="Calibri" w:eastAsia="Times New Roman" w:hAnsi="Calibri" w:cs="Times New Roman"/>
      <w:b/>
      <w:bCs/>
      <w:i/>
      <w:iCs/>
      <w:sz w:val="26"/>
      <w:szCs w:val="26"/>
    </w:rPr>
  </w:style>
  <w:style w:type="character" w:customStyle="1" w:styleId="Ttulo6Car">
    <w:name w:val="Título 6 Car"/>
    <w:aliases w:val="Legal Level 1. Car,h6 Car,PA Appendix Car,GE Heading 6 Car,Sub-bullet point Car,H6 Car,Third Subheading Car,cnp Car,Caption number (page-wide) Car,Tables Car,T1 Car,sub-dash Car,sd Car,51 Car,L1 Heading 6 Car,Bullet list Car,do not use Car"/>
    <w:basedOn w:val="Fuentedeprrafopredeter"/>
    <w:link w:val="Ttulo6"/>
    <w:rsid w:val="00763749"/>
    <w:rPr>
      <w:rFonts w:ascii="Times New Roman" w:eastAsia="Times New Roman" w:hAnsi="Times New Roman" w:cs="Times New Roman"/>
      <w:b/>
      <w:bCs/>
    </w:rPr>
  </w:style>
  <w:style w:type="character" w:customStyle="1" w:styleId="Ttulo7Car">
    <w:name w:val="Título 7 Car"/>
    <w:aliases w:val="Legal Level 1.1. Car,PA Appendix Major Car,Appendix-L2 Car,Appendix-L21 Car,Appendix-L22 Car,Appendix-L23 Car,Appendix-L24 Car,Appendix-L211 Car,Appendix-L221 Car,Appendix-L25 Car,Appendix-L26 Car,Appendix-L212 Car,Appendix-L222 Car,h7 Car"/>
    <w:basedOn w:val="Fuentedeprrafopredeter"/>
    <w:link w:val="Ttulo7"/>
    <w:rsid w:val="00763749"/>
    <w:rPr>
      <w:rFonts w:ascii="Times New Roman" w:eastAsia="Times New Roman" w:hAnsi="Times New Roman" w:cs="Times New Roman"/>
      <w:sz w:val="24"/>
      <w:szCs w:val="24"/>
    </w:rPr>
  </w:style>
  <w:style w:type="character" w:customStyle="1" w:styleId="Ttulo8Car">
    <w:name w:val="Título 8 Car"/>
    <w:aliases w:val="Legal Level 1.1.1. Car,PA Appendix Minor Car,ft Car,figure title Car,Appendix1 Car,Center Bold Car,Annex Car,L1 Heading 8 Car,Level 1.1.1 Car,No num/gap Car,H8 Car,12 Heading 8 Car,Aztec Heading 8 Car,avoid use Car, avoid use Car,8 Car"/>
    <w:basedOn w:val="Fuentedeprrafopredeter"/>
    <w:link w:val="Ttulo8"/>
    <w:rsid w:val="00763749"/>
    <w:rPr>
      <w:rFonts w:ascii="Times New Roman" w:eastAsia="Times New Roman" w:hAnsi="Times New Roman" w:cs="Times New Roman"/>
      <w:i/>
      <w:iCs/>
      <w:sz w:val="24"/>
      <w:szCs w:val="24"/>
    </w:rPr>
  </w:style>
  <w:style w:type="character" w:customStyle="1" w:styleId="Ttulo9Car">
    <w:name w:val="Título 9 Car"/>
    <w:aliases w:val="Legal Level 1.1.1.1. Car,Appendix Car,HelpTable Car,表号 Car,tt Car,table title Car,App1 Car,Figure Heading Car,FH Car,Appendix2 Car,Titre 10 Car,Annex1 Car,Appen 1 Car,L1 Heading 9 Car,Level (a) Car,Code eg's Car,H9 Car,oHeading 9 Car,9 Car"/>
    <w:basedOn w:val="Fuentedeprrafopredeter"/>
    <w:link w:val="Ttulo9"/>
    <w:rsid w:val="00763749"/>
    <w:rPr>
      <w:rFonts w:ascii="Arial" w:eastAsia="Times New Roman" w:hAnsi="Arial" w:cs="Arial"/>
    </w:rPr>
  </w:style>
  <w:style w:type="paragraph" w:customStyle="1" w:styleId="Default">
    <w:name w:val="Default"/>
    <w:rsid w:val="00AC73F3"/>
    <w:pPr>
      <w:autoSpaceDE w:val="0"/>
      <w:autoSpaceDN w:val="0"/>
      <w:adjustRightInd w:val="0"/>
      <w:spacing w:after="0" w:line="240" w:lineRule="auto"/>
    </w:pPr>
    <w:rPr>
      <w:rFonts w:ascii="Arial" w:eastAsia="Calibri" w:hAnsi="Arial" w:cs="Arial"/>
      <w:color w:val="000000"/>
      <w:sz w:val="24"/>
      <w:szCs w:val="24"/>
    </w:rPr>
  </w:style>
  <w:style w:type="table" w:customStyle="1" w:styleId="LightShading1">
    <w:name w:val="Light Shading1"/>
    <w:basedOn w:val="Tablanormal"/>
    <w:uiPriority w:val="60"/>
    <w:rsid w:val="00AC73F3"/>
    <w:pPr>
      <w:spacing w:after="0" w:line="240" w:lineRule="auto"/>
    </w:pPr>
    <w:rPr>
      <w:rFonts w:ascii="Calibri" w:eastAsia="Calibri" w:hAnsi="Calibri"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2E5B9E"/>
    <w:pPr>
      <w:spacing w:before="100" w:beforeAutospacing="1" w:after="100" w:afterAutospacing="1" w:line="240" w:lineRule="auto"/>
    </w:pPr>
    <w:rPr>
      <w:rFonts w:ascii="Times New Roman" w:eastAsia="Times New Roman" w:hAnsi="Times New Roman"/>
      <w:sz w:val="24"/>
      <w:szCs w:val="24"/>
    </w:rPr>
  </w:style>
  <w:style w:type="paragraph" w:styleId="TDC3">
    <w:name w:val="toc 3"/>
    <w:basedOn w:val="Normal"/>
    <w:next w:val="Normal"/>
    <w:autoRedefine/>
    <w:uiPriority w:val="39"/>
    <w:unhideWhenUsed/>
    <w:qFormat/>
    <w:rsid w:val="001553C8"/>
    <w:pPr>
      <w:spacing w:after="100"/>
      <w:ind w:left="440"/>
    </w:pPr>
  </w:style>
  <w:style w:type="paragraph" w:styleId="TDC2">
    <w:name w:val="toc 2"/>
    <w:basedOn w:val="Normal"/>
    <w:next w:val="Normal"/>
    <w:autoRedefine/>
    <w:uiPriority w:val="39"/>
    <w:unhideWhenUsed/>
    <w:qFormat/>
    <w:rsid w:val="001553C8"/>
    <w:pPr>
      <w:ind w:left="220"/>
    </w:pPr>
    <w:rPr>
      <w:rFonts w:eastAsia="SimSun"/>
      <w:lang w:eastAsia="zh-CN"/>
    </w:rPr>
  </w:style>
  <w:style w:type="paragraph" w:styleId="Subttulo">
    <w:name w:val="Subtitle"/>
    <w:basedOn w:val="Normal"/>
    <w:next w:val="Normal"/>
    <w:link w:val="SubttuloCar"/>
    <w:uiPriority w:val="11"/>
    <w:qFormat/>
    <w:rsid w:val="001553C8"/>
    <w:pPr>
      <w:spacing w:after="0" w:line="240" w:lineRule="auto"/>
      <w:ind w:left="90"/>
    </w:pPr>
    <w:rPr>
      <w:rFonts w:eastAsia="SimSun"/>
      <w:b/>
      <w:color w:val="808080"/>
      <w:sz w:val="36"/>
      <w:szCs w:val="36"/>
      <w:lang w:eastAsia="zh-CN"/>
    </w:rPr>
  </w:style>
  <w:style w:type="character" w:customStyle="1" w:styleId="SubttuloCar">
    <w:name w:val="Subtítulo Car"/>
    <w:basedOn w:val="Fuentedeprrafopredeter"/>
    <w:link w:val="Subttulo"/>
    <w:uiPriority w:val="11"/>
    <w:rsid w:val="001553C8"/>
    <w:rPr>
      <w:rFonts w:ascii="Calibri" w:eastAsia="SimSun" w:hAnsi="Calibri" w:cs="Times New Roman"/>
      <w:b/>
      <w:color w:val="808080"/>
      <w:sz w:val="36"/>
      <w:szCs w:val="36"/>
      <w:lang w:eastAsia="zh-CN"/>
    </w:rPr>
  </w:style>
  <w:style w:type="paragraph" w:customStyle="1" w:styleId="PageTitle">
    <w:name w:val="Page Title"/>
    <w:link w:val="PageTitleChar"/>
    <w:rsid w:val="001553C8"/>
    <w:pPr>
      <w:spacing w:after="0" w:line="240" w:lineRule="auto"/>
    </w:pPr>
    <w:rPr>
      <w:rFonts w:ascii="Calibri" w:eastAsia="SimSun" w:hAnsi="Calibri" w:cs="Times New Roman"/>
      <w:b/>
      <w:color w:val="262626"/>
      <w:sz w:val="32"/>
      <w:szCs w:val="32"/>
      <w:lang w:eastAsia="zh-CN"/>
    </w:rPr>
  </w:style>
  <w:style w:type="character" w:customStyle="1" w:styleId="PageTitleChar">
    <w:name w:val="Page Title Char"/>
    <w:link w:val="PageTitle"/>
    <w:rsid w:val="001553C8"/>
    <w:rPr>
      <w:rFonts w:ascii="Calibri" w:eastAsia="SimSun" w:hAnsi="Calibri" w:cs="Times New Roman"/>
      <w:b/>
      <w:color w:val="262626"/>
      <w:sz w:val="32"/>
      <w:szCs w:val="32"/>
      <w:lang w:eastAsia="zh-CN"/>
    </w:rPr>
  </w:style>
  <w:style w:type="paragraph" w:styleId="Epgrafe">
    <w:name w:val="caption"/>
    <w:basedOn w:val="Normal"/>
    <w:next w:val="Normal"/>
    <w:uiPriority w:val="35"/>
    <w:unhideWhenUsed/>
    <w:qFormat/>
    <w:rsid w:val="001553C8"/>
    <w:rPr>
      <w:rFonts w:eastAsia="SimSun"/>
      <w:b/>
      <w:bCs/>
      <w:sz w:val="20"/>
      <w:szCs w:val="20"/>
      <w:lang w:eastAsia="zh-CN"/>
    </w:rPr>
  </w:style>
  <w:style w:type="character" w:styleId="nfasisintenso">
    <w:name w:val="Intense Emphasis"/>
    <w:aliases w:val="Mahindra Group"/>
    <w:basedOn w:val="Fuentedeprrafopredeter"/>
    <w:uiPriority w:val="21"/>
    <w:qFormat/>
    <w:rsid w:val="00764672"/>
    <w:rPr>
      <w:rFonts w:asciiTheme="minorHAnsi" w:hAnsiTheme="minorHAnsi"/>
      <w:bCs/>
      <w:i w:val="0"/>
      <w:dstrike w:val="0"/>
      <w:color w:val="auto"/>
      <w:sz w:val="20"/>
      <w:u w:val="none"/>
      <w:vertAlign w:val="baseline"/>
    </w:rPr>
  </w:style>
  <w:style w:type="character" w:styleId="Textoennegrita">
    <w:name w:val="Strong"/>
    <w:basedOn w:val="Fuentedeprrafopredeter"/>
    <w:uiPriority w:val="22"/>
    <w:qFormat/>
    <w:rsid w:val="00764672"/>
    <w:rPr>
      <w:b/>
      <w:bCs/>
    </w:rPr>
  </w:style>
  <w:style w:type="paragraph" w:styleId="TtulodeTDC">
    <w:name w:val="TOC Heading"/>
    <w:basedOn w:val="Ttulo1"/>
    <w:next w:val="Normal"/>
    <w:uiPriority w:val="39"/>
    <w:semiHidden/>
    <w:unhideWhenUsed/>
    <w:qFormat/>
    <w:rsid w:val="004902BD"/>
    <w:pPr>
      <w:keepLines/>
      <w:numPr>
        <w:numId w:val="0"/>
      </w:numPr>
      <w:spacing w:before="480" w:line="276" w:lineRule="auto"/>
      <w:outlineLvl w:val="9"/>
    </w:pPr>
    <w:rPr>
      <w:rFonts w:asciiTheme="majorHAnsi" w:eastAsiaTheme="majorEastAsia" w:hAnsiTheme="majorHAnsi" w:cstheme="majorBidi"/>
      <w:bCs/>
      <w:color w:val="A91228" w:themeColor="accent1" w:themeShade="BF"/>
    </w:rPr>
  </w:style>
  <w:style w:type="paragraph" w:customStyle="1" w:styleId="MahindraHeading">
    <w:name w:val="Mahindra Heading"/>
    <w:basedOn w:val="Ttulo1"/>
    <w:link w:val="MahindraHeadingChar"/>
    <w:qFormat/>
    <w:rsid w:val="00BB4921"/>
    <w:pPr>
      <w:numPr>
        <w:numId w:val="0"/>
      </w:numPr>
      <w:spacing w:line="240" w:lineRule="auto"/>
    </w:pPr>
    <w:rPr>
      <w:rFonts w:asciiTheme="majorHAnsi" w:hAnsiTheme="majorHAnsi"/>
      <w:color w:val="E31837" w:themeColor="background2"/>
      <w:sz w:val="64"/>
      <w:szCs w:val="64"/>
    </w:rPr>
  </w:style>
  <w:style w:type="paragraph" w:customStyle="1" w:styleId="MahindraSubheading">
    <w:name w:val="Mahindra Subheading"/>
    <w:basedOn w:val="Normal"/>
    <w:next w:val="Ttulo2"/>
    <w:link w:val="MahindraSubheadingChar"/>
    <w:qFormat/>
    <w:rsid w:val="00F2704F"/>
    <w:rPr>
      <w:rFonts w:asciiTheme="majorHAnsi" w:hAnsiTheme="majorHAnsi"/>
      <w:b/>
      <w:color w:val="E31837" w:themeColor="background2"/>
      <w:sz w:val="28"/>
      <w:szCs w:val="28"/>
    </w:rPr>
  </w:style>
  <w:style w:type="character" w:customStyle="1" w:styleId="MahindraHeadingChar">
    <w:name w:val="Mahindra Heading Char"/>
    <w:basedOn w:val="Ttulo1Car"/>
    <w:link w:val="MahindraHeading"/>
    <w:rsid w:val="00BB4921"/>
    <w:rPr>
      <w:rFonts w:asciiTheme="majorHAnsi" w:eastAsia="Times New Roman" w:hAnsiTheme="majorHAnsi" w:cs="Times New Roman"/>
      <w:b/>
      <w:color w:val="E31837" w:themeColor="background2"/>
      <w:sz w:val="64"/>
      <w:szCs w:val="64"/>
    </w:rPr>
  </w:style>
  <w:style w:type="character" w:customStyle="1" w:styleId="MahindraSubheadingChar">
    <w:name w:val="Mahindra Subheading Char"/>
    <w:basedOn w:val="Fuentedeprrafopredeter"/>
    <w:link w:val="MahindraSubheading"/>
    <w:rsid w:val="00F2704F"/>
    <w:rPr>
      <w:rFonts w:asciiTheme="majorHAnsi" w:eastAsia="Calibri" w:hAnsiTheme="majorHAnsi" w:cs="Times New Roman"/>
      <w:b/>
      <w:color w:val="E31837" w:themeColor="background2"/>
      <w:sz w:val="28"/>
      <w:szCs w:val="28"/>
    </w:rPr>
  </w:style>
  <w:style w:type="character" w:customStyle="1" w:styleId="apple-converted-space">
    <w:name w:val="apple-converted-space"/>
    <w:basedOn w:val="Fuentedeprrafopredeter"/>
    <w:rsid w:val="00FA32E7"/>
  </w:style>
  <w:style w:type="character" w:customStyle="1" w:styleId="il">
    <w:name w:val="il"/>
    <w:basedOn w:val="Fuentedeprrafopredeter"/>
    <w:rsid w:val="00FA32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63749"/>
    <w:rPr>
      <w:rFonts w:ascii="Calibri" w:eastAsia="Calibri" w:hAnsi="Calibri" w:cs="Times New Roman"/>
    </w:rPr>
  </w:style>
  <w:style w:type="paragraph" w:styleId="Ttulo1">
    <w:name w:val="heading 1"/>
    <w:aliases w:val="Heading,1 ghost,g,ghost,MainHeader,1,h1,Header 1,H1,Main heading,Heading 10,tchead,Test Plan,chapternumber,Tertiary Heading,RFP Heading1,Part,*,P,vorlage 1,PA Chapter,Attribute Heading 1,Bulletin Name,level 1,Level 1 Head,h12,h13,h14,h15,h16"/>
    <w:basedOn w:val="Normal"/>
    <w:next w:val="Normal"/>
    <w:link w:val="Ttulo1Car"/>
    <w:uiPriority w:val="9"/>
    <w:qFormat/>
    <w:rsid w:val="00763749"/>
    <w:pPr>
      <w:keepNext/>
      <w:numPr>
        <w:numId w:val="5"/>
      </w:numPr>
      <w:spacing w:after="0" w:line="360" w:lineRule="auto"/>
      <w:outlineLvl w:val="0"/>
    </w:pPr>
    <w:rPr>
      <w:rFonts w:ascii="Times New Roman" w:eastAsia="Times New Roman" w:hAnsi="Times New Roman"/>
      <w:b/>
      <w:color w:val="BE3A3A"/>
      <w:sz w:val="28"/>
      <w:szCs w:val="28"/>
    </w:rPr>
  </w:style>
  <w:style w:type="paragraph" w:styleId="Ttulo2">
    <w:name w:val="heading 2"/>
    <w:aliases w:val="HD2,head2,Heading 2 Hidden,Titre3,ClassHeading,h2,2nd level,H2,2,Module Name,OCS Heading 2,Chapter,1.Seite,Heading 2rh,H2-Heading 2,Header 2,l2,Header2,22,heading2,list2,H21,HeadB,Reset numbering,Small Chapter),Heading2,h21,Major,B.2 Heading 2"/>
    <w:basedOn w:val="Normal"/>
    <w:next w:val="Normal"/>
    <w:link w:val="Ttulo2Car"/>
    <w:uiPriority w:val="9"/>
    <w:qFormat/>
    <w:rsid w:val="00763749"/>
    <w:pPr>
      <w:keepNext/>
      <w:numPr>
        <w:ilvl w:val="1"/>
        <w:numId w:val="5"/>
      </w:numPr>
      <w:spacing w:after="0" w:line="240" w:lineRule="auto"/>
      <w:jc w:val="both"/>
      <w:outlineLvl w:val="1"/>
    </w:pPr>
    <w:rPr>
      <w:rFonts w:ascii="Times New Roman" w:eastAsia="Times New Roman" w:hAnsi="Times New Roman"/>
      <w:b/>
      <w:sz w:val="24"/>
      <w:szCs w:val="20"/>
    </w:rPr>
  </w:style>
  <w:style w:type="paragraph" w:styleId="Ttulo3">
    <w:name w:val="heading 3"/>
    <w:aliases w:val="H3,Level 3 Head,level_3,PIM 3,h3,sect1.2.3,prop3,3,3heading,heading 3,Heading 31,1.1.1 Heading 3,l3,CT,Heading 3 - old,Heading 3 hidden,2h,h31,h32,Section,Heading 2.3,(Alt+3),1.2.3.,alltoc,标题 4.1.1,3rd level,Map title,sect1.2.31,Heading 3E,Map"/>
    <w:basedOn w:val="Normal"/>
    <w:next w:val="Normal"/>
    <w:link w:val="Ttulo3Car"/>
    <w:uiPriority w:val="9"/>
    <w:unhideWhenUsed/>
    <w:qFormat/>
    <w:rsid w:val="00763749"/>
    <w:pPr>
      <w:keepNext/>
      <w:numPr>
        <w:ilvl w:val="2"/>
        <w:numId w:val="5"/>
      </w:numPr>
      <w:spacing w:before="240" w:after="60"/>
      <w:jc w:val="both"/>
      <w:outlineLvl w:val="2"/>
    </w:pPr>
    <w:rPr>
      <w:rFonts w:ascii="Times New Roman" w:eastAsia="Times New Roman" w:hAnsi="Times New Roman"/>
      <w:b/>
      <w:bCs/>
      <w:szCs w:val="26"/>
    </w:rPr>
  </w:style>
  <w:style w:type="paragraph" w:styleId="Ttulo4">
    <w:name w:val="heading 4"/>
    <w:aliases w:val="Table Text Numbered,h4,l4+toc4,I4,l4,Level 2 - a,Level 2 - (a),PA Micro Section,Sub-Minor,GE Heading 4,(Alt+4),H41,(Alt+4)1,H42,(Alt+4)2,H43,(Alt+4)3,H44,(Alt+4)4,H45,(Alt+4)5,H411,(Alt+4)11,H421,(Alt+4)21,H431,(Alt+4)31,H46,(Alt+4)6,H412,I,4"/>
    <w:basedOn w:val="Normal"/>
    <w:next w:val="Normal"/>
    <w:link w:val="Ttulo4Car"/>
    <w:unhideWhenUsed/>
    <w:qFormat/>
    <w:rsid w:val="00763749"/>
    <w:pPr>
      <w:keepNext/>
      <w:numPr>
        <w:ilvl w:val="3"/>
        <w:numId w:val="5"/>
      </w:numPr>
      <w:spacing w:before="240" w:after="60"/>
      <w:outlineLvl w:val="3"/>
    </w:pPr>
    <w:rPr>
      <w:rFonts w:ascii="Arial Bold" w:eastAsia="Times New Roman" w:hAnsi="Arial Bold"/>
      <w:b/>
      <w:bCs/>
      <w:sz w:val="20"/>
      <w:szCs w:val="28"/>
    </w:rPr>
  </w:style>
  <w:style w:type="paragraph" w:styleId="Ttulo5">
    <w:name w:val="heading 5"/>
    <w:aliases w:val="Level 3 - i,PA Pico Section,Masthead Text Box,H5,lowest level provided,Block Label,Bullet point,Roman list,h5,Don't Use!,Para5,Appendix A to X,Heading 5   Appendix A to X,5 sub-bullet,sb,Atlanthd3,Atlanthd31,Atlanthd32,Atlanthd33,Atlanthd34,5"/>
    <w:basedOn w:val="Normal"/>
    <w:next w:val="Normal"/>
    <w:link w:val="Ttulo5Car"/>
    <w:unhideWhenUsed/>
    <w:qFormat/>
    <w:rsid w:val="00763749"/>
    <w:pPr>
      <w:numPr>
        <w:ilvl w:val="4"/>
        <w:numId w:val="5"/>
      </w:numPr>
      <w:spacing w:before="240" w:after="60"/>
      <w:outlineLvl w:val="4"/>
    </w:pPr>
    <w:rPr>
      <w:rFonts w:eastAsia="Times New Roman"/>
      <w:b/>
      <w:bCs/>
      <w:i/>
      <w:iCs/>
      <w:sz w:val="26"/>
      <w:szCs w:val="26"/>
    </w:rPr>
  </w:style>
  <w:style w:type="paragraph" w:styleId="Ttulo6">
    <w:name w:val="heading 6"/>
    <w:aliases w:val="Legal Level 1.,h6,PA Appendix,GE Heading 6,Sub-bullet point,H6,Third Subheading,cnp,Caption number (page-wide),Tables,T1,sub-dash,sd,51,L1 Heading 6,Bullet list,do not use,heading6,heading61,heading62,Aztec Heading 6,dont use, dont use,6"/>
    <w:basedOn w:val="Normal"/>
    <w:next w:val="Normal"/>
    <w:link w:val="Ttulo6Car"/>
    <w:qFormat/>
    <w:rsid w:val="00763749"/>
    <w:pPr>
      <w:numPr>
        <w:ilvl w:val="5"/>
        <w:numId w:val="5"/>
      </w:numPr>
      <w:spacing w:before="240" w:after="60" w:line="240" w:lineRule="auto"/>
      <w:outlineLvl w:val="5"/>
    </w:pPr>
    <w:rPr>
      <w:rFonts w:ascii="Times New Roman" w:eastAsia="Times New Roman" w:hAnsi="Times New Roman"/>
      <w:b/>
      <w:bCs/>
    </w:rPr>
  </w:style>
  <w:style w:type="paragraph" w:styleId="Ttulo7">
    <w:name w:val="heading 7"/>
    <w:aliases w:val="Legal Level 1.1.,PA Appendix Major,Appendix-L2,Appendix-L21,Appendix-L22,Appendix-L23,Appendix-L24,Appendix-L211,Appendix-L221,Appendix-L25,Appendix-L26,Appendix-L212,Appendix-L222,Appendix-L27,Appendix-L213,Appendix-L223,Appendix-L28,h7,st,c"/>
    <w:basedOn w:val="Normal"/>
    <w:next w:val="Normal"/>
    <w:link w:val="Ttulo7Car"/>
    <w:qFormat/>
    <w:rsid w:val="00763749"/>
    <w:pPr>
      <w:numPr>
        <w:ilvl w:val="6"/>
        <w:numId w:val="5"/>
      </w:numPr>
      <w:spacing w:before="240" w:after="60" w:line="240" w:lineRule="auto"/>
      <w:outlineLvl w:val="6"/>
    </w:pPr>
    <w:rPr>
      <w:rFonts w:ascii="Times New Roman" w:eastAsia="Times New Roman" w:hAnsi="Times New Roman"/>
      <w:sz w:val="24"/>
      <w:szCs w:val="24"/>
    </w:rPr>
  </w:style>
  <w:style w:type="paragraph" w:styleId="Ttulo8">
    <w:name w:val="heading 8"/>
    <w:aliases w:val="Legal Level 1.1.1.,PA Appendix Minor,ft,figure title,Appendix1,Center Bold,Annex,L1 Heading 8,Level 1.1.1,No num/gap,H8,12 Heading 8,Aztec Heading 8,avoid use, avoid use,No num/gap1,12 Heading 81,8"/>
    <w:basedOn w:val="Normal"/>
    <w:next w:val="Normal"/>
    <w:link w:val="Ttulo8Car"/>
    <w:qFormat/>
    <w:rsid w:val="00763749"/>
    <w:pPr>
      <w:numPr>
        <w:ilvl w:val="7"/>
        <w:numId w:val="5"/>
      </w:numPr>
      <w:spacing w:before="240" w:after="60" w:line="240" w:lineRule="auto"/>
      <w:outlineLvl w:val="7"/>
    </w:pPr>
    <w:rPr>
      <w:rFonts w:ascii="Times New Roman" w:eastAsia="Times New Roman" w:hAnsi="Times New Roman"/>
      <w:i/>
      <w:iCs/>
      <w:sz w:val="24"/>
      <w:szCs w:val="24"/>
    </w:rPr>
  </w:style>
  <w:style w:type="paragraph" w:styleId="Ttulo9">
    <w:name w:val="heading 9"/>
    <w:aliases w:val="Legal Level 1.1.1.1.,Appendix,HelpTable,表号,tt,table title,App1,Figure Heading,FH,Appendix2,Titre 10,Annex1,Appen 1,L1 Heading 9,Level (a),Code eg's,H9,oHeading 9,9,TableTitle,Cond'l Reqt.,rb,req bullet,12 Heading 9,RFI H4 (A),Italic List,h9,l9"/>
    <w:basedOn w:val="Normal"/>
    <w:next w:val="Normal"/>
    <w:link w:val="Ttulo9Car"/>
    <w:qFormat/>
    <w:rsid w:val="00763749"/>
    <w:pPr>
      <w:numPr>
        <w:ilvl w:val="8"/>
        <w:numId w:val="5"/>
      </w:numPr>
      <w:spacing w:before="240" w:after="60" w:line="240" w:lineRule="auto"/>
      <w:outlineLvl w:val="8"/>
    </w:pPr>
    <w:rPr>
      <w:rFonts w:ascii="Arial" w:eastAsia="Times New Roman"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369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8369F"/>
  </w:style>
  <w:style w:type="paragraph" w:styleId="Piedepgina">
    <w:name w:val="footer"/>
    <w:basedOn w:val="Normal"/>
    <w:link w:val="PiedepginaCar"/>
    <w:uiPriority w:val="99"/>
    <w:unhideWhenUsed/>
    <w:rsid w:val="0058369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8369F"/>
  </w:style>
  <w:style w:type="paragraph" w:styleId="Textodeglobo">
    <w:name w:val="Balloon Text"/>
    <w:basedOn w:val="Normal"/>
    <w:link w:val="TextodegloboCar"/>
    <w:uiPriority w:val="99"/>
    <w:semiHidden/>
    <w:unhideWhenUsed/>
    <w:rsid w:val="005836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369F"/>
    <w:rPr>
      <w:rFonts w:ascii="Tahoma" w:hAnsi="Tahoma" w:cs="Tahoma"/>
      <w:sz w:val="16"/>
      <w:szCs w:val="16"/>
    </w:rPr>
  </w:style>
  <w:style w:type="paragraph" w:styleId="Prrafodelista">
    <w:name w:val="List Paragraph"/>
    <w:basedOn w:val="Normal"/>
    <w:uiPriority w:val="34"/>
    <w:qFormat/>
    <w:rsid w:val="000229A6"/>
    <w:pPr>
      <w:ind w:left="720"/>
      <w:contextualSpacing/>
    </w:pPr>
  </w:style>
  <w:style w:type="paragraph" w:customStyle="1" w:styleId="StyleJustifiedLinespacing15lines">
    <w:name w:val="Style Justified Line spacing:  1.5 lines"/>
    <w:basedOn w:val="Normal"/>
    <w:rsid w:val="00AE17FA"/>
    <w:pPr>
      <w:spacing w:after="0" w:line="360" w:lineRule="auto"/>
      <w:jc w:val="both"/>
    </w:pPr>
    <w:rPr>
      <w:rFonts w:ascii="Trebuchet MS" w:eastAsia="Times New Roman" w:hAnsi="Trebuchet MS"/>
      <w:sz w:val="20"/>
      <w:szCs w:val="20"/>
    </w:rPr>
  </w:style>
  <w:style w:type="character" w:styleId="Hipervnculo">
    <w:name w:val="Hyperlink"/>
    <w:basedOn w:val="Fuentedeprrafopredeter"/>
    <w:uiPriority w:val="99"/>
    <w:unhideWhenUsed/>
    <w:rsid w:val="00AE17FA"/>
    <w:rPr>
      <w:color w:val="6D6E71" w:themeColor="hyperlink"/>
      <w:u w:val="single"/>
    </w:rPr>
  </w:style>
  <w:style w:type="paragraph" w:customStyle="1" w:styleId="TableText">
    <w:name w:val="TableText"/>
    <w:basedOn w:val="Normal"/>
    <w:link w:val="TableTextChar2"/>
    <w:rsid w:val="00763749"/>
    <w:pPr>
      <w:spacing w:before="60" w:after="60" w:line="240" w:lineRule="auto"/>
    </w:pPr>
    <w:rPr>
      <w:rFonts w:ascii="Verdana" w:eastAsia="Times New Roman" w:hAnsi="Verdana"/>
      <w:sz w:val="20"/>
      <w:szCs w:val="20"/>
      <w:lang w:val="en-GB"/>
    </w:rPr>
  </w:style>
  <w:style w:type="character" w:customStyle="1" w:styleId="TableTextChar2">
    <w:name w:val="TableText Char2"/>
    <w:basedOn w:val="Fuentedeprrafopredeter"/>
    <w:link w:val="TableText"/>
    <w:rsid w:val="00763749"/>
    <w:rPr>
      <w:rFonts w:ascii="Verdana" w:eastAsia="Times New Roman" w:hAnsi="Verdana" w:cs="Times New Roman"/>
      <w:sz w:val="20"/>
      <w:szCs w:val="20"/>
      <w:lang w:val="en-GB"/>
    </w:rPr>
  </w:style>
  <w:style w:type="paragraph" w:styleId="TDC1">
    <w:name w:val="toc 1"/>
    <w:basedOn w:val="Normal"/>
    <w:next w:val="Normal"/>
    <w:autoRedefine/>
    <w:uiPriority w:val="39"/>
    <w:qFormat/>
    <w:rsid w:val="00763749"/>
    <w:pPr>
      <w:tabs>
        <w:tab w:val="left" w:pos="480"/>
        <w:tab w:val="right" w:leader="dot" w:pos="9000"/>
      </w:tabs>
      <w:spacing w:before="120" w:after="0"/>
    </w:pPr>
    <w:rPr>
      <w:rFonts w:ascii="Times New Roman" w:eastAsia="Times New Roman" w:hAnsi="Times New Roman" w:cs="Arial"/>
      <w:b/>
      <w:noProof/>
      <w:szCs w:val="20"/>
      <w:lang w:eastAsia="ko-KR"/>
    </w:rPr>
  </w:style>
  <w:style w:type="character" w:customStyle="1" w:styleId="Ttulo1Car">
    <w:name w:val="Título 1 Car"/>
    <w:aliases w:val="Heading Car,1 ghost Car,g Car,ghost Car,MainHeader Car,1 Car,h1 Car,Header 1 Car,H1 Car,Main heading Car,Heading 10 Car,tchead Car,Test Plan Car,chapternumber Car,Tertiary Heading Car,RFP Heading1 Car,Part Car,* Car,P Car,vorlage 1 Car"/>
    <w:basedOn w:val="Fuentedeprrafopredeter"/>
    <w:link w:val="Ttulo1"/>
    <w:uiPriority w:val="9"/>
    <w:rsid w:val="00763749"/>
    <w:rPr>
      <w:rFonts w:ascii="Times New Roman" w:eastAsia="Times New Roman" w:hAnsi="Times New Roman" w:cs="Times New Roman"/>
      <w:b/>
      <w:color w:val="BE3A3A"/>
      <w:sz w:val="28"/>
      <w:szCs w:val="28"/>
    </w:rPr>
  </w:style>
  <w:style w:type="character" w:customStyle="1" w:styleId="Ttulo2Car">
    <w:name w:val="Título 2 Car"/>
    <w:aliases w:val="HD2 Car,head2 Car,Heading 2 Hidden Car,Titre3 Car,ClassHeading Car,h2 Car,2nd level Car,H2 Car,2 Car,Module Name Car,OCS Heading 2 Car,Chapter Car,1.Seite Car,Heading 2rh Car,H2-Heading 2 Car,Header 2 Car,l2 Car,Header2 Car,22 Car,list2 Car"/>
    <w:basedOn w:val="Fuentedeprrafopredeter"/>
    <w:link w:val="Ttulo2"/>
    <w:uiPriority w:val="9"/>
    <w:rsid w:val="00763749"/>
    <w:rPr>
      <w:rFonts w:ascii="Times New Roman" w:eastAsia="Times New Roman" w:hAnsi="Times New Roman" w:cs="Times New Roman"/>
      <w:b/>
      <w:sz w:val="24"/>
      <w:szCs w:val="20"/>
    </w:rPr>
  </w:style>
  <w:style w:type="character" w:customStyle="1" w:styleId="Ttulo3Car">
    <w:name w:val="Título 3 Car"/>
    <w:aliases w:val="H3 Car,Level 3 Head Car,level_3 Car,PIM 3 Car,h3 Car,sect1.2.3 Car,prop3 Car,3 Car,3heading Car,heading 3 Car,Heading 31 Car,1.1.1 Heading 3 Car,l3 Car,CT Car,Heading 3 - old Car,Heading 3 hidden Car,2h Car,h31 Car,h32 Car,Section Car"/>
    <w:basedOn w:val="Fuentedeprrafopredeter"/>
    <w:link w:val="Ttulo3"/>
    <w:uiPriority w:val="9"/>
    <w:rsid w:val="00763749"/>
    <w:rPr>
      <w:rFonts w:ascii="Times New Roman" w:eastAsia="Times New Roman" w:hAnsi="Times New Roman" w:cs="Times New Roman"/>
      <w:b/>
      <w:bCs/>
      <w:szCs w:val="26"/>
    </w:rPr>
  </w:style>
  <w:style w:type="character" w:customStyle="1" w:styleId="Ttulo4Car">
    <w:name w:val="Título 4 Car"/>
    <w:aliases w:val="Table Text Numbered Car,h4 Car,l4+toc4 Car,I4 Car,l4 Car,Level 2 - a Car,Level 2 - (a) Car,PA Micro Section Car,Sub-Minor Car,GE Heading 4 Car,(Alt+4) Car,H41 Car,(Alt+4)1 Car,H42 Car,(Alt+4)2 Car,H43 Car,(Alt+4)3 Car,H44 Car,(Alt+4)4 Car"/>
    <w:basedOn w:val="Fuentedeprrafopredeter"/>
    <w:link w:val="Ttulo4"/>
    <w:rsid w:val="00763749"/>
    <w:rPr>
      <w:rFonts w:ascii="Arial Bold" w:eastAsia="Times New Roman" w:hAnsi="Arial Bold" w:cs="Times New Roman"/>
      <w:b/>
      <w:bCs/>
      <w:sz w:val="20"/>
      <w:szCs w:val="28"/>
    </w:rPr>
  </w:style>
  <w:style w:type="character" w:customStyle="1" w:styleId="Ttulo5Car">
    <w:name w:val="Título 5 Car"/>
    <w:aliases w:val="Level 3 - i Car,PA Pico Section Car,Masthead Text Box Car,H5 Car,lowest level provided Car,Block Label Car,Bullet point Car,Roman list Car,h5 Car,Don't Use! Car,Para5 Car,Appendix A to X Car,Heading 5   Appendix A to X Car,5 sub-bullet Car"/>
    <w:basedOn w:val="Fuentedeprrafopredeter"/>
    <w:link w:val="Ttulo5"/>
    <w:rsid w:val="00763749"/>
    <w:rPr>
      <w:rFonts w:ascii="Calibri" w:eastAsia="Times New Roman" w:hAnsi="Calibri" w:cs="Times New Roman"/>
      <w:b/>
      <w:bCs/>
      <w:i/>
      <w:iCs/>
      <w:sz w:val="26"/>
      <w:szCs w:val="26"/>
    </w:rPr>
  </w:style>
  <w:style w:type="character" w:customStyle="1" w:styleId="Ttulo6Car">
    <w:name w:val="Título 6 Car"/>
    <w:aliases w:val="Legal Level 1. Car,h6 Car,PA Appendix Car,GE Heading 6 Car,Sub-bullet point Car,H6 Car,Third Subheading Car,cnp Car,Caption number (page-wide) Car,Tables Car,T1 Car,sub-dash Car,sd Car,51 Car,L1 Heading 6 Car,Bullet list Car,do not use Car"/>
    <w:basedOn w:val="Fuentedeprrafopredeter"/>
    <w:link w:val="Ttulo6"/>
    <w:rsid w:val="00763749"/>
    <w:rPr>
      <w:rFonts w:ascii="Times New Roman" w:eastAsia="Times New Roman" w:hAnsi="Times New Roman" w:cs="Times New Roman"/>
      <w:b/>
      <w:bCs/>
    </w:rPr>
  </w:style>
  <w:style w:type="character" w:customStyle="1" w:styleId="Ttulo7Car">
    <w:name w:val="Título 7 Car"/>
    <w:aliases w:val="Legal Level 1.1. Car,PA Appendix Major Car,Appendix-L2 Car,Appendix-L21 Car,Appendix-L22 Car,Appendix-L23 Car,Appendix-L24 Car,Appendix-L211 Car,Appendix-L221 Car,Appendix-L25 Car,Appendix-L26 Car,Appendix-L212 Car,Appendix-L222 Car,h7 Car"/>
    <w:basedOn w:val="Fuentedeprrafopredeter"/>
    <w:link w:val="Ttulo7"/>
    <w:rsid w:val="00763749"/>
    <w:rPr>
      <w:rFonts w:ascii="Times New Roman" w:eastAsia="Times New Roman" w:hAnsi="Times New Roman" w:cs="Times New Roman"/>
      <w:sz w:val="24"/>
      <w:szCs w:val="24"/>
    </w:rPr>
  </w:style>
  <w:style w:type="character" w:customStyle="1" w:styleId="Ttulo8Car">
    <w:name w:val="Título 8 Car"/>
    <w:aliases w:val="Legal Level 1.1.1. Car,PA Appendix Minor Car,ft Car,figure title Car,Appendix1 Car,Center Bold Car,Annex Car,L1 Heading 8 Car,Level 1.1.1 Car,No num/gap Car,H8 Car,12 Heading 8 Car,Aztec Heading 8 Car,avoid use Car, avoid use Car,8 Car"/>
    <w:basedOn w:val="Fuentedeprrafopredeter"/>
    <w:link w:val="Ttulo8"/>
    <w:rsid w:val="00763749"/>
    <w:rPr>
      <w:rFonts w:ascii="Times New Roman" w:eastAsia="Times New Roman" w:hAnsi="Times New Roman" w:cs="Times New Roman"/>
      <w:i/>
      <w:iCs/>
      <w:sz w:val="24"/>
      <w:szCs w:val="24"/>
    </w:rPr>
  </w:style>
  <w:style w:type="character" w:customStyle="1" w:styleId="Ttulo9Car">
    <w:name w:val="Título 9 Car"/>
    <w:aliases w:val="Legal Level 1.1.1.1. Car,Appendix Car,HelpTable Car,表号 Car,tt Car,table title Car,App1 Car,Figure Heading Car,FH Car,Appendix2 Car,Titre 10 Car,Annex1 Car,Appen 1 Car,L1 Heading 9 Car,Level (a) Car,Code eg's Car,H9 Car,oHeading 9 Car,9 Car"/>
    <w:basedOn w:val="Fuentedeprrafopredeter"/>
    <w:link w:val="Ttulo9"/>
    <w:rsid w:val="00763749"/>
    <w:rPr>
      <w:rFonts w:ascii="Arial" w:eastAsia="Times New Roman" w:hAnsi="Arial" w:cs="Arial"/>
    </w:rPr>
  </w:style>
  <w:style w:type="paragraph" w:customStyle="1" w:styleId="Default">
    <w:name w:val="Default"/>
    <w:rsid w:val="00AC73F3"/>
    <w:pPr>
      <w:autoSpaceDE w:val="0"/>
      <w:autoSpaceDN w:val="0"/>
      <w:adjustRightInd w:val="0"/>
      <w:spacing w:after="0" w:line="240" w:lineRule="auto"/>
    </w:pPr>
    <w:rPr>
      <w:rFonts w:ascii="Arial" w:eastAsia="Calibri" w:hAnsi="Arial" w:cs="Arial"/>
      <w:color w:val="000000"/>
      <w:sz w:val="24"/>
      <w:szCs w:val="24"/>
    </w:rPr>
  </w:style>
  <w:style w:type="table" w:customStyle="1" w:styleId="LightShading1">
    <w:name w:val="Light Shading1"/>
    <w:basedOn w:val="Tablanormal"/>
    <w:uiPriority w:val="60"/>
    <w:rsid w:val="00AC73F3"/>
    <w:pPr>
      <w:spacing w:after="0" w:line="240" w:lineRule="auto"/>
    </w:pPr>
    <w:rPr>
      <w:rFonts w:ascii="Calibri" w:eastAsia="Calibri" w:hAnsi="Calibri"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2E5B9E"/>
    <w:pPr>
      <w:spacing w:before="100" w:beforeAutospacing="1" w:after="100" w:afterAutospacing="1" w:line="240" w:lineRule="auto"/>
    </w:pPr>
    <w:rPr>
      <w:rFonts w:ascii="Times New Roman" w:eastAsia="Times New Roman" w:hAnsi="Times New Roman"/>
      <w:sz w:val="24"/>
      <w:szCs w:val="24"/>
    </w:rPr>
  </w:style>
  <w:style w:type="paragraph" w:styleId="TDC3">
    <w:name w:val="toc 3"/>
    <w:basedOn w:val="Normal"/>
    <w:next w:val="Normal"/>
    <w:autoRedefine/>
    <w:uiPriority w:val="39"/>
    <w:unhideWhenUsed/>
    <w:qFormat/>
    <w:rsid w:val="001553C8"/>
    <w:pPr>
      <w:spacing w:after="100"/>
      <w:ind w:left="440"/>
    </w:pPr>
  </w:style>
  <w:style w:type="paragraph" w:styleId="TDC2">
    <w:name w:val="toc 2"/>
    <w:basedOn w:val="Normal"/>
    <w:next w:val="Normal"/>
    <w:autoRedefine/>
    <w:uiPriority w:val="39"/>
    <w:unhideWhenUsed/>
    <w:qFormat/>
    <w:rsid w:val="001553C8"/>
    <w:pPr>
      <w:ind w:left="220"/>
    </w:pPr>
    <w:rPr>
      <w:rFonts w:eastAsia="SimSun"/>
      <w:lang w:eastAsia="zh-CN"/>
    </w:rPr>
  </w:style>
  <w:style w:type="paragraph" w:styleId="Subttulo">
    <w:name w:val="Subtitle"/>
    <w:basedOn w:val="Normal"/>
    <w:next w:val="Normal"/>
    <w:link w:val="SubttuloCar"/>
    <w:uiPriority w:val="11"/>
    <w:qFormat/>
    <w:rsid w:val="001553C8"/>
    <w:pPr>
      <w:spacing w:after="0" w:line="240" w:lineRule="auto"/>
      <w:ind w:left="90"/>
    </w:pPr>
    <w:rPr>
      <w:rFonts w:eastAsia="SimSun"/>
      <w:b/>
      <w:color w:val="808080"/>
      <w:sz w:val="36"/>
      <w:szCs w:val="36"/>
      <w:lang w:eastAsia="zh-CN"/>
    </w:rPr>
  </w:style>
  <w:style w:type="character" w:customStyle="1" w:styleId="SubttuloCar">
    <w:name w:val="Subtítulo Car"/>
    <w:basedOn w:val="Fuentedeprrafopredeter"/>
    <w:link w:val="Subttulo"/>
    <w:uiPriority w:val="11"/>
    <w:rsid w:val="001553C8"/>
    <w:rPr>
      <w:rFonts w:ascii="Calibri" w:eastAsia="SimSun" w:hAnsi="Calibri" w:cs="Times New Roman"/>
      <w:b/>
      <w:color w:val="808080"/>
      <w:sz w:val="36"/>
      <w:szCs w:val="36"/>
      <w:lang w:eastAsia="zh-CN"/>
    </w:rPr>
  </w:style>
  <w:style w:type="paragraph" w:customStyle="1" w:styleId="PageTitle">
    <w:name w:val="Page Title"/>
    <w:link w:val="PageTitleChar"/>
    <w:rsid w:val="001553C8"/>
    <w:pPr>
      <w:spacing w:after="0" w:line="240" w:lineRule="auto"/>
    </w:pPr>
    <w:rPr>
      <w:rFonts w:ascii="Calibri" w:eastAsia="SimSun" w:hAnsi="Calibri" w:cs="Times New Roman"/>
      <w:b/>
      <w:color w:val="262626"/>
      <w:sz w:val="32"/>
      <w:szCs w:val="32"/>
      <w:lang w:eastAsia="zh-CN"/>
    </w:rPr>
  </w:style>
  <w:style w:type="character" w:customStyle="1" w:styleId="PageTitleChar">
    <w:name w:val="Page Title Char"/>
    <w:link w:val="PageTitle"/>
    <w:rsid w:val="001553C8"/>
    <w:rPr>
      <w:rFonts w:ascii="Calibri" w:eastAsia="SimSun" w:hAnsi="Calibri" w:cs="Times New Roman"/>
      <w:b/>
      <w:color w:val="262626"/>
      <w:sz w:val="32"/>
      <w:szCs w:val="32"/>
      <w:lang w:eastAsia="zh-CN"/>
    </w:rPr>
  </w:style>
  <w:style w:type="paragraph" w:styleId="Epgrafe">
    <w:name w:val="caption"/>
    <w:basedOn w:val="Normal"/>
    <w:next w:val="Normal"/>
    <w:uiPriority w:val="35"/>
    <w:unhideWhenUsed/>
    <w:qFormat/>
    <w:rsid w:val="001553C8"/>
    <w:rPr>
      <w:rFonts w:eastAsia="SimSun"/>
      <w:b/>
      <w:bCs/>
      <w:sz w:val="20"/>
      <w:szCs w:val="20"/>
      <w:lang w:eastAsia="zh-CN"/>
    </w:rPr>
  </w:style>
  <w:style w:type="character" w:styleId="nfasisintenso">
    <w:name w:val="Intense Emphasis"/>
    <w:aliases w:val="Mahindra Group"/>
    <w:basedOn w:val="Fuentedeprrafopredeter"/>
    <w:uiPriority w:val="21"/>
    <w:qFormat/>
    <w:rsid w:val="00764672"/>
    <w:rPr>
      <w:rFonts w:asciiTheme="minorHAnsi" w:hAnsiTheme="minorHAnsi"/>
      <w:bCs/>
      <w:i w:val="0"/>
      <w:dstrike w:val="0"/>
      <w:color w:val="auto"/>
      <w:sz w:val="20"/>
      <w:u w:val="none"/>
      <w:vertAlign w:val="baseline"/>
    </w:rPr>
  </w:style>
  <w:style w:type="character" w:styleId="Textoennegrita">
    <w:name w:val="Strong"/>
    <w:basedOn w:val="Fuentedeprrafopredeter"/>
    <w:uiPriority w:val="22"/>
    <w:qFormat/>
    <w:rsid w:val="00764672"/>
    <w:rPr>
      <w:b/>
      <w:bCs/>
    </w:rPr>
  </w:style>
  <w:style w:type="paragraph" w:styleId="TtulodeTDC">
    <w:name w:val="TOC Heading"/>
    <w:basedOn w:val="Ttulo1"/>
    <w:next w:val="Normal"/>
    <w:uiPriority w:val="39"/>
    <w:semiHidden/>
    <w:unhideWhenUsed/>
    <w:qFormat/>
    <w:rsid w:val="004902BD"/>
    <w:pPr>
      <w:keepLines/>
      <w:numPr>
        <w:numId w:val="0"/>
      </w:numPr>
      <w:spacing w:before="480" w:line="276" w:lineRule="auto"/>
      <w:outlineLvl w:val="9"/>
    </w:pPr>
    <w:rPr>
      <w:rFonts w:asciiTheme="majorHAnsi" w:eastAsiaTheme="majorEastAsia" w:hAnsiTheme="majorHAnsi" w:cstheme="majorBidi"/>
      <w:bCs/>
      <w:color w:val="A91228" w:themeColor="accent1" w:themeShade="BF"/>
    </w:rPr>
  </w:style>
  <w:style w:type="paragraph" w:customStyle="1" w:styleId="MahindraHeading">
    <w:name w:val="Mahindra Heading"/>
    <w:basedOn w:val="Ttulo1"/>
    <w:link w:val="MahindraHeadingChar"/>
    <w:qFormat/>
    <w:rsid w:val="00BB4921"/>
    <w:pPr>
      <w:numPr>
        <w:numId w:val="0"/>
      </w:numPr>
      <w:spacing w:line="240" w:lineRule="auto"/>
    </w:pPr>
    <w:rPr>
      <w:rFonts w:asciiTheme="majorHAnsi" w:hAnsiTheme="majorHAnsi"/>
      <w:color w:val="E31837" w:themeColor="background2"/>
      <w:sz w:val="64"/>
      <w:szCs w:val="64"/>
    </w:rPr>
  </w:style>
  <w:style w:type="paragraph" w:customStyle="1" w:styleId="MahindraSubheading">
    <w:name w:val="Mahindra Subheading"/>
    <w:basedOn w:val="Normal"/>
    <w:next w:val="Ttulo2"/>
    <w:link w:val="MahindraSubheadingChar"/>
    <w:qFormat/>
    <w:rsid w:val="00F2704F"/>
    <w:rPr>
      <w:rFonts w:asciiTheme="majorHAnsi" w:hAnsiTheme="majorHAnsi"/>
      <w:b/>
      <w:color w:val="E31837" w:themeColor="background2"/>
      <w:sz w:val="28"/>
      <w:szCs w:val="28"/>
    </w:rPr>
  </w:style>
  <w:style w:type="character" w:customStyle="1" w:styleId="MahindraHeadingChar">
    <w:name w:val="Mahindra Heading Char"/>
    <w:basedOn w:val="Ttulo1Car"/>
    <w:link w:val="MahindraHeading"/>
    <w:rsid w:val="00BB4921"/>
    <w:rPr>
      <w:rFonts w:asciiTheme="majorHAnsi" w:eastAsia="Times New Roman" w:hAnsiTheme="majorHAnsi" w:cs="Times New Roman"/>
      <w:b/>
      <w:color w:val="E31837" w:themeColor="background2"/>
      <w:sz w:val="64"/>
      <w:szCs w:val="64"/>
    </w:rPr>
  </w:style>
  <w:style w:type="character" w:customStyle="1" w:styleId="MahindraSubheadingChar">
    <w:name w:val="Mahindra Subheading Char"/>
    <w:basedOn w:val="Fuentedeprrafopredeter"/>
    <w:link w:val="MahindraSubheading"/>
    <w:rsid w:val="00F2704F"/>
    <w:rPr>
      <w:rFonts w:asciiTheme="majorHAnsi" w:eastAsia="Calibri" w:hAnsiTheme="majorHAnsi" w:cs="Times New Roman"/>
      <w:b/>
      <w:color w:val="E31837" w:themeColor="background2"/>
      <w:sz w:val="28"/>
      <w:szCs w:val="28"/>
    </w:rPr>
  </w:style>
  <w:style w:type="character" w:customStyle="1" w:styleId="apple-converted-space">
    <w:name w:val="apple-converted-space"/>
    <w:basedOn w:val="Fuentedeprrafopredeter"/>
    <w:rsid w:val="00FA32E7"/>
  </w:style>
  <w:style w:type="character" w:customStyle="1" w:styleId="il">
    <w:name w:val="il"/>
    <w:basedOn w:val="Fuentedeprrafopredeter"/>
    <w:rsid w:val="00FA3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52411">
      <w:bodyDiv w:val="1"/>
      <w:marLeft w:val="0"/>
      <w:marRight w:val="0"/>
      <w:marTop w:val="0"/>
      <w:marBottom w:val="0"/>
      <w:divBdr>
        <w:top w:val="none" w:sz="0" w:space="0" w:color="auto"/>
        <w:left w:val="none" w:sz="0" w:space="0" w:color="auto"/>
        <w:bottom w:val="none" w:sz="0" w:space="0" w:color="auto"/>
        <w:right w:val="none" w:sz="0" w:space="0" w:color="auto"/>
      </w:divBdr>
    </w:div>
    <w:div w:id="159197897">
      <w:bodyDiv w:val="1"/>
      <w:marLeft w:val="0"/>
      <w:marRight w:val="0"/>
      <w:marTop w:val="0"/>
      <w:marBottom w:val="0"/>
      <w:divBdr>
        <w:top w:val="none" w:sz="0" w:space="0" w:color="auto"/>
        <w:left w:val="none" w:sz="0" w:space="0" w:color="auto"/>
        <w:bottom w:val="none" w:sz="0" w:space="0" w:color="auto"/>
        <w:right w:val="none" w:sz="0" w:space="0" w:color="auto"/>
      </w:divBdr>
    </w:div>
    <w:div w:id="304093283">
      <w:bodyDiv w:val="1"/>
      <w:marLeft w:val="0"/>
      <w:marRight w:val="0"/>
      <w:marTop w:val="0"/>
      <w:marBottom w:val="0"/>
      <w:divBdr>
        <w:top w:val="none" w:sz="0" w:space="0" w:color="auto"/>
        <w:left w:val="none" w:sz="0" w:space="0" w:color="auto"/>
        <w:bottom w:val="none" w:sz="0" w:space="0" w:color="auto"/>
        <w:right w:val="none" w:sz="0" w:space="0" w:color="auto"/>
      </w:divBdr>
    </w:div>
    <w:div w:id="351886006">
      <w:bodyDiv w:val="1"/>
      <w:marLeft w:val="0"/>
      <w:marRight w:val="0"/>
      <w:marTop w:val="0"/>
      <w:marBottom w:val="0"/>
      <w:divBdr>
        <w:top w:val="none" w:sz="0" w:space="0" w:color="auto"/>
        <w:left w:val="none" w:sz="0" w:space="0" w:color="auto"/>
        <w:bottom w:val="none" w:sz="0" w:space="0" w:color="auto"/>
        <w:right w:val="none" w:sz="0" w:space="0" w:color="auto"/>
      </w:divBdr>
    </w:div>
    <w:div w:id="473567698">
      <w:bodyDiv w:val="1"/>
      <w:marLeft w:val="0"/>
      <w:marRight w:val="0"/>
      <w:marTop w:val="0"/>
      <w:marBottom w:val="0"/>
      <w:divBdr>
        <w:top w:val="none" w:sz="0" w:space="0" w:color="auto"/>
        <w:left w:val="none" w:sz="0" w:space="0" w:color="auto"/>
        <w:bottom w:val="none" w:sz="0" w:space="0" w:color="auto"/>
        <w:right w:val="none" w:sz="0" w:space="0" w:color="auto"/>
      </w:divBdr>
    </w:div>
    <w:div w:id="509175628">
      <w:bodyDiv w:val="1"/>
      <w:marLeft w:val="0"/>
      <w:marRight w:val="0"/>
      <w:marTop w:val="0"/>
      <w:marBottom w:val="0"/>
      <w:divBdr>
        <w:top w:val="none" w:sz="0" w:space="0" w:color="auto"/>
        <w:left w:val="none" w:sz="0" w:space="0" w:color="auto"/>
        <w:bottom w:val="none" w:sz="0" w:space="0" w:color="auto"/>
        <w:right w:val="none" w:sz="0" w:space="0" w:color="auto"/>
      </w:divBdr>
    </w:div>
    <w:div w:id="538009534">
      <w:bodyDiv w:val="1"/>
      <w:marLeft w:val="0"/>
      <w:marRight w:val="0"/>
      <w:marTop w:val="0"/>
      <w:marBottom w:val="0"/>
      <w:divBdr>
        <w:top w:val="none" w:sz="0" w:space="0" w:color="auto"/>
        <w:left w:val="none" w:sz="0" w:space="0" w:color="auto"/>
        <w:bottom w:val="none" w:sz="0" w:space="0" w:color="auto"/>
        <w:right w:val="none" w:sz="0" w:space="0" w:color="auto"/>
      </w:divBdr>
    </w:div>
    <w:div w:id="592974830">
      <w:bodyDiv w:val="1"/>
      <w:marLeft w:val="0"/>
      <w:marRight w:val="0"/>
      <w:marTop w:val="0"/>
      <w:marBottom w:val="0"/>
      <w:divBdr>
        <w:top w:val="none" w:sz="0" w:space="0" w:color="auto"/>
        <w:left w:val="none" w:sz="0" w:space="0" w:color="auto"/>
        <w:bottom w:val="none" w:sz="0" w:space="0" w:color="auto"/>
        <w:right w:val="none" w:sz="0" w:space="0" w:color="auto"/>
      </w:divBdr>
    </w:div>
    <w:div w:id="631711363">
      <w:bodyDiv w:val="1"/>
      <w:marLeft w:val="0"/>
      <w:marRight w:val="0"/>
      <w:marTop w:val="0"/>
      <w:marBottom w:val="0"/>
      <w:divBdr>
        <w:top w:val="none" w:sz="0" w:space="0" w:color="auto"/>
        <w:left w:val="none" w:sz="0" w:space="0" w:color="auto"/>
        <w:bottom w:val="none" w:sz="0" w:space="0" w:color="auto"/>
        <w:right w:val="none" w:sz="0" w:space="0" w:color="auto"/>
      </w:divBdr>
    </w:div>
    <w:div w:id="649359267">
      <w:bodyDiv w:val="1"/>
      <w:marLeft w:val="0"/>
      <w:marRight w:val="0"/>
      <w:marTop w:val="0"/>
      <w:marBottom w:val="0"/>
      <w:divBdr>
        <w:top w:val="none" w:sz="0" w:space="0" w:color="auto"/>
        <w:left w:val="none" w:sz="0" w:space="0" w:color="auto"/>
        <w:bottom w:val="none" w:sz="0" w:space="0" w:color="auto"/>
        <w:right w:val="none" w:sz="0" w:space="0" w:color="auto"/>
      </w:divBdr>
    </w:div>
    <w:div w:id="657654263">
      <w:bodyDiv w:val="1"/>
      <w:marLeft w:val="0"/>
      <w:marRight w:val="0"/>
      <w:marTop w:val="0"/>
      <w:marBottom w:val="0"/>
      <w:divBdr>
        <w:top w:val="none" w:sz="0" w:space="0" w:color="auto"/>
        <w:left w:val="none" w:sz="0" w:space="0" w:color="auto"/>
        <w:bottom w:val="none" w:sz="0" w:space="0" w:color="auto"/>
        <w:right w:val="none" w:sz="0" w:space="0" w:color="auto"/>
      </w:divBdr>
    </w:div>
    <w:div w:id="720448274">
      <w:bodyDiv w:val="1"/>
      <w:marLeft w:val="0"/>
      <w:marRight w:val="0"/>
      <w:marTop w:val="0"/>
      <w:marBottom w:val="0"/>
      <w:divBdr>
        <w:top w:val="none" w:sz="0" w:space="0" w:color="auto"/>
        <w:left w:val="none" w:sz="0" w:space="0" w:color="auto"/>
        <w:bottom w:val="none" w:sz="0" w:space="0" w:color="auto"/>
        <w:right w:val="none" w:sz="0" w:space="0" w:color="auto"/>
      </w:divBdr>
    </w:div>
    <w:div w:id="881095059">
      <w:bodyDiv w:val="1"/>
      <w:marLeft w:val="0"/>
      <w:marRight w:val="0"/>
      <w:marTop w:val="0"/>
      <w:marBottom w:val="0"/>
      <w:divBdr>
        <w:top w:val="none" w:sz="0" w:space="0" w:color="auto"/>
        <w:left w:val="none" w:sz="0" w:space="0" w:color="auto"/>
        <w:bottom w:val="none" w:sz="0" w:space="0" w:color="auto"/>
        <w:right w:val="none" w:sz="0" w:space="0" w:color="auto"/>
      </w:divBdr>
    </w:div>
    <w:div w:id="947083220">
      <w:bodyDiv w:val="1"/>
      <w:marLeft w:val="0"/>
      <w:marRight w:val="0"/>
      <w:marTop w:val="0"/>
      <w:marBottom w:val="0"/>
      <w:divBdr>
        <w:top w:val="none" w:sz="0" w:space="0" w:color="auto"/>
        <w:left w:val="none" w:sz="0" w:space="0" w:color="auto"/>
        <w:bottom w:val="none" w:sz="0" w:space="0" w:color="auto"/>
        <w:right w:val="none" w:sz="0" w:space="0" w:color="auto"/>
      </w:divBdr>
    </w:div>
    <w:div w:id="993096690">
      <w:bodyDiv w:val="1"/>
      <w:marLeft w:val="0"/>
      <w:marRight w:val="0"/>
      <w:marTop w:val="0"/>
      <w:marBottom w:val="0"/>
      <w:divBdr>
        <w:top w:val="none" w:sz="0" w:space="0" w:color="auto"/>
        <w:left w:val="none" w:sz="0" w:space="0" w:color="auto"/>
        <w:bottom w:val="none" w:sz="0" w:space="0" w:color="auto"/>
        <w:right w:val="none" w:sz="0" w:space="0" w:color="auto"/>
      </w:divBdr>
    </w:div>
    <w:div w:id="1090849813">
      <w:bodyDiv w:val="1"/>
      <w:marLeft w:val="0"/>
      <w:marRight w:val="0"/>
      <w:marTop w:val="0"/>
      <w:marBottom w:val="0"/>
      <w:divBdr>
        <w:top w:val="none" w:sz="0" w:space="0" w:color="auto"/>
        <w:left w:val="none" w:sz="0" w:space="0" w:color="auto"/>
        <w:bottom w:val="none" w:sz="0" w:space="0" w:color="auto"/>
        <w:right w:val="none" w:sz="0" w:space="0" w:color="auto"/>
      </w:divBdr>
      <w:divsChild>
        <w:div w:id="1286544845">
          <w:marLeft w:val="216"/>
          <w:marRight w:val="0"/>
          <w:marTop w:val="0"/>
          <w:marBottom w:val="0"/>
          <w:divBdr>
            <w:top w:val="none" w:sz="0" w:space="0" w:color="auto"/>
            <w:left w:val="none" w:sz="0" w:space="0" w:color="auto"/>
            <w:bottom w:val="none" w:sz="0" w:space="0" w:color="auto"/>
            <w:right w:val="none" w:sz="0" w:space="0" w:color="auto"/>
          </w:divBdr>
        </w:div>
        <w:div w:id="1545752356">
          <w:marLeft w:val="216"/>
          <w:marRight w:val="0"/>
          <w:marTop w:val="0"/>
          <w:marBottom w:val="0"/>
          <w:divBdr>
            <w:top w:val="none" w:sz="0" w:space="0" w:color="auto"/>
            <w:left w:val="none" w:sz="0" w:space="0" w:color="auto"/>
            <w:bottom w:val="none" w:sz="0" w:space="0" w:color="auto"/>
            <w:right w:val="none" w:sz="0" w:space="0" w:color="auto"/>
          </w:divBdr>
        </w:div>
        <w:div w:id="1140654336">
          <w:marLeft w:val="216"/>
          <w:marRight w:val="0"/>
          <w:marTop w:val="0"/>
          <w:marBottom w:val="0"/>
          <w:divBdr>
            <w:top w:val="none" w:sz="0" w:space="0" w:color="auto"/>
            <w:left w:val="none" w:sz="0" w:space="0" w:color="auto"/>
            <w:bottom w:val="none" w:sz="0" w:space="0" w:color="auto"/>
            <w:right w:val="none" w:sz="0" w:space="0" w:color="auto"/>
          </w:divBdr>
        </w:div>
        <w:div w:id="1805348670">
          <w:marLeft w:val="216"/>
          <w:marRight w:val="0"/>
          <w:marTop w:val="0"/>
          <w:marBottom w:val="0"/>
          <w:divBdr>
            <w:top w:val="none" w:sz="0" w:space="0" w:color="auto"/>
            <w:left w:val="none" w:sz="0" w:space="0" w:color="auto"/>
            <w:bottom w:val="none" w:sz="0" w:space="0" w:color="auto"/>
            <w:right w:val="none" w:sz="0" w:space="0" w:color="auto"/>
          </w:divBdr>
        </w:div>
        <w:div w:id="1502356804">
          <w:marLeft w:val="216"/>
          <w:marRight w:val="0"/>
          <w:marTop w:val="0"/>
          <w:marBottom w:val="0"/>
          <w:divBdr>
            <w:top w:val="none" w:sz="0" w:space="0" w:color="auto"/>
            <w:left w:val="none" w:sz="0" w:space="0" w:color="auto"/>
            <w:bottom w:val="none" w:sz="0" w:space="0" w:color="auto"/>
            <w:right w:val="none" w:sz="0" w:space="0" w:color="auto"/>
          </w:divBdr>
        </w:div>
      </w:divsChild>
    </w:div>
    <w:div w:id="1286110154">
      <w:bodyDiv w:val="1"/>
      <w:marLeft w:val="0"/>
      <w:marRight w:val="0"/>
      <w:marTop w:val="0"/>
      <w:marBottom w:val="0"/>
      <w:divBdr>
        <w:top w:val="none" w:sz="0" w:space="0" w:color="auto"/>
        <w:left w:val="none" w:sz="0" w:space="0" w:color="auto"/>
        <w:bottom w:val="none" w:sz="0" w:space="0" w:color="auto"/>
        <w:right w:val="none" w:sz="0" w:space="0" w:color="auto"/>
      </w:divBdr>
      <w:divsChild>
        <w:div w:id="293143058">
          <w:marLeft w:val="446"/>
          <w:marRight w:val="0"/>
          <w:marTop w:val="0"/>
          <w:marBottom w:val="0"/>
          <w:divBdr>
            <w:top w:val="none" w:sz="0" w:space="0" w:color="auto"/>
            <w:left w:val="none" w:sz="0" w:space="0" w:color="auto"/>
            <w:bottom w:val="none" w:sz="0" w:space="0" w:color="auto"/>
            <w:right w:val="none" w:sz="0" w:space="0" w:color="auto"/>
          </w:divBdr>
        </w:div>
        <w:div w:id="1753425509">
          <w:marLeft w:val="907"/>
          <w:marRight w:val="0"/>
          <w:marTop w:val="0"/>
          <w:marBottom w:val="0"/>
          <w:divBdr>
            <w:top w:val="none" w:sz="0" w:space="0" w:color="auto"/>
            <w:left w:val="none" w:sz="0" w:space="0" w:color="auto"/>
            <w:bottom w:val="none" w:sz="0" w:space="0" w:color="auto"/>
            <w:right w:val="none" w:sz="0" w:space="0" w:color="auto"/>
          </w:divBdr>
        </w:div>
        <w:div w:id="28382356">
          <w:marLeft w:val="1339"/>
          <w:marRight w:val="0"/>
          <w:marTop w:val="0"/>
          <w:marBottom w:val="0"/>
          <w:divBdr>
            <w:top w:val="none" w:sz="0" w:space="0" w:color="auto"/>
            <w:left w:val="none" w:sz="0" w:space="0" w:color="auto"/>
            <w:bottom w:val="none" w:sz="0" w:space="0" w:color="auto"/>
            <w:right w:val="none" w:sz="0" w:space="0" w:color="auto"/>
          </w:divBdr>
        </w:div>
        <w:div w:id="2104295593">
          <w:marLeft w:val="1786"/>
          <w:marRight w:val="0"/>
          <w:marTop w:val="0"/>
          <w:marBottom w:val="0"/>
          <w:divBdr>
            <w:top w:val="none" w:sz="0" w:space="0" w:color="auto"/>
            <w:left w:val="none" w:sz="0" w:space="0" w:color="auto"/>
            <w:bottom w:val="none" w:sz="0" w:space="0" w:color="auto"/>
            <w:right w:val="none" w:sz="0" w:space="0" w:color="auto"/>
          </w:divBdr>
        </w:div>
      </w:divsChild>
    </w:div>
    <w:div w:id="1336030783">
      <w:bodyDiv w:val="1"/>
      <w:marLeft w:val="0"/>
      <w:marRight w:val="0"/>
      <w:marTop w:val="0"/>
      <w:marBottom w:val="0"/>
      <w:divBdr>
        <w:top w:val="none" w:sz="0" w:space="0" w:color="auto"/>
        <w:left w:val="none" w:sz="0" w:space="0" w:color="auto"/>
        <w:bottom w:val="none" w:sz="0" w:space="0" w:color="auto"/>
        <w:right w:val="none" w:sz="0" w:space="0" w:color="auto"/>
      </w:divBdr>
    </w:div>
    <w:div w:id="1354111412">
      <w:bodyDiv w:val="1"/>
      <w:marLeft w:val="0"/>
      <w:marRight w:val="0"/>
      <w:marTop w:val="0"/>
      <w:marBottom w:val="0"/>
      <w:divBdr>
        <w:top w:val="none" w:sz="0" w:space="0" w:color="auto"/>
        <w:left w:val="none" w:sz="0" w:space="0" w:color="auto"/>
        <w:bottom w:val="none" w:sz="0" w:space="0" w:color="auto"/>
        <w:right w:val="none" w:sz="0" w:space="0" w:color="auto"/>
      </w:divBdr>
    </w:div>
    <w:div w:id="1419785008">
      <w:bodyDiv w:val="1"/>
      <w:marLeft w:val="0"/>
      <w:marRight w:val="0"/>
      <w:marTop w:val="0"/>
      <w:marBottom w:val="0"/>
      <w:divBdr>
        <w:top w:val="none" w:sz="0" w:space="0" w:color="auto"/>
        <w:left w:val="none" w:sz="0" w:space="0" w:color="auto"/>
        <w:bottom w:val="none" w:sz="0" w:space="0" w:color="auto"/>
        <w:right w:val="none" w:sz="0" w:space="0" w:color="auto"/>
      </w:divBdr>
    </w:div>
    <w:div w:id="1477605735">
      <w:bodyDiv w:val="1"/>
      <w:marLeft w:val="0"/>
      <w:marRight w:val="0"/>
      <w:marTop w:val="0"/>
      <w:marBottom w:val="0"/>
      <w:divBdr>
        <w:top w:val="none" w:sz="0" w:space="0" w:color="auto"/>
        <w:left w:val="none" w:sz="0" w:space="0" w:color="auto"/>
        <w:bottom w:val="none" w:sz="0" w:space="0" w:color="auto"/>
        <w:right w:val="none" w:sz="0" w:space="0" w:color="auto"/>
      </w:divBdr>
      <w:divsChild>
        <w:div w:id="1129324101">
          <w:marLeft w:val="0"/>
          <w:marRight w:val="0"/>
          <w:marTop w:val="0"/>
          <w:marBottom w:val="0"/>
          <w:divBdr>
            <w:top w:val="none" w:sz="0" w:space="0" w:color="auto"/>
            <w:left w:val="none" w:sz="0" w:space="0" w:color="auto"/>
            <w:bottom w:val="none" w:sz="0" w:space="0" w:color="auto"/>
            <w:right w:val="none" w:sz="0" w:space="0" w:color="auto"/>
          </w:divBdr>
        </w:div>
        <w:div w:id="1550461676">
          <w:marLeft w:val="0"/>
          <w:marRight w:val="0"/>
          <w:marTop w:val="0"/>
          <w:marBottom w:val="0"/>
          <w:divBdr>
            <w:top w:val="none" w:sz="0" w:space="0" w:color="auto"/>
            <w:left w:val="none" w:sz="0" w:space="0" w:color="auto"/>
            <w:bottom w:val="none" w:sz="0" w:space="0" w:color="auto"/>
            <w:right w:val="none" w:sz="0" w:space="0" w:color="auto"/>
          </w:divBdr>
        </w:div>
        <w:div w:id="1116371507">
          <w:marLeft w:val="0"/>
          <w:marRight w:val="0"/>
          <w:marTop w:val="0"/>
          <w:marBottom w:val="0"/>
          <w:divBdr>
            <w:top w:val="none" w:sz="0" w:space="0" w:color="auto"/>
            <w:left w:val="none" w:sz="0" w:space="0" w:color="auto"/>
            <w:bottom w:val="none" w:sz="0" w:space="0" w:color="auto"/>
            <w:right w:val="none" w:sz="0" w:space="0" w:color="auto"/>
          </w:divBdr>
        </w:div>
        <w:div w:id="881750436">
          <w:marLeft w:val="0"/>
          <w:marRight w:val="0"/>
          <w:marTop w:val="0"/>
          <w:marBottom w:val="0"/>
          <w:divBdr>
            <w:top w:val="none" w:sz="0" w:space="0" w:color="auto"/>
            <w:left w:val="none" w:sz="0" w:space="0" w:color="auto"/>
            <w:bottom w:val="none" w:sz="0" w:space="0" w:color="auto"/>
            <w:right w:val="none" w:sz="0" w:space="0" w:color="auto"/>
          </w:divBdr>
        </w:div>
      </w:divsChild>
    </w:div>
    <w:div w:id="1485924687">
      <w:bodyDiv w:val="1"/>
      <w:marLeft w:val="0"/>
      <w:marRight w:val="0"/>
      <w:marTop w:val="0"/>
      <w:marBottom w:val="0"/>
      <w:divBdr>
        <w:top w:val="none" w:sz="0" w:space="0" w:color="auto"/>
        <w:left w:val="none" w:sz="0" w:space="0" w:color="auto"/>
        <w:bottom w:val="none" w:sz="0" w:space="0" w:color="auto"/>
        <w:right w:val="none" w:sz="0" w:space="0" w:color="auto"/>
      </w:divBdr>
    </w:div>
    <w:div w:id="1505437416">
      <w:bodyDiv w:val="1"/>
      <w:marLeft w:val="0"/>
      <w:marRight w:val="0"/>
      <w:marTop w:val="0"/>
      <w:marBottom w:val="0"/>
      <w:divBdr>
        <w:top w:val="none" w:sz="0" w:space="0" w:color="auto"/>
        <w:left w:val="none" w:sz="0" w:space="0" w:color="auto"/>
        <w:bottom w:val="none" w:sz="0" w:space="0" w:color="auto"/>
        <w:right w:val="none" w:sz="0" w:space="0" w:color="auto"/>
      </w:divBdr>
    </w:div>
    <w:div w:id="1577285066">
      <w:bodyDiv w:val="1"/>
      <w:marLeft w:val="0"/>
      <w:marRight w:val="0"/>
      <w:marTop w:val="0"/>
      <w:marBottom w:val="0"/>
      <w:divBdr>
        <w:top w:val="none" w:sz="0" w:space="0" w:color="auto"/>
        <w:left w:val="none" w:sz="0" w:space="0" w:color="auto"/>
        <w:bottom w:val="none" w:sz="0" w:space="0" w:color="auto"/>
        <w:right w:val="none" w:sz="0" w:space="0" w:color="auto"/>
      </w:divBdr>
      <w:divsChild>
        <w:div w:id="791437893">
          <w:marLeft w:val="0"/>
          <w:marRight w:val="0"/>
          <w:marTop w:val="0"/>
          <w:marBottom w:val="0"/>
          <w:divBdr>
            <w:top w:val="none" w:sz="0" w:space="0" w:color="auto"/>
            <w:left w:val="none" w:sz="0" w:space="0" w:color="auto"/>
            <w:bottom w:val="none" w:sz="0" w:space="0" w:color="auto"/>
            <w:right w:val="none" w:sz="0" w:space="0" w:color="auto"/>
          </w:divBdr>
        </w:div>
        <w:div w:id="111020804">
          <w:marLeft w:val="0"/>
          <w:marRight w:val="0"/>
          <w:marTop w:val="0"/>
          <w:marBottom w:val="0"/>
          <w:divBdr>
            <w:top w:val="none" w:sz="0" w:space="0" w:color="auto"/>
            <w:left w:val="none" w:sz="0" w:space="0" w:color="auto"/>
            <w:bottom w:val="none" w:sz="0" w:space="0" w:color="auto"/>
            <w:right w:val="none" w:sz="0" w:space="0" w:color="auto"/>
          </w:divBdr>
        </w:div>
        <w:div w:id="511185528">
          <w:marLeft w:val="0"/>
          <w:marRight w:val="0"/>
          <w:marTop w:val="0"/>
          <w:marBottom w:val="0"/>
          <w:divBdr>
            <w:top w:val="none" w:sz="0" w:space="0" w:color="auto"/>
            <w:left w:val="none" w:sz="0" w:space="0" w:color="auto"/>
            <w:bottom w:val="none" w:sz="0" w:space="0" w:color="auto"/>
            <w:right w:val="none" w:sz="0" w:space="0" w:color="auto"/>
          </w:divBdr>
        </w:div>
        <w:div w:id="300422785">
          <w:marLeft w:val="0"/>
          <w:marRight w:val="0"/>
          <w:marTop w:val="0"/>
          <w:marBottom w:val="0"/>
          <w:divBdr>
            <w:top w:val="none" w:sz="0" w:space="0" w:color="auto"/>
            <w:left w:val="none" w:sz="0" w:space="0" w:color="auto"/>
            <w:bottom w:val="none" w:sz="0" w:space="0" w:color="auto"/>
            <w:right w:val="none" w:sz="0" w:space="0" w:color="auto"/>
          </w:divBdr>
        </w:div>
      </w:divsChild>
    </w:div>
    <w:div w:id="1643846502">
      <w:bodyDiv w:val="1"/>
      <w:marLeft w:val="0"/>
      <w:marRight w:val="0"/>
      <w:marTop w:val="0"/>
      <w:marBottom w:val="0"/>
      <w:divBdr>
        <w:top w:val="none" w:sz="0" w:space="0" w:color="auto"/>
        <w:left w:val="none" w:sz="0" w:space="0" w:color="auto"/>
        <w:bottom w:val="none" w:sz="0" w:space="0" w:color="auto"/>
        <w:right w:val="none" w:sz="0" w:space="0" w:color="auto"/>
      </w:divBdr>
    </w:div>
    <w:div w:id="1669167820">
      <w:bodyDiv w:val="1"/>
      <w:marLeft w:val="0"/>
      <w:marRight w:val="0"/>
      <w:marTop w:val="0"/>
      <w:marBottom w:val="0"/>
      <w:divBdr>
        <w:top w:val="none" w:sz="0" w:space="0" w:color="auto"/>
        <w:left w:val="none" w:sz="0" w:space="0" w:color="auto"/>
        <w:bottom w:val="none" w:sz="0" w:space="0" w:color="auto"/>
        <w:right w:val="none" w:sz="0" w:space="0" w:color="auto"/>
      </w:divBdr>
    </w:div>
    <w:div w:id="1691947707">
      <w:bodyDiv w:val="1"/>
      <w:marLeft w:val="0"/>
      <w:marRight w:val="0"/>
      <w:marTop w:val="0"/>
      <w:marBottom w:val="0"/>
      <w:divBdr>
        <w:top w:val="none" w:sz="0" w:space="0" w:color="auto"/>
        <w:left w:val="none" w:sz="0" w:space="0" w:color="auto"/>
        <w:bottom w:val="none" w:sz="0" w:space="0" w:color="auto"/>
        <w:right w:val="none" w:sz="0" w:space="0" w:color="auto"/>
      </w:divBdr>
    </w:div>
    <w:div w:id="1716930151">
      <w:bodyDiv w:val="1"/>
      <w:marLeft w:val="0"/>
      <w:marRight w:val="0"/>
      <w:marTop w:val="0"/>
      <w:marBottom w:val="0"/>
      <w:divBdr>
        <w:top w:val="none" w:sz="0" w:space="0" w:color="auto"/>
        <w:left w:val="none" w:sz="0" w:space="0" w:color="auto"/>
        <w:bottom w:val="none" w:sz="0" w:space="0" w:color="auto"/>
        <w:right w:val="none" w:sz="0" w:space="0" w:color="auto"/>
      </w:divBdr>
    </w:div>
    <w:div w:id="1754204756">
      <w:bodyDiv w:val="1"/>
      <w:marLeft w:val="0"/>
      <w:marRight w:val="0"/>
      <w:marTop w:val="0"/>
      <w:marBottom w:val="0"/>
      <w:divBdr>
        <w:top w:val="none" w:sz="0" w:space="0" w:color="auto"/>
        <w:left w:val="none" w:sz="0" w:space="0" w:color="auto"/>
        <w:bottom w:val="none" w:sz="0" w:space="0" w:color="auto"/>
        <w:right w:val="none" w:sz="0" w:space="0" w:color="auto"/>
      </w:divBdr>
    </w:div>
    <w:div w:id="1927491253">
      <w:bodyDiv w:val="1"/>
      <w:marLeft w:val="0"/>
      <w:marRight w:val="0"/>
      <w:marTop w:val="0"/>
      <w:marBottom w:val="0"/>
      <w:divBdr>
        <w:top w:val="none" w:sz="0" w:space="0" w:color="auto"/>
        <w:left w:val="none" w:sz="0" w:space="0" w:color="auto"/>
        <w:bottom w:val="none" w:sz="0" w:space="0" w:color="auto"/>
        <w:right w:val="none" w:sz="0" w:space="0" w:color="auto"/>
      </w:divBdr>
    </w:div>
    <w:div w:id="1951085850">
      <w:bodyDiv w:val="1"/>
      <w:marLeft w:val="0"/>
      <w:marRight w:val="0"/>
      <w:marTop w:val="0"/>
      <w:marBottom w:val="0"/>
      <w:divBdr>
        <w:top w:val="none" w:sz="0" w:space="0" w:color="auto"/>
        <w:left w:val="none" w:sz="0" w:space="0" w:color="auto"/>
        <w:bottom w:val="none" w:sz="0" w:space="0" w:color="auto"/>
        <w:right w:val="none" w:sz="0" w:space="0" w:color="auto"/>
      </w:divBdr>
    </w:div>
    <w:div w:id="1961497168">
      <w:bodyDiv w:val="1"/>
      <w:marLeft w:val="0"/>
      <w:marRight w:val="0"/>
      <w:marTop w:val="0"/>
      <w:marBottom w:val="0"/>
      <w:divBdr>
        <w:top w:val="none" w:sz="0" w:space="0" w:color="auto"/>
        <w:left w:val="none" w:sz="0" w:space="0" w:color="auto"/>
        <w:bottom w:val="none" w:sz="0" w:space="0" w:color="auto"/>
        <w:right w:val="none" w:sz="0" w:space="0" w:color="auto"/>
      </w:divBdr>
    </w:div>
    <w:div w:id="1972636279">
      <w:bodyDiv w:val="1"/>
      <w:marLeft w:val="0"/>
      <w:marRight w:val="0"/>
      <w:marTop w:val="0"/>
      <w:marBottom w:val="0"/>
      <w:divBdr>
        <w:top w:val="none" w:sz="0" w:space="0" w:color="auto"/>
        <w:left w:val="none" w:sz="0" w:space="0" w:color="auto"/>
        <w:bottom w:val="none" w:sz="0" w:space="0" w:color="auto"/>
        <w:right w:val="none" w:sz="0" w:space="0" w:color="auto"/>
      </w:divBdr>
    </w:div>
    <w:div w:id="210726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yperlink" Target="file:///\\192.168.1.44\11"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yperlink" Target="file:///\\192.168.1.44\11%20Operaciones\VODSP4170%20-%20VODAFONE%20BENCHMARKING%202015-18\02"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file:///\\192.168.1.44\11%20Operaciones\VODSP4170%20-%20VODAFONE%20BENCHMARKING%202015-18\02" TargetMode="External"/><Relationship Id="rId35"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jpeg"/></Relationships>
</file>

<file path=word/_rels/head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13398\AppData\Local\Microsoft\Windows\Temporary%20Internet%20Files\Content.Outlook\CPJ9ZB94\Mahindra%20Satyam%20Template.dotx" TargetMode="External"/></Relationships>
</file>

<file path=word/theme/theme1.xml><?xml version="1.0" encoding="utf-8"?>
<a:theme xmlns:a="http://schemas.openxmlformats.org/drawingml/2006/main" name="Office Theme">
  <a:themeElements>
    <a:clrScheme name="Mahindra Satyam Color Scheme">
      <a:dk1>
        <a:sysClr val="windowText" lastClr="000000"/>
      </a:dk1>
      <a:lt1>
        <a:sysClr val="window" lastClr="FFFFFF"/>
      </a:lt1>
      <a:dk2>
        <a:srgbClr val="6D6E71"/>
      </a:dk2>
      <a:lt2>
        <a:srgbClr val="E31837"/>
      </a:lt2>
      <a:accent1>
        <a:srgbClr val="E31837"/>
      </a:accent1>
      <a:accent2>
        <a:srgbClr val="A7A9AC"/>
      </a:accent2>
      <a:accent3>
        <a:srgbClr val="F3901D"/>
      </a:accent3>
      <a:accent4>
        <a:srgbClr val="FDBC5F"/>
      </a:accent4>
      <a:accent5>
        <a:srgbClr val="E31837"/>
      </a:accent5>
      <a:accent6>
        <a:srgbClr val="7C3520"/>
      </a:accent6>
      <a:hlink>
        <a:srgbClr val="6D6E71"/>
      </a:hlink>
      <a:folHlink>
        <a:srgbClr val="E31837"/>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DB49D88D31094DA120D26E4D4F3F0E" ma:contentTypeVersion="12" ma:contentTypeDescription="Create a new document." ma:contentTypeScope="" ma:versionID="177528042dfc9983a61241e73ce23cff">
  <xsd:schema xmlns:xsd="http://www.w3.org/2001/XMLSchema" xmlns:xs="http://www.w3.org/2001/XMLSchema" xmlns:p="http://schemas.microsoft.com/office/2006/metadata/properties" xmlns:ns3="4d6ad1ba-d08e-4b75-8db3-2812d04b0920" targetNamespace="http://schemas.microsoft.com/office/2006/metadata/properties" ma:root="true" ma:fieldsID="e7a484c8c8fa8045003fe2170f633c7a" ns3:_="">
    <xsd:import namespace="4d6ad1ba-d08e-4b75-8db3-2812d04b0920"/>
    <xsd:element name="properties">
      <xsd:complexType>
        <xsd:sequence>
          <xsd:element name="documentManagement">
            <xsd:complexType>
              <xsd:all>
                <xsd:element ref="ns3:Categories0" minOccurs="0"/>
                <xsd:element ref="ns3:Buisnes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6ad1ba-d08e-4b75-8db3-2812d04b0920" elementFormDefault="qualified">
    <xsd:import namespace="http://schemas.microsoft.com/office/2006/documentManagement/types"/>
    <xsd:import namespace="http://schemas.microsoft.com/office/infopath/2007/PartnerControls"/>
    <xsd:element name="Categories0" ma:index="9" nillable="true" ma:displayName="Categories" ma:default="System Elements" ma:format="Dropdown" ma:internalName="Categories0">
      <xsd:simpleType>
        <xsd:restriction base="dms:Choice">
          <xsd:enumeration value="System Elements"/>
          <xsd:enumeration value="Stationary"/>
          <xsd:enumeration value="Signage"/>
          <xsd:enumeration value="Collateral"/>
          <xsd:enumeration value="Advertising"/>
          <xsd:enumeration value="Digital"/>
        </xsd:restriction>
      </xsd:simpleType>
    </xsd:element>
    <xsd:element name="Buisness" ma:index="10" nillable="true" ma:displayName="Buisness" ma:default="Corporate" ma:format="Dropdown" ma:internalName="Buisness">
      <xsd:simpleType>
        <xsd:restriction base="dms:Choice">
          <xsd:enumeration value="Corporate"/>
          <xsd:enumeration value="Mobility"/>
          <xsd:enumeration value="B2B"/>
          <xsd:enumeration value="Non mobility"/>
          <xsd:enumeration value="B2C"/>
          <xsd:enumeration value="Joint Venture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Categories0 xmlns="4d6ad1ba-d08e-4b75-8db3-2812d04b0920">System Elements</Categories0>
    <Buisness xmlns="4d6ad1ba-d08e-4b75-8db3-2812d04b0920">Corporate</Buisnes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43456-2B12-4237-83B9-D4D1C6EF65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6ad1ba-d08e-4b75-8db3-2812d04b09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1C871E-212F-4B93-9546-6074D410AF82}">
  <ds:schemaRefs>
    <ds:schemaRef ds:uri="http://schemas.microsoft.com/sharepoint/v3/contenttype/forms"/>
  </ds:schemaRefs>
</ds:datastoreItem>
</file>

<file path=customXml/itemProps3.xml><?xml version="1.0" encoding="utf-8"?>
<ds:datastoreItem xmlns:ds="http://schemas.openxmlformats.org/officeDocument/2006/customXml" ds:itemID="{53F69684-6C05-412F-B654-DF0E8705B564}">
  <ds:schemaRefs>
    <ds:schemaRef ds:uri="http://schemas.microsoft.com/office/2006/metadata/properties"/>
    <ds:schemaRef ds:uri="4d6ad1ba-d08e-4b75-8db3-2812d04b0920"/>
  </ds:schemaRefs>
</ds:datastoreItem>
</file>

<file path=customXml/itemProps4.xml><?xml version="1.0" encoding="utf-8"?>
<ds:datastoreItem xmlns:ds="http://schemas.openxmlformats.org/officeDocument/2006/customXml" ds:itemID="{F1E32D52-016B-4123-8581-5C14A66A4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Mahindra Satyam Template</Template>
  <TotalTime>881</TotalTime>
  <Pages>28</Pages>
  <Words>5520</Words>
  <Characters>30361</Characters>
  <Application>Microsoft Office Word</Application>
  <DocSecurity>0</DocSecurity>
  <Lines>253</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Mahindra Group</vt:lpstr>
      <vt:lpstr>Mahindra Group</vt:lpstr>
    </vt:vector>
  </TitlesOfParts>
  <Company>SCSL</Company>
  <LinksUpToDate>false</LinksUpToDate>
  <CharactersWithSpaces>35810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Mahindra Group</dc:title>
  <dc:creator>213398</dc:creator>
  <cp:lastModifiedBy>Cristina Alonso Perez</cp:lastModifiedBy>
  <cp:revision>39</cp:revision>
  <dcterms:created xsi:type="dcterms:W3CDTF">2016-01-14T08:47:00Z</dcterms:created>
  <dcterms:modified xsi:type="dcterms:W3CDTF">2016-03-18T10:22:00Z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0x01010013DB49D88D31094DA120D26E4D4F3F0E</vt:lpwstr>
  </property>
</Properties>
</file>