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43B" w:rsidRPr="00B72BC9" w:rsidRDefault="00F3143B" w:rsidP="002E5B9E">
      <w:pPr>
        <w:jc w:val="center"/>
        <w:rPr>
          <w:rFonts w:ascii="Arial" w:hAnsi="Arial" w:cs="Arial"/>
          <w:sz w:val="20"/>
          <w:szCs w:val="20"/>
        </w:rPr>
      </w:pPr>
    </w:p>
    <w:p w:rsidR="00AD3F62" w:rsidRPr="00B72BC9" w:rsidRDefault="00AD3F62" w:rsidP="002E5B9E">
      <w:pPr>
        <w:jc w:val="center"/>
        <w:rPr>
          <w:rFonts w:ascii="Arial" w:hAnsi="Arial" w:cs="Arial"/>
          <w:sz w:val="20"/>
          <w:szCs w:val="20"/>
        </w:rPr>
      </w:pPr>
    </w:p>
    <w:p w:rsidR="00AD3F62" w:rsidRPr="00B72BC9" w:rsidRDefault="00AD3F62" w:rsidP="002E5B9E">
      <w:pPr>
        <w:jc w:val="center"/>
        <w:rPr>
          <w:rFonts w:ascii="Arial" w:hAnsi="Arial" w:cs="Arial"/>
          <w:sz w:val="20"/>
          <w:szCs w:val="20"/>
        </w:rPr>
      </w:pPr>
    </w:p>
    <w:p w:rsidR="00AD3F62" w:rsidRPr="00B72BC9" w:rsidRDefault="00AD3F62" w:rsidP="002E5B9E">
      <w:pPr>
        <w:jc w:val="center"/>
        <w:rPr>
          <w:rFonts w:ascii="Arial" w:hAnsi="Arial" w:cs="Arial"/>
          <w:sz w:val="20"/>
          <w:szCs w:val="20"/>
        </w:rPr>
      </w:pPr>
    </w:p>
    <w:p w:rsidR="00AD3F62" w:rsidRPr="00B72BC9" w:rsidRDefault="00AD3F62" w:rsidP="002E5B9E">
      <w:pPr>
        <w:jc w:val="center"/>
        <w:rPr>
          <w:rFonts w:ascii="Arial" w:hAnsi="Arial" w:cs="Arial"/>
          <w:sz w:val="20"/>
          <w:szCs w:val="20"/>
        </w:rPr>
      </w:pPr>
    </w:p>
    <w:p w:rsidR="00787F5A" w:rsidRPr="00B72BC9" w:rsidRDefault="00787F5A" w:rsidP="002E5B9E">
      <w:pPr>
        <w:jc w:val="center"/>
        <w:rPr>
          <w:rFonts w:ascii="Arial" w:hAnsi="Arial" w:cs="Arial"/>
          <w:sz w:val="20"/>
          <w:szCs w:val="20"/>
        </w:rPr>
      </w:pPr>
    </w:p>
    <w:p w:rsidR="00AA6F1E" w:rsidRPr="00B72BC9" w:rsidRDefault="00AA6F1E" w:rsidP="002E5B9E">
      <w:pPr>
        <w:jc w:val="center"/>
        <w:rPr>
          <w:rFonts w:ascii="Arial" w:hAnsi="Arial" w:cs="Arial"/>
          <w:sz w:val="20"/>
          <w:szCs w:val="20"/>
        </w:rPr>
      </w:pPr>
    </w:p>
    <w:p w:rsidR="00AA6F1E" w:rsidRPr="009E4383" w:rsidRDefault="00CF118C" w:rsidP="002E5B9E">
      <w:pPr>
        <w:jc w:val="center"/>
        <w:rPr>
          <w:rFonts w:ascii="Arial" w:hAnsi="Arial" w:cs="Arial"/>
          <w:b/>
          <w:color w:val="E31837" w:themeColor="background2"/>
          <w:sz w:val="64"/>
          <w:szCs w:val="64"/>
          <w:lang w:val="es-ES"/>
        </w:rPr>
      </w:pPr>
      <w:proofErr w:type="spellStart"/>
      <w:r>
        <w:rPr>
          <w:rFonts w:ascii="Arial" w:hAnsi="Arial" w:cs="Arial"/>
          <w:b/>
          <w:bCs/>
          <w:color w:val="E31837" w:themeColor="background2"/>
          <w:sz w:val="64"/>
          <w:szCs w:val="64"/>
          <w:lang w:val="es-ES"/>
        </w:rPr>
        <w:t>Extensions</w:t>
      </w:r>
      <w:proofErr w:type="spellEnd"/>
      <w:r>
        <w:rPr>
          <w:rFonts w:ascii="Arial" w:hAnsi="Arial" w:cs="Arial"/>
          <w:b/>
          <w:bCs/>
          <w:color w:val="E31837" w:themeColor="background2"/>
          <w:sz w:val="64"/>
          <w:szCs w:val="64"/>
          <w:lang w:val="es-ES"/>
        </w:rPr>
        <w:t xml:space="preserve"> </w:t>
      </w:r>
      <w:proofErr w:type="spellStart"/>
      <w:r>
        <w:rPr>
          <w:rFonts w:ascii="Arial" w:hAnsi="Arial" w:cs="Arial"/>
          <w:b/>
          <w:bCs/>
          <w:color w:val="E31837" w:themeColor="background2"/>
          <w:sz w:val="64"/>
          <w:szCs w:val="64"/>
          <w:lang w:val="es-ES"/>
        </w:rPr>
        <w:t>by</w:t>
      </w:r>
      <w:proofErr w:type="spellEnd"/>
      <w:r>
        <w:rPr>
          <w:rFonts w:ascii="Arial" w:hAnsi="Arial" w:cs="Arial"/>
          <w:b/>
          <w:bCs/>
          <w:color w:val="E31837" w:themeColor="background2"/>
          <w:sz w:val="64"/>
          <w:szCs w:val="64"/>
          <w:lang w:val="es-ES"/>
        </w:rPr>
        <w:t xml:space="preserve"> LCC</w:t>
      </w:r>
    </w:p>
    <w:p w:rsidR="00AD3F62" w:rsidRPr="009E4383" w:rsidRDefault="00AD3F62" w:rsidP="002E5B9E">
      <w:pPr>
        <w:jc w:val="center"/>
        <w:rPr>
          <w:rFonts w:ascii="Arial" w:hAnsi="Arial" w:cs="Arial"/>
          <w:sz w:val="20"/>
          <w:szCs w:val="20"/>
          <w:lang w:val="es-ES"/>
        </w:rPr>
      </w:pPr>
    </w:p>
    <w:p w:rsidR="00787F5A" w:rsidRPr="009E4383" w:rsidRDefault="00787F5A" w:rsidP="002E5B9E">
      <w:pPr>
        <w:jc w:val="center"/>
        <w:rPr>
          <w:rFonts w:ascii="Arial" w:hAnsi="Arial" w:cs="Arial"/>
          <w:sz w:val="20"/>
          <w:szCs w:val="20"/>
          <w:lang w:val="es-ES"/>
        </w:rPr>
      </w:pPr>
    </w:p>
    <w:p w:rsidR="00CF118C" w:rsidRDefault="00CF118C">
      <w:pPr>
        <w:rPr>
          <w:rFonts w:ascii="Arial" w:hAnsi="Arial" w:cs="Arial"/>
          <w:sz w:val="20"/>
          <w:szCs w:val="20"/>
          <w:lang w:val="es-ES"/>
        </w:rPr>
      </w:pPr>
      <w:r>
        <w:rPr>
          <w:rFonts w:ascii="Arial" w:hAnsi="Arial" w:cs="Arial"/>
          <w:sz w:val="20"/>
          <w:szCs w:val="20"/>
          <w:lang w:val="es-ES"/>
        </w:rPr>
        <w:br w:type="page"/>
      </w:r>
    </w:p>
    <w:p w:rsidR="004E41D1" w:rsidRDefault="004E41D1">
      <w:pPr>
        <w:rPr>
          <w:rFonts w:ascii="Arial" w:hAnsi="Arial" w:cs="Arial"/>
          <w:b/>
          <w:color w:val="E31837" w:themeColor="background2"/>
          <w:sz w:val="36"/>
          <w:szCs w:val="36"/>
          <w:lang w:val="es-ES"/>
        </w:rPr>
      </w:pPr>
      <w:r>
        <w:rPr>
          <w:rFonts w:ascii="Arial" w:hAnsi="Arial" w:cs="Arial"/>
          <w:b/>
          <w:color w:val="E31837" w:themeColor="background2"/>
          <w:sz w:val="36"/>
          <w:szCs w:val="36"/>
          <w:lang w:val="es-ES"/>
        </w:rPr>
        <w:lastRenderedPageBreak/>
        <w:t>Versiones</w:t>
      </w:r>
    </w:p>
    <w:tbl>
      <w:tblPr>
        <w:tblStyle w:val="Tablaconcuadrcula"/>
        <w:tblW w:w="0" w:type="auto"/>
        <w:tblLook w:val="04A0" w:firstRow="1" w:lastRow="0" w:firstColumn="1" w:lastColumn="0" w:noHBand="0" w:noVBand="1"/>
      </w:tblPr>
      <w:tblGrid>
        <w:gridCol w:w="972"/>
        <w:gridCol w:w="1217"/>
        <w:gridCol w:w="2030"/>
        <w:gridCol w:w="5245"/>
      </w:tblGrid>
      <w:tr w:rsidR="004E41D1" w:rsidTr="004E41D1">
        <w:tc>
          <w:tcPr>
            <w:tcW w:w="972" w:type="dxa"/>
          </w:tcPr>
          <w:p w:rsidR="004E41D1" w:rsidRPr="004E41D1" w:rsidRDefault="004E41D1" w:rsidP="004E41D1">
            <w:pPr>
              <w:rPr>
                <w:rFonts w:ascii="Arial" w:hAnsi="Arial" w:cs="Arial"/>
                <w:b/>
                <w:color w:val="E31837" w:themeColor="background2"/>
                <w:sz w:val="20"/>
                <w:szCs w:val="20"/>
                <w:lang w:val="es-ES"/>
              </w:rPr>
            </w:pPr>
            <w:r>
              <w:rPr>
                <w:rFonts w:ascii="Arial" w:hAnsi="Arial" w:cs="Arial"/>
                <w:b/>
                <w:color w:val="E31837" w:themeColor="background2"/>
                <w:sz w:val="20"/>
                <w:szCs w:val="20"/>
                <w:lang w:val="es-ES"/>
              </w:rPr>
              <w:t>Número Versión</w:t>
            </w:r>
          </w:p>
        </w:tc>
        <w:tc>
          <w:tcPr>
            <w:tcW w:w="1217" w:type="dxa"/>
          </w:tcPr>
          <w:p w:rsidR="004E41D1" w:rsidRPr="004E41D1" w:rsidRDefault="004E41D1">
            <w:pPr>
              <w:rPr>
                <w:rFonts w:ascii="Arial" w:hAnsi="Arial" w:cs="Arial"/>
                <w:b/>
                <w:color w:val="E31837" w:themeColor="background2"/>
                <w:sz w:val="20"/>
                <w:szCs w:val="20"/>
                <w:lang w:val="es-ES"/>
              </w:rPr>
            </w:pPr>
            <w:r>
              <w:rPr>
                <w:rFonts w:ascii="Arial" w:hAnsi="Arial" w:cs="Arial"/>
                <w:b/>
                <w:color w:val="E31837" w:themeColor="background2"/>
                <w:sz w:val="20"/>
                <w:szCs w:val="20"/>
                <w:lang w:val="es-ES"/>
              </w:rPr>
              <w:t>Fecha Versión</w:t>
            </w:r>
          </w:p>
        </w:tc>
        <w:tc>
          <w:tcPr>
            <w:tcW w:w="2030" w:type="dxa"/>
          </w:tcPr>
          <w:p w:rsidR="004E41D1" w:rsidRPr="004E41D1" w:rsidRDefault="004E41D1">
            <w:pPr>
              <w:rPr>
                <w:rFonts w:ascii="Arial" w:hAnsi="Arial" w:cs="Arial"/>
                <w:b/>
                <w:color w:val="E31837" w:themeColor="background2"/>
                <w:sz w:val="20"/>
                <w:szCs w:val="20"/>
                <w:lang w:val="es-ES"/>
              </w:rPr>
            </w:pPr>
            <w:r>
              <w:rPr>
                <w:rFonts w:ascii="Arial" w:hAnsi="Arial" w:cs="Arial"/>
                <w:b/>
                <w:color w:val="E31837" w:themeColor="background2"/>
                <w:sz w:val="20"/>
                <w:szCs w:val="20"/>
                <w:lang w:val="es-ES"/>
              </w:rPr>
              <w:t>Realizado por</w:t>
            </w:r>
          </w:p>
        </w:tc>
        <w:tc>
          <w:tcPr>
            <w:tcW w:w="5245" w:type="dxa"/>
          </w:tcPr>
          <w:p w:rsidR="004E41D1" w:rsidRPr="004E41D1" w:rsidRDefault="004E41D1">
            <w:pPr>
              <w:rPr>
                <w:rFonts w:ascii="Arial" w:hAnsi="Arial" w:cs="Arial"/>
                <w:b/>
                <w:color w:val="E31837" w:themeColor="background2"/>
                <w:sz w:val="20"/>
                <w:szCs w:val="20"/>
                <w:lang w:val="es-ES"/>
              </w:rPr>
            </w:pPr>
            <w:r>
              <w:rPr>
                <w:rFonts w:ascii="Arial" w:hAnsi="Arial" w:cs="Arial"/>
                <w:b/>
                <w:color w:val="E31837" w:themeColor="background2"/>
                <w:sz w:val="20"/>
                <w:szCs w:val="20"/>
                <w:lang w:val="es-ES"/>
              </w:rPr>
              <w:t>Descripción de cambios</w:t>
            </w:r>
          </w:p>
        </w:tc>
      </w:tr>
      <w:tr w:rsidR="004E41D1" w:rsidTr="004E41D1">
        <w:tc>
          <w:tcPr>
            <w:tcW w:w="972" w:type="dxa"/>
          </w:tcPr>
          <w:p w:rsidR="004E41D1" w:rsidRPr="004E41D1" w:rsidRDefault="004E41D1">
            <w:pPr>
              <w:rPr>
                <w:rFonts w:ascii="Arial" w:hAnsi="Arial" w:cs="Arial"/>
                <w:sz w:val="20"/>
                <w:szCs w:val="20"/>
                <w:lang w:val="es-ES"/>
              </w:rPr>
            </w:pPr>
            <w:r w:rsidRPr="004E41D1">
              <w:rPr>
                <w:rFonts w:ascii="Arial" w:hAnsi="Arial" w:cs="Arial"/>
                <w:sz w:val="20"/>
                <w:szCs w:val="20"/>
                <w:lang w:val="es-ES"/>
              </w:rPr>
              <w:t>1</w:t>
            </w:r>
          </w:p>
        </w:tc>
        <w:tc>
          <w:tcPr>
            <w:tcW w:w="1217" w:type="dxa"/>
          </w:tcPr>
          <w:p w:rsidR="004E41D1" w:rsidRPr="004E41D1" w:rsidRDefault="004E41D1" w:rsidP="00CF118C">
            <w:pPr>
              <w:rPr>
                <w:rFonts w:ascii="Arial" w:hAnsi="Arial" w:cs="Arial"/>
                <w:sz w:val="20"/>
                <w:szCs w:val="20"/>
                <w:lang w:val="es-ES"/>
              </w:rPr>
            </w:pPr>
            <w:r>
              <w:rPr>
                <w:rFonts w:ascii="Arial" w:hAnsi="Arial" w:cs="Arial"/>
                <w:sz w:val="20"/>
                <w:szCs w:val="20"/>
                <w:lang w:val="es-ES"/>
              </w:rPr>
              <w:t>2</w:t>
            </w:r>
            <w:r w:rsidR="00CF118C">
              <w:rPr>
                <w:rFonts w:ascii="Arial" w:hAnsi="Arial" w:cs="Arial"/>
                <w:sz w:val="20"/>
                <w:szCs w:val="20"/>
                <w:lang w:val="es-ES"/>
              </w:rPr>
              <w:t>9</w:t>
            </w:r>
            <w:r>
              <w:rPr>
                <w:rFonts w:ascii="Arial" w:hAnsi="Arial" w:cs="Arial"/>
                <w:sz w:val="20"/>
                <w:szCs w:val="20"/>
                <w:lang w:val="es-ES"/>
              </w:rPr>
              <w:t>/07/2015</w:t>
            </w:r>
          </w:p>
        </w:tc>
        <w:tc>
          <w:tcPr>
            <w:tcW w:w="2030" w:type="dxa"/>
          </w:tcPr>
          <w:p w:rsidR="004E41D1" w:rsidRPr="004E41D1" w:rsidRDefault="004E41D1">
            <w:pPr>
              <w:rPr>
                <w:rFonts w:ascii="Arial" w:hAnsi="Arial" w:cs="Arial"/>
                <w:sz w:val="20"/>
                <w:szCs w:val="20"/>
                <w:lang w:val="es-ES"/>
              </w:rPr>
            </w:pPr>
            <w:r>
              <w:rPr>
                <w:rFonts w:ascii="Arial" w:hAnsi="Arial" w:cs="Arial"/>
                <w:sz w:val="20"/>
                <w:szCs w:val="20"/>
                <w:lang w:val="es-ES"/>
              </w:rPr>
              <w:t>Mercedes Tirado</w:t>
            </w:r>
          </w:p>
        </w:tc>
        <w:tc>
          <w:tcPr>
            <w:tcW w:w="5245" w:type="dxa"/>
          </w:tcPr>
          <w:p w:rsidR="004E41D1" w:rsidRPr="004E41D1" w:rsidRDefault="004E41D1">
            <w:pPr>
              <w:rPr>
                <w:rFonts w:ascii="Arial" w:hAnsi="Arial" w:cs="Arial"/>
                <w:sz w:val="20"/>
                <w:szCs w:val="20"/>
                <w:lang w:val="es-ES"/>
              </w:rPr>
            </w:pPr>
            <w:r>
              <w:rPr>
                <w:rFonts w:ascii="Arial" w:hAnsi="Arial" w:cs="Arial"/>
                <w:sz w:val="20"/>
                <w:szCs w:val="20"/>
                <w:lang w:val="es-ES"/>
              </w:rPr>
              <w:t>Primera versión</w:t>
            </w:r>
          </w:p>
        </w:tc>
      </w:tr>
      <w:tr w:rsidR="004E41D1" w:rsidRPr="00CF118C" w:rsidTr="004E41D1">
        <w:tc>
          <w:tcPr>
            <w:tcW w:w="972" w:type="dxa"/>
          </w:tcPr>
          <w:p w:rsidR="004E41D1" w:rsidRPr="004E41D1" w:rsidRDefault="004E41D1">
            <w:pPr>
              <w:rPr>
                <w:rFonts w:ascii="Arial" w:hAnsi="Arial" w:cs="Arial"/>
                <w:sz w:val="20"/>
                <w:szCs w:val="20"/>
                <w:lang w:val="es-ES"/>
              </w:rPr>
            </w:pPr>
          </w:p>
        </w:tc>
        <w:tc>
          <w:tcPr>
            <w:tcW w:w="1217" w:type="dxa"/>
          </w:tcPr>
          <w:p w:rsidR="004E41D1" w:rsidRPr="004E41D1" w:rsidRDefault="004E41D1">
            <w:pPr>
              <w:rPr>
                <w:rFonts w:ascii="Arial" w:hAnsi="Arial" w:cs="Arial"/>
                <w:sz w:val="20"/>
                <w:szCs w:val="20"/>
                <w:lang w:val="es-ES"/>
              </w:rPr>
            </w:pPr>
          </w:p>
        </w:tc>
        <w:tc>
          <w:tcPr>
            <w:tcW w:w="2030" w:type="dxa"/>
          </w:tcPr>
          <w:p w:rsidR="004E41D1" w:rsidRPr="004E41D1" w:rsidRDefault="004E41D1">
            <w:pPr>
              <w:rPr>
                <w:rFonts w:ascii="Arial" w:hAnsi="Arial" w:cs="Arial"/>
                <w:sz w:val="20"/>
                <w:szCs w:val="20"/>
                <w:lang w:val="es-ES"/>
              </w:rPr>
            </w:pPr>
          </w:p>
        </w:tc>
        <w:tc>
          <w:tcPr>
            <w:tcW w:w="5245" w:type="dxa"/>
          </w:tcPr>
          <w:p w:rsidR="004E41D1" w:rsidRPr="004E41D1" w:rsidRDefault="004E41D1">
            <w:pPr>
              <w:rPr>
                <w:rFonts w:ascii="Arial" w:hAnsi="Arial" w:cs="Arial"/>
                <w:sz w:val="20"/>
                <w:szCs w:val="20"/>
                <w:lang w:val="es-ES"/>
              </w:rPr>
            </w:pPr>
          </w:p>
        </w:tc>
      </w:tr>
      <w:tr w:rsidR="004E41D1" w:rsidRPr="00CF118C" w:rsidTr="004E41D1">
        <w:tc>
          <w:tcPr>
            <w:tcW w:w="972" w:type="dxa"/>
          </w:tcPr>
          <w:p w:rsidR="004E41D1" w:rsidRPr="004E41D1" w:rsidRDefault="004E41D1">
            <w:pPr>
              <w:rPr>
                <w:rFonts w:ascii="Arial" w:hAnsi="Arial" w:cs="Arial"/>
                <w:sz w:val="20"/>
                <w:szCs w:val="20"/>
                <w:lang w:val="es-ES"/>
              </w:rPr>
            </w:pPr>
          </w:p>
        </w:tc>
        <w:tc>
          <w:tcPr>
            <w:tcW w:w="1217" w:type="dxa"/>
          </w:tcPr>
          <w:p w:rsidR="004E41D1" w:rsidRPr="004E41D1" w:rsidRDefault="004E41D1">
            <w:pPr>
              <w:rPr>
                <w:rFonts w:ascii="Arial" w:hAnsi="Arial" w:cs="Arial"/>
                <w:sz w:val="20"/>
                <w:szCs w:val="20"/>
                <w:lang w:val="es-ES"/>
              </w:rPr>
            </w:pPr>
          </w:p>
        </w:tc>
        <w:tc>
          <w:tcPr>
            <w:tcW w:w="2030" w:type="dxa"/>
          </w:tcPr>
          <w:p w:rsidR="004E41D1" w:rsidRPr="004E41D1" w:rsidRDefault="004E41D1">
            <w:pPr>
              <w:rPr>
                <w:rFonts w:ascii="Arial" w:hAnsi="Arial" w:cs="Arial"/>
                <w:sz w:val="20"/>
                <w:szCs w:val="20"/>
                <w:lang w:val="es-ES"/>
              </w:rPr>
            </w:pPr>
          </w:p>
        </w:tc>
        <w:tc>
          <w:tcPr>
            <w:tcW w:w="5245" w:type="dxa"/>
          </w:tcPr>
          <w:p w:rsidR="004E41D1" w:rsidRPr="004E41D1" w:rsidRDefault="004E41D1">
            <w:pPr>
              <w:rPr>
                <w:rFonts w:ascii="Arial" w:hAnsi="Arial" w:cs="Arial"/>
                <w:sz w:val="20"/>
                <w:szCs w:val="20"/>
                <w:lang w:val="es-ES"/>
              </w:rPr>
            </w:pPr>
          </w:p>
        </w:tc>
      </w:tr>
      <w:tr w:rsidR="004E41D1" w:rsidRPr="00CF118C" w:rsidTr="004E41D1">
        <w:tc>
          <w:tcPr>
            <w:tcW w:w="972" w:type="dxa"/>
          </w:tcPr>
          <w:p w:rsidR="004E41D1" w:rsidRPr="004E41D1" w:rsidRDefault="004E41D1">
            <w:pPr>
              <w:rPr>
                <w:rFonts w:ascii="Arial" w:hAnsi="Arial" w:cs="Arial"/>
                <w:sz w:val="20"/>
                <w:szCs w:val="20"/>
                <w:lang w:val="es-ES"/>
              </w:rPr>
            </w:pPr>
          </w:p>
        </w:tc>
        <w:tc>
          <w:tcPr>
            <w:tcW w:w="1217" w:type="dxa"/>
          </w:tcPr>
          <w:p w:rsidR="004E41D1" w:rsidRPr="004E41D1" w:rsidRDefault="004E41D1">
            <w:pPr>
              <w:rPr>
                <w:rFonts w:ascii="Arial" w:hAnsi="Arial" w:cs="Arial"/>
                <w:sz w:val="20"/>
                <w:szCs w:val="20"/>
                <w:lang w:val="es-ES"/>
              </w:rPr>
            </w:pPr>
          </w:p>
        </w:tc>
        <w:tc>
          <w:tcPr>
            <w:tcW w:w="2030" w:type="dxa"/>
          </w:tcPr>
          <w:p w:rsidR="004E41D1" w:rsidRPr="004E41D1" w:rsidRDefault="004E41D1">
            <w:pPr>
              <w:rPr>
                <w:rFonts w:ascii="Arial" w:hAnsi="Arial" w:cs="Arial"/>
                <w:sz w:val="20"/>
                <w:szCs w:val="20"/>
                <w:lang w:val="es-ES"/>
              </w:rPr>
            </w:pPr>
          </w:p>
        </w:tc>
        <w:tc>
          <w:tcPr>
            <w:tcW w:w="5245" w:type="dxa"/>
          </w:tcPr>
          <w:p w:rsidR="004E41D1" w:rsidRPr="004E41D1" w:rsidRDefault="004E41D1">
            <w:pPr>
              <w:rPr>
                <w:rFonts w:ascii="Arial" w:hAnsi="Arial" w:cs="Arial"/>
                <w:sz w:val="20"/>
                <w:szCs w:val="20"/>
                <w:lang w:val="es-ES"/>
              </w:rPr>
            </w:pPr>
          </w:p>
        </w:tc>
      </w:tr>
    </w:tbl>
    <w:p w:rsidR="004E41D1" w:rsidRDefault="004E41D1">
      <w:pPr>
        <w:rPr>
          <w:rFonts w:ascii="Arial" w:hAnsi="Arial" w:cs="Arial"/>
          <w:b/>
          <w:color w:val="E31837" w:themeColor="background2"/>
          <w:sz w:val="36"/>
          <w:szCs w:val="36"/>
          <w:lang w:val="es-ES"/>
        </w:rPr>
      </w:pPr>
      <w:r>
        <w:rPr>
          <w:rFonts w:ascii="Arial" w:hAnsi="Arial" w:cs="Arial"/>
          <w:b/>
          <w:color w:val="E31837" w:themeColor="background2"/>
          <w:sz w:val="36"/>
          <w:szCs w:val="36"/>
          <w:lang w:val="es-ES"/>
        </w:rPr>
        <w:br w:type="page"/>
      </w:r>
    </w:p>
    <w:p w:rsidR="00F2704F" w:rsidRPr="00B72BC9" w:rsidRDefault="004E41D1" w:rsidP="008767F0">
      <w:pPr>
        <w:spacing w:before="240" w:after="0"/>
        <w:rPr>
          <w:rFonts w:ascii="Arial" w:hAnsi="Arial" w:cs="Arial"/>
          <w:b/>
          <w:color w:val="E31837" w:themeColor="background2"/>
          <w:sz w:val="36"/>
          <w:szCs w:val="36"/>
        </w:rPr>
      </w:pPr>
      <w:proofErr w:type="spellStart"/>
      <w:r>
        <w:rPr>
          <w:rFonts w:ascii="Arial" w:hAnsi="Arial" w:cs="Arial"/>
          <w:b/>
          <w:color w:val="E31837" w:themeColor="background2"/>
          <w:sz w:val="36"/>
          <w:szCs w:val="36"/>
        </w:rPr>
        <w:lastRenderedPageBreak/>
        <w:t>Contenidos</w:t>
      </w:r>
      <w:proofErr w:type="spellEnd"/>
    </w:p>
    <w:sdt>
      <w:sdtPr>
        <w:rPr>
          <w:rFonts w:ascii="Arial" w:eastAsia="Calibri" w:hAnsi="Arial" w:cs="Arial"/>
          <w:b w:val="0"/>
          <w:bCs w:val="0"/>
          <w:color w:val="auto"/>
          <w:sz w:val="22"/>
          <w:szCs w:val="22"/>
        </w:rPr>
        <w:id w:val="596082026"/>
        <w:docPartObj>
          <w:docPartGallery w:val="Table of Contents"/>
          <w:docPartUnique/>
        </w:docPartObj>
      </w:sdtPr>
      <w:sdtEndPr/>
      <w:sdtContent>
        <w:p w:rsidR="008767F0" w:rsidRPr="00B72BC9" w:rsidRDefault="008767F0">
          <w:pPr>
            <w:pStyle w:val="TtulodeTDC"/>
            <w:rPr>
              <w:rFonts w:ascii="Arial" w:hAnsi="Arial" w:cs="Arial"/>
            </w:rPr>
          </w:pPr>
        </w:p>
        <w:p w:rsidR="00F60337" w:rsidRDefault="000805AD">
          <w:pPr>
            <w:pStyle w:val="TDC1"/>
            <w:rPr>
              <w:rFonts w:asciiTheme="minorHAnsi" w:eastAsiaTheme="minorEastAsia" w:hAnsiTheme="minorHAnsi" w:cstheme="minorBidi"/>
              <w:b w:val="0"/>
              <w:szCs w:val="22"/>
              <w:lang w:val="es-ES" w:eastAsia="es-ES"/>
            </w:rPr>
          </w:pPr>
          <w:r w:rsidRPr="00B72BC9">
            <w:rPr>
              <w:rFonts w:ascii="Arial" w:hAnsi="Arial"/>
            </w:rPr>
            <w:fldChar w:fldCharType="begin"/>
          </w:r>
          <w:r w:rsidR="008767F0" w:rsidRPr="00B72BC9">
            <w:rPr>
              <w:rFonts w:ascii="Arial" w:hAnsi="Arial"/>
            </w:rPr>
            <w:instrText xml:space="preserve"> TOC \o "1-3" \h \z \u </w:instrText>
          </w:r>
          <w:r w:rsidRPr="00B72BC9">
            <w:rPr>
              <w:rFonts w:ascii="Arial" w:hAnsi="Arial"/>
            </w:rPr>
            <w:fldChar w:fldCharType="separate"/>
          </w:r>
          <w:hyperlink w:anchor="_Toc425956979" w:history="1">
            <w:r w:rsidR="00F60337" w:rsidRPr="00422222">
              <w:rPr>
                <w:rStyle w:val="Hipervnculo"/>
                <w:lang w:val="es-ES"/>
              </w:rPr>
              <w:t>Introducción</w:t>
            </w:r>
            <w:r w:rsidR="00F60337">
              <w:rPr>
                <w:webHidden/>
              </w:rPr>
              <w:tab/>
            </w:r>
            <w:r w:rsidR="00F60337">
              <w:rPr>
                <w:webHidden/>
              </w:rPr>
              <w:fldChar w:fldCharType="begin"/>
            </w:r>
            <w:r w:rsidR="00F60337">
              <w:rPr>
                <w:webHidden/>
              </w:rPr>
              <w:instrText xml:space="preserve"> PAGEREF _Toc425956979 \h </w:instrText>
            </w:r>
            <w:r w:rsidR="00F60337">
              <w:rPr>
                <w:webHidden/>
              </w:rPr>
            </w:r>
            <w:r w:rsidR="00F60337">
              <w:rPr>
                <w:webHidden/>
              </w:rPr>
              <w:fldChar w:fldCharType="separate"/>
            </w:r>
            <w:r w:rsidR="00F60337">
              <w:rPr>
                <w:webHidden/>
              </w:rPr>
              <w:t>4</w:t>
            </w:r>
            <w:r w:rsidR="00F60337">
              <w:rPr>
                <w:webHidden/>
              </w:rPr>
              <w:fldChar w:fldCharType="end"/>
            </w:r>
          </w:hyperlink>
        </w:p>
        <w:p w:rsidR="00F60337" w:rsidRDefault="00610C3E">
          <w:pPr>
            <w:pStyle w:val="TDC1"/>
            <w:rPr>
              <w:rFonts w:asciiTheme="minorHAnsi" w:eastAsiaTheme="minorEastAsia" w:hAnsiTheme="minorHAnsi" w:cstheme="minorBidi"/>
              <w:b w:val="0"/>
              <w:szCs w:val="22"/>
              <w:lang w:val="es-ES" w:eastAsia="es-ES"/>
            </w:rPr>
          </w:pPr>
          <w:hyperlink w:anchor="_Toc425956980" w:history="1">
            <w:r w:rsidR="00F60337" w:rsidRPr="00422222">
              <w:rPr>
                <w:rStyle w:val="Hipervnculo"/>
                <w:lang w:val="es-ES"/>
              </w:rPr>
              <w:t>Extensiones modificadas</w:t>
            </w:r>
            <w:r w:rsidR="00F60337">
              <w:rPr>
                <w:webHidden/>
              </w:rPr>
              <w:tab/>
            </w:r>
            <w:r w:rsidR="00F60337">
              <w:rPr>
                <w:webHidden/>
              </w:rPr>
              <w:fldChar w:fldCharType="begin"/>
            </w:r>
            <w:r w:rsidR="00F60337">
              <w:rPr>
                <w:webHidden/>
              </w:rPr>
              <w:instrText xml:space="preserve"> PAGEREF _Toc425956980 \h </w:instrText>
            </w:r>
            <w:r w:rsidR="00F60337">
              <w:rPr>
                <w:webHidden/>
              </w:rPr>
            </w:r>
            <w:r w:rsidR="00F60337">
              <w:rPr>
                <w:webHidden/>
              </w:rPr>
              <w:fldChar w:fldCharType="separate"/>
            </w:r>
            <w:r w:rsidR="00F60337">
              <w:rPr>
                <w:webHidden/>
              </w:rPr>
              <w:t>8</w:t>
            </w:r>
            <w:r w:rsidR="00F60337">
              <w:rPr>
                <w:webHidden/>
              </w:rPr>
              <w:fldChar w:fldCharType="end"/>
            </w:r>
          </w:hyperlink>
        </w:p>
        <w:p w:rsidR="00F60337" w:rsidRDefault="00610C3E">
          <w:pPr>
            <w:pStyle w:val="TDC1"/>
            <w:rPr>
              <w:rFonts w:asciiTheme="minorHAnsi" w:eastAsiaTheme="minorEastAsia" w:hAnsiTheme="minorHAnsi" w:cstheme="minorBidi"/>
              <w:b w:val="0"/>
              <w:szCs w:val="22"/>
              <w:lang w:val="es-ES" w:eastAsia="es-ES"/>
            </w:rPr>
          </w:pPr>
          <w:hyperlink w:anchor="_Toc425956981" w:history="1">
            <w:r w:rsidR="00F60337" w:rsidRPr="00422222">
              <w:rPr>
                <w:rStyle w:val="Hipervnculo"/>
                <w:lang w:val="es-ES"/>
              </w:rPr>
              <w:t>Nuevas extensiones</w:t>
            </w:r>
            <w:r w:rsidR="00F60337">
              <w:rPr>
                <w:webHidden/>
              </w:rPr>
              <w:tab/>
            </w:r>
            <w:r w:rsidR="00F60337">
              <w:rPr>
                <w:webHidden/>
              </w:rPr>
              <w:fldChar w:fldCharType="begin"/>
            </w:r>
            <w:r w:rsidR="00F60337">
              <w:rPr>
                <w:webHidden/>
              </w:rPr>
              <w:instrText xml:space="preserve"> PAGEREF _Toc425956981 \h </w:instrText>
            </w:r>
            <w:r w:rsidR="00F60337">
              <w:rPr>
                <w:webHidden/>
              </w:rPr>
            </w:r>
            <w:r w:rsidR="00F60337">
              <w:rPr>
                <w:webHidden/>
              </w:rPr>
              <w:fldChar w:fldCharType="separate"/>
            </w:r>
            <w:r w:rsidR="00F60337">
              <w:rPr>
                <w:webHidden/>
              </w:rPr>
              <w:t>13</w:t>
            </w:r>
            <w:r w:rsidR="00F60337">
              <w:rPr>
                <w:webHidden/>
              </w:rPr>
              <w:fldChar w:fldCharType="end"/>
            </w:r>
          </w:hyperlink>
        </w:p>
        <w:p w:rsidR="00F60337" w:rsidRDefault="00610C3E">
          <w:pPr>
            <w:pStyle w:val="TDC1"/>
            <w:rPr>
              <w:rFonts w:asciiTheme="minorHAnsi" w:eastAsiaTheme="minorEastAsia" w:hAnsiTheme="minorHAnsi" w:cstheme="minorBidi"/>
              <w:b w:val="0"/>
              <w:szCs w:val="22"/>
              <w:lang w:val="es-ES" w:eastAsia="es-ES"/>
            </w:rPr>
          </w:pPr>
          <w:hyperlink w:anchor="_Toc425956982" w:history="1">
            <w:r w:rsidR="00F60337" w:rsidRPr="00422222">
              <w:rPr>
                <w:rStyle w:val="Hipervnculo"/>
                <w:rFonts w:ascii="Arial" w:eastAsia="Calibri" w:hAnsi="Arial"/>
              </w:rPr>
              <w:t>Thank You</w:t>
            </w:r>
            <w:r w:rsidR="00F60337">
              <w:rPr>
                <w:webHidden/>
              </w:rPr>
              <w:tab/>
            </w:r>
            <w:r w:rsidR="00F60337">
              <w:rPr>
                <w:webHidden/>
              </w:rPr>
              <w:fldChar w:fldCharType="begin"/>
            </w:r>
            <w:r w:rsidR="00F60337">
              <w:rPr>
                <w:webHidden/>
              </w:rPr>
              <w:instrText xml:space="preserve"> PAGEREF _Toc425956982 \h </w:instrText>
            </w:r>
            <w:r w:rsidR="00F60337">
              <w:rPr>
                <w:webHidden/>
              </w:rPr>
            </w:r>
            <w:r w:rsidR="00F60337">
              <w:rPr>
                <w:webHidden/>
              </w:rPr>
              <w:fldChar w:fldCharType="separate"/>
            </w:r>
            <w:r w:rsidR="00F60337">
              <w:rPr>
                <w:webHidden/>
              </w:rPr>
              <w:t>16</w:t>
            </w:r>
            <w:r w:rsidR="00F60337">
              <w:rPr>
                <w:webHidden/>
              </w:rPr>
              <w:fldChar w:fldCharType="end"/>
            </w:r>
          </w:hyperlink>
        </w:p>
        <w:p w:rsidR="008767F0" w:rsidRPr="00B72BC9" w:rsidRDefault="000805AD">
          <w:pPr>
            <w:rPr>
              <w:rFonts w:ascii="Arial" w:hAnsi="Arial" w:cs="Arial"/>
            </w:rPr>
          </w:pPr>
          <w:r w:rsidRPr="00B72BC9">
            <w:rPr>
              <w:rFonts w:ascii="Arial" w:hAnsi="Arial" w:cs="Arial"/>
            </w:rPr>
            <w:fldChar w:fldCharType="end"/>
          </w:r>
        </w:p>
      </w:sdtContent>
    </w:sdt>
    <w:p w:rsidR="00F2704F" w:rsidRPr="00B72BC9" w:rsidRDefault="00F2704F" w:rsidP="001553C8">
      <w:pPr>
        <w:tabs>
          <w:tab w:val="right" w:pos="8280"/>
        </w:tabs>
        <w:spacing w:before="240" w:after="0"/>
        <w:rPr>
          <w:rFonts w:ascii="Arial" w:hAnsi="Arial" w:cs="Arial"/>
          <w:color w:val="6D6E71" w:themeColor="text2"/>
          <w:sz w:val="20"/>
          <w:szCs w:val="20"/>
        </w:rPr>
      </w:pPr>
    </w:p>
    <w:p w:rsidR="00BC3D53" w:rsidRPr="00B72BC9" w:rsidRDefault="00BC3D53" w:rsidP="00B97E17">
      <w:pPr>
        <w:spacing w:before="240" w:after="0"/>
        <w:rPr>
          <w:rFonts w:ascii="Arial" w:hAnsi="Arial" w:cs="Arial"/>
          <w:color w:val="808080"/>
          <w:sz w:val="20"/>
          <w:szCs w:val="20"/>
        </w:rPr>
      </w:pPr>
    </w:p>
    <w:p w:rsidR="00BC3D53" w:rsidRPr="00B72BC9" w:rsidRDefault="00BC3D53">
      <w:pPr>
        <w:rPr>
          <w:rFonts w:ascii="Arial" w:hAnsi="Arial" w:cs="Arial"/>
          <w:color w:val="808080"/>
          <w:sz w:val="20"/>
          <w:szCs w:val="20"/>
        </w:rPr>
      </w:pPr>
      <w:r w:rsidRPr="00B72BC9">
        <w:rPr>
          <w:rFonts w:ascii="Arial" w:hAnsi="Arial" w:cs="Arial"/>
          <w:color w:val="808080"/>
          <w:sz w:val="20"/>
          <w:szCs w:val="20"/>
        </w:rPr>
        <w:br w:type="page"/>
      </w:r>
    </w:p>
    <w:p w:rsidR="001553C8" w:rsidRPr="009E4383" w:rsidRDefault="009E4383" w:rsidP="00021DE5">
      <w:pPr>
        <w:pStyle w:val="MahindraHeading"/>
        <w:rPr>
          <w:lang w:val="es-ES"/>
        </w:rPr>
      </w:pPr>
      <w:bookmarkStart w:id="0" w:name="_Toc278220931"/>
      <w:bookmarkStart w:id="1" w:name="_Toc343681800"/>
      <w:bookmarkStart w:id="2" w:name="_Toc425956979"/>
      <w:r w:rsidRPr="00590665">
        <w:rPr>
          <w:lang w:val="es-ES"/>
        </w:rPr>
        <w:lastRenderedPageBreak/>
        <w:t>Introducción</w:t>
      </w:r>
      <w:bookmarkEnd w:id="0"/>
      <w:bookmarkEnd w:id="1"/>
      <w:bookmarkEnd w:id="2"/>
    </w:p>
    <w:p w:rsidR="008767F0" w:rsidRPr="009E4383" w:rsidRDefault="001553C8">
      <w:pPr>
        <w:rPr>
          <w:rFonts w:ascii="Arial" w:hAnsi="Arial" w:cs="Arial"/>
          <w:sz w:val="20"/>
          <w:szCs w:val="20"/>
          <w:lang w:val="es-ES"/>
        </w:rPr>
      </w:pPr>
      <w:r w:rsidRPr="009E4383">
        <w:rPr>
          <w:rFonts w:ascii="Arial" w:hAnsi="Arial" w:cs="Arial"/>
          <w:sz w:val="20"/>
          <w:szCs w:val="20"/>
          <w:lang w:val="es-ES"/>
        </w:rPr>
        <w:br w:type="page"/>
      </w:r>
    </w:p>
    <w:p w:rsidR="008767F0" w:rsidRPr="00551BFB" w:rsidRDefault="009E4383" w:rsidP="000F523D">
      <w:pPr>
        <w:pStyle w:val="MahindraSubheading"/>
        <w:rPr>
          <w:b w:val="0"/>
          <w:sz w:val="20"/>
          <w:szCs w:val="20"/>
          <w:lang w:val="es-ES"/>
        </w:rPr>
      </w:pPr>
      <w:r w:rsidRPr="00551BFB">
        <w:rPr>
          <w:rStyle w:val="MahindraSubheadingChar"/>
          <w:rFonts w:ascii="Arial" w:hAnsi="Arial" w:cs="Arial"/>
          <w:b/>
          <w:lang w:val="es-ES"/>
        </w:rPr>
        <w:lastRenderedPageBreak/>
        <w:t>Descripción general</w:t>
      </w:r>
    </w:p>
    <w:p w:rsidR="009E4383" w:rsidRDefault="009E4383" w:rsidP="008767F0">
      <w:pPr>
        <w:rPr>
          <w:rFonts w:ascii="Arial" w:hAnsi="Arial" w:cs="Arial"/>
          <w:sz w:val="20"/>
          <w:szCs w:val="20"/>
          <w:lang w:val="es-ES"/>
        </w:rPr>
      </w:pPr>
      <w:r w:rsidRPr="009E4383">
        <w:rPr>
          <w:rFonts w:ascii="Arial" w:hAnsi="Arial" w:cs="Arial"/>
          <w:sz w:val="20"/>
          <w:szCs w:val="20"/>
          <w:lang w:val="es-ES"/>
        </w:rPr>
        <w:t xml:space="preserve">El presente manual pretende </w:t>
      </w:r>
      <w:r w:rsidR="00CF118C">
        <w:rPr>
          <w:rFonts w:ascii="Arial" w:hAnsi="Arial" w:cs="Arial"/>
          <w:sz w:val="20"/>
          <w:szCs w:val="20"/>
          <w:lang w:val="es-ES"/>
        </w:rPr>
        <w:t>recopilar las extensiones modificadas o realizadas para la herramienta de</w:t>
      </w:r>
      <w:r>
        <w:rPr>
          <w:rFonts w:ascii="Arial" w:hAnsi="Arial" w:cs="Arial"/>
          <w:sz w:val="20"/>
          <w:szCs w:val="20"/>
          <w:lang w:val="es-ES"/>
        </w:rPr>
        <w:t xml:space="preserve"> </w:t>
      </w:r>
      <w:proofErr w:type="spellStart"/>
      <w:r>
        <w:rPr>
          <w:rFonts w:ascii="Arial" w:hAnsi="Arial" w:cs="Arial"/>
          <w:sz w:val="20"/>
          <w:szCs w:val="20"/>
          <w:lang w:val="es-ES"/>
        </w:rPr>
        <w:t>de</w:t>
      </w:r>
      <w:proofErr w:type="spellEnd"/>
      <w:r>
        <w:rPr>
          <w:rFonts w:ascii="Arial" w:hAnsi="Arial" w:cs="Arial"/>
          <w:sz w:val="20"/>
          <w:szCs w:val="20"/>
          <w:lang w:val="es-ES"/>
        </w:rPr>
        <w:t xml:space="preserve"> visualización y análisis </w:t>
      </w:r>
      <w:proofErr w:type="spellStart"/>
      <w:r>
        <w:rPr>
          <w:rFonts w:ascii="Arial" w:hAnsi="Arial" w:cs="Arial"/>
          <w:sz w:val="20"/>
          <w:szCs w:val="20"/>
          <w:lang w:val="es-ES"/>
        </w:rPr>
        <w:t>Qlik</w:t>
      </w:r>
      <w:proofErr w:type="spellEnd"/>
      <w:r>
        <w:rPr>
          <w:rFonts w:ascii="Arial" w:hAnsi="Arial" w:cs="Arial"/>
          <w:sz w:val="20"/>
          <w:szCs w:val="20"/>
          <w:lang w:val="es-ES"/>
        </w:rPr>
        <w:t xml:space="preserve"> </w:t>
      </w:r>
      <w:proofErr w:type="spellStart"/>
      <w:r>
        <w:rPr>
          <w:rFonts w:ascii="Arial" w:hAnsi="Arial" w:cs="Arial"/>
          <w:sz w:val="20"/>
          <w:szCs w:val="20"/>
          <w:lang w:val="es-ES"/>
        </w:rPr>
        <w:t>Sense</w:t>
      </w:r>
      <w:proofErr w:type="spellEnd"/>
      <w:r>
        <w:rPr>
          <w:rFonts w:ascii="Arial" w:hAnsi="Arial" w:cs="Arial"/>
          <w:sz w:val="20"/>
          <w:szCs w:val="20"/>
          <w:lang w:val="es-ES"/>
        </w:rPr>
        <w:t>.</w:t>
      </w:r>
    </w:p>
    <w:p w:rsidR="00F974D3" w:rsidRDefault="00F974D3" w:rsidP="008767F0">
      <w:pPr>
        <w:rPr>
          <w:rFonts w:ascii="Arial" w:hAnsi="Arial" w:cs="Arial"/>
          <w:sz w:val="20"/>
          <w:szCs w:val="20"/>
          <w:lang w:val="es-ES"/>
        </w:rPr>
      </w:pPr>
      <w:r>
        <w:rPr>
          <w:rFonts w:ascii="Arial" w:hAnsi="Arial" w:cs="Arial"/>
          <w:sz w:val="20"/>
          <w:szCs w:val="20"/>
          <w:lang w:val="es-ES"/>
        </w:rPr>
        <w:t xml:space="preserve">Las extensiones pueden usarse, entre otras cosas, para añadir nuevas visualizaciones de datos. Por ejemplo, para incluir los gráficos de </w:t>
      </w:r>
      <w:proofErr w:type="spellStart"/>
      <w:r>
        <w:rPr>
          <w:rFonts w:ascii="Arial" w:hAnsi="Arial" w:cs="Arial"/>
          <w:sz w:val="20"/>
          <w:szCs w:val="20"/>
          <w:lang w:val="es-ES"/>
        </w:rPr>
        <w:t>rádar</w:t>
      </w:r>
      <w:proofErr w:type="spellEnd"/>
      <w:r>
        <w:rPr>
          <w:rFonts w:ascii="Arial" w:hAnsi="Arial" w:cs="Arial"/>
          <w:sz w:val="20"/>
          <w:szCs w:val="20"/>
          <w:lang w:val="es-ES"/>
        </w:rPr>
        <w:t xml:space="preserve">, los cuales no están contenidos en la versión actual de </w:t>
      </w:r>
      <w:proofErr w:type="spellStart"/>
      <w:r>
        <w:rPr>
          <w:rFonts w:ascii="Arial" w:hAnsi="Arial" w:cs="Arial"/>
          <w:sz w:val="20"/>
          <w:szCs w:val="20"/>
          <w:lang w:val="es-ES"/>
        </w:rPr>
        <w:t>Qlik</w:t>
      </w:r>
      <w:proofErr w:type="spellEnd"/>
      <w:r>
        <w:rPr>
          <w:rFonts w:ascii="Arial" w:hAnsi="Arial" w:cs="Arial"/>
          <w:sz w:val="20"/>
          <w:szCs w:val="20"/>
          <w:lang w:val="es-ES"/>
        </w:rPr>
        <w:t>.</w:t>
      </w:r>
    </w:p>
    <w:p w:rsidR="00F974D3" w:rsidRDefault="00F974D3" w:rsidP="008767F0">
      <w:pPr>
        <w:rPr>
          <w:rFonts w:ascii="Arial" w:hAnsi="Arial" w:cs="Arial"/>
          <w:sz w:val="20"/>
          <w:szCs w:val="20"/>
          <w:lang w:val="es-ES"/>
        </w:rPr>
      </w:pPr>
    </w:p>
    <w:p w:rsidR="00F974D3" w:rsidRPr="007A4362" w:rsidRDefault="00F974D3" w:rsidP="00F974D3">
      <w:pPr>
        <w:pStyle w:val="MahindraSubheading"/>
        <w:rPr>
          <w:rStyle w:val="MahindraSubheadingChar"/>
          <w:rFonts w:ascii="Arial" w:hAnsi="Arial" w:cs="Arial"/>
          <w:b/>
          <w:lang w:val="es-ES"/>
        </w:rPr>
      </w:pPr>
      <w:r w:rsidRPr="007A4362">
        <w:rPr>
          <w:rStyle w:val="MahindraSubheadingChar"/>
          <w:rFonts w:ascii="Arial" w:hAnsi="Arial" w:cs="Arial"/>
          <w:b/>
          <w:lang w:val="es-ES"/>
        </w:rPr>
        <w:t>Importación de extensiones</w:t>
      </w:r>
    </w:p>
    <w:p w:rsidR="00F974D3" w:rsidRDefault="00F974D3" w:rsidP="008767F0">
      <w:pPr>
        <w:rPr>
          <w:rFonts w:ascii="Arial" w:hAnsi="Arial" w:cs="Arial"/>
          <w:sz w:val="20"/>
          <w:szCs w:val="20"/>
          <w:lang w:val="es-ES"/>
        </w:rPr>
      </w:pPr>
      <w:r>
        <w:rPr>
          <w:rFonts w:ascii="Arial" w:hAnsi="Arial" w:cs="Arial"/>
          <w:sz w:val="20"/>
          <w:szCs w:val="20"/>
          <w:lang w:val="es-ES"/>
        </w:rPr>
        <w:t>Dentro del QMC, en el menú de “MANAGE RESOURCES”, nos encontramos con la sección “</w:t>
      </w:r>
      <w:proofErr w:type="spellStart"/>
      <w:r>
        <w:rPr>
          <w:rFonts w:ascii="Arial" w:hAnsi="Arial" w:cs="Arial"/>
          <w:sz w:val="20"/>
          <w:szCs w:val="20"/>
          <w:lang w:val="es-ES"/>
        </w:rPr>
        <w:t>Extensions</w:t>
      </w:r>
      <w:proofErr w:type="spellEnd"/>
      <w:r>
        <w:rPr>
          <w:rFonts w:ascii="Arial" w:hAnsi="Arial" w:cs="Arial"/>
          <w:sz w:val="20"/>
          <w:szCs w:val="20"/>
          <w:lang w:val="es-ES"/>
        </w:rPr>
        <w:t>”:</w:t>
      </w:r>
    </w:p>
    <w:p w:rsidR="00F974D3" w:rsidRDefault="00F974D3" w:rsidP="00865DEB">
      <w:pPr>
        <w:keepNext/>
        <w:jc w:val="center"/>
      </w:pPr>
      <w:r>
        <w:rPr>
          <w:noProof/>
          <w:lang w:val="es-ES" w:eastAsia="es-ES"/>
        </w:rPr>
        <w:drawing>
          <wp:inline distT="0" distB="0" distL="0" distR="0" wp14:anchorId="1A57D455" wp14:editId="36798D75">
            <wp:extent cx="5374257" cy="37810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9011" cy="3784418"/>
                    </a:xfrm>
                    <a:prstGeom prst="rect">
                      <a:avLst/>
                    </a:prstGeom>
                  </pic:spPr>
                </pic:pic>
              </a:graphicData>
            </a:graphic>
          </wp:inline>
        </w:drawing>
      </w:r>
    </w:p>
    <w:p w:rsidR="00F974D3" w:rsidRPr="00A32C1A" w:rsidRDefault="00F974D3" w:rsidP="00F974D3">
      <w:pPr>
        <w:pStyle w:val="Epgrafe"/>
        <w:jc w:val="center"/>
        <w:rPr>
          <w:lang w:val="es-ES"/>
        </w:rPr>
      </w:pPr>
      <w:r w:rsidRPr="00A32C1A">
        <w:rPr>
          <w:lang w:val="es-ES"/>
        </w:rPr>
        <w:t xml:space="preserve">Ilustración </w:t>
      </w:r>
      <w:r>
        <w:fldChar w:fldCharType="begin"/>
      </w:r>
      <w:r w:rsidRPr="00A32C1A">
        <w:rPr>
          <w:lang w:val="es-ES"/>
        </w:rPr>
        <w:instrText xml:space="preserve"> SEQ Ilustración \* ARABIC </w:instrText>
      </w:r>
      <w:r>
        <w:fldChar w:fldCharType="separate"/>
      </w:r>
      <w:r w:rsidR="00B51E6C">
        <w:rPr>
          <w:noProof/>
          <w:lang w:val="es-ES"/>
        </w:rPr>
        <w:t>1</w:t>
      </w:r>
      <w:r>
        <w:fldChar w:fldCharType="end"/>
      </w:r>
      <w:r w:rsidRPr="00A32C1A">
        <w:rPr>
          <w:lang w:val="es-ES"/>
        </w:rPr>
        <w:t>: Página principal del QMC</w:t>
      </w:r>
    </w:p>
    <w:p w:rsidR="00CF118C" w:rsidRDefault="00F974D3" w:rsidP="008767F0">
      <w:pPr>
        <w:rPr>
          <w:rFonts w:ascii="Arial" w:hAnsi="Arial" w:cs="Arial"/>
          <w:sz w:val="20"/>
          <w:szCs w:val="20"/>
          <w:lang w:val="es-ES" w:eastAsia="zh-CN"/>
        </w:rPr>
      </w:pPr>
      <w:r w:rsidRPr="00F974D3">
        <w:rPr>
          <w:rFonts w:ascii="Arial" w:hAnsi="Arial" w:cs="Arial"/>
          <w:sz w:val="20"/>
          <w:szCs w:val="20"/>
          <w:lang w:val="es-ES" w:eastAsia="zh-CN"/>
        </w:rPr>
        <w:t xml:space="preserve">Para importar una nueva extensión hay </w:t>
      </w:r>
      <w:r>
        <w:rPr>
          <w:rFonts w:ascii="Arial" w:hAnsi="Arial" w:cs="Arial"/>
          <w:sz w:val="20"/>
          <w:szCs w:val="20"/>
          <w:lang w:val="es-ES" w:eastAsia="zh-CN"/>
        </w:rPr>
        <w:t>que tener en cuenta los siguientes matices:</w:t>
      </w:r>
    </w:p>
    <w:p w:rsidR="00F974D3" w:rsidRDefault="007A4362" w:rsidP="00F974D3">
      <w:pPr>
        <w:pStyle w:val="Prrafodelista"/>
        <w:numPr>
          <w:ilvl w:val="0"/>
          <w:numId w:val="23"/>
        </w:numPr>
        <w:rPr>
          <w:rFonts w:ascii="Arial" w:hAnsi="Arial" w:cs="Arial"/>
          <w:sz w:val="20"/>
          <w:szCs w:val="20"/>
          <w:lang w:val="es-ES"/>
        </w:rPr>
      </w:pPr>
      <w:r>
        <w:rPr>
          <w:rFonts w:ascii="Arial" w:hAnsi="Arial" w:cs="Arial"/>
          <w:sz w:val="20"/>
          <w:szCs w:val="20"/>
          <w:lang w:val="es-ES"/>
        </w:rPr>
        <w:t>E</w:t>
      </w:r>
      <w:r w:rsidR="00F974D3">
        <w:rPr>
          <w:rFonts w:ascii="Arial" w:hAnsi="Arial" w:cs="Arial"/>
          <w:sz w:val="20"/>
          <w:szCs w:val="20"/>
          <w:lang w:val="es-ES"/>
        </w:rPr>
        <w:t>l nombre de la extensión</w:t>
      </w:r>
      <w:r>
        <w:rPr>
          <w:rFonts w:ascii="Arial" w:hAnsi="Arial" w:cs="Arial"/>
          <w:sz w:val="20"/>
          <w:szCs w:val="20"/>
          <w:lang w:val="es-ES"/>
        </w:rPr>
        <w:t xml:space="preserve"> no puede existir previamente en el QMC.</w:t>
      </w:r>
    </w:p>
    <w:p w:rsidR="007A4362" w:rsidRDefault="007A4362" w:rsidP="00F974D3">
      <w:pPr>
        <w:pStyle w:val="Prrafodelista"/>
        <w:numPr>
          <w:ilvl w:val="0"/>
          <w:numId w:val="23"/>
        </w:numPr>
        <w:rPr>
          <w:rFonts w:ascii="Arial" w:hAnsi="Arial" w:cs="Arial"/>
          <w:sz w:val="20"/>
          <w:szCs w:val="20"/>
          <w:lang w:val="es-ES"/>
        </w:rPr>
      </w:pPr>
      <w:r>
        <w:rPr>
          <w:rFonts w:ascii="Arial" w:hAnsi="Arial" w:cs="Arial"/>
          <w:sz w:val="20"/>
          <w:szCs w:val="20"/>
          <w:lang w:val="es-ES"/>
        </w:rPr>
        <w:t>La extensión del fichero a importar debe ser siempre .</w:t>
      </w:r>
      <w:proofErr w:type="spellStart"/>
      <w:r>
        <w:rPr>
          <w:rFonts w:ascii="Arial" w:hAnsi="Arial" w:cs="Arial"/>
          <w:sz w:val="20"/>
          <w:szCs w:val="20"/>
          <w:lang w:val="es-ES"/>
        </w:rPr>
        <w:t>zip</w:t>
      </w:r>
      <w:proofErr w:type="spellEnd"/>
      <w:r>
        <w:rPr>
          <w:rFonts w:ascii="Arial" w:hAnsi="Arial" w:cs="Arial"/>
          <w:sz w:val="20"/>
          <w:szCs w:val="20"/>
          <w:lang w:val="es-ES"/>
        </w:rPr>
        <w:t xml:space="preserve">. De hecho, si la extensión no es correcta, no será </w:t>
      </w:r>
      <w:r w:rsidR="00825A0D">
        <w:rPr>
          <w:rFonts w:ascii="Arial" w:hAnsi="Arial" w:cs="Arial"/>
          <w:sz w:val="20"/>
          <w:szCs w:val="20"/>
          <w:lang w:val="es-ES"/>
        </w:rPr>
        <w:t xml:space="preserve">ni </w:t>
      </w:r>
      <w:r>
        <w:rPr>
          <w:rFonts w:ascii="Arial" w:hAnsi="Arial" w:cs="Arial"/>
          <w:sz w:val="20"/>
          <w:szCs w:val="20"/>
          <w:lang w:val="es-ES"/>
        </w:rPr>
        <w:t>visible ni accesible.</w:t>
      </w:r>
    </w:p>
    <w:p w:rsidR="007A4362" w:rsidRDefault="007A4362" w:rsidP="007A4362">
      <w:pPr>
        <w:rPr>
          <w:rFonts w:ascii="Arial" w:hAnsi="Arial" w:cs="Arial"/>
          <w:sz w:val="20"/>
          <w:szCs w:val="20"/>
          <w:lang w:val="es-ES"/>
        </w:rPr>
      </w:pPr>
      <w:r>
        <w:rPr>
          <w:rFonts w:ascii="Arial" w:hAnsi="Arial" w:cs="Arial"/>
          <w:sz w:val="20"/>
          <w:szCs w:val="20"/>
          <w:lang w:val="es-ES"/>
        </w:rPr>
        <w:t>Una vez en la sección “</w:t>
      </w:r>
      <w:proofErr w:type="spellStart"/>
      <w:r>
        <w:rPr>
          <w:rFonts w:ascii="Arial" w:hAnsi="Arial" w:cs="Arial"/>
          <w:sz w:val="20"/>
          <w:szCs w:val="20"/>
          <w:lang w:val="es-ES"/>
        </w:rPr>
        <w:t>Extensions</w:t>
      </w:r>
      <w:proofErr w:type="spellEnd"/>
      <w:r>
        <w:rPr>
          <w:rFonts w:ascii="Arial" w:hAnsi="Arial" w:cs="Arial"/>
          <w:sz w:val="20"/>
          <w:szCs w:val="20"/>
          <w:lang w:val="es-ES"/>
        </w:rPr>
        <w:t>”, sólo hay que clicar “</w:t>
      </w:r>
      <w:r w:rsidR="00A32C1A">
        <w:rPr>
          <w:rFonts w:ascii="Arial" w:hAnsi="Arial" w:cs="Arial"/>
          <w:sz w:val="20"/>
          <w:szCs w:val="20"/>
          <w:lang w:val="es-ES"/>
        </w:rPr>
        <w:t xml:space="preserve">+ </w:t>
      </w:r>
      <w:proofErr w:type="spellStart"/>
      <w:r>
        <w:rPr>
          <w:rFonts w:ascii="Arial" w:hAnsi="Arial" w:cs="Arial"/>
          <w:sz w:val="20"/>
          <w:szCs w:val="20"/>
          <w:lang w:val="es-ES"/>
        </w:rPr>
        <w:t>Import</w:t>
      </w:r>
      <w:proofErr w:type="spellEnd"/>
      <w:r>
        <w:rPr>
          <w:rFonts w:ascii="Arial" w:hAnsi="Arial" w:cs="Arial"/>
          <w:sz w:val="20"/>
          <w:szCs w:val="20"/>
          <w:lang w:val="es-ES"/>
        </w:rPr>
        <w:t xml:space="preserve">” en la barra de herramientas inferior y aparecerá una nueva ventana de diálogo en la que poder seleccionar el archivo </w:t>
      </w:r>
      <w:proofErr w:type="spellStart"/>
      <w:r>
        <w:rPr>
          <w:rFonts w:ascii="Arial" w:hAnsi="Arial" w:cs="Arial"/>
          <w:sz w:val="20"/>
          <w:szCs w:val="20"/>
          <w:lang w:val="es-ES"/>
        </w:rPr>
        <w:t>zip</w:t>
      </w:r>
      <w:proofErr w:type="spellEnd"/>
      <w:r>
        <w:rPr>
          <w:rFonts w:ascii="Arial" w:hAnsi="Arial" w:cs="Arial"/>
          <w:sz w:val="20"/>
          <w:szCs w:val="20"/>
          <w:lang w:val="es-ES"/>
        </w:rPr>
        <w:t xml:space="preserve"> correspondiente. Si el fichero estuviese </w:t>
      </w:r>
      <w:proofErr w:type="spellStart"/>
      <w:r>
        <w:rPr>
          <w:rFonts w:ascii="Arial" w:hAnsi="Arial" w:cs="Arial"/>
          <w:sz w:val="20"/>
          <w:szCs w:val="20"/>
          <w:lang w:val="es-ES"/>
        </w:rPr>
        <w:t>proteguido</w:t>
      </w:r>
      <w:proofErr w:type="spellEnd"/>
      <w:r>
        <w:rPr>
          <w:rFonts w:ascii="Arial" w:hAnsi="Arial" w:cs="Arial"/>
          <w:sz w:val="20"/>
          <w:szCs w:val="20"/>
          <w:lang w:val="es-ES"/>
        </w:rPr>
        <w:t xml:space="preserve"> con alguna contraseña, hay que introducirla</w:t>
      </w:r>
      <w:r w:rsidR="00065EF6">
        <w:rPr>
          <w:rFonts w:ascii="Arial" w:hAnsi="Arial" w:cs="Arial"/>
          <w:sz w:val="20"/>
          <w:szCs w:val="20"/>
          <w:lang w:val="es-ES"/>
        </w:rPr>
        <w:t xml:space="preserve"> (Zip file </w:t>
      </w:r>
      <w:proofErr w:type="spellStart"/>
      <w:r w:rsidR="00065EF6">
        <w:rPr>
          <w:rFonts w:ascii="Arial" w:hAnsi="Arial" w:cs="Arial"/>
          <w:sz w:val="20"/>
          <w:szCs w:val="20"/>
          <w:lang w:val="es-ES"/>
        </w:rPr>
        <w:t>password</w:t>
      </w:r>
      <w:proofErr w:type="spellEnd"/>
      <w:r w:rsidR="00065EF6">
        <w:rPr>
          <w:rFonts w:ascii="Arial" w:hAnsi="Arial" w:cs="Arial"/>
          <w:sz w:val="20"/>
          <w:szCs w:val="20"/>
          <w:lang w:val="es-ES"/>
        </w:rPr>
        <w:t>)</w:t>
      </w:r>
      <w:r>
        <w:rPr>
          <w:rFonts w:ascii="Arial" w:hAnsi="Arial" w:cs="Arial"/>
          <w:sz w:val="20"/>
          <w:szCs w:val="20"/>
          <w:lang w:val="es-ES"/>
        </w:rPr>
        <w:t>:</w:t>
      </w:r>
    </w:p>
    <w:p w:rsidR="007A4362" w:rsidRDefault="007A4362" w:rsidP="007A4362">
      <w:pPr>
        <w:keepNext/>
        <w:jc w:val="center"/>
      </w:pPr>
      <w:r>
        <w:rPr>
          <w:noProof/>
          <w:lang w:val="es-ES" w:eastAsia="es-ES"/>
        </w:rPr>
        <w:lastRenderedPageBreak/>
        <w:drawing>
          <wp:inline distT="0" distB="0" distL="0" distR="0" wp14:anchorId="220AD113" wp14:editId="14038AEA">
            <wp:extent cx="4053871" cy="2544792"/>
            <wp:effectExtent l="0" t="0" r="381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58641" cy="2547787"/>
                    </a:xfrm>
                    <a:prstGeom prst="rect">
                      <a:avLst/>
                    </a:prstGeom>
                  </pic:spPr>
                </pic:pic>
              </a:graphicData>
            </a:graphic>
          </wp:inline>
        </w:drawing>
      </w:r>
    </w:p>
    <w:p w:rsidR="007A4362" w:rsidRPr="007A4362" w:rsidRDefault="007A4362" w:rsidP="007A4362">
      <w:pPr>
        <w:pStyle w:val="Epgrafe"/>
        <w:jc w:val="center"/>
        <w:rPr>
          <w:rFonts w:ascii="Arial" w:hAnsi="Arial" w:cs="Arial"/>
          <w:lang w:val="es-ES"/>
        </w:rPr>
      </w:pPr>
      <w:r w:rsidRPr="007A4362">
        <w:rPr>
          <w:lang w:val="es-ES"/>
        </w:rPr>
        <w:t xml:space="preserve">Ilustración </w:t>
      </w:r>
      <w:r>
        <w:fldChar w:fldCharType="begin"/>
      </w:r>
      <w:r w:rsidRPr="007A4362">
        <w:rPr>
          <w:lang w:val="es-ES"/>
        </w:rPr>
        <w:instrText xml:space="preserve"> SEQ Ilustración \* ARABIC </w:instrText>
      </w:r>
      <w:r>
        <w:fldChar w:fldCharType="separate"/>
      </w:r>
      <w:r w:rsidR="00B51E6C">
        <w:rPr>
          <w:noProof/>
          <w:lang w:val="es-ES"/>
        </w:rPr>
        <w:t>2</w:t>
      </w:r>
      <w:r>
        <w:fldChar w:fldCharType="end"/>
      </w:r>
      <w:r w:rsidRPr="007A4362">
        <w:rPr>
          <w:lang w:val="es-ES"/>
        </w:rPr>
        <w:t>: Cuadro de diálogo para importar extensiones</w:t>
      </w:r>
    </w:p>
    <w:p w:rsidR="00A32C1A" w:rsidRDefault="00A32C1A" w:rsidP="007A4362">
      <w:pPr>
        <w:pStyle w:val="MahindraSubheading"/>
        <w:rPr>
          <w:rStyle w:val="MahindraSubheadingChar"/>
          <w:rFonts w:ascii="Arial" w:hAnsi="Arial" w:cs="Arial"/>
          <w:b/>
          <w:lang w:val="es-ES"/>
        </w:rPr>
      </w:pPr>
    </w:p>
    <w:p w:rsidR="00A32C1A" w:rsidRPr="00881666" w:rsidRDefault="00A32C1A" w:rsidP="007A4362">
      <w:pPr>
        <w:rPr>
          <w:rStyle w:val="MahindraSubheadingChar"/>
          <w:rFonts w:ascii="Arial" w:hAnsi="Arial" w:cs="Arial"/>
          <w:lang w:val="es-ES"/>
        </w:rPr>
      </w:pPr>
      <w:proofErr w:type="spellStart"/>
      <w:r w:rsidRPr="00881666">
        <w:rPr>
          <w:rStyle w:val="MahindraSubheadingChar"/>
          <w:rFonts w:ascii="Arial" w:hAnsi="Arial" w:cs="Arial"/>
          <w:lang w:val="es-ES"/>
        </w:rPr>
        <w:t>Qlik</w:t>
      </w:r>
      <w:proofErr w:type="spellEnd"/>
      <w:r w:rsidRPr="00881666">
        <w:rPr>
          <w:rStyle w:val="MahindraSubheadingChar"/>
          <w:rFonts w:ascii="Arial" w:hAnsi="Arial" w:cs="Arial"/>
          <w:lang w:val="es-ES"/>
        </w:rPr>
        <w:t xml:space="preserve"> </w:t>
      </w:r>
      <w:proofErr w:type="spellStart"/>
      <w:r w:rsidRPr="00881666">
        <w:rPr>
          <w:rStyle w:val="MahindraSubheadingChar"/>
          <w:rFonts w:ascii="Arial" w:hAnsi="Arial" w:cs="Arial"/>
          <w:lang w:val="es-ES"/>
        </w:rPr>
        <w:t>Sense</w:t>
      </w:r>
      <w:proofErr w:type="spellEnd"/>
      <w:r w:rsidRPr="00881666">
        <w:rPr>
          <w:rStyle w:val="MahindraSubheadingChar"/>
          <w:rFonts w:ascii="Arial" w:hAnsi="Arial" w:cs="Arial"/>
          <w:lang w:val="es-ES"/>
        </w:rPr>
        <w:t xml:space="preserve"> </w:t>
      </w:r>
      <w:proofErr w:type="spellStart"/>
      <w:r w:rsidRPr="00881666">
        <w:rPr>
          <w:rStyle w:val="MahindraSubheadingChar"/>
          <w:rFonts w:ascii="Arial" w:hAnsi="Arial" w:cs="Arial"/>
          <w:lang w:val="es-ES"/>
        </w:rPr>
        <w:t>Workbench</w:t>
      </w:r>
      <w:proofErr w:type="spellEnd"/>
      <w:r w:rsidRPr="00881666">
        <w:rPr>
          <w:rStyle w:val="MahindraSubheadingChar"/>
          <w:rFonts w:ascii="Arial" w:hAnsi="Arial" w:cs="Arial"/>
          <w:lang w:val="es-ES"/>
        </w:rPr>
        <w:t xml:space="preserve"> </w:t>
      </w:r>
    </w:p>
    <w:p w:rsidR="00A32C1A" w:rsidRDefault="00A32C1A" w:rsidP="007A4362">
      <w:pPr>
        <w:rPr>
          <w:rFonts w:ascii="Arial" w:hAnsi="Arial" w:cs="Arial"/>
          <w:sz w:val="20"/>
          <w:szCs w:val="20"/>
          <w:lang w:val="es-ES"/>
        </w:rPr>
      </w:pPr>
      <w:proofErr w:type="spellStart"/>
      <w:r w:rsidRPr="00A32C1A">
        <w:rPr>
          <w:rFonts w:ascii="Arial" w:hAnsi="Arial" w:cs="Arial"/>
          <w:sz w:val="20"/>
          <w:szCs w:val="20"/>
          <w:lang w:val="es-ES"/>
        </w:rPr>
        <w:t>Qlik</w:t>
      </w:r>
      <w:proofErr w:type="spellEnd"/>
      <w:r w:rsidRPr="00A32C1A">
        <w:rPr>
          <w:rFonts w:ascii="Arial" w:hAnsi="Arial" w:cs="Arial"/>
          <w:sz w:val="20"/>
          <w:szCs w:val="20"/>
          <w:lang w:val="es-ES"/>
        </w:rPr>
        <w:t xml:space="preserve"> </w:t>
      </w:r>
      <w:proofErr w:type="spellStart"/>
      <w:r w:rsidRPr="00A32C1A">
        <w:rPr>
          <w:rFonts w:ascii="Arial" w:hAnsi="Arial" w:cs="Arial"/>
          <w:sz w:val="20"/>
          <w:szCs w:val="20"/>
          <w:lang w:val="es-ES"/>
        </w:rPr>
        <w:t>Sense</w:t>
      </w:r>
      <w:proofErr w:type="spellEnd"/>
      <w:r w:rsidRPr="00A32C1A">
        <w:rPr>
          <w:rFonts w:ascii="Arial" w:hAnsi="Arial" w:cs="Arial"/>
          <w:sz w:val="20"/>
          <w:szCs w:val="20"/>
          <w:lang w:val="es-ES"/>
        </w:rPr>
        <w:t xml:space="preserve"> </w:t>
      </w:r>
      <w:proofErr w:type="spellStart"/>
      <w:r w:rsidRPr="00A32C1A">
        <w:rPr>
          <w:rFonts w:ascii="Arial" w:hAnsi="Arial" w:cs="Arial"/>
          <w:sz w:val="20"/>
          <w:szCs w:val="20"/>
          <w:lang w:val="es-ES"/>
        </w:rPr>
        <w:t>Workbench</w:t>
      </w:r>
      <w:proofErr w:type="spellEnd"/>
      <w:r w:rsidRPr="00A32C1A">
        <w:rPr>
          <w:rFonts w:ascii="Arial" w:hAnsi="Arial" w:cs="Arial"/>
          <w:sz w:val="20"/>
          <w:szCs w:val="20"/>
          <w:lang w:val="es-ES"/>
        </w:rPr>
        <w:t xml:space="preserve"> es una herramienta de </w:t>
      </w:r>
      <w:proofErr w:type="spellStart"/>
      <w:r w:rsidRPr="00A32C1A">
        <w:rPr>
          <w:rFonts w:ascii="Arial" w:hAnsi="Arial" w:cs="Arial"/>
          <w:sz w:val="20"/>
          <w:szCs w:val="20"/>
          <w:lang w:val="es-ES"/>
        </w:rPr>
        <w:t>desarrllo</w:t>
      </w:r>
      <w:proofErr w:type="spellEnd"/>
      <w:r w:rsidRPr="00A32C1A">
        <w:rPr>
          <w:rFonts w:ascii="Arial" w:hAnsi="Arial" w:cs="Arial"/>
          <w:sz w:val="20"/>
          <w:szCs w:val="20"/>
          <w:lang w:val="es-ES"/>
        </w:rPr>
        <w:t xml:space="preserve"> que permite crear soluciones para </w:t>
      </w:r>
      <w:proofErr w:type="spellStart"/>
      <w:r w:rsidRPr="00A32C1A">
        <w:rPr>
          <w:rFonts w:ascii="Arial" w:hAnsi="Arial" w:cs="Arial"/>
          <w:sz w:val="20"/>
          <w:szCs w:val="20"/>
          <w:lang w:val="es-ES"/>
        </w:rPr>
        <w:t>Qlik</w:t>
      </w:r>
      <w:proofErr w:type="spellEnd"/>
      <w:r w:rsidRPr="00A32C1A">
        <w:rPr>
          <w:rFonts w:ascii="Arial" w:hAnsi="Arial" w:cs="Arial"/>
          <w:sz w:val="20"/>
          <w:szCs w:val="20"/>
          <w:lang w:val="es-ES"/>
        </w:rPr>
        <w:t xml:space="preserve"> </w:t>
      </w:r>
      <w:proofErr w:type="spellStart"/>
      <w:r w:rsidRPr="00A32C1A">
        <w:rPr>
          <w:rFonts w:ascii="Arial" w:hAnsi="Arial" w:cs="Arial"/>
          <w:sz w:val="20"/>
          <w:szCs w:val="20"/>
          <w:lang w:val="es-ES"/>
        </w:rPr>
        <w:t>Sense</w:t>
      </w:r>
      <w:proofErr w:type="spellEnd"/>
      <w:r w:rsidRPr="00A32C1A">
        <w:rPr>
          <w:rFonts w:ascii="Arial" w:hAnsi="Arial" w:cs="Arial"/>
          <w:sz w:val="20"/>
          <w:szCs w:val="20"/>
          <w:lang w:val="es-ES"/>
        </w:rPr>
        <w:t xml:space="preserve"> as</w:t>
      </w:r>
      <w:r>
        <w:rPr>
          <w:rFonts w:ascii="Arial" w:hAnsi="Arial" w:cs="Arial"/>
          <w:sz w:val="20"/>
          <w:szCs w:val="20"/>
          <w:lang w:val="es-ES"/>
        </w:rPr>
        <w:t xml:space="preserve">í como entender las </w:t>
      </w:r>
      <w:proofErr w:type="spellStart"/>
      <w:r>
        <w:rPr>
          <w:rFonts w:ascii="Arial" w:hAnsi="Arial" w:cs="Arial"/>
          <w:sz w:val="20"/>
          <w:szCs w:val="20"/>
          <w:lang w:val="es-ES"/>
        </w:rPr>
        <w:t>APIs</w:t>
      </w:r>
      <w:proofErr w:type="spellEnd"/>
      <w:r>
        <w:rPr>
          <w:rFonts w:ascii="Arial" w:hAnsi="Arial" w:cs="Arial"/>
          <w:sz w:val="20"/>
          <w:szCs w:val="20"/>
          <w:lang w:val="es-ES"/>
        </w:rPr>
        <w:t>.</w:t>
      </w:r>
    </w:p>
    <w:p w:rsidR="00A32C1A" w:rsidRDefault="00A32C1A">
      <w:pPr>
        <w:rPr>
          <w:lang w:val="es-ES"/>
        </w:rPr>
      </w:pPr>
      <w:r>
        <w:rPr>
          <w:rFonts w:ascii="Arial" w:hAnsi="Arial" w:cs="Arial"/>
          <w:sz w:val="20"/>
          <w:szCs w:val="20"/>
          <w:lang w:val="es-ES"/>
        </w:rPr>
        <w:t xml:space="preserve">Podemos acceder a esta herramienta </w:t>
      </w:r>
      <w:bookmarkStart w:id="3" w:name="_Toc343681804"/>
      <w:bookmarkStart w:id="4" w:name="_Toc278220935"/>
      <w:r>
        <w:rPr>
          <w:rFonts w:ascii="Arial" w:hAnsi="Arial" w:cs="Arial"/>
          <w:sz w:val="20"/>
          <w:szCs w:val="20"/>
          <w:lang w:val="es-ES"/>
        </w:rPr>
        <w:t xml:space="preserve">a través de la dirección: </w:t>
      </w:r>
      <w:hyperlink r:id="rId14" w:history="1">
        <w:r w:rsidRPr="00C10440">
          <w:rPr>
            <w:rStyle w:val="Hipervnculo"/>
            <w:lang w:val="es-ES"/>
          </w:rPr>
          <w:t>https://sqlik.lccspain.local/workbench</w:t>
        </w:r>
      </w:hyperlink>
    </w:p>
    <w:p w:rsidR="00A32C1A" w:rsidRDefault="00A32C1A" w:rsidP="00A32C1A">
      <w:pPr>
        <w:keepNext/>
        <w:jc w:val="center"/>
      </w:pPr>
      <w:r>
        <w:rPr>
          <w:noProof/>
          <w:lang w:val="es-ES" w:eastAsia="es-ES"/>
        </w:rPr>
        <w:drawing>
          <wp:inline distT="0" distB="0" distL="0" distR="0" wp14:anchorId="31234F52" wp14:editId="32A6C326">
            <wp:extent cx="5612130" cy="234315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343150"/>
                    </a:xfrm>
                    <a:prstGeom prst="rect">
                      <a:avLst/>
                    </a:prstGeom>
                  </pic:spPr>
                </pic:pic>
              </a:graphicData>
            </a:graphic>
          </wp:inline>
        </w:drawing>
      </w:r>
    </w:p>
    <w:p w:rsidR="00A32C1A" w:rsidRPr="00A32C1A" w:rsidRDefault="00A32C1A" w:rsidP="00A32C1A">
      <w:pPr>
        <w:pStyle w:val="Epgrafe"/>
        <w:jc w:val="center"/>
        <w:rPr>
          <w:lang w:val="es-ES"/>
        </w:rPr>
      </w:pPr>
      <w:r w:rsidRPr="00A32C1A">
        <w:rPr>
          <w:lang w:val="es-ES"/>
        </w:rPr>
        <w:t xml:space="preserve">Ilustración </w:t>
      </w:r>
      <w:r>
        <w:fldChar w:fldCharType="begin"/>
      </w:r>
      <w:r w:rsidRPr="00A32C1A">
        <w:rPr>
          <w:lang w:val="es-ES"/>
        </w:rPr>
        <w:instrText xml:space="preserve"> SEQ Ilustración \* ARABIC </w:instrText>
      </w:r>
      <w:r>
        <w:fldChar w:fldCharType="separate"/>
      </w:r>
      <w:r w:rsidR="00B51E6C">
        <w:rPr>
          <w:noProof/>
          <w:lang w:val="es-ES"/>
        </w:rPr>
        <w:t>3</w:t>
      </w:r>
      <w:r>
        <w:fldChar w:fldCharType="end"/>
      </w:r>
      <w:r w:rsidRPr="00A32C1A">
        <w:rPr>
          <w:lang w:val="es-ES"/>
        </w:rPr>
        <w:t xml:space="preserve">: Vista de </w:t>
      </w:r>
      <w:proofErr w:type="spellStart"/>
      <w:r w:rsidRPr="00A32C1A">
        <w:rPr>
          <w:lang w:val="es-ES"/>
        </w:rPr>
        <w:t>Qlik</w:t>
      </w:r>
      <w:proofErr w:type="spellEnd"/>
      <w:r w:rsidRPr="00A32C1A">
        <w:rPr>
          <w:lang w:val="es-ES"/>
        </w:rPr>
        <w:t xml:space="preserve"> </w:t>
      </w:r>
      <w:proofErr w:type="spellStart"/>
      <w:r w:rsidRPr="00A32C1A">
        <w:rPr>
          <w:lang w:val="es-ES"/>
        </w:rPr>
        <w:t>Sense</w:t>
      </w:r>
      <w:proofErr w:type="spellEnd"/>
      <w:r w:rsidRPr="00A32C1A">
        <w:rPr>
          <w:lang w:val="es-ES"/>
        </w:rPr>
        <w:t xml:space="preserve"> </w:t>
      </w:r>
      <w:proofErr w:type="spellStart"/>
      <w:r w:rsidRPr="00A32C1A">
        <w:rPr>
          <w:lang w:val="es-ES"/>
        </w:rPr>
        <w:t>Workbench</w:t>
      </w:r>
      <w:proofErr w:type="spellEnd"/>
    </w:p>
    <w:p w:rsidR="00B51E6C" w:rsidRDefault="00B51E6C" w:rsidP="00A32C1A">
      <w:pPr>
        <w:rPr>
          <w:rFonts w:ascii="Arial" w:hAnsi="Arial" w:cs="Arial"/>
          <w:sz w:val="20"/>
          <w:szCs w:val="20"/>
          <w:lang w:val="es-ES"/>
        </w:rPr>
      </w:pPr>
      <w:proofErr w:type="spellStart"/>
      <w:r>
        <w:rPr>
          <w:rFonts w:ascii="Arial" w:hAnsi="Arial" w:cs="Arial"/>
          <w:sz w:val="20"/>
          <w:szCs w:val="20"/>
          <w:lang w:val="es-ES"/>
        </w:rPr>
        <w:t>Qlik</w:t>
      </w:r>
      <w:proofErr w:type="spellEnd"/>
      <w:r>
        <w:rPr>
          <w:rFonts w:ascii="Arial" w:hAnsi="Arial" w:cs="Arial"/>
          <w:sz w:val="20"/>
          <w:szCs w:val="20"/>
          <w:lang w:val="es-ES"/>
        </w:rPr>
        <w:t xml:space="preserve"> </w:t>
      </w:r>
      <w:proofErr w:type="spellStart"/>
      <w:r>
        <w:rPr>
          <w:rFonts w:ascii="Arial" w:hAnsi="Arial" w:cs="Arial"/>
          <w:sz w:val="20"/>
          <w:szCs w:val="20"/>
          <w:lang w:val="es-ES"/>
        </w:rPr>
        <w:t>Sense</w:t>
      </w:r>
      <w:proofErr w:type="spellEnd"/>
      <w:r>
        <w:rPr>
          <w:rFonts w:ascii="Arial" w:hAnsi="Arial" w:cs="Arial"/>
          <w:sz w:val="20"/>
          <w:szCs w:val="20"/>
          <w:lang w:val="es-ES"/>
        </w:rPr>
        <w:t xml:space="preserve"> </w:t>
      </w:r>
      <w:proofErr w:type="spellStart"/>
      <w:r>
        <w:rPr>
          <w:rFonts w:ascii="Arial" w:hAnsi="Arial" w:cs="Arial"/>
          <w:sz w:val="20"/>
          <w:szCs w:val="20"/>
          <w:lang w:val="es-ES"/>
        </w:rPr>
        <w:t>Workbench</w:t>
      </w:r>
      <w:proofErr w:type="spellEnd"/>
      <w:r>
        <w:rPr>
          <w:rFonts w:ascii="Arial" w:hAnsi="Arial" w:cs="Arial"/>
          <w:sz w:val="20"/>
          <w:szCs w:val="20"/>
          <w:lang w:val="es-ES"/>
        </w:rPr>
        <w:t xml:space="preserve"> permite:</w:t>
      </w:r>
    </w:p>
    <w:p w:rsidR="00B51E6C" w:rsidRDefault="00B51E6C" w:rsidP="00B51E6C">
      <w:pPr>
        <w:pStyle w:val="Prrafodelista"/>
        <w:numPr>
          <w:ilvl w:val="0"/>
          <w:numId w:val="23"/>
        </w:numPr>
        <w:rPr>
          <w:rFonts w:ascii="Arial" w:hAnsi="Arial" w:cs="Arial"/>
          <w:sz w:val="20"/>
          <w:szCs w:val="20"/>
          <w:lang w:val="es-ES"/>
        </w:rPr>
      </w:pPr>
      <w:r>
        <w:rPr>
          <w:rFonts w:ascii="Arial" w:hAnsi="Arial" w:cs="Arial"/>
          <w:sz w:val="20"/>
          <w:szCs w:val="20"/>
          <w:lang w:val="es-ES"/>
        </w:rPr>
        <w:t xml:space="preserve">Construir extensiones, mediante el “Editor de extensiones”. Se trata de un editor para ficheros </w:t>
      </w:r>
      <w:proofErr w:type="spellStart"/>
      <w:r>
        <w:rPr>
          <w:rFonts w:ascii="Arial" w:hAnsi="Arial" w:cs="Arial"/>
          <w:sz w:val="20"/>
          <w:szCs w:val="20"/>
          <w:lang w:val="es-ES"/>
        </w:rPr>
        <w:t>JavaSript</w:t>
      </w:r>
      <w:proofErr w:type="spellEnd"/>
      <w:r>
        <w:rPr>
          <w:rFonts w:ascii="Arial" w:hAnsi="Arial" w:cs="Arial"/>
          <w:sz w:val="20"/>
          <w:szCs w:val="20"/>
          <w:lang w:val="es-ES"/>
        </w:rPr>
        <w:t xml:space="preserve"> y QEXT.</w:t>
      </w:r>
    </w:p>
    <w:p w:rsidR="00B51E6C" w:rsidRDefault="00B51E6C" w:rsidP="00B51E6C">
      <w:pPr>
        <w:pStyle w:val="Prrafodelista"/>
        <w:numPr>
          <w:ilvl w:val="1"/>
          <w:numId w:val="23"/>
        </w:numPr>
        <w:rPr>
          <w:rFonts w:ascii="Arial" w:hAnsi="Arial" w:cs="Arial"/>
          <w:sz w:val="20"/>
          <w:szCs w:val="20"/>
          <w:lang w:val="es-ES"/>
        </w:rPr>
      </w:pPr>
      <w:r>
        <w:rPr>
          <w:rFonts w:ascii="Arial" w:hAnsi="Arial" w:cs="Arial"/>
          <w:sz w:val="20"/>
          <w:szCs w:val="20"/>
          <w:lang w:val="es-ES"/>
        </w:rPr>
        <w:t>Permite crear nuevas extensiones y editar las ya existentes.</w:t>
      </w:r>
    </w:p>
    <w:p w:rsidR="00B51E6C" w:rsidRDefault="00B51E6C" w:rsidP="00B51E6C">
      <w:pPr>
        <w:pStyle w:val="Prrafodelista"/>
        <w:numPr>
          <w:ilvl w:val="1"/>
          <w:numId w:val="23"/>
        </w:numPr>
        <w:rPr>
          <w:rFonts w:ascii="Arial" w:hAnsi="Arial" w:cs="Arial"/>
          <w:sz w:val="20"/>
          <w:szCs w:val="20"/>
          <w:lang w:val="es-ES"/>
        </w:rPr>
      </w:pPr>
      <w:r>
        <w:rPr>
          <w:rFonts w:ascii="Arial" w:hAnsi="Arial" w:cs="Arial"/>
          <w:sz w:val="20"/>
          <w:szCs w:val="20"/>
          <w:lang w:val="es-ES"/>
        </w:rPr>
        <w:lastRenderedPageBreak/>
        <w:t>Se pueden utilizar las plantillas para comenzar a crear extensiones.</w:t>
      </w:r>
    </w:p>
    <w:p w:rsidR="00B51E6C" w:rsidRDefault="00B51E6C" w:rsidP="00A32C1A">
      <w:pPr>
        <w:pStyle w:val="Prrafodelista"/>
        <w:numPr>
          <w:ilvl w:val="0"/>
          <w:numId w:val="23"/>
        </w:numPr>
        <w:rPr>
          <w:rFonts w:ascii="Arial" w:hAnsi="Arial" w:cs="Arial"/>
          <w:sz w:val="20"/>
          <w:szCs w:val="20"/>
          <w:lang w:val="es-ES"/>
        </w:rPr>
      </w:pPr>
      <w:r>
        <w:rPr>
          <w:rFonts w:ascii="Arial" w:hAnsi="Arial" w:cs="Arial"/>
          <w:sz w:val="20"/>
          <w:szCs w:val="20"/>
          <w:lang w:val="es-ES"/>
        </w:rPr>
        <w:t xml:space="preserve">Construir </w:t>
      </w:r>
      <w:proofErr w:type="spellStart"/>
      <w:r>
        <w:rPr>
          <w:rFonts w:ascii="Arial" w:hAnsi="Arial" w:cs="Arial"/>
          <w:sz w:val="20"/>
          <w:szCs w:val="20"/>
          <w:lang w:val="es-ES"/>
        </w:rPr>
        <w:t>mashups</w:t>
      </w:r>
      <w:proofErr w:type="spellEnd"/>
      <w:r>
        <w:rPr>
          <w:rFonts w:ascii="Arial" w:hAnsi="Arial" w:cs="Arial"/>
          <w:sz w:val="20"/>
          <w:szCs w:val="20"/>
          <w:lang w:val="es-ES"/>
        </w:rPr>
        <w:t xml:space="preserve">, mediante el “Editor de </w:t>
      </w:r>
      <w:proofErr w:type="spellStart"/>
      <w:r>
        <w:rPr>
          <w:rFonts w:ascii="Arial" w:hAnsi="Arial" w:cs="Arial"/>
          <w:sz w:val="20"/>
          <w:szCs w:val="20"/>
          <w:lang w:val="es-ES"/>
        </w:rPr>
        <w:t>mashups</w:t>
      </w:r>
      <w:proofErr w:type="spellEnd"/>
      <w:r>
        <w:rPr>
          <w:rFonts w:ascii="Arial" w:hAnsi="Arial" w:cs="Arial"/>
          <w:sz w:val="20"/>
          <w:szCs w:val="20"/>
          <w:lang w:val="es-ES"/>
        </w:rPr>
        <w:t>”. Consiste en un editor para ficheros J</w:t>
      </w:r>
      <w:r w:rsidR="00464E3F">
        <w:rPr>
          <w:rFonts w:ascii="Arial" w:hAnsi="Arial" w:cs="Arial"/>
          <w:sz w:val="20"/>
          <w:szCs w:val="20"/>
          <w:lang w:val="es-ES"/>
        </w:rPr>
        <w:t>avaScript y HTML.</w:t>
      </w:r>
    </w:p>
    <w:p w:rsidR="00464E3F" w:rsidRDefault="00464E3F" w:rsidP="00464E3F">
      <w:pPr>
        <w:pStyle w:val="Prrafodelista"/>
        <w:numPr>
          <w:ilvl w:val="1"/>
          <w:numId w:val="23"/>
        </w:numPr>
        <w:rPr>
          <w:rFonts w:ascii="Arial" w:hAnsi="Arial" w:cs="Arial"/>
          <w:sz w:val="20"/>
          <w:szCs w:val="20"/>
          <w:lang w:val="es-ES"/>
        </w:rPr>
      </w:pPr>
      <w:r>
        <w:rPr>
          <w:rFonts w:ascii="Arial" w:hAnsi="Arial" w:cs="Arial"/>
          <w:sz w:val="20"/>
          <w:szCs w:val="20"/>
          <w:lang w:val="es-ES"/>
        </w:rPr>
        <w:t xml:space="preserve">Permite visualizar los datos de </w:t>
      </w:r>
      <w:proofErr w:type="spellStart"/>
      <w:r>
        <w:rPr>
          <w:rFonts w:ascii="Arial" w:hAnsi="Arial" w:cs="Arial"/>
          <w:sz w:val="20"/>
          <w:szCs w:val="20"/>
          <w:lang w:val="es-ES"/>
        </w:rPr>
        <w:t>Qlik</w:t>
      </w:r>
      <w:proofErr w:type="spellEnd"/>
      <w:r>
        <w:rPr>
          <w:rFonts w:ascii="Arial" w:hAnsi="Arial" w:cs="Arial"/>
          <w:sz w:val="20"/>
          <w:szCs w:val="20"/>
          <w:lang w:val="es-ES"/>
        </w:rPr>
        <w:t xml:space="preserve"> </w:t>
      </w:r>
      <w:proofErr w:type="spellStart"/>
      <w:r>
        <w:rPr>
          <w:rFonts w:ascii="Arial" w:hAnsi="Arial" w:cs="Arial"/>
          <w:sz w:val="20"/>
          <w:szCs w:val="20"/>
          <w:lang w:val="es-ES"/>
        </w:rPr>
        <w:t>Sense</w:t>
      </w:r>
      <w:proofErr w:type="spellEnd"/>
      <w:r>
        <w:rPr>
          <w:rFonts w:ascii="Arial" w:hAnsi="Arial" w:cs="Arial"/>
          <w:sz w:val="20"/>
          <w:szCs w:val="20"/>
          <w:lang w:val="es-ES"/>
        </w:rPr>
        <w:t xml:space="preserve"> en páginas web.</w:t>
      </w:r>
    </w:p>
    <w:p w:rsidR="00464E3F" w:rsidRPr="00B51E6C" w:rsidRDefault="00464E3F" w:rsidP="00464E3F">
      <w:pPr>
        <w:pStyle w:val="Prrafodelista"/>
        <w:numPr>
          <w:ilvl w:val="1"/>
          <w:numId w:val="23"/>
        </w:numPr>
        <w:rPr>
          <w:rFonts w:ascii="Arial" w:hAnsi="Arial" w:cs="Arial"/>
          <w:sz w:val="20"/>
          <w:szCs w:val="20"/>
          <w:lang w:val="es-ES"/>
        </w:rPr>
      </w:pPr>
      <w:r>
        <w:rPr>
          <w:rFonts w:ascii="Arial" w:hAnsi="Arial" w:cs="Arial"/>
          <w:sz w:val="20"/>
          <w:szCs w:val="20"/>
          <w:lang w:val="es-ES"/>
        </w:rPr>
        <w:t xml:space="preserve">Se pueden utilizar las plantillas existentes en </w:t>
      </w:r>
      <w:proofErr w:type="spellStart"/>
      <w:r>
        <w:rPr>
          <w:rFonts w:ascii="Arial" w:hAnsi="Arial" w:cs="Arial"/>
          <w:sz w:val="20"/>
          <w:szCs w:val="20"/>
          <w:lang w:val="es-ES"/>
        </w:rPr>
        <w:t>Qlik</w:t>
      </w:r>
      <w:proofErr w:type="spellEnd"/>
      <w:r>
        <w:rPr>
          <w:rFonts w:ascii="Arial" w:hAnsi="Arial" w:cs="Arial"/>
          <w:sz w:val="20"/>
          <w:szCs w:val="20"/>
          <w:lang w:val="es-ES"/>
        </w:rPr>
        <w:t>.</w:t>
      </w:r>
    </w:p>
    <w:p w:rsidR="00B51E6C" w:rsidRPr="00B51E6C" w:rsidRDefault="00B51E6C" w:rsidP="00B51E6C">
      <w:pPr>
        <w:keepNext/>
        <w:jc w:val="center"/>
        <w:rPr>
          <w:lang w:val="es-ES"/>
        </w:rPr>
      </w:pPr>
      <w:r>
        <w:rPr>
          <w:noProof/>
          <w:lang w:val="es-ES" w:eastAsia="es-ES"/>
        </w:rPr>
        <w:drawing>
          <wp:inline distT="0" distB="0" distL="0" distR="0" wp14:anchorId="429951C9" wp14:editId="0EE362B7">
            <wp:extent cx="4333875" cy="18669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33875" cy="1866900"/>
                    </a:xfrm>
                    <a:prstGeom prst="rect">
                      <a:avLst/>
                    </a:prstGeom>
                  </pic:spPr>
                </pic:pic>
              </a:graphicData>
            </a:graphic>
          </wp:inline>
        </w:drawing>
      </w:r>
    </w:p>
    <w:p w:rsidR="00464E3F" w:rsidRDefault="00B51E6C" w:rsidP="00464E3F">
      <w:pPr>
        <w:pStyle w:val="Epgrafe"/>
        <w:jc w:val="center"/>
        <w:rPr>
          <w:lang w:val="es-ES"/>
        </w:rPr>
      </w:pPr>
      <w:r w:rsidRPr="00B51E6C">
        <w:rPr>
          <w:lang w:val="es-ES"/>
        </w:rPr>
        <w:t xml:space="preserve">Ilustración </w:t>
      </w:r>
      <w:r>
        <w:fldChar w:fldCharType="begin"/>
      </w:r>
      <w:r w:rsidRPr="00B51E6C">
        <w:rPr>
          <w:lang w:val="es-ES"/>
        </w:rPr>
        <w:instrText xml:space="preserve"> SEQ Ilustración \* ARABIC </w:instrText>
      </w:r>
      <w:r>
        <w:fldChar w:fldCharType="separate"/>
      </w:r>
      <w:r w:rsidRPr="00B51E6C">
        <w:rPr>
          <w:noProof/>
          <w:lang w:val="es-ES"/>
        </w:rPr>
        <w:t>4</w:t>
      </w:r>
      <w:r>
        <w:fldChar w:fldCharType="end"/>
      </w:r>
      <w:r w:rsidRPr="00B51E6C">
        <w:rPr>
          <w:lang w:val="es-ES"/>
        </w:rPr>
        <w:t xml:space="preserve">: Utilidades de </w:t>
      </w:r>
      <w:proofErr w:type="spellStart"/>
      <w:r w:rsidRPr="00B51E6C">
        <w:rPr>
          <w:lang w:val="es-ES"/>
        </w:rPr>
        <w:t>Qlik</w:t>
      </w:r>
      <w:proofErr w:type="spellEnd"/>
      <w:r w:rsidRPr="00B51E6C">
        <w:rPr>
          <w:lang w:val="es-ES"/>
        </w:rPr>
        <w:t xml:space="preserve"> </w:t>
      </w:r>
      <w:proofErr w:type="spellStart"/>
      <w:r w:rsidRPr="00B51E6C">
        <w:rPr>
          <w:lang w:val="es-ES"/>
        </w:rPr>
        <w:t>Sense</w:t>
      </w:r>
      <w:proofErr w:type="spellEnd"/>
      <w:r w:rsidRPr="00B51E6C">
        <w:rPr>
          <w:lang w:val="es-ES"/>
        </w:rPr>
        <w:t xml:space="preserve"> </w:t>
      </w:r>
      <w:proofErr w:type="spellStart"/>
      <w:r w:rsidRPr="00B51E6C">
        <w:rPr>
          <w:lang w:val="es-ES"/>
        </w:rPr>
        <w:t>Workbench</w:t>
      </w:r>
      <w:proofErr w:type="spellEnd"/>
    </w:p>
    <w:p w:rsidR="00865DEB" w:rsidRDefault="00865DEB" w:rsidP="00464E3F">
      <w:pPr>
        <w:pStyle w:val="Epgrafe"/>
        <w:rPr>
          <w:rFonts w:ascii="Arial" w:hAnsi="Arial" w:cs="Arial"/>
          <w:b w:val="0"/>
          <w:lang w:val="es-ES"/>
        </w:rPr>
      </w:pPr>
      <w:r>
        <w:rPr>
          <w:rFonts w:ascii="Arial" w:hAnsi="Arial" w:cs="Arial"/>
          <w:b w:val="0"/>
          <w:lang w:val="es-ES"/>
        </w:rPr>
        <w:t>Para más información sobre estos temas, acudir a la ayuda online:</w:t>
      </w:r>
    </w:p>
    <w:p w:rsidR="00865DEB" w:rsidRDefault="00865DEB" w:rsidP="00865DEB">
      <w:pPr>
        <w:pStyle w:val="Epgrafe"/>
        <w:numPr>
          <w:ilvl w:val="0"/>
          <w:numId w:val="23"/>
        </w:numPr>
        <w:rPr>
          <w:rFonts w:ascii="Arial" w:hAnsi="Arial" w:cs="Arial"/>
          <w:b w:val="0"/>
        </w:rPr>
      </w:pPr>
      <w:proofErr w:type="spellStart"/>
      <w:r w:rsidRPr="00865DEB">
        <w:rPr>
          <w:rFonts w:ascii="Arial" w:hAnsi="Arial" w:cs="Arial"/>
          <w:b w:val="0"/>
        </w:rPr>
        <w:t>Qlik</w:t>
      </w:r>
      <w:proofErr w:type="spellEnd"/>
      <w:r w:rsidRPr="00865DEB">
        <w:rPr>
          <w:rFonts w:ascii="Arial" w:hAnsi="Arial" w:cs="Arial"/>
          <w:b w:val="0"/>
        </w:rPr>
        <w:t xml:space="preserve"> Sense Workbench: </w:t>
      </w:r>
      <w:hyperlink r:id="rId17" w:anchor="../Subsystems/Workbench/Content/Overview/workbench-at-a-glance.htm%3FTocPath%3DQlik%2520Sense%2520Workbench%7C_____0" w:history="1">
        <w:r w:rsidRPr="00C10440">
          <w:rPr>
            <w:rStyle w:val="Hipervnculo"/>
            <w:rFonts w:ascii="Arial" w:hAnsi="Arial" w:cs="Arial"/>
            <w:b w:val="0"/>
          </w:rPr>
          <w:t>https://help.qlik.com/sense/2.0/en-US/developer/#../Subsystems/Workbench/Content/Overview/workbench-at-a-glance.htm%3FTocPath%3DQlik%2520Sense%2520Workbench%7C_____0</w:t>
        </w:r>
      </w:hyperlink>
    </w:p>
    <w:p w:rsidR="00865DEB" w:rsidRDefault="00865DEB" w:rsidP="00865DEB">
      <w:pPr>
        <w:pStyle w:val="Prrafodelista"/>
        <w:numPr>
          <w:ilvl w:val="0"/>
          <w:numId w:val="23"/>
        </w:numPr>
        <w:rPr>
          <w:lang w:val="es-ES" w:eastAsia="zh-CN"/>
        </w:rPr>
      </w:pPr>
      <w:r w:rsidRPr="00865DEB">
        <w:rPr>
          <w:lang w:val="es-ES" w:eastAsia="zh-CN"/>
        </w:rPr>
        <w:t xml:space="preserve">Creación de extensiones: </w:t>
      </w:r>
      <w:hyperlink r:id="rId18" w:anchor="../Subsystems/Extensions/Content/extensions-introduction.htm%3FTocPath%3DBuilding%2520visualization%2520extensions%7C_____0" w:history="1">
        <w:r w:rsidRPr="00C10440">
          <w:rPr>
            <w:rStyle w:val="Hipervnculo"/>
            <w:lang w:val="es-ES" w:eastAsia="zh-CN"/>
          </w:rPr>
          <w:t>https://help.qlik.com/sense/2.0/en-US/developer/#../Subsystems/Extensions/Content/extensions-introduction.htm%3FTocPath%3DBuilding%2520visualization%2520extensions%7C_____0</w:t>
        </w:r>
      </w:hyperlink>
    </w:p>
    <w:p w:rsidR="00865DEB" w:rsidRDefault="00865DEB">
      <w:pPr>
        <w:rPr>
          <w:lang w:val="es-ES" w:eastAsia="zh-CN"/>
        </w:rPr>
      </w:pPr>
      <w:r>
        <w:rPr>
          <w:lang w:val="es-ES" w:eastAsia="zh-CN"/>
        </w:rPr>
        <w:br w:type="page"/>
      </w:r>
    </w:p>
    <w:p w:rsidR="00B97E17" w:rsidRPr="00021DE5" w:rsidRDefault="004122B8" w:rsidP="00021DE5">
      <w:pPr>
        <w:pStyle w:val="MahindraHeading"/>
        <w:rPr>
          <w:lang w:val="es-ES"/>
        </w:rPr>
      </w:pPr>
      <w:bookmarkStart w:id="5" w:name="_Toc425956980"/>
      <w:bookmarkEnd w:id="3"/>
      <w:r>
        <w:rPr>
          <w:lang w:val="es-ES"/>
        </w:rPr>
        <w:lastRenderedPageBreak/>
        <w:t>Extensiones modificadas</w:t>
      </w:r>
      <w:bookmarkEnd w:id="5"/>
    </w:p>
    <w:p w:rsidR="00783D66" w:rsidRDefault="008767F0" w:rsidP="001553C8">
      <w:pPr>
        <w:rPr>
          <w:rFonts w:ascii="Arial" w:hAnsi="Arial" w:cs="Arial"/>
          <w:sz w:val="20"/>
          <w:szCs w:val="20"/>
          <w:lang w:val="es-ES"/>
        </w:rPr>
      </w:pPr>
      <w:r w:rsidRPr="00021DE5">
        <w:rPr>
          <w:rFonts w:ascii="Arial" w:hAnsi="Arial" w:cs="Arial"/>
          <w:sz w:val="20"/>
          <w:szCs w:val="20"/>
          <w:lang w:val="es-ES"/>
        </w:rPr>
        <w:br w:type="page"/>
      </w:r>
    </w:p>
    <w:p w:rsidR="000F523D" w:rsidRDefault="00875119" w:rsidP="000F523D">
      <w:pPr>
        <w:pStyle w:val="MahindraSubheading"/>
        <w:rPr>
          <w:lang w:val="es-ES"/>
        </w:rPr>
      </w:pPr>
      <w:proofErr w:type="gramStart"/>
      <w:r>
        <w:rPr>
          <w:lang w:val="es-ES"/>
        </w:rPr>
        <w:lastRenderedPageBreak/>
        <w:t>d3</w:t>
      </w:r>
      <w:proofErr w:type="gramEnd"/>
      <w:r>
        <w:rPr>
          <w:lang w:val="es-ES"/>
        </w:rPr>
        <w:t xml:space="preserve"> Radar Chart</w:t>
      </w:r>
    </w:p>
    <w:p w:rsidR="00717EAD" w:rsidRDefault="00875119" w:rsidP="00717EAD">
      <w:pPr>
        <w:rPr>
          <w:lang w:val="es-ES" w:eastAsia="zh-CN"/>
        </w:rPr>
      </w:pPr>
      <w:r>
        <w:rPr>
          <w:lang w:val="es-ES" w:eastAsia="zh-CN"/>
        </w:rPr>
        <w:t>Se trata de una extensión para generar gráficos de radar</w:t>
      </w:r>
      <w:r w:rsidR="00495932">
        <w:rPr>
          <w:lang w:val="es-ES" w:eastAsia="zh-CN"/>
        </w:rPr>
        <w:t xml:space="preserve">, ya que </w:t>
      </w:r>
      <w:proofErr w:type="spellStart"/>
      <w:r w:rsidR="00495932">
        <w:rPr>
          <w:lang w:val="es-ES" w:eastAsia="zh-CN"/>
        </w:rPr>
        <w:t>Qlik</w:t>
      </w:r>
      <w:proofErr w:type="spellEnd"/>
      <w:r w:rsidR="00495932">
        <w:rPr>
          <w:lang w:val="es-ES" w:eastAsia="zh-CN"/>
        </w:rPr>
        <w:t xml:space="preserve"> </w:t>
      </w:r>
      <w:proofErr w:type="spellStart"/>
      <w:r w:rsidR="00495932">
        <w:rPr>
          <w:lang w:val="es-ES" w:eastAsia="zh-CN"/>
        </w:rPr>
        <w:t>Sense</w:t>
      </w:r>
      <w:proofErr w:type="spellEnd"/>
      <w:r w:rsidR="00495932">
        <w:rPr>
          <w:lang w:val="es-ES" w:eastAsia="zh-CN"/>
        </w:rPr>
        <w:t xml:space="preserve"> no dispone por defecto de este tipo de visualizaciones.</w:t>
      </w:r>
    </w:p>
    <w:p w:rsidR="00875119" w:rsidRDefault="00875119" w:rsidP="00717EAD">
      <w:pPr>
        <w:rPr>
          <w:lang w:val="es-ES" w:eastAsia="zh-CN"/>
        </w:rPr>
      </w:pPr>
      <w:r>
        <w:rPr>
          <w:lang w:val="es-ES" w:eastAsia="zh-CN"/>
        </w:rPr>
        <w:t xml:space="preserve">El código fuente original se puede descargar en el siguiente enlace: </w:t>
      </w:r>
      <w:hyperlink r:id="rId19" w:history="1">
        <w:r w:rsidRPr="00C10440">
          <w:rPr>
            <w:rStyle w:val="Hipervnculo"/>
            <w:lang w:val="es-ES" w:eastAsia="zh-CN"/>
          </w:rPr>
          <w:t>http://branch.qlik.com/projects/showthread.php?346-d3-Radar-Chart-for-Qlik-Sense&amp;highlight=radar</w:t>
        </w:r>
      </w:hyperlink>
    </w:p>
    <w:p w:rsidR="00495932" w:rsidRDefault="00875119" w:rsidP="00E13D9F">
      <w:pPr>
        <w:rPr>
          <w:lang w:val="es-ES" w:eastAsia="zh-CN"/>
        </w:rPr>
      </w:pPr>
      <w:r>
        <w:rPr>
          <w:lang w:val="es-ES" w:eastAsia="zh-CN"/>
        </w:rPr>
        <w:t>Las mejoras realizadas sobre esta versi</w:t>
      </w:r>
      <w:r w:rsidR="00E13D9F">
        <w:rPr>
          <w:lang w:val="es-ES" w:eastAsia="zh-CN"/>
        </w:rPr>
        <w:t>ón son las siguientes:</w:t>
      </w:r>
    </w:p>
    <w:tbl>
      <w:tblPr>
        <w:tblW w:w="0" w:type="auto"/>
        <w:tblInd w:w="108" w:type="dxa"/>
        <w:tblCellMar>
          <w:top w:w="72" w:type="dxa"/>
          <w:left w:w="115" w:type="dxa"/>
          <w:bottom w:w="72" w:type="dxa"/>
          <w:right w:w="115" w:type="dxa"/>
        </w:tblCellMar>
        <w:tblLook w:val="04A0" w:firstRow="1" w:lastRow="0" w:firstColumn="1" w:lastColumn="0" w:noHBand="0" w:noVBand="1"/>
      </w:tblPr>
      <w:tblGrid>
        <w:gridCol w:w="1992"/>
        <w:gridCol w:w="7135"/>
      </w:tblGrid>
      <w:tr w:rsidR="004A61F5" w:rsidRPr="00B72BC9" w:rsidTr="00A44B2F">
        <w:trPr>
          <w:trHeight w:val="231"/>
        </w:trPr>
        <w:tc>
          <w:tcPr>
            <w:tcW w:w="1992" w:type="dxa"/>
            <w:tcBorders>
              <w:bottom w:val="single" w:sz="12" w:space="0" w:color="FFFFFF"/>
            </w:tcBorders>
            <w:shd w:val="clear" w:color="auto" w:fill="E31837" w:themeFill="background2"/>
          </w:tcPr>
          <w:p w:rsidR="004A61F5" w:rsidRPr="00B72BC9" w:rsidRDefault="004A61F5" w:rsidP="00A44B2F">
            <w:pPr>
              <w:pStyle w:val="NormalWeb"/>
              <w:spacing w:before="0" w:beforeAutospacing="0" w:after="0" w:afterAutospacing="0"/>
              <w:rPr>
                <w:rFonts w:ascii="Arial" w:hAnsi="Arial" w:cs="Arial"/>
                <w:b/>
                <w:bCs/>
                <w:color w:val="FFFFFF"/>
                <w:sz w:val="20"/>
                <w:szCs w:val="20"/>
              </w:rPr>
            </w:pPr>
            <w:proofErr w:type="spellStart"/>
            <w:r>
              <w:rPr>
                <w:rFonts w:ascii="Arial" w:hAnsi="Arial" w:cs="Arial"/>
                <w:b/>
                <w:bCs/>
                <w:color w:val="FFFFFF"/>
                <w:sz w:val="20"/>
                <w:szCs w:val="20"/>
              </w:rPr>
              <w:t>Mejora</w:t>
            </w:r>
            <w:proofErr w:type="spellEnd"/>
            <w:r>
              <w:rPr>
                <w:rFonts w:ascii="Arial" w:hAnsi="Arial" w:cs="Arial"/>
                <w:b/>
                <w:bCs/>
                <w:color w:val="FFFFFF"/>
                <w:sz w:val="20"/>
                <w:szCs w:val="20"/>
              </w:rPr>
              <w:t xml:space="preserve"> 1</w:t>
            </w:r>
          </w:p>
        </w:tc>
        <w:tc>
          <w:tcPr>
            <w:tcW w:w="7135" w:type="dxa"/>
            <w:tcBorders>
              <w:bottom w:val="single" w:sz="12" w:space="0" w:color="FFFFFF"/>
            </w:tcBorders>
            <w:shd w:val="clear" w:color="auto" w:fill="auto"/>
          </w:tcPr>
          <w:p w:rsidR="004A61F5" w:rsidRPr="00B72BC9" w:rsidRDefault="004A61F5" w:rsidP="00A44B2F">
            <w:pPr>
              <w:pStyle w:val="NormalWeb"/>
              <w:spacing w:before="0" w:beforeAutospacing="0" w:after="0" w:afterAutospacing="0"/>
              <w:rPr>
                <w:rFonts w:ascii="Arial" w:hAnsi="Arial" w:cs="Arial"/>
                <w:b/>
                <w:bCs/>
                <w:color w:val="FFFFFF"/>
                <w:sz w:val="20"/>
                <w:szCs w:val="20"/>
              </w:rPr>
            </w:pPr>
          </w:p>
        </w:tc>
      </w:tr>
      <w:tr w:rsidR="004A61F5" w:rsidRPr="004A61F5" w:rsidTr="00A44B2F">
        <w:trPr>
          <w:trHeight w:val="245"/>
        </w:trPr>
        <w:tc>
          <w:tcPr>
            <w:tcW w:w="1992" w:type="dxa"/>
            <w:shd w:val="clear" w:color="auto" w:fill="E31837" w:themeFill="background2"/>
          </w:tcPr>
          <w:p w:rsidR="004A61F5" w:rsidRPr="00653BD5" w:rsidRDefault="004A61F5" w:rsidP="00A44B2F">
            <w:pPr>
              <w:pStyle w:val="NormalWeb"/>
              <w:spacing w:before="0" w:beforeAutospacing="0" w:after="0" w:afterAutospacing="0"/>
              <w:rPr>
                <w:rFonts w:ascii="Arial" w:hAnsi="Arial" w:cs="Arial"/>
                <w:b/>
                <w:bCs/>
                <w:color w:val="FFFFFF"/>
                <w:kern w:val="24"/>
                <w:sz w:val="20"/>
                <w:szCs w:val="20"/>
              </w:rPr>
            </w:pPr>
            <w:r>
              <w:rPr>
                <w:rFonts w:ascii="Arial" w:hAnsi="Arial" w:cs="Arial"/>
                <w:b/>
                <w:bCs/>
                <w:color w:val="FFFFFF"/>
                <w:kern w:val="24"/>
                <w:sz w:val="20"/>
                <w:szCs w:val="20"/>
              </w:rPr>
              <w:t>Estado actual</w:t>
            </w:r>
          </w:p>
        </w:tc>
        <w:tc>
          <w:tcPr>
            <w:tcW w:w="7135" w:type="dxa"/>
            <w:shd w:val="clear" w:color="auto" w:fill="F2F2F2" w:themeFill="background1" w:themeFillShade="F2"/>
          </w:tcPr>
          <w:p w:rsidR="004A61F5" w:rsidRPr="00BA1988" w:rsidRDefault="004A61F5" w:rsidP="004A61F5">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Las gráficas se crean como polígonos sombreados, lo que impide una correcta visualización</w:t>
            </w:r>
            <w:r>
              <w:rPr>
                <w:rFonts w:ascii="Arial" w:hAnsi="Arial" w:cs="Arial"/>
                <w:color w:val="000000"/>
                <w:sz w:val="20"/>
                <w:szCs w:val="20"/>
                <w:lang w:val="es-ES"/>
              </w:rPr>
              <w:t>.</w:t>
            </w:r>
          </w:p>
        </w:tc>
      </w:tr>
      <w:tr w:rsidR="004A61F5" w:rsidRPr="004A61F5" w:rsidTr="00A44B2F">
        <w:trPr>
          <w:trHeight w:val="231"/>
        </w:trPr>
        <w:tc>
          <w:tcPr>
            <w:tcW w:w="1992" w:type="dxa"/>
            <w:shd w:val="clear" w:color="auto" w:fill="E31837" w:themeFill="background2"/>
          </w:tcPr>
          <w:p w:rsidR="004A61F5" w:rsidRPr="00653BD5" w:rsidRDefault="004A61F5" w:rsidP="00A44B2F">
            <w:pPr>
              <w:pStyle w:val="NormalWeb"/>
              <w:spacing w:before="0" w:beforeAutospacing="0" w:after="0" w:afterAutospacing="0"/>
              <w:rPr>
                <w:rFonts w:ascii="Arial" w:hAnsi="Arial" w:cs="Arial"/>
                <w:b/>
                <w:bCs/>
                <w:color w:val="FFFFFF"/>
                <w:kern w:val="24"/>
                <w:sz w:val="20"/>
                <w:szCs w:val="20"/>
              </w:rPr>
            </w:pPr>
            <w:proofErr w:type="spellStart"/>
            <w:r>
              <w:rPr>
                <w:rFonts w:ascii="Arial" w:hAnsi="Arial" w:cs="Arial"/>
                <w:b/>
                <w:bCs/>
                <w:color w:val="FFFFFF"/>
                <w:kern w:val="24"/>
                <w:sz w:val="20"/>
                <w:szCs w:val="20"/>
              </w:rPr>
              <w:t>Mejora</w:t>
            </w:r>
            <w:proofErr w:type="spellEnd"/>
            <w:r>
              <w:rPr>
                <w:rFonts w:ascii="Arial" w:hAnsi="Arial" w:cs="Arial"/>
                <w:b/>
                <w:bCs/>
                <w:color w:val="FFFFFF"/>
                <w:kern w:val="24"/>
                <w:sz w:val="20"/>
                <w:szCs w:val="20"/>
              </w:rPr>
              <w:t xml:space="preserve"> </w:t>
            </w:r>
            <w:proofErr w:type="spellStart"/>
            <w:r>
              <w:rPr>
                <w:rFonts w:ascii="Arial" w:hAnsi="Arial" w:cs="Arial"/>
                <w:b/>
                <w:bCs/>
                <w:color w:val="FFFFFF"/>
                <w:kern w:val="24"/>
                <w:sz w:val="20"/>
                <w:szCs w:val="20"/>
              </w:rPr>
              <w:t>realizada</w:t>
            </w:r>
            <w:proofErr w:type="spellEnd"/>
          </w:p>
        </w:tc>
        <w:tc>
          <w:tcPr>
            <w:tcW w:w="7135" w:type="dxa"/>
            <w:shd w:val="clear" w:color="auto" w:fill="D9D9D9" w:themeFill="background1" w:themeFillShade="D9"/>
          </w:tcPr>
          <w:p w:rsidR="004A61F5" w:rsidRPr="00871275" w:rsidRDefault="004A61F5" w:rsidP="004A61F5">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Eliminar el área para que sólo queden las líneas que delimitan el polígono</w:t>
            </w:r>
            <w:r>
              <w:rPr>
                <w:rFonts w:ascii="Arial" w:hAnsi="Arial" w:cs="Arial"/>
                <w:color w:val="000000"/>
                <w:sz w:val="20"/>
                <w:szCs w:val="20"/>
                <w:lang w:val="es-ES"/>
              </w:rPr>
              <w:t>.</w:t>
            </w:r>
          </w:p>
        </w:tc>
      </w:tr>
      <w:tr w:rsidR="004A61F5" w:rsidRPr="00871275" w:rsidTr="00A44B2F">
        <w:trPr>
          <w:trHeight w:val="231"/>
        </w:trPr>
        <w:tc>
          <w:tcPr>
            <w:tcW w:w="1992" w:type="dxa"/>
            <w:shd w:val="clear" w:color="auto" w:fill="E31837" w:themeFill="background2"/>
          </w:tcPr>
          <w:p w:rsidR="004A61F5" w:rsidRPr="00871275" w:rsidRDefault="004A61F5" w:rsidP="00A44B2F">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Opción en el Menú</w:t>
            </w:r>
          </w:p>
        </w:tc>
        <w:tc>
          <w:tcPr>
            <w:tcW w:w="7135" w:type="dxa"/>
            <w:shd w:val="clear" w:color="auto" w:fill="F2F2F2" w:themeFill="background1" w:themeFillShade="F2"/>
          </w:tcPr>
          <w:p w:rsidR="004A61F5" w:rsidRPr="00871275" w:rsidRDefault="004A61F5" w:rsidP="00A44B2F">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N/A</w:t>
            </w:r>
          </w:p>
        </w:tc>
      </w:tr>
      <w:tr w:rsidR="004A61F5" w:rsidRPr="00871275" w:rsidTr="00A44B2F">
        <w:trPr>
          <w:trHeight w:val="231"/>
        </w:trPr>
        <w:tc>
          <w:tcPr>
            <w:tcW w:w="1992" w:type="dxa"/>
            <w:shd w:val="clear" w:color="auto" w:fill="E31837" w:themeFill="background2"/>
          </w:tcPr>
          <w:p w:rsidR="004A61F5" w:rsidRPr="00871275" w:rsidRDefault="004A61F5" w:rsidP="00A44B2F">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Comentarios</w:t>
            </w:r>
          </w:p>
        </w:tc>
        <w:tc>
          <w:tcPr>
            <w:tcW w:w="7135" w:type="dxa"/>
            <w:shd w:val="clear" w:color="auto" w:fill="D9D9D9" w:themeFill="background1" w:themeFillShade="D9"/>
          </w:tcPr>
          <w:p w:rsidR="004A61F5" w:rsidRPr="00871275" w:rsidRDefault="004A61F5" w:rsidP="00A44B2F">
            <w:pPr>
              <w:pStyle w:val="NormalWeb"/>
              <w:spacing w:before="0" w:beforeAutospacing="0" w:after="0" w:afterAutospacing="0"/>
              <w:rPr>
                <w:rFonts w:ascii="Arial" w:hAnsi="Arial" w:cs="Arial"/>
                <w:color w:val="000000"/>
                <w:sz w:val="20"/>
                <w:szCs w:val="20"/>
              </w:rPr>
            </w:pPr>
          </w:p>
        </w:tc>
      </w:tr>
      <w:tr w:rsidR="004A61F5" w:rsidRPr="00871275" w:rsidTr="00A44B2F">
        <w:trPr>
          <w:trHeight w:val="231"/>
        </w:trPr>
        <w:tc>
          <w:tcPr>
            <w:tcW w:w="1992" w:type="dxa"/>
            <w:shd w:val="clear" w:color="auto" w:fill="E31837" w:themeFill="background2"/>
          </w:tcPr>
          <w:p w:rsidR="004A61F5" w:rsidRPr="00871275" w:rsidRDefault="004A61F5" w:rsidP="00A44B2F">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Realizado por</w:t>
            </w:r>
          </w:p>
        </w:tc>
        <w:tc>
          <w:tcPr>
            <w:tcW w:w="7135" w:type="dxa"/>
            <w:shd w:val="clear" w:color="auto" w:fill="F2F2F2" w:themeFill="background1" w:themeFillShade="F2"/>
          </w:tcPr>
          <w:p w:rsidR="004A61F5" w:rsidRPr="00871275" w:rsidRDefault="004A61F5" w:rsidP="004A61F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Mercedes Tirado</w:t>
            </w:r>
            <w:r>
              <w:rPr>
                <w:rFonts w:ascii="Arial" w:hAnsi="Arial" w:cs="Arial"/>
                <w:color w:val="000000"/>
                <w:sz w:val="20"/>
                <w:szCs w:val="20"/>
              </w:rPr>
              <w:t xml:space="preserve"> (</w:t>
            </w:r>
            <w:proofErr w:type="spellStart"/>
            <w:r>
              <w:rPr>
                <w:rFonts w:ascii="Arial" w:hAnsi="Arial" w:cs="Arial"/>
                <w:color w:val="000000"/>
                <w:sz w:val="20"/>
                <w:szCs w:val="20"/>
              </w:rPr>
              <w:t>Junio</w:t>
            </w:r>
            <w:proofErr w:type="spellEnd"/>
            <w:r>
              <w:rPr>
                <w:rFonts w:ascii="Arial" w:hAnsi="Arial" w:cs="Arial"/>
                <w:color w:val="000000"/>
                <w:sz w:val="20"/>
                <w:szCs w:val="20"/>
              </w:rPr>
              <w:t xml:space="preserve"> 2015)</w:t>
            </w:r>
          </w:p>
        </w:tc>
      </w:tr>
    </w:tbl>
    <w:p w:rsidR="004A61F5" w:rsidRPr="00E13D9F" w:rsidRDefault="004A61F5" w:rsidP="00E13D9F">
      <w:pPr>
        <w:rPr>
          <w:lang w:val="es-ES" w:eastAsia="zh-CN"/>
        </w:rPr>
      </w:pPr>
    </w:p>
    <w:tbl>
      <w:tblPr>
        <w:tblW w:w="0" w:type="auto"/>
        <w:tblInd w:w="108" w:type="dxa"/>
        <w:tblCellMar>
          <w:top w:w="72" w:type="dxa"/>
          <w:left w:w="115" w:type="dxa"/>
          <w:bottom w:w="72" w:type="dxa"/>
          <w:right w:w="115" w:type="dxa"/>
        </w:tblCellMar>
        <w:tblLook w:val="04A0" w:firstRow="1" w:lastRow="0" w:firstColumn="1" w:lastColumn="0" w:noHBand="0" w:noVBand="1"/>
      </w:tblPr>
      <w:tblGrid>
        <w:gridCol w:w="1992"/>
        <w:gridCol w:w="7135"/>
      </w:tblGrid>
      <w:tr w:rsidR="00BA1988" w:rsidRPr="00B72BC9" w:rsidTr="001E3A62">
        <w:trPr>
          <w:trHeight w:val="231"/>
        </w:trPr>
        <w:tc>
          <w:tcPr>
            <w:tcW w:w="1992" w:type="dxa"/>
            <w:tcBorders>
              <w:bottom w:val="single" w:sz="12" w:space="0" w:color="FFFFFF"/>
            </w:tcBorders>
            <w:shd w:val="clear" w:color="auto" w:fill="E31837" w:themeFill="background2"/>
          </w:tcPr>
          <w:p w:rsidR="00BA1988" w:rsidRPr="00B72BC9" w:rsidRDefault="004A61F5" w:rsidP="001E3A62">
            <w:pPr>
              <w:pStyle w:val="NormalWeb"/>
              <w:spacing w:before="0" w:beforeAutospacing="0" w:after="0" w:afterAutospacing="0"/>
              <w:rPr>
                <w:rFonts w:ascii="Arial" w:hAnsi="Arial" w:cs="Arial"/>
                <w:b/>
                <w:bCs/>
                <w:color w:val="FFFFFF"/>
                <w:sz w:val="20"/>
                <w:szCs w:val="20"/>
              </w:rPr>
            </w:pPr>
            <w:proofErr w:type="spellStart"/>
            <w:r>
              <w:rPr>
                <w:rFonts w:ascii="Arial" w:hAnsi="Arial" w:cs="Arial"/>
                <w:b/>
                <w:bCs/>
                <w:color w:val="FFFFFF"/>
                <w:sz w:val="20"/>
                <w:szCs w:val="20"/>
              </w:rPr>
              <w:t>Mejora</w:t>
            </w:r>
            <w:proofErr w:type="spellEnd"/>
            <w:r>
              <w:rPr>
                <w:rFonts w:ascii="Arial" w:hAnsi="Arial" w:cs="Arial"/>
                <w:b/>
                <w:bCs/>
                <w:color w:val="FFFFFF"/>
                <w:sz w:val="20"/>
                <w:szCs w:val="20"/>
              </w:rPr>
              <w:t xml:space="preserve"> 2</w:t>
            </w:r>
          </w:p>
        </w:tc>
        <w:tc>
          <w:tcPr>
            <w:tcW w:w="7135" w:type="dxa"/>
            <w:tcBorders>
              <w:bottom w:val="single" w:sz="12" w:space="0" w:color="FFFFFF"/>
            </w:tcBorders>
            <w:shd w:val="clear" w:color="auto" w:fill="auto"/>
          </w:tcPr>
          <w:p w:rsidR="00BA1988" w:rsidRPr="00B72BC9" w:rsidRDefault="00BA1988" w:rsidP="001E3A62">
            <w:pPr>
              <w:pStyle w:val="NormalWeb"/>
              <w:spacing w:before="0" w:beforeAutospacing="0" w:after="0" w:afterAutospacing="0"/>
              <w:rPr>
                <w:rFonts w:ascii="Arial" w:hAnsi="Arial" w:cs="Arial"/>
                <w:b/>
                <w:bCs/>
                <w:color w:val="FFFFFF"/>
                <w:sz w:val="20"/>
                <w:szCs w:val="20"/>
              </w:rPr>
            </w:pPr>
          </w:p>
        </w:tc>
      </w:tr>
      <w:tr w:rsidR="00BA1988" w:rsidRPr="004A61F5" w:rsidTr="001E3A62">
        <w:trPr>
          <w:trHeight w:val="245"/>
        </w:trPr>
        <w:tc>
          <w:tcPr>
            <w:tcW w:w="1992" w:type="dxa"/>
            <w:shd w:val="clear" w:color="auto" w:fill="E31837" w:themeFill="background2"/>
          </w:tcPr>
          <w:p w:rsidR="00BA1988" w:rsidRPr="00653BD5" w:rsidRDefault="00AC0ACC" w:rsidP="001E3A62">
            <w:pPr>
              <w:pStyle w:val="NormalWeb"/>
              <w:spacing w:before="0" w:beforeAutospacing="0" w:after="0" w:afterAutospacing="0"/>
              <w:rPr>
                <w:rFonts w:ascii="Arial" w:hAnsi="Arial" w:cs="Arial"/>
                <w:b/>
                <w:bCs/>
                <w:color w:val="FFFFFF"/>
                <w:kern w:val="24"/>
                <w:sz w:val="20"/>
                <w:szCs w:val="20"/>
              </w:rPr>
            </w:pPr>
            <w:r>
              <w:rPr>
                <w:rFonts w:ascii="Arial" w:hAnsi="Arial" w:cs="Arial"/>
                <w:b/>
                <w:bCs/>
                <w:color w:val="FFFFFF"/>
                <w:kern w:val="24"/>
                <w:sz w:val="20"/>
                <w:szCs w:val="20"/>
              </w:rPr>
              <w:t>Estado actual</w:t>
            </w:r>
          </w:p>
        </w:tc>
        <w:tc>
          <w:tcPr>
            <w:tcW w:w="7135" w:type="dxa"/>
            <w:shd w:val="clear" w:color="auto" w:fill="F2F2F2" w:themeFill="background1" w:themeFillShade="F2"/>
          </w:tcPr>
          <w:p w:rsidR="00BA1988" w:rsidRPr="00BA1988" w:rsidRDefault="00AC0ACC" w:rsidP="00871275">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Cuando el número de campos de una dimensión a representar es muy elevado</w:t>
            </w:r>
            <w:r w:rsidR="0045048C">
              <w:rPr>
                <w:rFonts w:ascii="Arial" w:hAnsi="Arial" w:cs="Arial"/>
                <w:color w:val="000000"/>
                <w:sz w:val="20"/>
                <w:szCs w:val="20"/>
                <w:lang w:val="es-ES"/>
              </w:rPr>
              <w:t>, la visualización de los nombres de esos campos no es correcta</w:t>
            </w:r>
            <w:r w:rsidR="00065EF6">
              <w:rPr>
                <w:rFonts w:ascii="Arial" w:hAnsi="Arial" w:cs="Arial"/>
                <w:color w:val="000000"/>
                <w:sz w:val="20"/>
                <w:szCs w:val="20"/>
                <w:lang w:val="es-ES"/>
              </w:rPr>
              <w:t>, se superponen en su mayoría</w:t>
            </w:r>
            <w:r w:rsidR="0045048C">
              <w:rPr>
                <w:rFonts w:ascii="Arial" w:hAnsi="Arial" w:cs="Arial"/>
                <w:color w:val="000000"/>
                <w:sz w:val="20"/>
                <w:szCs w:val="20"/>
                <w:lang w:val="es-ES"/>
              </w:rPr>
              <w:t>.</w:t>
            </w:r>
          </w:p>
        </w:tc>
      </w:tr>
      <w:tr w:rsidR="00BA1988" w:rsidRPr="004A61F5" w:rsidTr="001E3A62">
        <w:trPr>
          <w:trHeight w:val="231"/>
        </w:trPr>
        <w:tc>
          <w:tcPr>
            <w:tcW w:w="1992" w:type="dxa"/>
            <w:shd w:val="clear" w:color="auto" w:fill="E31837" w:themeFill="background2"/>
          </w:tcPr>
          <w:p w:rsidR="00BA1988" w:rsidRPr="00653BD5" w:rsidRDefault="00AC0ACC" w:rsidP="001E3A62">
            <w:pPr>
              <w:pStyle w:val="NormalWeb"/>
              <w:spacing w:before="0" w:beforeAutospacing="0" w:after="0" w:afterAutospacing="0"/>
              <w:rPr>
                <w:rFonts w:ascii="Arial" w:hAnsi="Arial" w:cs="Arial"/>
                <w:b/>
                <w:bCs/>
                <w:color w:val="FFFFFF"/>
                <w:kern w:val="24"/>
                <w:sz w:val="20"/>
                <w:szCs w:val="20"/>
              </w:rPr>
            </w:pPr>
            <w:proofErr w:type="spellStart"/>
            <w:r>
              <w:rPr>
                <w:rFonts w:ascii="Arial" w:hAnsi="Arial" w:cs="Arial"/>
                <w:b/>
                <w:bCs/>
                <w:color w:val="FFFFFF"/>
                <w:kern w:val="24"/>
                <w:sz w:val="20"/>
                <w:szCs w:val="20"/>
              </w:rPr>
              <w:t>Mejora</w:t>
            </w:r>
            <w:proofErr w:type="spellEnd"/>
            <w:r w:rsidR="0045048C">
              <w:rPr>
                <w:rFonts w:ascii="Arial" w:hAnsi="Arial" w:cs="Arial"/>
                <w:b/>
                <w:bCs/>
                <w:color w:val="FFFFFF"/>
                <w:kern w:val="24"/>
                <w:sz w:val="20"/>
                <w:szCs w:val="20"/>
              </w:rPr>
              <w:t xml:space="preserve"> </w:t>
            </w:r>
            <w:proofErr w:type="spellStart"/>
            <w:r w:rsidR="0045048C">
              <w:rPr>
                <w:rFonts w:ascii="Arial" w:hAnsi="Arial" w:cs="Arial"/>
                <w:b/>
                <w:bCs/>
                <w:color w:val="FFFFFF"/>
                <w:kern w:val="24"/>
                <w:sz w:val="20"/>
                <w:szCs w:val="20"/>
              </w:rPr>
              <w:t>realizada</w:t>
            </w:r>
            <w:proofErr w:type="spellEnd"/>
          </w:p>
        </w:tc>
        <w:tc>
          <w:tcPr>
            <w:tcW w:w="7135" w:type="dxa"/>
            <w:shd w:val="clear" w:color="auto" w:fill="D9D9D9" w:themeFill="background1" w:themeFillShade="D9"/>
          </w:tcPr>
          <w:p w:rsidR="00BA1988" w:rsidRPr="00871275" w:rsidRDefault="0045048C" w:rsidP="00871275">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Reposicionamiento de los nombres de los campos para mejorar la visualización.</w:t>
            </w:r>
          </w:p>
        </w:tc>
      </w:tr>
      <w:tr w:rsidR="00BA1988" w:rsidRPr="00871275" w:rsidTr="001E3A62">
        <w:trPr>
          <w:trHeight w:val="231"/>
        </w:trPr>
        <w:tc>
          <w:tcPr>
            <w:tcW w:w="1992" w:type="dxa"/>
            <w:shd w:val="clear" w:color="auto" w:fill="E31837" w:themeFill="background2"/>
          </w:tcPr>
          <w:p w:rsidR="00BA1988" w:rsidRPr="00871275" w:rsidRDefault="00AC0ACC" w:rsidP="001E3A62">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Opción en el Menú</w:t>
            </w:r>
          </w:p>
        </w:tc>
        <w:tc>
          <w:tcPr>
            <w:tcW w:w="7135" w:type="dxa"/>
            <w:shd w:val="clear" w:color="auto" w:fill="F2F2F2" w:themeFill="background1" w:themeFillShade="F2"/>
          </w:tcPr>
          <w:p w:rsidR="00BA1988" w:rsidRPr="00871275" w:rsidRDefault="0045048C" w:rsidP="001E3A62">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N/A</w:t>
            </w:r>
          </w:p>
        </w:tc>
      </w:tr>
      <w:tr w:rsidR="00871275" w:rsidRPr="00871275" w:rsidTr="00871275">
        <w:trPr>
          <w:trHeight w:val="231"/>
        </w:trPr>
        <w:tc>
          <w:tcPr>
            <w:tcW w:w="1992" w:type="dxa"/>
            <w:shd w:val="clear" w:color="auto" w:fill="E31837" w:themeFill="background2"/>
          </w:tcPr>
          <w:p w:rsidR="0045048C" w:rsidRPr="00871275" w:rsidRDefault="0045048C" w:rsidP="001E3A62">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Comentarios</w:t>
            </w:r>
          </w:p>
        </w:tc>
        <w:tc>
          <w:tcPr>
            <w:tcW w:w="7135" w:type="dxa"/>
            <w:shd w:val="clear" w:color="auto" w:fill="D9D9D9" w:themeFill="background1" w:themeFillShade="D9"/>
          </w:tcPr>
          <w:p w:rsidR="00871275" w:rsidRPr="00871275" w:rsidRDefault="00871275" w:rsidP="001E3A62">
            <w:pPr>
              <w:pStyle w:val="NormalWeb"/>
              <w:spacing w:before="0" w:beforeAutospacing="0" w:after="0" w:afterAutospacing="0"/>
              <w:rPr>
                <w:rFonts w:ascii="Arial" w:hAnsi="Arial" w:cs="Arial"/>
                <w:color w:val="000000"/>
                <w:sz w:val="20"/>
                <w:szCs w:val="20"/>
              </w:rPr>
            </w:pPr>
          </w:p>
        </w:tc>
      </w:tr>
      <w:tr w:rsidR="0045048C" w:rsidRPr="00871275" w:rsidTr="0045048C">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Realizado por</w:t>
            </w:r>
          </w:p>
        </w:tc>
        <w:tc>
          <w:tcPr>
            <w:tcW w:w="7135" w:type="dxa"/>
            <w:shd w:val="clear" w:color="auto" w:fill="F2F2F2" w:themeFill="background1" w:themeFillShade="F2"/>
          </w:tcPr>
          <w:p w:rsidR="0045048C" w:rsidRPr="00871275" w:rsidRDefault="0045048C" w:rsidP="002E005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Justo González (Julio 2015)</w:t>
            </w:r>
          </w:p>
        </w:tc>
      </w:tr>
    </w:tbl>
    <w:p w:rsidR="004122B8" w:rsidRDefault="004122B8">
      <w:pPr>
        <w:rPr>
          <w:lang w:val="es-ES"/>
        </w:rPr>
      </w:pPr>
      <w:bookmarkStart w:id="6" w:name="_Toc278220941"/>
      <w:bookmarkEnd w:id="4"/>
    </w:p>
    <w:tbl>
      <w:tblPr>
        <w:tblW w:w="0" w:type="auto"/>
        <w:tblInd w:w="108" w:type="dxa"/>
        <w:tblCellMar>
          <w:top w:w="72" w:type="dxa"/>
          <w:left w:w="115" w:type="dxa"/>
          <w:bottom w:w="72" w:type="dxa"/>
          <w:right w:w="115" w:type="dxa"/>
        </w:tblCellMar>
        <w:tblLook w:val="04A0" w:firstRow="1" w:lastRow="0" w:firstColumn="1" w:lastColumn="0" w:noHBand="0" w:noVBand="1"/>
      </w:tblPr>
      <w:tblGrid>
        <w:gridCol w:w="1992"/>
        <w:gridCol w:w="7135"/>
      </w:tblGrid>
      <w:tr w:rsidR="0045048C" w:rsidRPr="00B72BC9" w:rsidTr="002E005D">
        <w:trPr>
          <w:trHeight w:val="231"/>
        </w:trPr>
        <w:tc>
          <w:tcPr>
            <w:tcW w:w="1992" w:type="dxa"/>
            <w:tcBorders>
              <w:bottom w:val="single" w:sz="12" w:space="0" w:color="FFFFFF"/>
            </w:tcBorders>
            <w:shd w:val="clear" w:color="auto" w:fill="E31837" w:themeFill="background2"/>
          </w:tcPr>
          <w:p w:rsidR="0045048C" w:rsidRPr="00B72BC9" w:rsidRDefault="004A61F5" w:rsidP="002E005D">
            <w:pPr>
              <w:pStyle w:val="NormalWeb"/>
              <w:spacing w:before="0" w:beforeAutospacing="0" w:after="0" w:afterAutospacing="0"/>
              <w:rPr>
                <w:rFonts w:ascii="Arial" w:hAnsi="Arial" w:cs="Arial"/>
                <w:b/>
                <w:bCs/>
                <w:color w:val="FFFFFF"/>
                <w:sz w:val="20"/>
                <w:szCs w:val="20"/>
              </w:rPr>
            </w:pPr>
            <w:proofErr w:type="spellStart"/>
            <w:r>
              <w:rPr>
                <w:rFonts w:ascii="Arial" w:hAnsi="Arial" w:cs="Arial"/>
                <w:b/>
                <w:bCs/>
                <w:color w:val="FFFFFF"/>
                <w:sz w:val="20"/>
                <w:szCs w:val="20"/>
              </w:rPr>
              <w:t>Mejora</w:t>
            </w:r>
            <w:proofErr w:type="spellEnd"/>
            <w:r>
              <w:rPr>
                <w:rFonts w:ascii="Arial" w:hAnsi="Arial" w:cs="Arial"/>
                <w:b/>
                <w:bCs/>
                <w:color w:val="FFFFFF"/>
                <w:sz w:val="20"/>
                <w:szCs w:val="20"/>
              </w:rPr>
              <w:t xml:space="preserve"> 3</w:t>
            </w:r>
          </w:p>
        </w:tc>
        <w:tc>
          <w:tcPr>
            <w:tcW w:w="7135" w:type="dxa"/>
            <w:tcBorders>
              <w:bottom w:val="single" w:sz="12" w:space="0" w:color="FFFFFF"/>
            </w:tcBorders>
            <w:shd w:val="clear" w:color="auto" w:fill="auto"/>
          </w:tcPr>
          <w:p w:rsidR="0045048C" w:rsidRPr="00B72BC9" w:rsidRDefault="0045048C" w:rsidP="002E005D">
            <w:pPr>
              <w:pStyle w:val="NormalWeb"/>
              <w:spacing w:before="0" w:beforeAutospacing="0" w:after="0" w:afterAutospacing="0"/>
              <w:rPr>
                <w:rFonts w:ascii="Arial" w:hAnsi="Arial" w:cs="Arial"/>
                <w:b/>
                <w:bCs/>
                <w:color w:val="FFFFFF"/>
                <w:sz w:val="20"/>
                <w:szCs w:val="20"/>
              </w:rPr>
            </w:pPr>
          </w:p>
        </w:tc>
      </w:tr>
      <w:tr w:rsidR="0045048C" w:rsidRPr="004A61F5" w:rsidTr="002E005D">
        <w:trPr>
          <w:trHeight w:val="245"/>
        </w:trPr>
        <w:tc>
          <w:tcPr>
            <w:tcW w:w="1992" w:type="dxa"/>
            <w:shd w:val="clear" w:color="auto" w:fill="E31837" w:themeFill="background2"/>
          </w:tcPr>
          <w:p w:rsidR="0045048C" w:rsidRPr="00653BD5" w:rsidRDefault="0045048C" w:rsidP="002E005D">
            <w:pPr>
              <w:pStyle w:val="NormalWeb"/>
              <w:spacing w:before="0" w:beforeAutospacing="0" w:after="0" w:afterAutospacing="0"/>
              <w:rPr>
                <w:rFonts w:ascii="Arial" w:hAnsi="Arial" w:cs="Arial"/>
                <w:b/>
                <w:bCs/>
                <w:color w:val="FFFFFF"/>
                <w:kern w:val="24"/>
                <w:sz w:val="20"/>
                <w:szCs w:val="20"/>
              </w:rPr>
            </w:pPr>
            <w:r>
              <w:rPr>
                <w:rFonts w:ascii="Arial" w:hAnsi="Arial" w:cs="Arial"/>
                <w:b/>
                <w:bCs/>
                <w:color w:val="FFFFFF"/>
                <w:kern w:val="24"/>
                <w:sz w:val="20"/>
                <w:szCs w:val="20"/>
              </w:rPr>
              <w:t>Estado actual</w:t>
            </w:r>
          </w:p>
        </w:tc>
        <w:tc>
          <w:tcPr>
            <w:tcW w:w="7135" w:type="dxa"/>
            <w:shd w:val="clear" w:color="auto" w:fill="F2F2F2" w:themeFill="background1" w:themeFillShade="F2"/>
          </w:tcPr>
          <w:p w:rsidR="0045048C" w:rsidRPr="00BA1988" w:rsidRDefault="0045048C" w:rsidP="002E005D">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La gráfica no ocupa todo el espacio disponible.</w:t>
            </w:r>
          </w:p>
        </w:tc>
      </w:tr>
      <w:tr w:rsidR="0045048C" w:rsidRPr="004A61F5" w:rsidTr="002E005D">
        <w:trPr>
          <w:trHeight w:val="231"/>
        </w:trPr>
        <w:tc>
          <w:tcPr>
            <w:tcW w:w="1992" w:type="dxa"/>
            <w:shd w:val="clear" w:color="auto" w:fill="E31837" w:themeFill="background2"/>
          </w:tcPr>
          <w:p w:rsidR="0045048C" w:rsidRPr="00653BD5" w:rsidRDefault="0045048C" w:rsidP="002E005D">
            <w:pPr>
              <w:pStyle w:val="NormalWeb"/>
              <w:spacing w:before="0" w:beforeAutospacing="0" w:after="0" w:afterAutospacing="0"/>
              <w:rPr>
                <w:rFonts w:ascii="Arial" w:hAnsi="Arial" w:cs="Arial"/>
                <w:b/>
                <w:bCs/>
                <w:color w:val="FFFFFF"/>
                <w:kern w:val="24"/>
                <w:sz w:val="20"/>
                <w:szCs w:val="20"/>
              </w:rPr>
            </w:pPr>
            <w:proofErr w:type="spellStart"/>
            <w:r>
              <w:rPr>
                <w:rFonts w:ascii="Arial" w:hAnsi="Arial" w:cs="Arial"/>
                <w:b/>
                <w:bCs/>
                <w:color w:val="FFFFFF"/>
                <w:kern w:val="24"/>
                <w:sz w:val="20"/>
                <w:szCs w:val="20"/>
              </w:rPr>
              <w:t>Mejora</w:t>
            </w:r>
            <w:proofErr w:type="spellEnd"/>
            <w:r>
              <w:rPr>
                <w:rFonts w:ascii="Arial" w:hAnsi="Arial" w:cs="Arial"/>
                <w:b/>
                <w:bCs/>
                <w:color w:val="FFFFFF"/>
                <w:kern w:val="24"/>
                <w:sz w:val="20"/>
                <w:szCs w:val="20"/>
              </w:rPr>
              <w:t xml:space="preserve"> </w:t>
            </w:r>
            <w:proofErr w:type="spellStart"/>
            <w:r>
              <w:rPr>
                <w:rFonts w:ascii="Arial" w:hAnsi="Arial" w:cs="Arial"/>
                <w:b/>
                <w:bCs/>
                <w:color w:val="FFFFFF"/>
                <w:kern w:val="24"/>
                <w:sz w:val="20"/>
                <w:szCs w:val="20"/>
              </w:rPr>
              <w:t>realizada</w:t>
            </w:r>
            <w:proofErr w:type="spellEnd"/>
          </w:p>
        </w:tc>
        <w:tc>
          <w:tcPr>
            <w:tcW w:w="7135" w:type="dxa"/>
            <w:shd w:val="clear" w:color="auto" w:fill="D9D9D9" w:themeFill="background1" w:themeFillShade="D9"/>
          </w:tcPr>
          <w:p w:rsidR="0045048C" w:rsidRPr="00871275" w:rsidRDefault="0045048C" w:rsidP="0045048C">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Aumento del área del gráfico.</w:t>
            </w:r>
          </w:p>
        </w:tc>
      </w:tr>
      <w:tr w:rsidR="0045048C" w:rsidRPr="0087127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Opción en el Menú</w:t>
            </w:r>
          </w:p>
        </w:tc>
        <w:tc>
          <w:tcPr>
            <w:tcW w:w="7135" w:type="dxa"/>
            <w:shd w:val="clear" w:color="auto" w:fill="F2F2F2" w:themeFill="background1" w:themeFillShade="F2"/>
          </w:tcPr>
          <w:p w:rsidR="0045048C" w:rsidRPr="00871275" w:rsidRDefault="0045048C" w:rsidP="002E005D">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N/A</w:t>
            </w:r>
          </w:p>
        </w:tc>
      </w:tr>
      <w:tr w:rsidR="0045048C" w:rsidRPr="0087127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Comentarios</w:t>
            </w:r>
          </w:p>
        </w:tc>
        <w:tc>
          <w:tcPr>
            <w:tcW w:w="7135" w:type="dxa"/>
            <w:shd w:val="clear" w:color="auto" w:fill="D9D9D9" w:themeFill="background1" w:themeFillShade="D9"/>
          </w:tcPr>
          <w:p w:rsidR="0045048C" w:rsidRPr="00871275" w:rsidRDefault="0045048C" w:rsidP="002E005D">
            <w:pPr>
              <w:pStyle w:val="NormalWeb"/>
              <w:spacing w:before="0" w:beforeAutospacing="0" w:after="0" w:afterAutospacing="0"/>
              <w:rPr>
                <w:rFonts w:ascii="Arial" w:hAnsi="Arial" w:cs="Arial"/>
                <w:color w:val="000000"/>
                <w:sz w:val="20"/>
                <w:szCs w:val="20"/>
              </w:rPr>
            </w:pPr>
          </w:p>
        </w:tc>
      </w:tr>
      <w:tr w:rsidR="0045048C" w:rsidRPr="0087127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Realizado por</w:t>
            </w:r>
          </w:p>
        </w:tc>
        <w:tc>
          <w:tcPr>
            <w:tcW w:w="7135" w:type="dxa"/>
            <w:shd w:val="clear" w:color="auto" w:fill="F2F2F2" w:themeFill="background1" w:themeFillShade="F2"/>
          </w:tcPr>
          <w:p w:rsidR="0045048C" w:rsidRPr="00871275" w:rsidRDefault="0045048C" w:rsidP="002E005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Justo González (Julio 2015)</w:t>
            </w:r>
          </w:p>
        </w:tc>
      </w:tr>
    </w:tbl>
    <w:p w:rsidR="0045048C" w:rsidRDefault="0045048C">
      <w:pPr>
        <w:rPr>
          <w:lang w:val="es-ES"/>
        </w:rPr>
      </w:pPr>
    </w:p>
    <w:tbl>
      <w:tblPr>
        <w:tblW w:w="0" w:type="auto"/>
        <w:tblInd w:w="108" w:type="dxa"/>
        <w:tblCellMar>
          <w:top w:w="72" w:type="dxa"/>
          <w:left w:w="115" w:type="dxa"/>
          <w:bottom w:w="72" w:type="dxa"/>
          <w:right w:w="115" w:type="dxa"/>
        </w:tblCellMar>
        <w:tblLook w:val="04A0" w:firstRow="1" w:lastRow="0" w:firstColumn="1" w:lastColumn="0" w:noHBand="0" w:noVBand="1"/>
      </w:tblPr>
      <w:tblGrid>
        <w:gridCol w:w="1992"/>
        <w:gridCol w:w="7135"/>
      </w:tblGrid>
      <w:tr w:rsidR="0045048C" w:rsidRPr="00B72BC9" w:rsidTr="002E005D">
        <w:trPr>
          <w:trHeight w:val="231"/>
        </w:trPr>
        <w:tc>
          <w:tcPr>
            <w:tcW w:w="1992" w:type="dxa"/>
            <w:tcBorders>
              <w:bottom w:val="single" w:sz="12" w:space="0" w:color="FFFFFF"/>
            </w:tcBorders>
            <w:shd w:val="clear" w:color="auto" w:fill="E31837" w:themeFill="background2"/>
          </w:tcPr>
          <w:p w:rsidR="0045048C" w:rsidRPr="00B72BC9" w:rsidRDefault="004A61F5" w:rsidP="002E005D">
            <w:pPr>
              <w:pStyle w:val="NormalWeb"/>
              <w:spacing w:before="0" w:beforeAutospacing="0" w:after="0" w:afterAutospacing="0"/>
              <w:rPr>
                <w:rFonts w:ascii="Arial" w:hAnsi="Arial" w:cs="Arial"/>
                <w:b/>
                <w:bCs/>
                <w:color w:val="FFFFFF"/>
                <w:sz w:val="20"/>
                <w:szCs w:val="20"/>
              </w:rPr>
            </w:pPr>
            <w:proofErr w:type="spellStart"/>
            <w:r>
              <w:rPr>
                <w:rFonts w:ascii="Arial" w:hAnsi="Arial" w:cs="Arial"/>
                <w:b/>
                <w:bCs/>
                <w:color w:val="FFFFFF"/>
                <w:sz w:val="20"/>
                <w:szCs w:val="20"/>
              </w:rPr>
              <w:lastRenderedPageBreak/>
              <w:t>Mejora</w:t>
            </w:r>
            <w:proofErr w:type="spellEnd"/>
            <w:r>
              <w:rPr>
                <w:rFonts w:ascii="Arial" w:hAnsi="Arial" w:cs="Arial"/>
                <w:b/>
                <w:bCs/>
                <w:color w:val="FFFFFF"/>
                <w:sz w:val="20"/>
                <w:szCs w:val="20"/>
              </w:rPr>
              <w:t xml:space="preserve"> 4</w:t>
            </w:r>
          </w:p>
        </w:tc>
        <w:tc>
          <w:tcPr>
            <w:tcW w:w="7135" w:type="dxa"/>
            <w:tcBorders>
              <w:bottom w:val="single" w:sz="12" w:space="0" w:color="FFFFFF"/>
            </w:tcBorders>
            <w:shd w:val="clear" w:color="auto" w:fill="auto"/>
          </w:tcPr>
          <w:p w:rsidR="0045048C" w:rsidRPr="00B72BC9" w:rsidRDefault="0045048C" w:rsidP="002E005D">
            <w:pPr>
              <w:pStyle w:val="NormalWeb"/>
              <w:spacing w:before="0" w:beforeAutospacing="0" w:after="0" w:afterAutospacing="0"/>
              <w:rPr>
                <w:rFonts w:ascii="Arial" w:hAnsi="Arial" w:cs="Arial"/>
                <w:b/>
                <w:bCs/>
                <w:color w:val="FFFFFF"/>
                <w:sz w:val="20"/>
                <w:szCs w:val="20"/>
              </w:rPr>
            </w:pPr>
          </w:p>
        </w:tc>
      </w:tr>
      <w:tr w:rsidR="0045048C" w:rsidRPr="004A61F5" w:rsidTr="002E005D">
        <w:trPr>
          <w:trHeight w:val="245"/>
        </w:trPr>
        <w:tc>
          <w:tcPr>
            <w:tcW w:w="1992" w:type="dxa"/>
            <w:shd w:val="clear" w:color="auto" w:fill="E31837" w:themeFill="background2"/>
          </w:tcPr>
          <w:p w:rsidR="0045048C" w:rsidRPr="00653BD5" w:rsidRDefault="0045048C" w:rsidP="002E005D">
            <w:pPr>
              <w:pStyle w:val="NormalWeb"/>
              <w:spacing w:before="0" w:beforeAutospacing="0" w:after="0" w:afterAutospacing="0"/>
              <w:rPr>
                <w:rFonts w:ascii="Arial" w:hAnsi="Arial" w:cs="Arial"/>
                <w:b/>
                <w:bCs/>
                <w:color w:val="FFFFFF"/>
                <w:kern w:val="24"/>
                <w:sz w:val="20"/>
                <w:szCs w:val="20"/>
              </w:rPr>
            </w:pPr>
            <w:r>
              <w:rPr>
                <w:rFonts w:ascii="Arial" w:hAnsi="Arial" w:cs="Arial"/>
                <w:b/>
                <w:bCs/>
                <w:color w:val="FFFFFF"/>
                <w:kern w:val="24"/>
                <w:sz w:val="20"/>
                <w:szCs w:val="20"/>
              </w:rPr>
              <w:t>Estado actual</w:t>
            </w:r>
          </w:p>
        </w:tc>
        <w:tc>
          <w:tcPr>
            <w:tcW w:w="7135" w:type="dxa"/>
            <w:shd w:val="clear" w:color="auto" w:fill="F2F2F2" w:themeFill="background1" w:themeFillShade="F2"/>
          </w:tcPr>
          <w:p w:rsidR="0045048C" w:rsidRPr="00BA1988" w:rsidRDefault="0045048C" w:rsidP="002E005D">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La leyenda aparece por defecto en todas las visualizaciones.</w:t>
            </w:r>
          </w:p>
        </w:tc>
      </w:tr>
      <w:tr w:rsidR="0045048C" w:rsidRPr="004A61F5" w:rsidTr="007D7CB4">
        <w:trPr>
          <w:trHeight w:val="212"/>
        </w:trPr>
        <w:tc>
          <w:tcPr>
            <w:tcW w:w="1992" w:type="dxa"/>
            <w:shd w:val="clear" w:color="auto" w:fill="E31837" w:themeFill="background2"/>
          </w:tcPr>
          <w:p w:rsidR="0045048C" w:rsidRPr="00653BD5" w:rsidRDefault="0045048C" w:rsidP="002E005D">
            <w:pPr>
              <w:pStyle w:val="NormalWeb"/>
              <w:spacing w:before="0" w:beforeAutospacing="0" w:after="0" w:afterAutospacing="0"/>
              <w:rPr>
                <w:rFonts w:ascii="Arial" w:hAnsi="Arial" w:cs="Arial"/>
                <w:b/>
                <w:bCs/>
                <w:color w:val="FFFFFF"/>
                <w:kern w:val="24"/>
                <w:sz w:val="20"/>
                <w:szCs w:val="20"/>
              </w:rPr>
            </w:pPr>
            <w:proofErr w:type="spellStart"/>
            <w:r>
              <w:rPr>
                <w:rFonts w:ascii="Arial" w:hAnsi="Arial" w:cs="Arial"/>
                <w:b/>
                <w:bCs/>
                <w:color w:val="FFFFFF"/>
                <w:kern w:val="24"/>
                <w:sz w:val="20"/>
                <w:szCs w:val="20"/>
              </w:rPr>
              <w:t>Mejora</w:t>
            </w:r>
            <w:proofErr w:type="spellEnd"/>
            <w:r>
              <w:rPr>
                <w:rFonts w:ascii="Arial" w:hAnsi="Arial" w:cs="Arial"/>
                <w:b/>
                <w:bCs/>
                <w:color w:val="FFFFFF"/>
                <w:kern w:val="24"/>
                <w:sz w:val="20"/>
                <w:szCs w:val="20"/>
              </w:rPr>
              <w:t xml:space="preserve"> </w:t>
            </w:r>
            <w:proofErr w:type="spellStart"/>
            <w:r>
              <w:rPr>
                <w:rFonts w:ascii="Arial" w:hAnsi="Arial" w:cs="Arial"/>
                <w:b/>
                <w:bCs/>
                <w:color w:val="FFFFFF"/>
                <w:kern w:val="24"/>
                <w:sz w:val="20"/>
                <w:szCs w:val="20"/>
              </w:rPr>
              <w:t>realizada</w:t>
            </w:r>
            <w:proofErr w:type="spellEnd"/>
          </w:p>
        </w:tc>
        <w:tc>
          <w:tcPr>
            <w:tcW w:w="7135" w:type="dxa"/>
            <w:shd w:val="clear" w:color="auto" w:fill="D9D9D9" w:themeFill="background1" w:themeFillShade="D9"/>
          </w:tcPr>
          <w:p w:rsidR="0045048C" w:rsidRPr="00871275" w:rsidRDefault="0045048C" w:rsidP="007D7CB4">
            <w:pPr>
              <w:pStyle w:val="NormalWeb"/>
              <w:spacing w:before="0" w:beforeAutospacing="0" w:after="0" w:afterAutospacing="0"/>
              <w:rPr>
                <w:rFonts w:ascii="Arial" w:hAnsi="Arial" w:cs="Arial"/>
                <w:color w:val="000000"/>
                <w:sz w:val="20"/>
                <w:szCs w:val="20"/>
                <w:lang w:val="es-ES"/>
              </w:rPr>
            </w:pPr>
            <w:r w:rsidRPr="007D7CB4">
              <w:rPr>
                <w:rFonts w:ascii="Arial" w:hAnsi="Arial" w:cs="Arial"/>
                <w:color w:val="000000"/>
                <w:sz w:val="20"/>
                <w:szCs w:val="20"/>
                <w:lang w:val="es-ES"/>
              </w:rPr>
              <w:t>Posibilidad d</w:t>
            </w:r>
            <w:r w:rsidR="007D7CB4" w:rsidRPr="007D7CB4">
              <w:rPr>
                <w:rFonts w:ascii="Arial" w:hAnsi="Arial" w:cs="Arial"/>
                <w:color w:val="000000"/>
                <w:sz w:val="20"/>
                <w:szCs w:val="20"/>
                <w:lang w:val="es-ES"/>
              </w:rPr>
              <w:t>e mostrar u ocultar la leyenda.</w:t>
            </w:r>
          </w:p>
        </w:tc>
      </w:tr>
      <w:tr w:rsidR="0045048C" w:rsidRPr="004A61F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Opción en el Menú</w:t>
            </w:r>
          </w:p>
        </w:tc>
        <w:tc>
          <w:tcPr>
            <w:tcW w:w="7135" w:type="dxa"/>
            <w:shd w:val="clear" w:color="auto" w:fill="F2F2F2" w:themeFill="background1" w:themeFillShade="F2"/>
          </w:tcPr>
          <w:p w:rsidR="007D7CB4" w:rsidRDefault="0045048C" w:rsidP="007D7CB4">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 xml:space="preserve">Se incluye un seleccionable en el Menú Aspecto de la visualización: </w:t>
            </w:r>
            <w:proofErr w:type="spellStart"/>
            <w:r w:rsidRPr="007D7CB4">
              <w:rPr>
                <w:rFonts w:ascii="Arial" w:hAnsi="Arial" w:cs="Arial"/>
                <w:i/>
                <w:color w:val="000000"/>
                <w:sz w:val="20"/>
                <w:szCs w:val="20"/>
                <w:lang w:val="es-ES"/>
              </w:rPr>
              <w:t>Legend</w:t>
            </w:r>
            <w:proofErr w:type="spellEnd"/>
            <w:r w:rsidR="007D7CB4">
              <w:rPr>
                <w:rFonts w:ascii="Arial" w:hAnsi="Arial" w:cs="Arial"/>
                <w:i/>
                <w:color w:val="000000"/>
                <w:sz w:val="20"/>
                <w:szCs w:val="20"/>
                <w:lang w:val="es-ES"/>
              </w:rPr>
              <w:t>.</w:t>
            </w:r>
          </w:p>
          <w:p w:rsidR="0045048C" w:rsidRPr="00871275" w:rsidRDefault="007D7CB4" w:rsidP="007D7CB4">
            <w:pPr>
              <w:pStyle w:val="NormalWeb"/>
              <w:numPr>
                <w:ilvl w:val="0"/>
                <w:numId w:val="26"/>
              </w:numPr>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 xml:space="preserve">Interruptor </w:t>
            </w:r>
            <w:proofErr w:type="spellStart"/>
            <w:r>
              <w:rPr>
                <w:rFonts w:ascii="Arial" w:hAnsi="Arial" w:cs="Arial"/>
                <w:color w:val="000000"/>
                <w:sz w:val="20"/>
                <w:szCs w:val="20"/>
                <w:lang w:val="es-ES"/>
              </w:rPr>
              <w:t>o</w:t>
            </w:r>
            <w:r w:rsidR="0045048C">
              <w:rPr>
                <w:rFonts w:ascii="Arial" w:hAnsi="Arial" w:cs="Arial"/>
                <w:color w:val="000000"/>
                <w:sz w:val="20"/>
                <w:szCs w:val="20"/>
                <w:lang w:val="es-ES"/>
              </w:rPr>
              <w:t>n</w:t>
            </w:r>
            <w:proofErr w:type="spellEnd"/>
            <w:r w:rsidR="0045048C">
              <w:rPr>
                <w:rFonts w:ascii="Arial" w:hAnsi="Arial" w:cs="Arial"/>
                <w:color w:val="000000"/>
                <w:sz w:val="20"/>
                <w:szCs w:val="20"/>
                <w:lang w:val="es-ES"/>
              </w:rPr>
              <w:t>/</w:t>
            </w:r>
            <w:r>
              <w:rPr>
                <w:rFonts w:ascii="Arial" w:hAnsi="Arial" w:cs="Arial"/>
                <w:color w:val="000000"/>
                <w:sz w:val="20"/>
                <w:szCs w:val="20"/>
                <w:lang w:val="es-ES"/>
              </w:rPr>
              <w:t>o</w:t>
            </w:r>
            <w:r w:rsidR="0045048C">
              <w:rPr>
                <w:rFonts w:ascii="Arial" w:hAnsi="Arial" w:cs="Arial"/>
                <w:color w:val="000000"/>
                <w:sz w:val="20"/>
                <w:szCs w:val="20"/>
                <w:lang w:val="es-ES"/>
              </w:rPr>
              <w:t>ff para mostrar/ocultar la leyenda.</w:t>
            </w:r>
          </w:p>
        </w:tc>
      </w:tr>
      <w:tr w:rsidR="0045048C" w:rsidRPr="004A61F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Comentarios</w:t>
            </w:r>
          </w:p>
        </w:tc>
        <w:tc>
          <w:tcPr>
            <w:tcW w:w="7135" w:type="dxa"/>
            <w:shd w:val="clear" w:color="auto" w:fill="D9D9D9" w:themeFill="background1" w:themeFillShade="D9"/>
          </w:tcPr>
          <w:p w:rsidR="0045048C" w:rsidRPr="007D7CB4" w:rsidRDefault="007D7CB4" w:rsidP="002E005D">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 xml:space="preserve">Por defecto, aparece con la leyenda </w:t>
            </w:r>
            <w:proofErr w:type="spellStart"/>
            <w:r>
              <w:rPr>
                <w:rFonts w:ascii="Arial" w:hAnsi="Arial" w:cs="Arial"/>
                <w:color w:val="000000"/>
                <w:sz w:val="20"/>
                <w:szCs w:val="20"/>
                <w:lang w:val="es-ES"/>
              </w:rPr>
              <w:t>on</w:t>
            </w:r>
            <w:proofErr w:type="spellEnd"/>
            <w:r>
              <w:rPr>
                <w:rFonts w:ascii="Arial" w:hAnsi="Arial" w:cs="Arial"/>
                <w:color w:val="000000"/>
                <w:sz w:val="20"/>
                <w:szCs w:val="20"/>
                <w:lang w:val="es-ES"/>
              </w:rPr>
              <w:t>.</w:t>
            </w:r>
          </w:p>
        </w:tc>
      </w:tr>
      <w:tr w:rsidR="0045048C" w:rsidRPr="007D7CB4"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Realizado por</w:t>
            </w:r>
          </w:p>
        </w:tc>
        <w:tc>
          <w:tcPr>
            <w:tcW w:w="7135" w:type="dxa"/>
            <w:shd w:val="clear" w:color="auto" w:fill="F2F2F2" w:themeFill="background1" w:themeFillShade="F2"/>
          </w:tcPr>
          <w:p w:rsidR="0045048C" w:rsidRPr="007D7CB4" w:rsidRDefault="0045048C" w:rsidP="002E005D">
            <w:pPr>
              <w:pStyle w:val="NormalWeb"/>
              <w:spacing w:before="0" w:beforeAutospacing="0" w:after="0" w:afterAutospacing="0"/>
              <w:rPr>
                <w:rFonts w:ascii="Arial" w:hAnsi="Arial" w:cs="Arial"/>
                <w:color w:val="000000"/>
                <w:sz w:val="20"/>
                <w:szCs w:val="20"/>
                <w:lang w:val="es-ES"/>
              </w:rPr>
            </w:pPr>
            <w:r w:rsidRPr="007D7CB4">
              <w:rPr>
                <w:rFonts w:ascii="Arial" w:hAnsi="Arial" w:cs="Arial"/>
                <w:color w:val="000000"/>
                <w:sz w:val="20"/>
                <w:szCs w:val="20"/>
                <w:lang w:val="es-ES"/>
              </w:rPr>
              <w:t>Justo González (Julio 2015)</w:t>
            </w:r>
          </w:p>
        </w:tc>
      </w:tr>
    </w:tbl>
    <w:p w:rsidR="0045048C" w:rsidRDefault="0045048C">
      <w:pPr>
        <w:rPr>
          <w:lang w:val="es-ES"/>
        </w:rPr>
      </w:pPr>
    </w:p>
    <w:tbl>
      <w:tblPr>
        <w:tblW w:w="0" w:type="auto"/>
        <w:tblInd w:w="108" w:type="dxa"/>
        <w:tblCellMar>
          <w:top w:w="72" w:type="dxa"/>
          <w:left w:w="115" w:type="dxa"/>
          <w:bottom w:w="72" w:type="dxa"/>
          <w:right w:w="115" w:type="dxa"/>
        </w:tblCellMar>
        <w:tblLook w:val="04A0" w:firstRow="1" w:lastRow="0" w:firstColumn="1" w:lastColumn="0" w:noHBand="0" w:noVBand="1"/>
      </w:tblPr>
      <w:tblGrid>
        <w:gridCol w:w="1992"/>
        <w:gridCol w:w="7135"/>
      </w:tblGrid>
      <w:tr w:rsidR="0045048C" w:rsidRPr="007D7CB4" w:rsidTr="002E005D">
        <w:trPr>
          <w:trHeight w:val="231"/>
        </w:trPr>
        <w:tc>
          <w:tcPr>
            <w:tcW w:w="1992" w:type="dxa"/>
            <w:tcBorders>
              <w:bottom w:val="single" w:sz="12" w:space="0" w:color="FFFFFF"/>
            </w:tcBorders>
            <w:shd w:val="clear" w:color="auto" w:fill="E31837" w:themeFill="background2"/>
          </w:tcPr>
          <w:p w:rsidR="0045048C" w:rsidRPr="007D7CB4" w:rsidRDefault="0045048C" w:rsidP="002E005D">
            <w:pPr>
              <w:pStyle w:val="NormalWeb"/>
              <w:spacing w:before="0" w:beforeAutospacing="0" w:after="0" w:afterAutospacing="0"/>
              <w:rPr>
                <w:rFonts w:ascii="Arial" w:hAnsi="Arial" w:cs="Arial"/>
                <w:b/>
                <w:bCs/>
                <w:color w:val="FFFFFF"/>
                <w:sz w:val="20"/>
                <w:szCs w:val="20"/>
                <w:lang w:val="es-ES"/>
              </w:rPr>
            </w:pPr>
            <w:r w:rsidRPr="007D7CB4">
              <w:rPr>
                <w:rFonts w:ascii="Arial" w:hAnsi="Arial" w:cs="Arial"/>
                <w:b/>
                <w:bCs/>
                <w:color w:val="FFFFFF"/>
                <w:sz w:val="20"/>
                <w:szCs w:val="20"/>
                <w:lang w:val="es-ES"/>
              </w:rPr>
              <w:t xml:space="preserve">Mejora </w:t>
            </w:r>
            <w:r w:rsidR="004A61F5">
              <w:rPr>
                <w:rFonts w:ascii="Arial" w:hAnsi="Arial" w:cs="Arial"/>
                <w:b/>
                <w:bCs/>
                <w:color w:val="FFFFFF"/>
                <w:sz w:val="20"/>
                <w:szCs w:val="20"/>
                <w:lang w:val="es-ES"/>
              </w:rPr>
              <w:t>5</w:t>
            </w:r>
          </w:p>
        </w:tc>
        <w:tc>
          <w:tcPr>
            <w:tcW w:w="7135" w:type="dxa"/>
            <w:tcBorders>
              <w:bottom w:val="single" w:sz="12" w:space="0" w:color="FFFFFF"/>
            </w:tcBorders>
            <w:shd w:val="clear" w:color="auto" w:fill="auto"/>
          </w:tcPr>
          <w:p w:rsidR="0045048C" w:rsidRPr="007D7CB4" w:rsidRDefault="0045048C" w:rsidP="002E005D">
            <w:pPr>
              <w:pStyle w:val="NormalWeb"/>
              <w:spacing w:before="0" w:beforeAutospacing="0" w:after="0" w:afterAutospacing="0"/>
              <w:rPr>
                <w:rFonts w:ascii="Arial" w:hAnsi="Arial" w:cs="Arial"/>
                <w:b/>
                <w:bCs/>
                <w:color w:val="FFFFFF"/>
                <w:sz w:val="20"/>
                <w:szCs w:val="20"/>
                <w:lang w:val="es-ES"/>
              </w:rPr>
            </w:pPr>
          </w:p>
        </w:tc>
      </w:tr>
      <w:tr w:rsidR="0045048C" w:rsidRPr="004A61F5" w:rsidTr="002E005D">
        <w:trPr>
          <w:trHeight w:val="245"/>
        </w:trPr>
        <w:tc>
          <w:tcPr>
            <w:tcW w:w="1992" w:type="dxa"/>
            <w:shd w:val="clear" w:color="auto" w:fill="E31837" w:themeFill="background2"/>
          </w:tcPr>
          <w:p w:rsidR="0045048C" w:rsidRPr="007D7CB4" w:rsidRDefault="0045048C" w:rsidP="002E005D">
            <w:pPr>
              <w:pStyle w:val="NormalWeb"/>
              <w:spacing w:before="0" w:beforeAutospacing="0" w:after="0" w:afterAutospacing="0"/>
              <w:rPr>
                <w:rFonts w:ascii="Arial" w:hAnsi="Arial" w:cs="Arial"/>
                <w:b/>
                <w:bCs/>
                <w:color w:val="FFFFFF"/>
                <w:kern w:val="24"/>
                <w:sz w:val="20"/>
                <w:szCs w:val="20"/>
                <w:lang w:val="es-ES"/>
              </w:rPr>
            </w:pPr>
            <w:r w:rsidRPr="007D7CB4">
              <w:rPr>
                <w:rFonts w:ascii="Arial" w:hAnsi="Arial" w:cs="Arial"/>
                <w:b/>
                <w:bCs/>
                <w:color w:val="FFFFFF"/>
                <w:kern w:val="24"/>
                <w:sz w:val="20"/>
                <w:szCs w:val="20"/>
                <w:lang w:val="es-ES"/>
              </w:rPr>
              <w:t>Estado actual</w:t>
            </w:r>
          </w:p>
        </w:tc>
        <w:tc>
          <w:tcPr>
            <w:tcW w:w="7135" w:type="dxa"/>
            <w:shd w:val="clear" w:color="auto" w:fill="F2F2F2" w:themeFill="background1" w:themeFillShade="F2"/>
          </w:tcPr>
          <w:p w:rsidR="0045048C" w:rsidRPr="00BA1988" w:rsidRDefault="007D7CB4" w:rsidP="007D7CB4">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Los datos aparecen sin ningún formato y con todos los decimales posible</w:t>
            </w:r>
            <w:r w:rsidR="00DA6084">
              <w:rPr>
                <w:rFonts w:ascii="Arial" w:hAnsi="Arial" w:cs="Arial"/>
                <w:color w:val="000000"/>
                <w:sz w:val="20"/>
                <w:szCs w:val="20"/>
                <w:lang w:val="es-ES"/>
              </w:rPr>
              <w:t>s</w:t>
            </w:r>
            <w:r>
              <w:rPr>
                <w:rFonts w:ascii="Arial" w:hAnsi="Arial" w:cs="Arial"/>
                <w:color w:val="000000"/>
                <w:sz w:val="20"/>
                <w:szCs w:val="20"/>
                <w:lang w:val="es-ES"/>
              </w:rPr>
              <w:t>.</w:t>
            </w:r>
          </w:p>
        </w:tc>
      </w:tr>
      <w:tr w:rsidR="0045048C" w:rsidRPr="004A61F5" w:rsidTr="002E005D">
        <w:trPr>
          <w:trHeight w:val="231"/>
        </w:trPr>
        <w:tc>
          <w:tcPr>
            <w:tcW w:w="1992" w:type="dxa"/>
            <w:shd w:val="clear" w:color="auto" w:fill="E31837" w:themeFill="background2"/>
          </w:tcPr>
          <w:p w:rsidR="0045048C" w:rsidRPr="007D7CB4" w:rsidRDefault="0045048C" w:rsidP="002E005D">
            <w:pPr>
              <w:pStyle w:val="NormalWeb"/>
              <w:spacing w:before="0" w:beforeAutospacing="0" w:after="0" w:afterAutospacing="0"/>
              <w:rPr>
                <w:rFonts w:ascii="Arial" w:hAnsi="Arial" w:cs="Arial"/>
                <w:b/>
                <w:bCs/>
                <w:color w:val="FFFFFF"/>
                <w:kern w:val="24"/>
                <w:sz w:val="20"/>
                <w:szCs w:val="20"/>
                <w:lang w:val="es-ES"/>
              </w:rPr>
            </w:pPr>
            <w:r w:rsidRPr="007D7CB4">
              <w:rPr>
                <w:rFonts w:ascii="Arial" w:hAnsi="Arial" w:cs="Arial"/>
                <w:b/>
                <w:bCs/>
                <w:color w:val="FFFFFF"/>
                <w:kern w:val="24"/>
                <w:sz w:val="20"/>
                <w:szCs w:val="20"/>
                <w:lang w:val="es-ES"/>
              </w:rPr>
              <w:t>Mejora realizada</w:t>
            </w:r>
          </w:p>
        </w:tc>
        <w:tc>
          <w:tcPr>
            <w:tcW w:w="7135" w:type="dxa"/>
            <w:shd w:val="clear" w:color="auto" w:fill="D9D9D9" w:themeFill="background1" w:themeFillShade="D9"/>
          </w:tcPr>
          <w:p w:rsidR="0045048C" w:rsidRPr="00871275" w:rsidRDefault="007D7CB4" w:rsidP="007D7CB4">
            <w:pPr>
              <w:pStyle w:val="NormalWeb"/>
              <w:spacing w:before="0" w:beforeAutospacing="0" w:after="0" w:afterAutospacing="0"/>
              <w:rPr>
                <w:rFonts w:ascii="Arial" w:hAnsi="Arial" w:cs="Arial"/>
                <w:color w:val="000000"/>
                <w:sz w:val="20"/>
                <w:szCs w:val="20"/>
                <w:lang w:val="es-ES"/>
              </w:rPr>
            </w:pPr>
            <w:r w:rsidRPr="007D7CB4">
              <w:rPr>
                <w:rFonts w:ascii="Arial" w:hAnsi="Arial" w:cs="Arial"/>
                <w:color w:val="000000"/>
                <w:sz w:val="20"/>
                <w:szCs w:val="20"/>
                <w:lang w:val="es-ES"/>
              </w:rPr>
              <w:t>Elección del formato de los datos</w:t>
            </w:r>
            <w:r w:rsidR="00DA6084">
              <w:rPr>
                <w:rFonts w:ascii="Arial" w:hAnsi="Arial" w:cs="Arial"/>
                <w:color w:val="000000"/>
                <w:sz w:val="20"/>
                <w:szCs w:val="20"/>
                <w:lang w:val="es-ES"/>
              </w:rPr>
              <w:t xml:space="preserve"> y número de decimales a representar.</w:t>
            </w:r>
          </w:p>
        </w:tc>
      </w:tr>
      <w:tr w:rsidR="0045048C" w:rsidRPr="004A61F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Opción en el Menú</w:t>
            </w:r>
          </w:p>
        </w:tc>
        <w:tc>
          <w:tcPr>
            <w:tcW w:w="7135" w:type="dxa"/>
            <w:shd w:val="clear" w:color="auto" w:fill="F2F2F2" w:themeFill="background1" w:themeFillShade="F2"/>
          </w:tcPr>
          <w:p w:rsidR="0045048C" w:rsidRDefault="00DA6084" w:rsidP="002E005D">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 xml:space="preserve">Se incluye un nuevo apartado en el Menú Aspecto de la visualización: </w:t>
            </w:r>
            <w:proofErr w:type="spellStart"/>
            <w:r w:rsidRPr="00DA6084">
              <w:rPr>
                <w:rFonts w:ascii="Arial" w:hAnsi="Arial" w:cs="Arial"/>
                <w:i/>
                <w:color w:val="000000"/>
                <w:sz w:val="20"/>
                <w:szCs w:val="20"/>
                <w:lang w:val="es-ES"/>
              </w:rPr>
              <w:t>Format</w:t>
            </w:r>
            <w:proofErr w:type="spellEnd"/>
            <w:r>
              <w:rPr>
                <w:rFonts w:ascii="Arial" w:hAnsi="Arial" w:cs="Arial"/>
                <w:color w:val="000000"/>
                <w:sz w:val="20"/>
                <w:szCs w:val="20"/>
                <w:lang w:val="es-ES"/>
              </w:rPr>
              <w:t>.</w:t>
            </w:r>
          </w:p>
          <w:p w:rsidR="00DA6084" w:rsidRDefault="00DA6084" w:rsidP="00DA6084">
            <w:pPr>
              <w:pStyle w:val="NormalWeb"/>
              <w:numPr>
                <w:ilvl w:val="0"/>
                <w:numId w:val="26"/>
              </w:numPr>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 xml:space="preserve">Interruptor </w:t>
            </w:r>
            <w:proofErr w:type="spellStart"/>
            <w:r>
              <w:rPr>
                <w:rFonts w:ascii="Arial" w:hAnsi="Arial" w:cs="Arial"/>
                <w:color w:val="000000"/>
                <w:sz w:val="20"/>
                <w:szCs w:val="20"/>
                <w:lang w:val="es-ES"/>
              </w:rPr>
              <w:t>on</w:t>
            </w:r>
            <w:proofErr w:type="spellEnd"/>
            <w:r>
              <w:rPr>
                <w:rFonts w:ascii="Arial" w:hAnsi="Arial" w:cs="Arial"/>
                <w:color w:val="000000"/>
                <w:sz w:val="20"/>
                <w:szCs w:val="20"/>
                <w:lang w:val="es-ES"/>
              </w:rPr>
              <w:t>/off para elegir formato porcentaje o numérico.</w:t>
            </w:r>
          </w:p>
          <w:p w:rsidR="00DA6084" w:rsidRPr="00871275" w:rsidRDefault="00DA6084" w:rsidP="00DA6084">
            <w:pPr>
              <w:pStyle w:val="NormalWeb"/>
              <w:numPr>
                <w:ilvl w:val="0"/>
                <w:numId w:val="26"/>
              </w:numPr>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Entrada de texto para indicar el número de decimales a mostrar.</w:t>
            </w:r>
          </w:p>
        </w:tc>
      </w:tr>
      <w:tr w:rsidR="0045048C" w:rsidRPr="004A61F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Comentarios</w:t>
            </w:r>
          </w:p>
        </w:tc>
        <w:tc>
          <w:tcPr>
            <w:tcW w:w="7135" w:type="dxa"/>
            <w:shd w:val="clear" w:color="auto" w:fill="D9D9D9" w:themeFill="background1" w:themeFillShade="D9"/>
          </w:tcPr>
          <w:p w:rsidR="0045048C" w:rsidRPr="00DA6084" w:rsidRDefault="00DA6084" w:rsidP="002E005D">
            <w:pPr>
              <w:pStyle w:val="NormalWeb"/>
              <w:spacing w:before="0" w:beforeAutospacing="0" w:after="0" w:afterAutospacing="0"/>
              <w:rPr>
                <w:rFonts w:ascii="Arial" w:hAnsi="Arial" w:cs="Arial"/>
                <w:color w:val="000000"/>
                <w:sz w:val="20"/>
                <w:szCs w:val="20"/>
                <w:lang w:val="es-ES"/>
              </w:rPr>
            </w:pPr>
            <w:r w:rsidRPr="00DA6084">
              <w:rPr>
                <w:rFonts w:ascii="Arial" w:hAnsi="Arial" w:cs="Arial"/>
                <w:color w:val="000000"/>
                <w:sz w:val="20"/>
                <w:szCs w:val="20"/>
                <w:lang w:val="es-ES"/>
              </w:rPr>
              <w:t>Por defecto, formato numérico con dos decimales.</w:t>
            </w:r>
          </w:p>
        </w:tc>
      </w:tr>
      <w:tr w:rsidR="0045048C" w:rsidRPr="0087127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Realizado por</w:t>
            </w:r>
          </w:p>
        </w:tc>
        <w:tc>
          <w:tcPr>
            <w:tcW w:w="7135" w:type="dxa"/>
            <w:shd w:val="clear" w:color="auto" w:fill="F2F2F2" w:themeFill="background1" w:themeFillShade="F2"/>
          </w:tcPr>
          <w:p w:rsidR="0045048C" w:rsidRPr="00871275" w:rsidRDefault="0045048C" w:rsidP="002E005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Justo González (Julio 2015)</w:t>
            </w:r>
          </w:p>
        </w:tc>
      </w:tr>
    </w:tbl>
    <w:p w:rsidR="0045048C" w:rsidRDefault="0045048C">
      <w:pPr>
        <w:rPr>
          <w:lang w:val="es-ES"/>
        </w:rPr>
      </w:pPr>
    </w:p>
    <w:tbl>
      <w:tblPr>
        <w:tblW w:w="0" w:type="auto"/>
        <w:tblInd w:w="108" w:type="dxa"/>
        <w:tblCellMar>
          <w:top w:w="72" w:type="dxa"/>
          <w:left w:w="115" w:type="dxa"/>
          <w:bottom w:w="72" w:type="dxa"/>
          <w:right w:w="115" w:type="dxa"/>
        </w:tblCellMar>
        <w:tblLook w:val="04A0" w:firstRow="1" w:lastRow="0" w:firstColumn="1" w:lastColumn="0" w:noHBand="0" w:noVBand="1"/>
      </w:tblPr>
      <w:tblGrid>
        <w:gridCol w:w="1992"/>
        <w:gridCol w:w="7135"/>
      </w:tblGrid>
      <w:tr w:rsidR="0045048C" w:rsidRPr="00B72BC9" w:rsidTr="002E005D">
        <w:trPr>
          <w:trHeight w:val="231"/>
        </w:trPr>
        <w:tc>
          <w:tcPr>
            <w:tcW w:w="1992" w:type="dxa"/>
            <w:tcBorders>
              <w:bottom w:val="single" w:sz="12" w:space="0" w:color="FFFFFF"/>
            </w:tcBorders>
            <w:shd w:val="clear" w:color="auto" w:fill="E31837" w:themeFill="background2"/>
          </w:tcPr>
          <w:p w:rsidR="0045048C" w:rsidRPr="00B72BC9" w:rsidRDefault="0045048C" w:rsidP="002E005D">
            <w:pPr>
              <w:pStyle w:val="NormalWeb"/>
              <w:spacing w:before="0" w:beforeAutospacing="0" w:after="0" w:afterAutospacing="0"/>
              <w:rPr>
                <w:rFonts w:ascii="Arial" w:hAnsi="Arial" w:cs="Arial"/>
                <w:b/>
                <w:bCs/>
                <w:color w:val="FFFFFF"/>
                <w:sz w:val="20"/>
                <w:szCs w:val="20"/>
              </w:rPr>
            </w:pPr>
            <w:proofErr w:type="spellStart"/>
            <w:r>
              <w:rPr>
                <w:rFonts w:ascii="Arial" w:hAnsi="Arial" w:cs="Arial"/>
                <w:b/>
                <w:bCs/>
                <w:color w:val="FFFFFF"/>
                <w:sz w:val="20"/>
                <w:szCs w:val="20"/>
              </w:rPr>
              <w:t>Mejora</w:t>
            </w:r>
            <w:proofErr w:type="spellEnd"/>
            <w:r>
              <w:rPr>
                <w:rFonts w:ascii="Arial" w:hAnsi="Arial" w:cs="Arial"/>
                <w:b/>
                <w:bCs/>
                <w:color w:val="FFFFFF"/>
                <w:sz w:val="20"/>
                <w:szCs w:val="20"/>
              </w:rPr>
              <w:t xml:space="preserve"> </w:t>
            </w:r>
            <w:r w:rsidR="004A61F5">
              <w:rPr>
                <w:rFonts w:ascii="Arial" w:hAnsi="Arial" w:cs="Arial"/>
                <w:b/>
                <w:bCs/>
                <w:color w:val="FFFFFF"/>
                <w:sz w:val="20"/>
                <w:szCs w:val="20"/>
              </w:rPr>
              <w:t>6</w:t>
            </w:r>
          </w:p>
        </w:tc>
        <w:tc>
          <w:tcPr>
            <w:tcW w:w="7135" w:type="dxa"/>
            <w:tcBorders>
              <w:bottom w:val="single" w:sz="12" w:space="0" w:color="FFFFFF"/>
            </w:tcBorders>
            <w:shd w:val="clear" w:color="auto" w:fill="auto"/>
          </w:tcPr>
          <w:p w:rsidR="0045048C" w:rsidRPr="00B72BC9" w:rsidRDefault="0045048C" w:rsidP="002E005D">
            <w:pPr>
              <w:pStyle w:val="NormalWeb"/>
              <w:spacing w:before="0" w:beforeAutospacing="0" w:after="0" w:afterAutospacing="0"/>
              <w:rPr>
                <w:rFonts w:ascii="Arial" w:hAnsi="Arial" w:cs="Arial"/>
                <w:b/>
                <w:bCs/>
                <w:color w:val="FFFFFF"/>
                <w:sz w:val="20"/>
                <w:szCs w:val="20"/>
              </w:rPr>
            </w:pPr>
          </w:p>
        </w:tc>
      </w:tr>
      <w:tr w:rsidR="0045048C" w:rsidRPr="004A61F5" w:rsidTr="002E005D">
        <w:trPr>
          <w:trHeight w:val="245"/>
        </w:trPr>
        <w:tc>
          <w:tcPr>
            <w:tcW w:w="1992" w:type="dxa"/>
            <w:shd w:val="clear" w:color="auto" w:fill="E31837" w:themeFill="background2"/>
          </w:tcPr>
          <w:p w:rsidR="0045048C" w:rsidRPr="00653BD5" w:rsidRDefault="0045048C" w:rsidP="002E005D">
            <w:pPr>
              <w:pStyle w:val="NormalWeb"/>
              <w:spacing w:before="0" w:beforeAutospacing="0" w:after="0" w:afterAutospacing="0"/>
              <w:rPr>
                <w:rFonts w:ascii="Arial" w:hAnsi="Arial" w:cs="Arial"/>
                <w:b/>
                <w:bCs/>
                <w:color w:val="FFFFFF"/>
                <w:kern w:val="24"/>
                <w:sz w:val="20"/>
                <w:szCs w:val="20"/>
              </w:rPr>
            </w:pPr>
            <w:r>
              <w:rPr>
                <w:rFonts w:ascii="Arial" w:hAnsi="Arial" w:cs="Arial"/>
                <w:b/>
                <w:bCs/>
                <w:color w:val="FFFFFF"/>
                <w:kern w:val="24"/>
                <w:sz w:val="20"/>
                <w:szCs w:val="20"/>
              </w:rPr>
              <w:t>Estado actual</w:t>
            </w:r>
          </w:p>
        </w:tc>
        <w:tc>
          <w:tcPr>
            <w:tcW w:w="7135" w:type="dxa"/>
            <w:shd w:val="clear" w:color="auto" w:fill="F2F2F2" w:themeFill="background1" w:themeFillShade="F2"/>
          </w:tcPr>
          <w:p w:rsidR="0045048C" w:rsidRPr="00BA1988" w:rsidRDefault="00DA6084" w:rsidP="00DA6084">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Los colores asignados a la leyenda son fijos y están predefinidos.</w:t>
            </w:r>
          </w:p>
        </w:tc>
      </w:tr>
      <w:tr w:rsidR="0045048C" w:rsidRPr="004A61F5" w:rsidTr="002E005D">
        <w:trPr>
          <w:trHeight w:val="231"/>
        </w:trPr>
        <w:tc>
          <w:tcPr>
            <w:tcW w:w="1992" w:type="dxa"/>
            <w:shd w:val="clear" w:color="auto" w:fill="E31837" w:themeFill="background2"/>
          </w:tcPr>
          <w:p w:rsidR="0045048C" w:rsidRPr="00653BD5" w:rsidRDefault="0045048C" w:rsidP="002E005D">
            <w:pPr>
              <w:pStyle w:val="NormalWeb"/>
              <w:spacing w:before="0" w:beforeAutospacing="0" w:after="0" w:afterAutospacing="0"/>
              <w:rPr>
                <w:rFonts w:ascii="Arial" w:hAnsi="Arial" w:cs="Arial"/>
                <w:b/>
                <w:bCs/>
                <w:color w:val="FFFFFF"/>
                <w:kern w:val="24"/>
                <w:sz w:val="20"/>
                <w:szCs w:val="20"/>
              </w:rPr>
            </w:pPr>
            <w:proofErr w:type="spellStart"/>
            <w:r>
              <w:rPr>
                <w:rFonts w:ascii="Arial" w:hAnsi="Arial" w:cs="Arial"/>
                <w:b/>
                <w:bCs/>
                <w:color w:val="FFFFFF"/>
                <w:kern w:val="24"/>
                <w:sz w:val="20"/>
                <w:szCs w:val="20"/>
              </w:rPr>
              <w:t>Mejora</w:t>
            </w:r>
            <w:proofErr w:type="spellEnd"/>
            <w:r>
              <w:rPr>
                <w:rFonts w:ascii="Arial" w:hAnsi="Arial" w:cs="Arial"/>
                <w:b/>
                <w:bCs/>
                <w:color w:val="FFFFFF"/>
                <w:kern w:val="24"/>
                <w:sz w:val="20"/>
                <w:szCs w:val="20"/>
              </w:rPr>
              <w:t xml:space="preserve"> </w:t>
            </w:r>
            <w:proofErr w:type="spellStart"/>
            <w:r>
              <w:rPr>
                <w:rFonts w:ascii="Arial" w:hAnsi="Arial" w:cs="Arial"/>
                <w:b/>
                <w:bCs/>
                <w:color w:val="FFFFFF"/>
                <w:kern w:val="24"/>
                <w:sz w:val="20"/>
                <w:szCs w:val="20"/>
              </w:rPr>
              <w:t>realizada</w:t>
            </w:r>
            <w:proofErr w:type="spellEnd"/>
          </w:p>
        </w:tc>
        <w:tc>
          <w:tcPr>
            <w:tcW w:w="7135" w:type="dxa"/>
            <w:shd w:val="clear" w:color="auto" w:fill="D9D9D9" w:themeFill="background1" w:themeFillShade="D9"/>
          </w:tcPr>
          <w:p w:rsidR="0045048C" w:rsidRPr="00871275" w:rsidRDefault="00DA6084" w:rsidP="002E005D">
            <w:pPr>
              <w:pStyle w:val="NormalWeb"/>
              <w:spacing w:before="0" w:beforeAutospacing="0" w:after="0" w:afterAutospacing="0"/>
              <w:rPr>
                <w:rFonts w:ascii="Arial" w:hAnsi="Arial" w:cs="Arial"/>
                <w:color w:val="000000"/>
                <w:sz w:val="20"/>
                <w:szCs w:val="20"/>
                <w:lang w:val="es-ES"/>
              </w:rPr>
            </w:pPr>
            <w:r w:rsidRPr="00DA6084">
              <w:rPr>
                <w:rFonts w:ascii="Arial" w:hAnsi="Arial" w:cs="Arial"/>
                <w:color w:val="000000"/>
                <w:sz w:val="20"/>
                <w:szCs w:val="20"/>
                <w:lang w:val="es-ES"/>
              </w:rPr>
              <w:t>Selección de los colores de la leyenda.</w:t>
            </w:r>
          </w:p>
        </w:tc>
      </w:tr>
      <w:tr w:rsidR="0045048C" w:rsidRPr="004A61F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Opción en el Menú</w:t>
            </w:r>
          </w:p>
        </w:tc>
        <w:tc>
          <w:tcPr>
            <w:tcW w:w="7135" w:type="dxa"/>
            <w:shd w:val="clear" w:color="auto" w:fill="F2F2F2" w:themeFill="background1" w:themeFillShade="F2"/>
          </w:tcPr>
          <w:p w:rsidR="0045048C" w:rsidRDefault="00E13D9F" w:rsidP="00E13D9F">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 xml:space="preserve">Se añade un nuevo apartado al Menú Aspecto de la visualización: </w:t>
            </w:r>
            <w:proofErr w:type="spellStart"/>
            <w:r w:rsidRPr="00E13D9F">
              <w:rPr>
                <w:rFonts w:ascii="Arial" w:hAnsi="Arial" w:cs="Arial"/>
                <w:i/>
                <w:color w:val="000000"/>
                <w:sz w:val="20"/>
                <w:szCs w:val="20"/>
                <w:lang w:val="es-ES"/>
              </w:rPr>
              <w:t>jsonColors</w:t>
            </w:r>
            <w:proofErr w:type="spellEnd"/>
            <w:r>
              <w:rPr>
                <w:rFonts w:ascii="Arial" w:hAnsi="Arial" w:cs="Arial"/>
                <w:color w:val="000000"/>
                <w:sz w:val="20"/>
                <w:szCs w:val="20"/>
                <w:lang w:val="es-ES"/>
              </w:rPr>
              <w:t>.</w:t>
            </w:r>
          </w:p>
          <w:p w:rsidR="00E13D9F" w:rsidRPr="00DA3950" w:rsidRDefault="00E13D9F" w:rsidP="00DA3950">
            <w:pPr>
              <w:pStyle w:val="NormalWeb"/>
              <w:numPr>
                <w:ilvl w:val="0"/>
                <w:numId w:val="27"/>
              </w:numPr>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Entrada de texto para indicar la relación campo-color.</w:t>
            </w:r>
          </w:p>
        </w:tc>
      </w:tr>
      <w:tr w:rsidR="0045048C" w:rsidRPr="0087127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Comentarios</w:t>
            </w:r>
          </w:p>
        </w:tc>
        <w:tc>
          <w:tcPr>
            <w:tcW w:w="7135" w:type="dxa"/>
            <w:shd w:val="clear" w:color="auto" w:fill="D9D9D9" w:themeFill="background1" w:themeFillShade="D9"/>
          </w:tcPr>
          <w:p w:rsidR="00E13D9F" w:rsidRDefault="00E13D9F" w:rsidP="00E13D9F">
            <w:pPr>
              <w:pStyle w:val="NormalWeb"/>
              <w:spacing w:before="0" w:beforeAutospacing="0" w:after="0" w:afterAutospacing="0"/>
              <w:rPr>
                <w:rFonts w:ascii="Arial" w:hAnsi="Arial" w:cs="Arial"/>
                <w:color w:val="000000"/>
                <w:sz w:val="20"/>
                <w:szCs w:val="20"/>
                <w:lang w:val="es-ES"/>
              </w:rPr>
            </w:pPr>
            <w:r w:rsidRPr="00E13D9F">
              <w:rPr>
                <w:rFonts w:ascii="Arial" w:hAnsi="Arial" w:cs="Arial"/>
                <w:color w:val="000000"/>
                <w:sz w:val="20"/>
                <w:szCs w:val="20"/>
                <w:lang w:val="es-ES"/>
              </w:rPr>
              <w:t xml:space="preserve">Utiliza </w:t>
            </w:r>
            <w:r>
              <w:rPr>
                <w:rFonts w:ascii="Arial" w:hAnsi="Arial" w:cs="Arial"/>
                <w:color w:val="000000"/>
                <w:sz w:val="20"/>
                <w:szCs w:val="20"/>
                <w:lang w:val="es-ES"/>
              </w:rPr>
              <w:t xml:space="preserve">el formato </w:t>
            </w:r>
            <w:proofErr w:type="spellStart"/>
            <w:r>
              <w:rPr>
                <w:rFonts w:ascii="Arial" w:hAnsi="Arial" w:cs="Arial"/>
                <w:color w:val="000000"/>
                <w:sz w:val="20"/>
                <w:szCs w:val="20"/>
                <w:lang w:val="es-ES"/>
              </w:rPr>
              <w:t>json</w:t>
            </w:r>
            <w:proofErr w:type="spellEnd"/>
            <w:r>
              <w:rPr>
                <w:rFonts w:ascii="Arial" w:hAnsi="Arial" w:cs="Arial"/>
                <w:color w:val="000000"/>
                <w:sz w:val="20"/>
                <w:szCs w:val="20"/>
                <w:lang w:val="es-ES"/>
              </w:rPr>
              <w:t xml:space="preserve"> entre comillas simples:</w:t>
            </w:r>
          </w:p>
          <w:p w:rsidR="00E13D9F" w:rsidRPr="00E13D9F" w:rsidRDefault="00E13D9F" w:rsidP="00E13D9F">
            <w:pPr>
              <w:pStyle w:val="NormalWeb"/>
              <w:spacing w:before="0" w:beforeAutospacing="0" w:after="0" w:afterAutospacing="0"/>
              <w:ind w:left="594"/>
              <w:rPr>
                <w:rFonts w:ascii="Arial" w:hAnsi="Arial" w:cs="Arial"/>
                <w:color w:val="000000"/>
                <w:sz w:val="20"/>
                <w:szCs w:val="20"/>
              </w:rPr>
            </w:pPr>
            <w:r w:rsidRPr="00E13D9F">
              <w:rPr>
                <w:rFonts w:ascii="Arial" w:hAnsi="Arial" w:cs="Arial"/>
                <w:color w:val="000000"/>
                <w:sz w:val="20"/>
                <w:szCs w:val="20"/>
              </w:rPr>
              <w:t>'{</w:t>
            </w:r>
          </w:p>
          <w:p w:rsidR="00E13D9F" w:rsidRPr="00E13D9F" w:rsidRDefault="00E13D9F" w:rsidP="00E13D9F">
            <w:pPr>
              <w:pStyle w:val="NormalWeb"/>
              <w:spacing w:before="0" w:beforeAutospacing="0" w:after="0" w:afterAutospacing="0"/>
              <w:ind w:left="594"/>
              <w:rPr>
                <w:rFonts w:ascii="Arial" w:hAnsi="Arial" w:cs="Arial"/>
                <w:color w:val="000000"/>
                <w:sz w:val="20"/>
                <w:szCs w:val="20"/>
              </w:rPr>
            </w:pPr>
            <w:r w:rsidRPr="00E13D9F">
              <w:rPr>
                <w:rFonts w:ascii="Arial" w:hAnsi="Arial" w:cs="Arial"/>
                <w:color w:val="000000"/>
                <w:sz w:val="20"/>
                <w:szCs w:val="20"/>
              </w:rPr>
              <w:t xml:space="preserve">    "elements": [</w:t>
            </w:r>
          </w:p>
          <w:p w:rsidR="00E13D9F" w:rsidRPr="00E13D9F" w:rsidRDefault="00E13D9F" w:rsidP="00E13D9F">
            <w:pPr>
              <w:pStyle w:val="NormalWeb"/>
              <w:spacing w:before="0" w:beforeAutospacing="0" w:after="0" w:afterAutospacing="0"/>
              <w:ind w:left="594"/>
              <w:rPr>
                <w:rFonts w:ascii="Arial" w:hAnsi="Arial" w:cs="Arial"/>
                <w:color w:val="000000"/>
                <w:sz w:val="20"/>
                <w:szCs w:val="20"/>
              </w:rPr>
            </w:pPr>
            <w:r w:rsidRPr="00E13D9F">
              <w:rPr>
                <w:rFonts w:ascii="Arial" w:hAnsi="Arial" w:cs="Arial"/>
                <w:color w:val="000000"/>
                <w:sz w:val="20"/>
                <w:szCs w:val="20"/>
              </w:rPr>
              <w:t xml:space="preserve">       {</w:t>
            </w:r>
          </w:p>
          <w:p w:rsidR="00E13D9F" w:rsidRPr="00E13D9F" w:rsidRDefault="00E13D9F" w:rsidP="00E13D9F">
            <w:pPr>
              <w:pStyle w:val="NormalWeb"/>
              <w:spacing w:before="0" w:beforeAutospacing="0" w:after="0" w:afterAutospacing="0"/>
              <w:ind w:left="594"/>
              <w:rPr>
                <w:rFonts w:ascii="Arial" w:hAnsi="Arial" w:cs="Arial"/>
                <w:color w:val="000000"/>
                <w:sz w:val="20"/>
                <w:szCs w:val="20"/>
              </w:rPr>
            </w:pPr>
            <w:r w:rsidRPr="00E13D9F">
              <w:rPr>
                <w:rFonts w:ascii="Arial" w:hAnsi="Arial" w:cs="Arial"/>
                <w:color w:val="000000"/>
                <w:sz w:val="20"/>
                <w:szCs w:val="20"/>
              </w:rPr>
              <w:t xml:space="preserve">           "name": "X1",</w:t>
            </w:r>
          </w:p>
          <w:p w:rsidR="00E13D9F" w:rsidRPr="00E13D9F" w:rsidRDefault="00E13D9F" w:rsidP="00E13D9F">
            <w:pPr>
              <w:pStyle w:val="NormalWeb"/>
              <w:spacing w:before="0" w:beforeAutospacing="0" w:after="0" w:afterAutospacing="0"/>
              <w:ind w:left="594"/>
              <w:rPr>
                <w:rFonts w:ascii="Arial" w:hAnsi="Arial" w:cs="Arial"/>
                <w:color w:val="000000"/>
                <w:sz w:val="20"/>
                <w:szCs w:val="20"/>
              </w:rPr>
            </w:pPr>
            <w:r w:rsidRPr="00E13D9F">
              <w:rPr>
                <w:rFonts w:ascii="Arial" w:hAnsi="Arial" w:cs="Arial"/>
                <w:color w:val="000000"/>
                <w:sz w:val="20"/>
                <w:szCs w:val="20"/>
              </w:rPr>
              <w:t xml:space="preserve">           "value": "#RRGGBB"</w:t>
            </w:r>
          </w:p>
          <w:p w:rsidR="00E13D9F" w:rsidRPr="00E13D9F" w:rsidRDefault="00E13D9F" w:rsidP="00E13D9F">
            <w:pPr>
              <w:pStyle w:val="NormalWeb"/>
              <w:spacing w:before="0" w:beforeAutospacing="0" w:after="0" w:afterAutospacing="0"/>
              <w:ind w:left="594"/>
              <w:rPr>
                <w:rFonts w:ascii="Arial" w:hAnsi="Arial" w:cs="Arial"/>
                <w:color w:val="000000"/>
                <w:sz w:val="20"/>
                <w:szCs w:val="20"/>
              </w:rPr>
            </w:pPr>
            <w:r w:rsidRPr="00E13D9F">
              <w:rPr>
                <w:rFonts w:ascii="Arial" w:hAnsi="Arial" w:cs="Arial"/>
                <w:color w:val="000000"/>
                <w:sz w:val="20"/>
                <w:szCs w:val="20"/>
              </w:rPr>
              <w:t xml:space="preserve">       },</w:t>
            </w:r>
          </w:p>
          <w:p w:rsidR="00E13D9F" w:rsidRPr="00E13D9F" w:rsidRDefault="00E13D9F" w:rsidP="00E13D9F">
            <w:pPr>
              <w:pStyle w:val="NormalWeb"/>
              <w:spacing w:before="0" w:beforeAutospacing="0" w:after="0" w:afterAutospacing="0"/>
              <w:ind w:left="594"/>
              <w:rPr>
                <w:rFonts w:ascii="Arial" w:hAnsi="Arial" w:cs="Arial"/>
                <w:color w:val="000000"/>
                <w:sz w:val="20"/>
                <w:szCs w:val="20"/>
              </w:rPr>
            </w:pPr>
            <w:r w:rsidRPr="00E13D9F">
              <w:rPr>
                <w:rFonts w:ascii="Arial" w:hAnsi="Arial" w:cs="Arial"/>
                <w:color w:val="000000"/>
                <w:sz w:val="20"/>
                <w:szCs w:val="20"/>
              </w:rPr>
              <w:t xml:space="preserve">       {</w:t>
            </w:r>
          </w:p>
          <w:p w:rsidR="00E13D9F" w:rsidRPr="00E13D9F" w:rsidRDefault="00E13D9F" w:rsidP="00E13D9F">
            <w:pPr>
              <w:pStyle w:val="NormalWeb"/>
              <w:spacing w:before="0" w:beforeAutospacing="0" w:after="0" w:afterAutospacing="0"/>
              <w:ind w:left="594"/>
              <w:rPr>
                <w:rFonts w:ascii="Arial" w:hAnsi="Arial" w:cs="Arial"/>
                <w:color w:val="000000"/>
                <w:sz w:val="20"/>
                <w:szCs w:val="20"/>
              </w:rPr>
            </w:pPr>
            <w:r w:rsidRPr="00E13D9F">
              <w:rPr>
                <w:rFonts w:ascii="Arial" w:hAnsi="Arial" w:cs="Arial"/>
                <w:color w:val="000000"/>
                <w:sz w:val="20"/>
                <w:szCs w:val="20"/>
              </w:rPr>
              <w:t xml:space="preserve">           "name": "X2",</w:t>
            </w:r>
          </w:p>
          <w:p w:rsidR="00E13D9F" w:rsidRPr="00E13D9F" w:rsidRDefault="00E13D9F" w:rsidP="00E13D9F">
            <w:pPr>
              <w:pStyle w:val="NormalWeb"/>
              <w:spacing w:before="0" w:beforeAutospacing="0" w:after="0" w:afterAutospacing="0"/>
              <w:ind w:left="594"/>
              <w:rPr>
                <w:rFonts w:ascii="Arial" w:hAnsi="Arial" w:cs="Arial"/>
                <w:color w:val="000000"/>
                <w:sz w:val="20"/>
                <w:szCs w:val="20"/>
              </w:rPr>
            </w:pPr>
            <w:r w:rsidRPr="00E13D9F">
              <w:rPr>
                <w:rFonts w:ascii="Arial" w:hAnsi="Arial" w:cs="Arial"/>
                <w:color w:val="000000"/>
                <w:sz w:val="20"/>
                <w:szCs w:val="20"/>
              </w:rPr>
              <w:t xml:space="preserve">           "value": "#RRGGBB "</w:t>
            </w:r>
          </w:p>
          <w:p w:rsidR="00E13D9F" w:rsidRDefault="00E13D9F" w:rsidP="00E13D9F">
            <w:pPr>
              <w:pStyle w:val="NormalWeb"/>
              <w:spacing w:before="0" w:beforeAutospacing="0" w:after="0" w:afterAutospacing="0"/>
              <w:ind w:left="594"/>
              <w:rPr>
                <w:rFonts w:ascii="Arial" w:hAnsi="Arial" w:cs="Arial"/>
                <w:color w:val="000000"/>
                <w:sz w:val="20"/>
                <w:szCs w:val="20"/>
              </w:rPr>
            </w:pPr>
            <w:r w:rsidRPr="00E13D9F">
              <w:rPr>
                <w:rFonts w:ascii="Arial" w:hAnsi="Arial" w:cs="Arial"/>
                <w:color w:val="000000"/>
                <w:sz w:val="20"/>
                <w:szCs w:val="20"/>
              </w:rPr>
              <w:t xml:space="preserve">       }</w:t>
            </w:r>
            <w:r>
              <w:rPr>
                <w:rFonts w:ascii="Arial" w:hAnsi="Arial" w:cs="Arial"/>
                <w:color w:val="000000"/>
                <w:sz w:val="20"/>
                <w:szCs w:val="20"/>
              </w:rPr>
              <w:t>,</w:t>
            </w:r>
          </w:p>
          <w:p w:rsidR="00E13D9F" w:rsidRPr="00E13D9F" w:rsidRDefault="00E13D9F" w:rsidP="00E13D9F">
            <w:pPr>
              <w:pStyle w:val="NormalWeb"/>
              <w:spacing w:before="0" w:beforeAutospacing="0" w:after="0" w:afterAutospacing="0"/>
              <w:ind w:left="1019"/>
              <w:rPr>
                <w:rFonts w:ascii="Arial" w:hAnsi="Arial" w:cs="Arial"/>
                <w:color w:val="000000"/>
                <w:sz w:val="20"/>
                <w:szCs w:val="20"/>
              </w:rPr>
            </w:pPr>
            <w:r>
              <w:rPr>
                <w:rFonts w:ascii="Arial" w:hAnsi="Arial" w:cs="Arial"/>
                <w:color w:val="000000"/>
                <w:sz w:val="20"/>
                <w:szCs w:val="20"/>
              </w:rPr>
              <w:t>…</w:t>
            </w:r>
          </w:p>
          <w:p w:rsidR="00E13D9F" w:rsidRPr="00E13D9F" w:rsidRDefault="00E13D9F" w:rsidP="00E13D9F">
            <w:pPr>
              <w:pStyle w:val="NormalWeb"/>
              <w:spacing w:before="0" w:beforeAutospacing="0" w:after="0" w:afterAutospacing="0"/>
              <w:ind w:left="594"/>
              <w:rPr>
                <w:rFonts w:ascii="Arial" w:hAnsi="Arial" w:cs="Arial"/>
                <w:color w:val="000000"/>
                <w:sz w:val="20"/>
                <w:szCs w:val="20"/>
              </w:rPr>
            </w:pPr>
            <w:r w:rsidRPr="00E13D9F">
              <w:rPr>
                <w:rFonts w:ascii="Arial" w:hAnsi="Arial" w:cs="Arial"/>
                <w:color w:val="000000"/>
                <w:sz w:val="20"/>
                <w:szCs w:val="20"/>
              </w:rPr>
              <w:t xml:space="preserve">   ]</w:t>
            </w:r>
          </w:p>
          <w:p w:rsidR="0045048C" w:rsidRPr="00871275" w:rsidRDefault="00E13D9F" w:rsidP="00E13D9F">
            <w:pPr>
              <w:pStyle w:val="NormalWeb"/>
              <w:spacing w:before="0" w:beforeAutospacing="0" w:after="0" w:afterAutospacing="0"/>
              <w:ind w:left="594"/>
              <w:rPr>
                <w:rFonts w:ascii="Arial" w:hAnsi="Arial" w:cs="Arial"/>
                <w:color w:val="000000"/>
                <w:sz w:val="20"/>
                <w:szCs w:val="20"/>
              </w:rPr>
            </w:pPr>
            <w:r w:rsidRPr="00E13D9F">
              <w:rPr>
                <w:rFonts w:ascii="Arial" w:hAnsi="Arial" w:cs="Arial"/>
                <w:color w:val="000000"/>
                <w:sz w:val="20"/>
                <w:szCs w:val="20"/>
              </w:rPr>
              <w:t>}'</w:t>
            </w:r>
          </w:p>
        </w:tc>
      </w:tr>
      <w:tr w:rsidR="0045048C" w:rsidRPr="0087127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Realizado por</w:t>
            </w:r>
          </w:p>
        </w:tc>
        <w:tc>
          <w:tcPr>
            <w:tcW w:w="7135" w:type="dxa"/>
            <w:shd w:val="clear" w:color="auto" w:fill="F2F2F2" w:themeFill="background1" w:themeFillShade="F2"/>
          </w:tcPr>
          <w:p w:rsidR="0045048C" w:rsidRPr="00871275" w:rsidRDefault="0045048C" w:rsidP="002E005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Justo González (Julio 2015)</w:t>
            </w:r>
          </w:p>
        </w:tc>
      </w:tr>
    </w:tbl>
    <w:p w:rsidR="0045048C" w:rsidRDefault="0045048C">
      <w:pPr>
        <w:rPr>
          <w:lang w:val="es-ES"/>
        </w:rPr>
      </w:pPr>
    </w:p>
    <w:tbl>
      <w:tblPr>
        <w:tblW w:w="0" w:type="auto"/>
        <w:tblInd w:w="108" w:type="dxa"/>
        <w:tblCellMar>
          <w:top w:w="72" w:type="dxa"/>
          <w:left w:w="115" w:type="dxa"/>
          <w:bottom w:w="72" w:type="dxa"/>
          <w:right w:w="115" w:type="dxa"/>
        </w:tblCellMar>
        <w:tblLook w:val="04A0" w:firstRow="1" w:lastRow="0" w:firstColumn="1" w:lastColumn="0" w:noHBand="0" w:noVBand="1"/>
      </w:tblPr>
      <w:tblGrid>
        <w:gridCol w:w="1992"/>
        <w:gridCol w:w="7135"/>
      </w:tblGrid>
      <w:tr w:rsidR="0045048C" w:rsidRPr="00B72BC9" w:rsidTr="002E005D">
        <w:trPr>
          <w:trHeight w:val="231"/>
        </w:trPr>
        <w:tc>
          <w:tcPr>
            <w:tcW w:w="1992" w:type="dxa"/>
            <w:tcBorders>
              <w:bottom w:val="single" w:sz="12" w:space="0" w:color="FFFFFF"/>
            </w:tcBorders>
            <w:shd w:val="clear" w:color="auto" w:fill="E31837" w:themeFill="background2"/>
          </w:tcPr>
          <w:p w:rsidR="0045048C" w:rsidRPr="00B72BC9" w:rsidRDefault="0045048C" w:rsidP="002E005D">
            <w:pPr>
              <w:pStyle w:val="NormalWeb"/>
              <w:spacing w:before="0" w:beforeAutospacing="0" w:after="0" w:afterAutospacing="0"/>
              <w:rPr>
                <w:rFonts w:ascii="Arial" w:hAnsi="Arial" w:cs="Arial"/>
                <w:b/>
                <w:bCs/>
                <w:color w:val="FFFFFF"/>
                <w:sz w:val="20"/>
                <w:szCs w:val="20"/>
              </w:rPr>
            </w:pPr>
            <w:proofErr w:type="spellStart"/>
            <w:r>
              <w:rPr>
                <w:rFonts w:ascii="Arial" w:hAnsi="Arial" w:cs="Arial"/>
                <w:b/>
                <w:bCs/>
                <w:color w:val="FFFFFF"/>
                <w:sz w:val="20"/>
                <w:szCs w:val="20"/>
              </w:rPr>
              <w:lastRenderedPageBreak/>
              <w:t>Mejora</w:t>
            </w:r>
            <w:proofErr w:type="spellEnd"/>
            <w:r>
              <w:rPr>
                <w:rFonts w:ascii="Arial" w:hAnsi="Arial" w:cs="Arial"/>
                <w:b/>
                <w:bCs/>
                <w:color w:val="FFFFFF"/>
                <w:sz w:val="20"/>
                <w:szCs w:val="20"/>
              </w:rPr>
              <w:t xml:space="preserve"> </w:t>
            </w:r>
            <w:r w:rsidR="004A61F5">
              <w:rPr>
                <w:rFonts w:ascii="Arial" w:hAnsi="Arial" w:cs="Arial"/>
                <w:b/>
                <w:bCs/>
                <w:color w:val="FFFFFF"/>
                <w:sz w:val="20"/>
                <w:szCs w:val="20"/>
              </w:rPr>
              <w:t>7</w:t>
            </w:r>
          </w:p>
        </w:tc>
        <w:tc>
          <w:tcPr>
            <w:tcW w:w="7135" w:type="dxa"/>
            <w:tcBorders>
              <w:bottom w:val="single" w:sz="12" w:space="0" w:color="FFFFFF"/>
            </w:tcBorders>
            <w:shd w:val="clear" w:color="auto" w:fill="auto"/>
          </w:tcPr>
          <w:p w:rsidR="0045048C" w:rsidRPr="00B72BC9" w:rsidRDefault="0045048C" w:rsidP="002E005D">
            <w:pPr>
              <w:pStyle w:val="NormalWeb"/>
              <w:spacing w:before="0" w:beforeAutospacing="0" w:after="0" w:afterAutospacing="0"/>
              <w:rPr>
                <w:rFonts w:ascii="Arial" w:hAnsi="Arial" w:cs="Arial"/>
                <w:b/>
                <w:bCs/>
                <w:color w:val="FFFFFF"/>
                <w:sz w:val="20"/>
                <w:szCs w:val="20"/>
              </w:rPr>
            </w:pPr>
          </w:p>
        </w:tc>
      </w:tr>
      <w:tr w:rsidR="0045048C" w:rsidRPr="004A61F5" w:rsidTr="002E005D">
        <w:trPr>
          <w:trHeight w:val="245"/>
        </w:trPr>
        <w:tc>
          <w:tcPr>
            <w:tcW w:w="1992" w:type="dxa"/>
            <w:shd w:val="clear" w:color="auto" w:fill="E31837" w:themeFill="background2"/>
          </w:tcPr>
          <w:p w:rsidR="0045048C" w:rsidRPr="00653BD5" w:rsidRDefault="0045048C" w:rsidP="002E005D">
            <w:pPr>
              <w:pStyle w:val="NormalWeb"/>
              <w:spacing w:before="0" w:beforeAutospacing="0" w:after="0" w:afterAutospacing="0"/>
              <w:rPr>
                <w:rFonts w:ascii="Arial" w:hAnsi="Arial" w:cs="Arial"/>
                <w:b/>
                <w:bCs/>
                <w:color w:val="FFFFFF"/>
                <w:kern w:val="24"/>
                <w:sz w:val="20"/>
                <w:szCs w:val="20"/>
              </w:rPr>
            </w:pPr>
            <w:r>
              <w:rPr>
                <w:rFonts w:ascii="Arial" w:hAnsi="Arial" w:cs="Arial"/>
                <w:b/>
                <w:bCs/>
                <w:color w:val="FFFFFF"/>
                <w:kern w:val="24"/>
                <w:sz w:val="20"/>
                <w:szCs w:val="20"/>
              </w:rPr>
              <w:t>Estado actual</w:t>
            </w:r>
          </w:p>
        </w:tc>
        <w:tc>
          <w:tcPr>
            <w:tcW w:w="7135" w:type="dxa"/>
            <w:shd w:val="clear" w:color="auto" w:fill="F2F2F2" w:themeFill="background1" w:themeFillShade="F2"/>
          </w:tcPr>
          <w:p w:rsidR="0045048C" w:rsidRPr="00BA1988" w:rsidRDefault="00D26A28" w:rsidP="002E005D">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Cuando alguno de los valores de una dimensión no es reconocido como número no se muestra nada en el gráfico.</w:t>
            </w:r>
          </w:p>
        </w:tc>
      </w:tr>
      <w:tr w:rsidR="0045048C" w:rsidRPr="004A61F5" w:rsidTr="002E005D">
        <w:trPr>
          <w:trHeight w:val="231"/>
        </w:trPr>
        <w:tc>
          <w:tcPr>
            <w:tcW w:w="1992" w:type="dxa"/>
            <w:shd w:val="clear" w:color="auto" w:fill="E31837" w:themeFill="background2"/>
          </w:tcPr>
          <w:p w:rsidR="0045048C" w:rsidRPr="00653BD5" w:rsidRDefault="0045048C" w:rsidP="002E005D">
            <w:pPr>
              <w:pStyle w:val="NormalWeb"/>
              <w:spacing w:before="0" w:beforeAutospacing="0" w:after="0" w:afterAutospacing="0"/>
              <w:rPr>
                <w:rFonts w:ascii="Arial" w:hAnsi="Arial" w:cs="Arial"/>
                <w:b/>
                <w:bCs/>
                <w:color w:val="FFFFFF"/>
                <w:kern w:val="24"/>
                <w:sz w:val="20"/>
                <w:szCs w:val="20"/>
              </w:rPr>
            </w:pPr>
            <w:proofErr w:type="spellStart"/>
            <w:r>
              <w:rPr>
                <w:rFonts w:ascii="Arial" w:hAnsi="Arial" w:cs="Arial"/>
                <w:b/>
                <w:bCs/>
                <w:color w:val="FFFFFF"/>
                <w:kern w:val="24"/>
                <w:sz w:val="20"/>
                <w:szCs w:val="20"/>
              </w:rPr>
              <w:t>Mejora</w:t>
            </w:r>
            <w:proofErr w:type="spellEnd"/>
            <w:r>
              <w:rPr>
                <w:rFonts w:ascii="Arial" w:hAnsi="Arial" w:cs="Arial"/>
                <w:b/>
                <w:bCs/>
                <w:color w:val="FFFFFF"/>
                <w:kern w:val="24"/>
                <w:sz w:val="20"/>
                <w:szCs w:val="20"/>
              </w:rPr>
              <w:t xml:space="preserve"> </w:t>
            </w:r>
            <w:proofErr w:type="spellStart"/>
            <w:r>
              <w:rPr>
                <w:rFonts w:ascii="Arial" w:hAnsi="Arial" w:cs="Arial"/>
                <w:b/>
                <w:bCs/>
                <w:color w:val="FFFFFF"/>
                <w:kern w:val="24"/>
                <w:sz w:val="20"/>
                <w:szCs w:val="20"/>
              </w:rPr>
              <w:t>realizada</w:t>
            </w:r>
            <w:proofErr w:type="spellEnd"/>
          </w:p>
        </w:tc>
        <w:tc>
          <w:tcPr>
            <w:tcW w:w="7135" w:type="dxa"/>
            <w:shd w:val="clear" w:color="auto" w:fill="D9D9D9" w:themeFill="background1" w:themeFillShade="D9"/>
          </w:tcPr>
          <w:p w:rsidR="0045048C" w:rsidRPr="00871275" w:rsidRDefault="00E13D9F" w:rsidP="002E005D">
            <w:pPr>
              <w:pStyle w:val="NormalWeb"/>
              <w:spacing w:before="0" w:beforeAutospacing="0" w:after="0" w:afterAutospacing="0"/>
              <w:rPr>
                <w:rFonts w:ascii="Arial" w:hAnsi="Arial" w:cs="Arial"/>
                <w:color w:val="000000"/>
                <w:sz w:val="20"/>
                <w:szCs w:val="20"/>
                <w:lang w:val="es-ES"/>
              </w:rPr>
            </w:pPr>
            <w:r w:rsidRPr="00E13D9F">
              <w:rPr>
                <w:rFonts w:ascii="Arial" w:hAnsi="Arial" w:cs="Arial"/>
                <w:color w:val="000000"/>
                <w:sz w:val="20"/>
                <w:szCs w:val="20"/>
                <w:lang w:val="es-ES"/>
              </w:rPr>
              <w:t xml:space="preserve">Representación de valores aunque existan valores </w:t>
            </w:r>
            <w:proofErr w:type="spellStart"/>
            <w:r w:rsidRPr="00E13D9F">
              <w:rPr>
                <w:rFonts w:ascii="Arial" w:hAnsi="Arial" w:cs="Arial"/>
                <w:color w:val="000000"/>
                <w:sz w:val="20"/>
                <w:szCs w:val="20"/>
                <w:lang w:val="es-ES"/>
              </w:rPr>
              <w:t>NaN</w:t>
            </w:r>
            <w:proofErr w:type="spellEnd"/>
            <w:r w:rsidRPr="00E13D9F">
              <w:rPr>
                <w:rFonts w:ascii="Arial" w:hAnsi="Arial" w:cs="Arial"/>
                <w:color w:val="000000"/>
                <w:sz w:val="20"/>
                <w:szCs w:val="20"/>
                <w:lang w:val="es-ES"/>
              </w:rPr>
              <w:t xml:space="preserve"> entre ellos.</w:t>
            </w:r>
          </w:p>
        </w:tc>
      </w:tr>
      <w:tr w:rsidR="0045048C" w:rsidRPr="0087127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Opción en el Menú</w:t>
            </w:r>
          </w:p>
        </w:tc>
        <w:tc>
          <w:tcPr>
            <w:tcW w:w="7135" w:type="dxa"/>
            <w:shd w:val="clear" w:color="auto" w:fill="F2F2F2" w:themeFill="background1" w:themeFillShade="F2"/>
          </w:tcPr>
          <w:p w:rsidR="0045048C" w:rsidRPr="00871275" w:rsidRDefault="00D26A28" w:rsidP="002E005D">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N/A</w:t>
            </w:r>
          </w:p>
        </w:tc>
      </w:tr>
      <w:tr w:rsidR="0045048C" w:rsidRPr="004A61F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Comentarios</w:t>
            </w:r>
          </w:p>
        </w:tc>
        <w:tc>
          <w:tcPr>
            <w:tcW w:w="7135" w:type="dxa"/>
            <w:shd w:val="clear" w:color="auto" w:fill="D9D9D9" w:themeFill="background1" w:themeFillShade="D9"/>
          </w:tcPr>
          <w:p w:rsidR="0045048C" w:rsidRPr="00D26A28" w:rsidRDefault="00D26A28" w:rsidP="002E005D">
            <w:pPr>
              <w:pStyle w:val="NormalWeb"/>
              <w:spacing w:before="0" w:beforeAutospacing="0" w:after="0" w:afterAutospacing="0"/>
              <w:rPr>
                <w:rFonts w:ascii="Arial" w:hAnsi="Arial" w:cs="Arial"/>
                <w:color w:val="000000"/>
                <w:sz w:val="20"/>
                <w:szCs w:val="20"/>
                <w:lang w:val="es-ES"/>
              </w:rPr>
            </w:pPr>
            <w:r w:rsidRPr="00D26A28">
              <w:rPr>
                <w:rFonts w:ascii="Arial" w:hAnsi="Arial" w:cs="Arial"/>
                <w:color w:val="000000"/>
                <w:sz w:val="20"/>
                <w:szCs w:val="20"/>
                <w:lang w:val="es-ES"/>
              </w:rPr>
              <w:t xml:space="preserve">Se considera que esos casos son </w:t>
            </w:r>
            <w:proofErr w:type="spellStart"/>
            <w:r w:rsidRPr="00D26A28">
              <w:rPr>
                <w:rFonts w:ascii="Arial" w:hAnsi="Arial" w:cs="Arial"/>
                <w:color w:val="000000"/>
                <w:sz w:val="20"/>
                <w:szCs w:val="20"/>
                <w:lang w:val="es-ES"/>
              </w:rPr>
              <w:t>Null</w:t>
            </w:r>
            <w:proofErr w:type="spellEnd"/>
            <w:r w:rsidRPr="00D26A28">
              <w:rPr>
                <w:rFonts w:ascii="Arial" w:hAnsi="Arial" w:cs="Arial"/>
                <w:color w:val="000000"/>
                <w:sz w:val="20"/>
                <w:szCs w:val="20"/>
                <w:lang w:val="es-ES"/>
              </w:rPr>
              <w:t xml:space="preserve"> para poder seguir representando la gr</w:t>
            </w:r>
            <w:r>
              <w:rPr>
                <w:rFonts w:ascii="Arial" w:hAnsi="Arial" w:cs="Arial"/>
                <w:color w:val="000000"/>
                <w:sz w:val="20"/>
                <w:szCs w:val="20"/>
                <w:lang w:val="es-ES"/>
              </w:rPr>
              <w:t>áfica completa.</w:t>
            </w:r>
          </w:p>
        </w:tc>
      </w:tr>
      <w:tr w:rsidR="0045048C" w:rsidRPr="0087127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Realizado por</w:t>
            </w:r>
          </w:p>
        </w:tc>
        <w:tc>
          <w:tcPr>
            <w:tcW w:w="7135" w:type="dxa"/>
            <w:shd w:val="clear" w:color="auto" w:fill="F2F2F2" w:themeFill="background1" w:themeFillShade="F2"/>
          </w:tcPr>
          <w:p w:rsidR="0045048C" w:rsidRPr="00871275" w:rsidRDefault="0045048C" w:rsidP="002E005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Justo González (Julio 2015)</w:t>
            </w:r>
          </w:p>
        </w:tc>
      </w:tr>
    </w:tbl>
    <w:p w:rsidR="0045048C" w:rsidRDefault="0045048C">
      <w:pPr>
        <w:rPr>
          <w:lang w:val="es-ES"/>
        </w:rPr>
      </w:pPr>
    </w:p>
    <w:tbl>
      <w:tblPr>
        <w:tblW w:w="0" w:type="auto"/>
        <w:tblInd w:w="108" w:type="dxa"/>
        <w:tblCellMar>
          <w:top w:w="72" w:type="dxa"/>
          <w:left w:w="115" w:type="dxa"/>
          <w:bottom w:w="72" w:type="dxa"/>
          <w:right w:w="115" w:type="dxa"/>
        </w:tblCellMar>
        <w:tblLook w:val="04A0" w:firstRow="1" w:lastRow="0" w:firstColumn="1" w:lastColumn="0" w:noHBand="0" w:noVBand="1"/>
      </w:tblPr>
      <w:tblGrid>
        <w:gridCol w:w="1992"/>
        <w:gridCol w:w="7135"/>
      </w:tblGrid>
      <w:tr w:rsidR="0045048C" w:rsidRPr="00B72BC9" w:rsidTr="002E005D">
        <w:trPr>
          <w:trHeight w:val="231"/>
        </w:trPr>
        <w:tc>
          <w:tcPr>
            <w:tcW w:w="1992" w:type="dxa"/>
            <w:tcBorders>
              <w:bottom w:val="single" w:sz="12" w:space="0" w:color="FFFFFF"/>
            </w:tcBorders>
            <w:shd w:val="clear" w:color="auto" w:fill="E31837" w:themeFill="background2"/>
          </w:tcPr>
          <w:p w:rsidR="0045048C" w:rsidRPr="00B72BC9" w:rsidRDefault="0045048C" w:rsidP="002E005D">
            <w:pPr>
              <w:pStyle w:val="NormalWeb"/>
              <w:spacing w:before="0" w:beforeAutospacing="0" w:after="0" w:afterAutospacing="0"/>
              <w:rPr>
                <w:rFonts w:ascii="Arial" w:hAnsi="Arial" w:cs="Arial"/>
                <w:b/>
                <w:bCs/>
                <w:color w:val="FFFFFF"/>
                <w:sz w:val="20"/>
                <w:szCs w:val="20"/>
              </w:rPr>
            </w:pPr>
            <w:proofErr w:type="spellStart"/>
            <w:r>
              <w:rPr>
                <w:rFonts w:ascii="Arial" w:hAnsi="Arial" w:cs="Arial"/>
                <w:b/>
                <w:bCs/>
                <w:color w:val="FFFFFF"/>
                <w:sz w:val="20"/>
                <w:szCs w:val="20"/>
              </w:rPr>
              <w:t>Mejora</w:t>
            </w:r>
            <w:proofErr w:type="spellEnd"/>
            <w:r>
              <w:rPr>
                <w:rFonts w:ascii="Arial" w:hAnsi="Arial" w:cs="Arial"/>
                <w:b/>
                <w:bCs/>
                <w:color w:val="FFFFFF"/>
                <w:sz w:val="20"/>
                <w:szCs w:val="20"/>
              </w:rPr>
              <w:t xml:space="preserve"> </w:t>
            </w:r>
            <w:r w:rsidR="004A61F5">
              <w:rPr>
                <w:rFonts w:ascii="Arial" w:hAnsi="Arial" w:cs="Arial"/>
                <w:b/>
                <w:bCs/>
                <w:color w:val="FFFFFF"/>
                <w:sz w:val="20"/>
                <w:szCs w:val="20"/>
              </w:rPr>
              <w:t>8</w:t>
            </w:r>
          </w:p>
        </w:tc>
        <w:tc>
          <w:tcPr>
            <w:tcW w:w="7135" w:type="dxa"/>
            <w:tcBorders>
              <w:bottom w:val="single" w:sz="12" w:space="0" w:color="FFFFFF"/>
            </w:tcBorders>
            <w:shd w:val="clear" w:color="auto" w:fill="auto"/>
          </w:tcPr>
          <w:p w:rsidR="0045048C" w:rsidRPr="00B72BC9" w:rsidRDefault="0045048C" w:rsidP="002E005D">
            <w:pPr>
              <w:pStyle w:val="NormalWeb"/>
              <w:spacing w:before="0" w:beforeAutospacing="0" w:after="0" w:afterAutospacing="0"/>
              <w:rPr>
                <w:rFonts w:ascii="Arial" w:hAnsi="Arial" w:cs="Arial"/>
                <w:b/>
                <w:bCs/>
                <w:color w:val="FFFFFF"/>
                <w:sz w:val="20"/>
                <w:szCs w:val="20"/>
              </w:rPr>
            </w:pPr>
          </w:p>
        </w:tc>
      </w:tr>
      <w:tr w:rsidR="0045048C" w:rsidRPr="004A61F5" w:rsidTr="002E005D">
        <w:trPr>
          <w:trHeight w:val="245"/>
        </w:trPr>
        <w:tc>
          <w:tcPr>
            <w:tcW w:w="1992" w:type="dxa"/>
            <w:shd w:val="clear" w:color="auto" w:fill="E31837" w:themeFill="background2"/>
          </w:tcPr>
          <w:p w:rsidR="0045048C" w:rsidRPr="00653BD5" w:rsidRDefault="0045048C" w:rsidP="002E005D">
            <w:pPr>
              <w:pStyle w:val="NormalWeb"/>
              <w:spacing w:before="0" w:beforeAutospacing="0" w:after="0" w:afterAutospacing="0"/>
              <w:rPr>
                <w:rFonts w:ascii="Arial" w:hAnsi="Arial" w:cs="Arial"/>
                <w:b/>
                <w:bCs/>
                <w:color w:val="FFFFFF"/>
                <w:kern w:val="24"/>
                <w:sz w:val="20"/>
                <w:szCs w:val="20"/>
              </w:rPr>
            </w:pPr>
            <w:r>
              <w:rPr>
                <w:rFonts w:ascii="Arial" w:hAnsi="Arial" w:cs="Arial"/>
                <w:b/>
                <w:bCs/>
                <w:color w:val="FFFFFF"/>
                <w:kern w:val="24"/>
                <w:sz w:val="20"/>
                <w:szCs w:val="20"/>
              </w:rPr>
              <w:t>Estado actual</w:t>
            </w:r>
          </w:p>
        </w:tc>
        <w:tc>
          <w:tcPr>
            <w:tcW w:w="7135" w:type="dxa"/>
            <w:shd w:val="clear" w:color="auto" w:fill="F2F2F2" w:themeFill="background1" w:themeFillShade="F2"/>
          </w:tcPr>
          <w:p w:rsidR="0045048C" w:rsidRPr="00BA1988" w:rsidRDefault="00D26A28" w:rsidP="002E005D">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 xml:space="preserve">Problemas al intentar representar </w:t>
            </w:r>
            <w:r w:rsidR="00DA3950">
              <w:rPr>
                <w:rFonts w:ascii="Arial" w:hAnsi="Arial" w:cs="Arial"/>
                <w:color w:val="000000"/>
                <w:sz w:val="20"/>
                <w:szCs w:val="20"/>
                <w:lang w:val="es-ES"/>
              </w:rPr>
              <w:t>dimensiones que no presentan al menos un valor de todos los campos posibles.</w:t>
            </w:r>
          </w:p>
        </w:tc>
      </w:tr>
      <w:tr w:rsidR="0045048C" w:rsidRPr="004A61F5" w:rsidTr="002E005D">
        <w:trPr>
          <w:trHeight w:val="231"/>
        </w:trPr>
        <w:tc>
          <w:tcPr>
            <w:tcW w:w="1992" w:type="dxa"/>
            <w:shd w:val="clear" w:color="auto" w:fill="E31837" w:themeFill="background2"/>
          </w:tcPr>
          <w:p w:rsidR="0045048C" w:rsidRPr="00653BD5" w:rsidRDefault="0045048C" w:rsidP="002E005D">
            <w:pPr>
              <w:pStyle w:val="NormalWeb"/>
              <w:spacing w:before="0" w:beforeAutospacing="0" w:after="0" w:afterAutospacing="0"/>
              <w:rPr>
                <w:rFonts w:ascii="Arial" w:hAnsi="Arial" w:cs="Arial"/>
                <w:b/>
                <w:bCs/>
                <w:color w:val="FFFFFF"/>
                <w:kern w:val="24"/>
                <w:sz w:val="20"/>
                <w:szCs w:val="20"/>
              </w:rPr>
            </w:pPr>
            <w:proofErr w:type="spellStart"/>
            <w:r>
              <w:rPr>
                <w:rFonts w:ascii="Arial" w:hAnsi="Arial" w:cs="Arial"/>
                <w:b/>
                <w:bCs/>
                <w:color w:val="FFFFFF"/>
                <w:kern w:val="24"/>
                <w:sz w:val="20"/>
                <w:szCs w:val="20"/>
              </w:rPr>
              <w:t>Mejora</w:t>
            </w:r>
            <w:proofErr w:type="spellEnd"/>
            <w:r>
              <w:rPr>
                <w:rFonts w:ascii="Arial" w:hAnsi="Arial" w:cs="Arial"/>
                <w:b/>
                <w:bCs/>
                <w:color w:val="FFFFFF"/>
                <w:kern w:val="24"/>
                <w:sz w:val="20"/>
                <w:szCs w:val="20"/>
              </w:rPr>
              <w:t xml:space="preserve"> </w:t>
            </w:r>
            <w:proofErr w:type="spellStart"/>
            <w:r>
              <w:rPr>
                <w:rFonts w:ascii="Arial" w:hAnsi="Arial" w:cs="Arial"/>
                <w:b/>
                <w:bCs/>
                <w:color w:val="FFFFFF"/>
                <w:kern w:val="24"/>
                <w:sz w:val="20"/>
                <w:szCs w:val="20"/>
              </w:rPr>
              <w:t>realizada</w:t>
            </w:r>
            <w:proofErr w:type="spellEnd"/>
          </w:p>
        </w:tc>
        <w:tc>
          <w:tcPr>
            <w:tcW w:w="7135" w:type="dxa"/>
            <w:shd w:val="clear" w:color="auto" w:fill="D9D9D9" w:themeFill="background1" w:themeFillShade="D9"/>
          </w:tcPr>
          <w:p w:rsidR="0045048C" w:rsidRPr="00871275" w:rsidRDefault="00E13D9F" w:rsidP="002E005D">
            <w:pPr>
              <w:pStyle w:val="NormalWeb"/>
              <w:spacing w:before="0" w:beforeAutospacing="0" w:after="0" w:afterAutospacing="0"/>
              <w:rPr>
                <w:rFonts w:ascii="Arial" w:hAnsi="Arial" w:cs="Arial"/>
                <w:color w:val="000000"/>
                <w:sz w:val="20"/>
                <w:szCs w:val="20"/>
                <w:lang w:val="es-ES"/>
              </w:rPr>
            </w:pPr>
            <w:r w:rsidRPr="00E13D9F">
              <w:rPr>
                <w:rFonts w:ascii="Arial" w:hAnsi="Arial" w:cs="Arial"/>
                <w:color w:val="000000"/>
                <w:sz w:val="20"/>
                <w:szCs w:val="20"/>
                <w:lang w:val="es-ES"/>
              </w:rPr>
              <w:t>Representación aunque no existan todos los posibles campos en todas las dimensiones.</w:t>
            </w:r>
          </w:p>
        </w:tc>
      </w:tr>
      <w:tr w:rsidR="0045048C" w:rsidRPr="0087127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Opción en el Menú</w:t>
            </w:r>
          </w:p>
        </w:tc>
        <w:tc>
          <w:tcPr>
            <w:tcW w:w="7135" w:type="dxa"/>
            <w:shd w:val="clear" w:color="auto" w:fill="F2F2F2" w:themeFill="background1" w:themeFillShade="F2"/>
          </w:tcPr>
          <w:p w:rsidR="0045048C" w:rsidRPr="00871275" w:rsidRDefault="00DA3950" w:rsidP="002E005D">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N/A</w:t>
            </w:r>
          </w:p>
        </w:tc>
      </w:tr>
      <w:tr w:rsidR="0045048C" w:rsidRPr="004A61F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Comentarios</w:t>
            </w:r>
          </w:p>
        </w:tc>
        <w:tc>
          <w:tcPr>
            <w:tcW w:w="7135" w:type="dxa"/>
            <w:shd w:val="clear" w:color="auto" w:fill="D9D9D9" w:themeFill="background1" w:themeFillShade="D9"/>
          </w:tcPr>
          <w:p w:rsidR="0045048C" w:rsidRPr="00DA3950" w:rsidRDefault="00DA3950" w:rsidP="002E005D">
            <w:pPr>
              <w:pStyle w:val="NormalWeb"/>
              <w:spacing w:before="0" w:beforeAutospacing="0" w:after="0" w:afterAutospacing="0"/>
              <w:rPr>
                <w:rFonts w:ascii="Arial" w:hAnsi="Arial" w:cs="Arial"/>
                <w:color w:val="000000"/>
                <w:sz w:val="20"/>
                <w:szCs w:val="20"/>
                <w:lang w:val="es-ES"/>
              </w:rPr>
            </w:pPr>
            <w:r w:rsidRPr="00D26A28">
              <w:rPr>
                <w:rFonts w:ascii="Arial" w:hAnsi="Arial" w:cs="Arial"/>
                <w:color w:val="000000"/>
                <w:sz w:val="20"/>
                <w:szCs w:val="20"/>
                <w:lang w:val="es-ES"/>
              </w:rPr>
              <w:t xml:space="preserve">Se considera que esos casos son </w:t>
            </w:r>
            <w:proofErr w:type="spellStart"/>
            <w:r w:rsidRPr="00D26A28">
              <w:rPr>
                <w:rFonts w:ascii="Arial" w:hAnsi="Arial" w:cs="Arial"/>
                <w:color w:val="000000"/>
                <w:sz w:val="20"/>
                <w:szCs w:val="20"/>
                <w:lang w:val="es-ES"/>
              </w:rPr>
              <w:t>Null</w:t>
            </w:r>
            <w:proofErr w:type="spellEnd"/>
            <w:r w:rsidRPr="00D26A28">
              <w:rPr>
                <w:rFonts w:ascii="Arial" w:hAnsi="Arial" w:cs="Arial"/>
                <w:color w:val="000000"/>
                <w:sz w:val="20"/>
                <w:szCs w:val="20"/>
                <w:lang w:val="es-ES"/>
              </w:rPr>
              <w:t xml:space="preserve"> para poder seguir representando la gr</w:t>
            </w:r>
            <w:r>
              <w:rPr>
                <w:rFonts w:ascii="Arial" w:hAnsi="Arial" w:cs="Arial"/>
                <w:color w:val="000000"/>
                <w:sz w:val="20"/>
                <w:szCs w:val="20"/>
                <w:lang w:val="es-ES"/>
              </w:rPr>
              <w:t>áfica completa.</w:t>
            </w:r>
          </w:p>
        </w:tc>
      </w:tr>
      <w:tr w:rsidR="0045048C" w:rsidRPr="0087127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Realizado por</w:t>
            </w:r>
          </w:p>
        </w:tc>
        <w:tc>
          <w:tcPr>
            <w:tcW w:w="7135" w:type="dxa"/>
            <w:shd w:val="clear" w:color="auto" w:fill="F2F2F2" w:themeFill="background1" w:themeFillShade="F2"/>
          </w:tcPr>
          <w:p w:rsidR="0045048C" w:rsidRPr="00871275" w:rsidRDefault="0045048C" w:rsidP="002E005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Justo González (Julio 2015)</w:t>
            </w:r>
          </w:p>
        </w:tc>
      </w:tr>
    </w:tbl>
    <w:p w:rsidR="0045048C" w:rsidRDefault="0045048C">
      <w:pPr>
        <w:rPr>
          <w:lang w:val="es-ES"/>
        </w:rPr>
      </w:pPr>
    </w:p>
    <w:tbl>
      <w:tblPr>
        <w:tblW w:w="0" w:type="auto"/>
        <w:tblInd w:w="108" w:type="dxa"/>
        <w:tblCellMar>
          <w:top w:w="72" w:type="dxa"/>
          <w:left w:w="115" w:type="dxa"/>
          <w:bottom w:w="72" w:type="dxa"/>
          <w:right w:w="115" w:type="dxa"/>
        </w:tblCellMar>
        <w:tblLook w:val="04A0" w:firstRow="1" w:lastRow="0" w:firstColumn="1" w:lastColumn="0" w:noHBand="0" w:noVBand="1"/>
      </w:tblPr>
      <w:tblGrid>
        <w:gridCol w:w="1992"/>
        <w:gridCol w:w="7135"/>
      </w:tblGrid>
      <w:tr w:rsidR="0045048C" w:rsidRPr="00B72BC9" w:rsidTr="002E005D">
        <w:trPr>
          <w:trHeight w:val="231"/>
        </w:trPr>
        <w:tc>
          <w:tcPr>
            <w:tcW w:w="1992" w:type="dxa"/>
            <w:tcBorders>
              <w:bottom w:val="single" w:sz="12" w:space="0" w:color="FFFFFF"/>
            </w:tcBorders>
            <w:shd w:val="clear" w:color="auto" w:fill="E31837" w:themeFill="background2"/>
          </w:tcPr>
          <w:p w:rsidR="0045048C" w:rsidRPr="00B72BC9" w:rsidRDefault="0045048C" w:rsidP="002E005D">
            <w:pPr>
              <w:pStyle w:val="NormalWeb"/>
              <w:spacing w:before="0" w:beforeAutospacing="0" w:after="0" w:afterAutospacing="0"/>
              <w:rPr>
                <w:rFonts w:ascii="Arial" w:hAnsi="Arial" w:cs="Arial"/>
                <w:b/>
                <w:bCs/>
                <w:color w:val="FFFFFF"/>
                <w:sz w:val="20"/>
                <w:szCs w:val="20"/>
              </w:rPr>
            </w:pPr>
            <w:proofErr w:type="spellStart"/>
            <w:r>
              <w:rPr>
                <w:rFonts w:ascii="Arial" w:hAnsi="Arial" w:cs="Arial"/>
                <w:b/>
                <w:bCs/>
                <w:color w:val="FFFFFF"/>
                <w:sz w:val="20"/>
                <w:szCs w:val="20"/>
              </w:rPr>
              <w:t>Mejora</w:t>
            </w:r>
            <w:proofErr w:type="spellEnd"/>
            <w:r>
              <w:rPr>
                <w:rFonts w:ascii="Arial" w:hAnsi="Arial" w:cs="Arial"/>
                <w:b/>
                <w:bCs/>
                <w:color w:val="FFFFFF"/>
                <w:sz w:val="20"/>
                <w:szCs w:val="20"/>
              </w:rPr>
              <w:t xml:space="preserve"> </w:t>
            </w:r>
            <w:r w:rsidR="004A61F5">
              <w:rPr>
                <w:rFonts w:ascii="Arial" w:hAnsi="Arial" w:cs="Arial"/>
                <w:b/>
                <w:bCs/>
                <w:color w:val="FFFFFF"/>
                <w:sz w:val="20"/>
                <w:szCs w:val="20"/>
              </w:rPr>
              <w:t>9</w:t>
            </w:r>
          </w:p>
        </w:tc>
        <w:tc>
          <w:tcPr>
            <w:tcW w:w="7135" w:type="dxa"/>
            <w:tcBorders>
              <w:bottom w:val="single" w:sz="12" w:space="0" w:color="FFFFFF"/>
            </w:tcBorders>
            <w:shd w:val="clear" w:color="auto" w:fill="auto"/>
          </w:tcPr>
          <w:p w:rsidR="0045048C" w:rsidRPr="00B72BC9" w:rsidRDefault="0045048C" w:rsidP="002E005D">
            <w:pPr>
              <w:pStyle w:val="NormalWeb"/>
              <w:spacing w:before="0" w:beforeAutospacing="0" w:after="0" w:afterAutospacing="0"/>
              <w:rPr>
                <w:rFonts w:ascii="Arial" w:hAnsi="Arial" w:cs="Arial"/>
                <w:b/>
                <w:bCs/>
                <w:color w:val="FFFFFF"/>
                <w:sz w:val="20"/>
                <w:szCs w:val="20"/>
              </w:rPr>
            </w:pPr>
          </w:p>
        </w:tc>
      </w:tr>
      <w:tr w:rsidR="0045048C" w:rsidRPr="004A61F5" w:rsidTr="002E005D">
        <w:trPr>
          <w:trHeight w:val="245"/>
        </w:trPr>
        <w:tc>
          <w:tcPr>
            <w:tcW w:w="1992" w:type="dxa"/>
            <w:shd w:val="clear" w:color="auto" w:fill="E31837" w:themeFill="background2"/>
          </w:tcPr>
          <w:p w:rsidR="0045048C" w:rsidRPr="00653BD5" w:rsidRDefault="0045048C" w:rsidP="002E005D">
            <w:pPr>
              <w:pStyle w:val="NormalWeb"/>
              <w:spacing w:before="0" w:beforeAutospacing="0" w:after="0" w:afterAutospacing="0"/>
              <w:rPr>
                <w:rFonts w:ascii="Arial" w:hAnsi="Arial" w:cs="Arial"/>
                <w:b/>
                <w:bCs/>
                <w:color w:val="FFFFFF"/>
                <w:kern w:val="24"/>
                <w:sz w:val="20"/>
                <w:szCs w:val="20"/>
              </w:rPr>
            </w:pPr>
            <w:r>
              <w:rPr>
                <w:rFonts w:ascii="Arial" w:hAnsi="Arial" w:cs="Arial"/>
                <w:b/>
                <w:bCs/>
                <w:color w:val="FFFFFF"/>
                <w:kern w:val="24"/>
                <w:sz w:val="20"/>
                <w:szCs w:val="20"/>
              </w:rPr>
              <w:t>Estado actual</w:t>
            </w:r>
          </w:p>
        </w:tc>
        <w:tc>
          <w:tcPr>
            <w:tcW w:w="7135" w:type="dxa"/>
            <w:shd w:val="clear" w:color="auto" w:fill="F2F2F2" w:themeFill="background1" w:themeFillShade="F2"/>
          </w:tcPr>
          <w:p w:rsidR="0045048C" w:rsidRPr="00BA1988" w:rsidRDefault="00DA3950" w:rsidP="002E005D">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 xml:space="preserve">No es posible representar dos dimensiones distintas en una misma gráfica. </w:t>
            </w:r>
          </w:p>
        </w:tc>
      </w:tr>
      <w:tr w:rsidR="00DA3950" w:rsidRPr="004A61F5" w:rsidTr="002E005D">
        <w:trPr>
          <w:trHeight w:val="231"/>
        </w:trPr>
        <w:tc>
          <w:tcPr>
            <w:tcW w:w="1992" w:type="dxa"/>
            <w:shd w:val="clear" w:color="auto" w:fill="E31837" w:themeFill="background2"/>
          </w:tcPr>
          <w:p w:rsidR="00DA3950" w:rsidRPr="00DA3950" w:rsidRDefault="00DA3950" w:rsidP="002E005D">
            <w:pPr>
              <w:pStyle w:val="NormalWeb"/>
              <w:spacing w:before="0" w:beforeAutospacing="0" w:after="0" w:afterAutospacing="0"/>
              <w:rPr>
                <w:rFonts w:ascii="Arial" w:hAnsi="Arial" w:cs="Arial"/>
                <w:b/>
                <w:bCs/>
                <w:color w:val="FFFFFF"/>
                <w:kern w:val="24"/>
                <w:sz w:val="20"/>
                <w:szCs w:val="20"/>
                <w:lang w:val="es-ES"/>
              </w:rPr>
            </w:pPr>
            <w:r w:rsidRPr="00DA3950">
              <w:rPr>
                <w:rFonts w:ascii="Arial" w:hAnsi="Arial" w:cs="Arial"/>
                <w:b/>
                <w:bCs/>
                <w:color w:val="FFFFFF"/>
                <w:kern w:val="24"/>
                <w:sz w:val="20"/>
                <w:szCs w:val="20"/>
                <w:lang w:val="es-ES"/>
              </w:rPr>
              <w:t>Mejora realizada</w:t>
            </w:r>
          </w:p>
        </w:tc>
        <w:tc>
          <w:tcPr>
            <w:tcW w:w="7135" w:type="dxa"/>
            <w:shd w:val="clear" w:color="auto" w:fill="D9D9D9" w:themeFill="background1" w:themeFillShade="D9"/>
          </w:tcPr>
          <w:p w:rsidR="00DA3950" w:rsidRPr="00871275" w:rsidRDefault="00DA3950" w:rsidP="00DA3950">
            <w:pPr>
              <w:pStyle w:val="NormalWeb"/>
              <w:spacing w:before="0" w:beforeAutospacing="0" w:after="0" w:afterAutospacing="0"/>
              <w:rPr>
                <w:rFonts w:ascii="Arial" w:hAnsi="Arial" w:cs="Arial"/>
                <w:color w:val="000000"/>
                <w:sz w:val="20"/>
                <w:szCs w:val="20"/>
                <w:lang w:val="es-ES"/>
              </w:rPr>
            </w:pPr>
            <w:r w:rsidRPr="00E13D9F">
              <w:rPr>
                <w:rFonts w:ascii="Arial" w:hAnsi="Arial" w:cs="Arial"/>
                <w:color w:val="000000"/>
                <w:sz w:val="20"/>
                <w:szCs w:val="20"/>
                <w:lang w:val="es-ES"/>
              </w:rPr>
              <w:t>Posibilidad de representar varias medidas en la misma gráfica</w:t>
            </w:r>
            <w:r>
              <w:rPr>
                <w:rFonts w:ascii="Arial" w:hAnsi="Arial" w:cs="Arial"/>
                <w:color w:val="000000"/>
                <w:sz w:val="20"/>
                <w:szCs w:val="20"/>
                <w:lang w:val="es-ES"/>
              </w:rPr>
              <w:t>.</w:t>
            </w:r>
            <w:r w:rsidRPr="00E13D9F">
              <w:rPr>
                <w:rFonts w:ascii="Arial" w:hAnsi="Arial" w:cs="Arial"/>
                <w:color w:val="000000"/>
                <w:sz w:val="20"/>
                <w:szCs w:val="20"/>
                <w:lang w:val="es-ES"/>
              </w:rPr>
              <w:t xml:space="preserve"> </w:t>
            </w:r>
          </w:p>
        </w:tc>
      </w:tr>
      <w:tr w:rsidR="00DA3950" w:rsidRPr="004A61F5" w:rsidTr="002E005D">
        <w:trPr>
          <w:trHeight w:val="231"/>
        </w:trPr>
        <w:tc>
          <w:tcPr>
            <w:tcW w:w="1992" w:type="dxa"/>
            <w:shd w:val="clear" w:color="auto" w:fill="E31837" w:themeFill="background2"/>
          </w:tcPr>
          <w:p w:rsidR="00DA3950" w:rsidRPr="00871275" w:rsidRDefault="00DA3950"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Opción en el Menú</w:t>
            </w:r>
          </w:p>
        </w:tc>
        <w:tc>
          <w:tcPr>
            <w:tcW w:w="7135" w:type="dxa"/>
            <w:shd w:val="clear" w:color="auto" w:fill="F2F2F2" w:themeFill="background1" w:themeFillShade="F2"/>
          </w:tcPr>
          <w:p w:rsidR="00DA3950" w:rsidRDefault="00DA3950" w:rsidP="00DA3950">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 xml:space="preserve">Se añade un nuevo apartado al Menú Aspecto de la visualización: </w:t>
            </w:r>
            <w:proofErr w:type="spellStart"/>
            <w:r>
              <w:rPr>
                <w:rFonts w:ascii="Arial" w:hAnsi="Arial" w:cs="Arial"/>
                <w:i/>
                <w:color w:val="000000"/>
                <w:sz w:val="20"/>
                <w:szCs w:val="20"/>
                <w:lang w:val="es-ES"/>
              </w:rPr>
              <w:t>Mix</w:t>
            </w:r>
            <w:proofErr w:type="spellEnd"/>
            <w:r>
              <w:rPr>
                <w:rFonts w:ascii="Arial" w:hAnsi="Arial" w:cs="Arial"/>
                <w:i/>
                <w:color w:val="000000"/>
                <w:sz w:val="20"/>
                <w:szCs w:val="20"/>
                <w:lang w:val="es-ES"/>
              </w:rPr>
              <w:t xml:space="preserve"> </w:t>
            </w:r>
            <w:proofErr w:type="spellStart"/>
            <w:r>
              <w:rPr>
                <w:rFonts w:ascii="Arial" w:hAnsi="Arial" w:cs="Arial"/>
                <w:i/>
                <w:color w:val="000000"/>
                <w:sz w:val="20"/>
                <w:szCs w:val="20"/>
                <w:lang w:val="es-ES"/>
              </w:rPr>
              <w:t>Measures</w:t>
            </w:r>
            <w:proofErr w:type="spellEnd"/>
            <w:r>
              <w:rPr>
                <w:rFonts w:ascii="Arial" w:hAnsi="Arial" w:cs="Arial"/>
                <w:color w:val="000000"/>
                <w:sz w:val="20"/>
                <w:szCs w:val="20"/>
                <w:lang w:val="es-ES"/>
              </w:rPr>
              <w:t>.</w:t>
            </w:r>
          </w:p>
          <w:p w:rsidR="00DA3950" w:rsidRPr="00871275" w:rsidRDefault="00DA3950" w:rsidP="00DA3950">
            <w:pPr>
              <w:pStyle w:val="NormalWeb"/>
              <w:numPr>
                <w:ilvl w:val="0"/>
                <w:numId w:val="28"/>
              </w:numPr>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 xml:space="preserve">Interruptor </w:t>
            </w:r>
            <w:proofErr w:type="spellStart"/>
            <w:r>
              <w:rPr>
                <w:rFonts w:ascii="Arial" w:hAnsi="Arial" w:cs="Arial"/>
                <w:color w:val="000000"/>
                <w:sz w:val="20"/>
                <w:szCs w:val="20"/>
                <w:lang w:val="es-ES"/>
              </w:rPr>
              <w:t>on</w:t>
            </w:r>
            <w:proofErr w:type="spellEnd"/>
            <w:r>
              <w:rPr>
                <w:rFonts w:ascii="Arial" w:hAnsi="Arial" w:cs="Arial"/>
                <w:color w:val="000000"/>
                <w:sz w:val="20"/>
                <w:szCs w:val="20"/>
                <w:lang w:val="es-ES"/>
              </w:rPr>
              <w:t>/off para indicar si se quieren o no unir los campos que se han introducido como medidas</w:t>
            </w:r>
            <w:proofErr w:type="gramStart"/>
            <w:r>
              <w:rPr>
                <w:rFonts w:ascii="Arial" w:hAnsi="Arial" w:cs="Arial"/>
                <w:color w:val="000000"/>
                <w:sz w:val="20"/>
                <w:szCs w:val="20"/>
                <w:lang w:val="es-ES"/>
              </w:rPr>
              <w:t>..</w:t>
            </w:r>
            <w:proofErr w:type="gramEnd"/>
          </w:p>
        </w:tc>
      </w:tr>
      <w:tr w:rsidR="00DA3950" w:rsidRPr="004A61F5" w:rsidTr="002E005D">
        <w:trPr>
          <w:trHeight w:val="231"/>
        </w:trPr>
        <w:tc>
          <w:tcPr>
            <w:tcW w:w="1992" w:type="dxa"/>
            <w:shd w:val="clear" w:color="auto" w:fill="E31837" w:themeFill="background2"/>
          </w:tcPr>
          <w:p w:rsidR="00DA3950" w:rsidRPr="00871275" w:rsidRDefault="00DA3950"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Comentarios</w:t>
            </w:r>
          </w:p>
        </w:tc>
        <w:tc>
          <w:tcPr>
            <w:tcW w:w="7135" w:type="dxa"/>
            <w:shd w:val="clear" w:color="auto" w:fill="D9D9D9" w:themeFill="background1" w:themeFillShade="D9"/>
          </w:tcPr>
          <w:p w:rsidR="00DA3950" w:rsidRDefault="00DA3950" w:rsidP="00DA3950">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S</w:t>
            </w:r>
            <w:r w:rsidRPr="00E13D9F">
              <w:rPr>
                <w:rFonts w:ascii="Arial" w:hAnsi="Arial" w:cs="Arial"/>
                <w:color w:val="000000"/>
                <w:sz w:val="20"/>
                <w:szCs w:val="20"/>
                <w:lang w:val="es-ES"/>
              </w:rPr>
              <w:t>e un</w:t>
            </w:r>
            <w:r>
              <w:rPr>
                <w:rFonts w:ascii="Arial" w:hAnsi="Arial" w:cs="Arial"/>
                <w:color w:val="000000"/>
                <w:sz w:val="20"/>
                <w:szCs w:val="20"/>
                <w:lang w:val="es-ES"/>
              </w:rPr>
              <w:t>ifican todas las medidas en una antes de realizar la representación.</w:t>
            </w:r>
            <w:r w:rsidRPr="00E13D9F">
              <w:rPr>
                <w:rFonts w:ascii="Arial" w:hAnsi="Arial" w:cs="Arial"/>
                <w:color w:val="000000"/>
                <w:sz w:val="20"/>
                <w:szCs w:val="20"/>
                <w:lang w:val="es-ES"/>
              </w:rPr>
              <w:t xml:space="preserve"> </w:t>
            </w:r>
          </w:p>
          <w:p w:rsidR="00DA3950" w:rsidRDefault="00DA3950" w:rsidP="00DA3950">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Ú</w:t>
            </w:r>
            <w:r w:rsidRPr="00E13D9F">
              <w:rPr>
                <w:rFonts w:ascii="Arial" w:hAnsi="Arial" w:cs="Arial"/>
                <w:color w:val="000000"/>
                <w:sz w:val="20"/>
                <w:szCs w:val="20"/>
                <w:lang w:val="es-ES"/>
              </w:rPr>
              <w:t>til cuando una determinada medida se calcula diferente en función de la dimensión</w:t>
            </w:r>
            <w:r>
              <w:rPr>
                <w:rFonts w:ascii="Arial" w:hAnsi="Arial" w:cs="Arial"/>
                <w:color w:val="000000"/>
                <w:sz w:val="20"/>
                <w:szCs w:val="20"/>
                <w:lang w:val="es-ES"/>
              </w:rPr>
              <w:t>, por ejemplo, un mismo KPI tiene fórmulas diferentes si se trata de un tipo de entidad u otro</w:t>
            </w:r>
            <w:r w:rsidRPr="00E13D9F">
              <w:rPr>
                <w:rFonts w:ascii="Arial" w:hAnsi="Arial" w:cs="Arial"/>
                <w:color w:val="000000"/>
                <w:sz w:val="20"/>
                <w:szCs w:val="20"/>
                <w:lang w:val="es-ES"/>
              </w:rPr>
              <w:t>.</w:t>
            </w:r>
          </w:p>
          <w:p w:rsidR="00DA3950" w:rsidRPr="00DA3950" w:rsidRDefault="00DA3950" w:rsidP="00DA3950">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Por defecto, aparece como off, es decir, aunque se indiquen más de una medida, la única que se representará es la primera del listado.</w:t>
            </w:r>
          </w:p>
        </w:tc>
      </w:tr>
      <w:tr w:rsidR="00DA3950" w:rsidRPr="00871275" w:rsidTr="002E005D">
        <w:trPr>
          <w:trHeight w:val="231"/>
        </w:trPr>
        <w:tc>
          <w:tcPr>
            <w:tcW w:w="1992" w:type="dxa"/>
            <w:shd w:val="clear" w:color="auto" w:fill="E31837" w:themeFill="background2"/>
          </w:tcPr>
          <w:p w:rsidR="00DA3950" w:rsidRPr="00871275" w:rsidRDefault="00DA3950"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Realizado por</w:t>
            </w:r>
          </w:p>
        </w:tc>
        <w:tc>
          <w:tcPr>
            <w:tcW w:w="7135" w:type="dxa"/>
            <w:shd w:val="clear" w:color="auto" w:fill="F2F2F2" w:themeFill="background1" w:themeFillShade="F2"/>
          </w:tcPr>
          <w:p w:rsidR="00DA3950" w:rsidRPr="00871275" w:rsidRDefault="00DA3950" w:rsidP="002E005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Justo González (Julio 2015)</w:t>
            </w:r>
          </w:p>
        </w:tc>
      </w:tr>
    </w:tbl>
    <w:p w:rsidR="0045048C" w:rsidRDefault="0045048C">
      <w:pPr>
        <w:rPr>
          <w:lang w:val="es-ES"/>
        </w:rPr>
      </w:pPr>
    </w:p>
    <w:tbl>
      <w:tblPr>
        <w:tblW w:w="0" w:type="auto"/>
        <w:tblInd w:w="108" w:type="dxa"/>
        <w:tblCellMar>
          <w:top w:w="72" w:type="dxa"/>
          <w:left w:w="115" w:type="dxa"/>
          <w:bottom w:w="72" w:type="dxa"/>
          <w:right w:w="115" w:type="dxa"/>
        </w:tblCellMar>
        <w:tblLook w:val="04A0" w:firstRow="1" w:lastRow="0" w:firstColumn="1" w:lastColumn="0" w:noHBand="0" w:noVBand="1"/>
      </w:tblPr>
      <w:tblGrid>
        <w:gridCol w:w="1992"/>
        <w:gridCol w:w="7135"/>
      </w:tblGrid>
      <w:tr w:rsidR="0045048C" w:rsidRPr="00B72BC9" w:rsidTr="002E005D">
        <w:trPr>
          <w:trHeight w:val="231"/>
        </w:trPr>
        <w:tc>
          <w:tcPr>
            <w:tcW w:w="1992" w:type="dxa"/>
            <w:tcBorders>
              <w:bottom w:val="single" w:sz="12" w:space="0" w:color="FFFFFF"/>
            </w:tcBorders>
            <w:shd w:val="clear" w:color="auto" w:fill="E31837" w:themeFill="background2"/>
          </w:tcPr>
          <w:p w:rsidR="0045048C" w:rsidRPr="00B72BC9" w:rsidRDefault="0045048C" w:rsidP="002E005D">
            <w:pPr>
              <w:pStyle w:val="NormalWeb"/>
              <w:spacing w:before="0" w:beforeAutospacing="0" w:after="0" w:afterAutospacing="0"/>
              <w:rPr>
                <w:rFonts w:ascii="Arial" w:hAnsi="Arial" w:cs="Arial"/>
                <w:b/>
                <w:bCs/>
                <w:color w:val="FFFFFF"/>
                <w:sz w:val="20"/>
                <w:szCs w:val="20"/>
              </w:rPr>
            </w:pPr>
            <w:proofErr w:type="spellStart"/>
            <w:r>
              <w:rPr>
                <w:rFonts w:ascii="Arial" w:hAnsi="Arial" w:cs="Arial"/>
                <w:b/>
                <w:bCs/>
                <w:color w:val="FFFFFF"/>
                <w:sz w:val="20"/>
                <w:szCs w:val="20"/>
              </w:rPr>
              <w:t>Mejora</w:t>
            </w:r>
            <w:proofErr w:type="spellEnd"/>
            <w:r>
              <w:rPr>
                <w:rFonts w:ascii="Arial" w:hAnsi="Arial" w:cs="Arial"/>
                <w:b/>
                <w:bCs/>
                <w:color w:val="FFFFFF"/>
                <w:sz w:val="20"/>
                <w:szCs w:val="20"/>
              </w:rPr>
              <w:t xml:space="preserve"> </w:t>
            </w:r>
            <w:r w:rsidR="004A61F5">
              <w:rPr>
                <w:rFonts w:ascii="Arial" w:hAnsi="Arial" w:cs="Arial"/>
                <w:b/>
                <w:bCs/>
                <w:color w:val="FFFFFF"/>
                <w:sz w:val="20"/>
                <w:szCs w:val="20"/>
              </w:rPr>
              <w:t>10</w:t>
            </w:r>
          </w:p>
        </w:tc>
        <w:tc>
          <w:tcPr>
            <w:tcW w:w="7135" w:type="dxa"/>
            <w:tcBorders>
              <w:bottom w:val="single" w:sz="12" w:space="0" w:color="FFFFFF"/>
            </w:tcBorders>
            <w:shd w:val="clear" w:color="auto" w:fill="auto"/>
          </w:tcPr>
          <w:p w:rsidR="0045048C" w:rsidRPr="00B72BC9" w:rsidRDefault="0045048C" w:rsidP="002E005D">
            <w:pPr>
              <w:pStyle w:val="NormalWeb"/>
              <w:spacing w:before="0" w:beforeAutospacing="0" w:after="0" w:afterAutospacing="0"/>
              <w:rPr>
                <w:rFonts w:ascii="Arial" w:hAnsi="Arial" w:cs="Arial"/>
                <w:b/>
                <w:bCs/>
                <w:color w:val="FFFFFF"/>
                <w:sz w:val="20"/>
                <w:szCs w:val="20"/>
              </w:rPr>
            </w:pPr>
          </w:p>
        </w:tc>
      </w:tr>
      <w:tr w:rsidR="0045048C" w:rsidRPr="004A61F5" w:rsidTr="002E005D">
        <w:trPr>
          <w:trHeight w:val="245"/>
        </w:trPr>
        <w:tc>
          <w:tcPr>
            <w:tcW w:w="1992" w:type="dxa"/>
            <w:shd w:val="clear" w:color="auto" w:fill="E31837" w:themeFill="background2"/>
          </w:tcPr>
          <w:p w:rsidR="0045048C" w:rsidRPr="00653BD5" w:rsidRDefault="0045048C" w:rsidP="002E005D">
            <w:pPr>
              <w:pStyle w:val="NormalWeb"/>
              <w:spacing w:before="0" w:beforeAutospacing="0" w:after="0" w:afterAutospacing="0"/>
              <w:rPr>
                <w:rFonts w:ascii="Arial" w:hAnsi="Arial" w:cs="Arial"/>
                <w:b/>
                <w:bCs/>
                <w:color w:val="FFFFFF"/>
                <w:kern w:val="24"/>
                <w:sz w:val="20"/>
                <w:szCs w:val="20"/>
              </w:rPr>
            </w:pPr>
            <w:r>
              <w:rPr>
                <w:rFonts w:ascii="Arial" w:hAnsi="Arial" w:cs="Arial"/>
                <w:b/>
                <w:bCs/>
                <w:color w:val="FFFFFF"/>
                <w:kern w:val="24"/>
                <w:sz w:val="20"/>
                <w:szCs w:val="20"/>
              </w:rPr>
              <w:t>Estado actual</w:t>
            </w:r>
          </w:p>
        </w:tc>
        <w:tc>
          <w:tcPr>
            <w:tcW w:w="7135" w:type="dxa"/>
            <w:shd w:val="clear" w:color="auto" w:fill="F2F2F2" w:themeFill="background1" w:themeFillShade="F2"/>
          </w:tcPr>
          <w:p w:rsidR="0045048C" w:rsidRPr="00BA1988" w:rsidRDefault="00DA3950" w:rsidP="002E005D">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Se muestran todos los campos aunque no tengan valores.</w:t>
            </w:r>
          </w:p>
        </w:tc>
      </w:tr>
      <w:tr w:rsidR="0045048C" w:rsidRPr="004A61F5" w:rsidTr="002E005D">
        <w:trPr>
          <w:trHeight w:val="231"/>
        </w:trPr>
        <w:tc>
          <w:tcPr>
            <w:tcW w:w="1992" w:type="dxa"/>
            <w:shd w:val="clear" w:color="auto" w:fill="E31837" w:themeFill="background2"/>
          </w:tcPr>
          <w:p w:rsidR="0045048C" w:rsidRPr="00653BD5" w:rsidRDefault="0045048C" w:rsidP="002E005D">
            <w:pPr>
              <w:pStyle w:val="NormalWeb"/>
              <w:spacing w:before="0" w:beforeAutospacing="0" w:after="0" w:afterAutospacing="0"/>
              <w:rPr>
                <w:rFonts w:ascii="Arial" w:hAnsi="Arial" w:cs="Arial"/>
                <w:b/>
                <w:bCs/>
                <w:color w:val="FFFFFF"/>
                <w:kern w:val="24"/>
                <w:sz w:val="20"/>
                <w:szCs w:val="20"/>
              </w:rPr>
            </w:pPr>
            <w:proofErr w:type="spellStart"/>
            <w:r>
              <w:rPr>
                <w:rFonts w:ascii="Arial" w:hAnsi="Arial" w:cs="Arial"/>
                <w:b/>
                <w:bCs/>
                <w:color w:val="FFFFFF"/>
                <w:kern w:val="24"/>
                <w:sz w:val="20"/>
                <w:szCs w:val="20"/>
              </w:rPr>
              <w:t>Mejora</w:t>
            </w:r>
            <w:proofErr w:type="spellEnd"/>
            <w:r>
              <w:rPr>
                <w:rFonts w:ascii="Arial" w:hAnsi="Arial" w:cs="Arial"/>
                <w:b/>
                <w:bCs/>
                <w:color w:val="FFFFFF"/>
                <w:kern w:val="24"/>
                <w:sz w:val="20"/>
                <w:szCs w:val="20"/>
              </w:rPr>
              <w:t xml:space="preserve"> </w:t>
            </w:r>
            <w:proofErr w:type="spellStart"/>
            <w:r>
              <w:rPr>
                <w:rFonts w:ascii="Arial" w:hAnsi="Arial" w:cs="Arial"/>
                <w:b/>
                <w:bCs/>
                <w:color w:val="FFFFFF"/>
                <w:kern w:val="24"/>
                <w:sz w:val="20"/>
                <w:szCs w:val="20"/>
              </w:rPr>
              <w:t>realizada</w:t>
            </w:r>
            <w:proofErr w:type="spellEnd"/>
          </w:p>
        </w:tc>
        <w:tc>
          <w:tcPr>
            <w:tcW w:w="7135" w:type="dxa"/>
            <w:shd w:val="clear" w:color="auto" w:fill="D9D9D9" w:themeFill="background1" w:themeFillShade="D9"/>
          </w:tcPr>
          <w:p w:rsidR="0045048C" w:rsidRPr="00871275" w:rsidRDefault="00E13D9F" w:rsidP="002E005D">
            <w:pPr>
              <w:pStyle w:val="NormalWeb"/>
              <w:spacing w:before="0" w:beforeAutospacing="0" w:after="0" w:afterAutospacing="0"/>
              <w:rPr>
                <w:rFonts w:ascii="Arial" w:hAnsi="Arial" w:cs="Arial"/>
                <w:color w:val="000000"/>
                <w:sz w:val="20"/>
                <w:szCs w:val="20"/>
                <w:lang w:val="es-ES"/>
              </w:rPr>
            </w:pPr>
            <w:r w:rsidRPr="00E13D9F">
              <w:rPr>
                <w:rFonts w:ascii="Arial" w:hAnsi="Arial" w:cs="Arial"/>
                <w:color w:val="000000"/>
                <w:sz w:val="20"/>
                <w:szCs w:val="20"/>
                <w:lang w:val="es-ES"/>
              </w:rPr>
              <w:t xml:space="preserve">Selección para mostrar u ocultar las dimensiones que no tienen valores para </w:t>
            </w:r>
            <w:r w:rsidRPr="00E13D9F">
              <w:rPr>
                <w:rFonts w:ascii="Arial" w:hAnsi="Arial" w:cs="Arial"/>
                <w:color w:val="000000"/>
                <w:sz w:val="20"/>
                <w:szCs w:val="20"/>
                <w:lang w:val="es-ES"/>
              </w:rPr>
              <w:lastRenderedPageBreak/>
              <w:t>la medida correspondiente.</w:t>
            </w:r>
          </w:p>
        </w:tc>
      </w:tr>
      <w:tr w:rsidR="0045048C" w:rsidRPr="004A61F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lastRenderedPageBreak/>
              <w:t>Opción en el Menú</w:t>
            </w:r>
          </w:p>
        </w:tc>
        <w:tc>
          <w:tcPr>
            <w:tcW w:w="7135" w:type="dxa"/>
            <w:shd w:val="clear" w:color="auto" w:fill="F2F2F2" w:themeFill="background1" w:themeFillShade="F2"/>
          </w:tcPr>
          <w:p w:rsidR="00DA3950" w:rsidRDefault="00DA3950" w:rsidP="00DA3950">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 xml:space="preserve">Se añade un nuevo apartado al Menú Aspecto de la visualización: </w:t>
            </w:r>
            <w:r>
              <w:rPr>
                <w:rFonts w:ascii="Arial" w:hAnsi="Arial" w:cs="Arial"/>
                <w:i/>
                <w:color w:val="000000"/>
                <w:sz w:val="20"/>
                <w:szCs w:val="20"/>
                <w:lang w:val="es-ES"/>
              </w:rPr>
              <w:t xml:space="preserve">Show </w:t>
            </w:r>
            <w:proofErr w:type="spellStart"/>
            <w:r>
              <w:rPr>
                <w:rFonts w:ascii="Arial" w:hAnsi="Arial" w:cs="Arial"/>
                <w:i/>
                <w:color w:val="000000"/>
                <w:sz w:val="20"/>
                <w:szCs w:val="20"/>
                <w:lang w:val="es-ES"/>
              </w:rPr>
              <w:t>empty</w:t>
            </w:r>
            <w:proofErr w:type="spellEnd"/>
            <w:r>
              <w:rPr>
                <w:rFonts w:ascii="Arial" w:hAnsi="Arial" w:cs="Arial"/>
                <w:i/>
                <w:color w:val="000000"/>
                <w:sz w:val="20"/>
                <w:szCs w:val="20"/>
                <w:lang w:val="es-ES"/>
              </w:rPr>
              <w:t xml:space="preserve"> </w:t>
            </w:r>
            <w:proofErr w:type="spellStart"/>
            <w:r>
              <w:rPr>
                <w:rFonts w:ascii="Arial" w:hAnsi="Arial" w:cs="Arial"/>
                <w:i/>
                <w:color w:val="000000"/>
                <w:sz w:val="20"/>
                <w:szCs w:val="20"/>
                <w:lang w:val="es-ES"/>
              </w:rPr>
              <w:t>values</w:t>
            </w:r>
            <w:proofErr w:type="spellEnd"/>
            <w:r>
              <w:rPr>
                <w:rFonts w:ascii="Arial" w:hAnsi="Arial" w:cs="Arial"/>
                <w:color w:val="000000"/>
                <w:sz w:val="20"/>
                <w:szCs w:val="20"/>
                <w:lang w:val="es-ES"/>
              </w:rPr>
              <w:t>.</w:t>
            </w:r>
          </w:p>
          <w:p w:rsidR="0045048C" w:rsidRPr="00871275" w:rsidRDefault="00DA3950" w:rsidP="00825A0D">
            <w:pPr>
              <w:pStyle w:val="NormalWeb"/>
              <w:numPr>
                <w:ilvl w:val="0"/>
                <w:numId w:val="28"/>
              </w:numPr>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 xml:space="preserve">Interruptor </w:t>
            </w:r>
            <w:proofErr w:type="spellStart"/>
            <w:r>
              <w:rPr>
                <w:rFonts w:ascii="Arial" w:hAnsi="Arial" w:cs="Arial"/>
                <w:color w:val="000000"/>
                <w:sz w:val="20"/>
                <w:szCs w:val="20"/>
                <w:lang w:val="es-ES"/>
              </w:rPr>
              <w:t>on</w:t>
            </w:r>
            <w:proofErr w:type="spellEnd"/>
            <w:r>
              <w:rPr>
                <w:rFonts w:ascii="Arial" w:hAnsi="Arial" w:cs="Arial"/>
                <w:color w:val="000000"/>
                <w:sz w:val="20"/>
                <w:szCs w:val="20"/>
                <w:lang w:val="es-ES"/>
              </w:rPr>
              <w:t>/off para indicar si se quieren o no</w:t>
            </w:r>
            <w:r w:rsidR="00825A0D">
              <w:rPr>
                <w:rFonts w:ascii="Arial" w:hAnsi="Arial" w:cs="Arial"/>
                <w:color w:val="000000"/>
                <w:sz w:val="20"/>
                <w:szCs w:val="20"/>
                <w:lang w:val="es-ES"/>
              </w:rPr>
              <w:t xml:space="preserve"> mostrar todos los campos de las dimensiones, aunque no tengan un valor para la dimensión representada</w:t>
            </w:r>
            <w:r>
              <w:rPr>
                <w:rFonts w:ascii="Arial" w:hAnsi="Arial" w:cs="Arial"/>
                <w:color w:val="000000"/>
                <w:sz w:val="20"/>
                <w:szCs w:val="20"/>
                <w:lang w:val="es-ES"/>
              </w:rPr>
              <w:t>.</w:t>
            </w:r>
          </w:p>
        </w:tc>
      </w:tr>
      <w:tr w:rsidR="0045048C" w:rsidRPr="004A61F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Comentarios</w:t>
            </w:r>
          </w:p>
        </w:tc>
        <w:tc>
          <w:tcPr>
            <w:tcW w:w="7135" w:type="dxa"/>
            <w:shd w:val="clear" w:color="auto" w:fill="D9D9D9" w:themeFill="background1" w:themeFillShade="D9"/>
          </w:tcPr>
          <w:p w:rsidR="0045048C" w:rsidRPr="00825A0D" w:rsidRDefault="00825A0D" w:rsidP="002E005D">
            <w:pPr>
              <w:pStyle w:val="NormalWeb"/>
              <w:spacing w:before="0" w:beforeAutospacing="0" w:after="0" w:afterAutospacing="0"/>
              <w:rPr>
                <w:rFonts w:ascii="Arial" w:hAnsi="Arial" w:cs="Arial"/>
                <w:color w:val="000000"/>
                <w:sz w:val="20"/>
                <w:szCs w:val="20"/>
                <w:lang w:val="es-ES"/>
              </w:rPr>
            </w:pPr>
            <w:r w:rsidRPr="00825A0D">
              <w:rPr>
                <w:rFonts w:ascii="Arial" w:hAnsi="Arial" w:cs="Arial"/>
                <w:color w:val="000000"/>
                <w:sz w:val="20"/>
                <w:szCs w:val="20"/>
                <w:lang w:val="es-ES"/>
              </w:rPr>
              <w:t xml:space="preserve">Por defecto, se muestran todos los </w:t>
            </w:r>
            <w:r>
              <w:rPr>
                <w:rFonts w:ascii="Arial" w:hAnsi="Arial" w:cs="Arial"/>
                <w:color w:val="000000"/>
                <w:sz w:val="20"/>
                <w:szCs w:val="20"/>
                <w:lang w:val="es-ES"/>
              </w:rPr>
              <w:t>valores.</w:t>
            </w:r>
          </w:p>
        </w:tc>
      </w:tr>
      <w:tr w:rsidR="0045048C" w:rsidRPr="00871275" w:rsidTr="002E005D">
        <w:trPr>
          <w:trHeight w:val="231"/>
        </w:trPr>
        <w:tc>
          <w:tcPr>
            <w:tcW w:w="1992" w:type="dxa"/>
            <w:shd w:val="clear" w:color="auto" w:fill="E31837" w:themeFill="background2"/>
          </w:tcPr>
          <w:p w:rsidR="0045048C" w:rsidRPr="00871275" w:rsidRDefault="0045048C" w:rsidP="002E005D">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Realizado por</w:t>
            </w:r>
          </w:p>
        </w:tc>
        <w:tc>
          <w:tcPr>
            <w:tcW w:w="7135" w:type="dxa"/>
            <w:shd w:val="clear" w:color="auto" w:fill="F2F2F2" w:themeFill="background1" w:themeFillShade="F2"/>
          </w:tcPr>
          <w:p w:rsidR="0045048C" w:rsidRPr="00871275" w:rsidRDefault="0045048C" w:rsidP="002E005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Justo González (Julio 2015)</w:t>
            </w:r>
          </w:p>
        </w:tc>
      </w:tr>
    </w:tbl>
    <w:p w:rsidR="0045048C" w:rsidRDefault="0045048C">
      <w:pPr>
        <w:rPr>
          <w:lang w:val="es-ES"/>
        </w:rPr>
      </w:pPr>
      <w:bookmarkStart w:id="7" w:name="_GoBack"/>
      <w:bookmarkEnd w:id="7"/>
    </w:p>
    <w:p w:rsidR="00881666" w:rsidRDefault="00881666" w:rsidP="00881666">
      <w:pPr>
        <w:pStyle w:val="MahindraSubheading"/>
        <w:rPr>
          <w:lang w:val="es-ES"/>
        </w:rPr>
      </w:pPr>
      <w:proofErr w:type="spellStart"/>
      <w:proofErr w:type="gramStart"/>
      <w:r>
        <w:rPr>
          <w:lang w:val="es-ES"/>
        </w:rPr>
        <w:t>bi-era.com_listbox</w:t>
      </w:r>
      <w:proofErr w:type="spellEnd"/>
      <w:proofErr w:type="gramEnd"/>
    </w:p>
    <w:p w:rsidR="00881666" w:rsidRDefault="00881666" w:rsidP="00881666">
      <w:pPr>
        <w:rPr>
          <w:lang w:val="es-ES" w:eastAsia="zh-CN"/>
        </w:rPr>
      </w:pPr>
      <w:r>
        <w:rPr>
          <w:lang w:val="es-ES" w:eastAsia="zh-CN"/>
        </w:rPr>
        <w:t>Se trata de una extensión para realizar selecciones y forzar los resultados de una aplicación a unos valores concretos.</w:t>
      </w:r>
    </w:p>
    <w:p w:rsidR="00881666" w:rsidRDefault="00881666" w:rsidP="00881666">
      <w:pPr>
        <w:rPr>
          <w:lang w:val="es-ES"/>
        </w:rPr>
      </w:pPr>
      <w:r>
        <w:rPr>
          <w:lang w:val="es-ES" w:eastAsia="zh-CN"/>
        </w:rPr>
        <w:t xml:space="preserve"> El código fuente original se puede descargar en el siguiente enlace: </w:t>
      </w:r>
      <w:hyperlink r:id="rId20" w:history="1">
        <w:r w:rsidRPr="007C37CD">
          <w:rPr>
            <w:rStyle w:val="Hipervnculo"/>
            <w:lang w:val="es-ES"/>
          </w:rPr>
          <w:t>http://branch.qlik.com/projects/showthread.php?468-Qlik-Sense-Listbox-Extension&amp;highlight=listbox</w:t>
        </w:r>
      </w:hyperlink>
    </w:p>
    <w:p w:rsidR="00881666" w:rsidRPr="00E13D9F" w:rsidRDefault="00881666" w:rsidP="00881666">
      <w:pPr>
        <w:rPr>
          <w:lang w:val="es-ES" w:eastAsia="zh-CN"/>
        </w:rPr>
      </w:pPr>
      <w:r>
        <w:rPr>
          <w:lang w:val="es-ES" w:eastAsia="zh-CN"/>
        </w:rPr>
        <w:t>Las mejoras realizadas sobre esta versión son las siguientes:</w:t>
      </w:r>
    </w:p>
    <w:tbl>
      <w:tblPr>
        <w:tblW w:w="0" w:type="auto"/>
        <w:tblInd w:w="108" w:type="dxa"/>
        <w:tblCellMar>
          <w:top w:w="72" w:type="dxa"/>
          <w:left w:w="115" w:type="dxa"/>
          <w:bottom w:w="72" w:type="dxa"/>
          <w:right w:w="115" w:type="dxa"/>
        </w:tblCellMar>
        <w:tblLook w:val="04A0" w:firstRow="1" w:lastRow="0" w:firstColumn="1" w:lastColumn="0" w:noHBand="0" w:noVBand="1"/>
      </w:tblPr>
      <w:tblGrid>
        <w:gridCol w:w="1992"/>
        <w:gridCol w:w="7135"/>
      </w:tblGrid>
      <w:tr w:rsidR="00881666" w:rsidRPr="00B72BC9" w:rsidTr="00262254">
        <w:trPr>
          <w:trHeight w:val="231"/>
        </w:trPr>
        <w:tc>
          <w:tcPr>
            <w:tcW w:w="1992" w:type="dxa"/>
            <w:tcBorders>
              <w:bottom w:val="single" w:sz="12" w:space="0" w:color="FFFFFF"/>
            </w:tcBorders>
            <w:shd w:val="clear" w:color="auto" w:fill="E31837" w:themeFill="background2"/>
          </w:tcPr>
          <w:p w:rsidR="00881666" w:rsidRPr="00B72BC9" w:rsidRDefault="00881666" w:rsidP="00262254">
            <w:pPr>
              <w:pStyle w:val="NormalWeb"/>
              <w:spacing w:before="0" w:beforeAutospacing="0" w:after="0" w:afterAutospacing="0"/>
              <w:rPr>
                <w:rFonts w:ascii="Arial" w:hAnsi="Arial" w:cs="Arial"/>
                <w:b/>
                <w:bCs/>
                <w:color w:val="FFFFFF"/>
                <w:sz w:val="20"/>
                <w:szCs w:val="20"/>
              </w:rPr>
            </w:pPr>
            <w:proofErr w:type="spellStart"/>
            <w:r>
              <w:rPr>
                <w:rFonts w:ascii="Arial" w:hAnsi="Arial" w:cs="Arial"/>
                <w:b/>
                <w:bCs/>
                <w:color w:val="FFFFFF"/>
                <w:sz w:val="20"/>
                <w:szCs w:val="20"/>
              </w:rPr>
              <w:t>Mejora</w:t>
            </w:r>
            <w:proofErr w:type="spellEnd"/>
            <w:r>
              <w:rPr>
                <w:rFonts w:ascii="Arial" w:hAnsi="Arial" w:cs="Arial"/>
                <w:b/>
                <w:bCs/>
                <w:color w:val="FFFFFF"/>
                <w:sz w:val="20"/>
                <w:szCs w:val="20"/>
              </w:rPr>
              <w:t xml:space="preserve"> 1</w:t>
            </w:r>
          </w:p>
        </w:tc>
        <w:tc>
          <w:tcPr>
            <w:tcW w:w="7135" w:type="dxa"/>
            <w:tcBorders>
              <w:bottom w:val="single" w:sz="12" w:space="0" w:color="FFFFFF"/>
            </w:tcBorders>
            <w:shd w:val="clear" w:color="auto" w:fill="auto"/>
          </w:tcPr>
          <w:p w:rsidR="00881666" w:rsidRPr="00B72BC9" w:rsidRDefault="00881666" w:rsidP="00262254">
            <w:pPr>
              <w:pStyle w:val="NormalWeb"/>
              <w:spacing w:before="0" w:beforeAutospacing="0" w:after="0" w:afterAutospacing="0"/>
              <w:rPr>
                <w:rFonts w:ascii="Arial" w:hAnsi="Arial" w:cs="Arial"/>
                <w:b/>
                <w:bCs/>
                <w:color w:val="FFFFFF"/>
                <w:sz w:val="20"/>
                <w:szCs w:val="20"/>
              </w:rPr>
            </w:pPr>
          </w:p>
        </w:tc>
      </w:tr>
      <w:tr w:rsidR="00881666" w:rsidRPr="004A61F5" w:rsidTr="00262254">
        <w:trPr>
          <w:trHeight w:val="245"/>
        </w:trPr>
        <w:tc>
          <w:tcPr>
            <w:tcW w:w="1992" w:type="dxa"/>
            <w:shd w:val="clear" w:color="auto" w:fill="E31837" w:themeFill="background2"/>
          </w:tcPr>
          <w:p w:rsidR="00881666" w:rsidRPr="00653BD5" w:rsidRDefault="00881666" w:rsidP="00262254">
            <w:pPr>
              <w:pStyle w:val="NormalWeb"/>
              <w:spacing w:before="0" w:beforeAutospacing="0" w:after="0" w:afterAutospacing="0"/>
              <w:rPr>
                <w:rFonts w:ascii="Arial" w:hAnsi="Arial" w:cs="Arial"/>
                <w:b/>
                <w:bCs/>
                <w:color w:val="FFFFFF"/>
                <w:kern w:val="24"/>
                <w:sz w:val="20"/>
                <w:szCs w:val="20"/>
              </w:rPr>
            </w:pPr>
            <w:r>
              <w:rPr>
                <w:rFonts w:ascii="Arial" w:hAnsi="Arial" w:cs="Arial"/>
                <w:b/>
                <w:bCs/>
                <w:color w:val="FFFFFF"/>
                <w:kern w:val="24"/>
                <w:sz w:val="20"/>
                <w:szCs w:val="20"/>
              </w:rPr>
              <w:t>Estado actual</w:t>
            </w:r>
          </w:p>
        </w:tc>
        <w:tc>
          <w:tcPr>
            <w:tcW w:w="7135" w:type="dxa"/>
            <w:shd w:val="clear" w:color="auto" w:fill="F2F2F2" w:themeFill="background1" w:themeFillShade="F2"/>
          </w:tcPr>
          <w:p w:rsidR="00881666" w:rsidRPr="00BA1988" w:rsidRDefault="00881666" w:rsidP="00262254">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Si se selecciona un valor por defecto dentro del listado, no permite realizar selecciones múltiples.</w:t>
            </w:r>
          </w:p>
        </w:tc>
      </w:tr>
      <w:tr w:rsidR="00881666" w:rsidRPr="004A61F5" w:rsidTr="00262254">
        <w:trPr>
          <w:trHeight w:val="231"/>
        </w:trPr>
        <w:tc>
          <w:tcPr>
            <w:tcW w:w="1992" w:type="dxa"/>
            <w:shd w:val="clear" w:color="auto" w:fill="E31837" w:themeFill="background2"/>
          </w:tcPr>
          <w:p w:rsidR="00881666" w:rsidRPr="00653BD5" w:rsidRDefault="00881666" w:rsidP="00262254">
            <w:pPr>
              <w:pStyle w:val="NormalWeb"/>
              <w:spacing w:before="0" w:beforeAutospacing="0" w:after="0" w:afterAutospacing="0"/>
              <w:rPr>
                <w:rFonts w:ascii="Arial" w:hAnsi="Arial" w:cs="Arial"/>
                <w:b/>
                <w:bCs/>
                <w:color w:val="FFFFFF"/>
                <w:kern w:val="24"/>
                <w:sz w:val="20"/>
                <w:szCs w:val="20"/>
              </w:rPr>
            </w:pPr>
            <w:proofErr w:type="spellStart"/>
            <w:r>
              <w:rPr>
                <w:rFonts w:ascii="Arial" w:hAnsi="Arial" w:cs="Arial"/>
                <w:b/>
                <w:bCs/>
                <w:color w:val="FFFFFF"/>
                <w:kern w:val="24"/>
                <w:sz w:val="20"/>
                <w:szCs w:val="20"/>
              </w:rPr>
              <w:t>Mejora</w:t>
            </w:r>
            <w:proofErr w:type="spellEnd"/>
            <w:r>
              <w:rPr>
                <w:rFonts w:ascii="Arial" w:hAnsi="Arial" w:cs="Arial"/>
                <w:b/>
                <w:bCs/>
                <w:color w:val="FFFFFF"/>
                <w:kern w:val="24"/>
                <w:sz w:val="20"/>
                <w:szCs w:val="20"/>
              </w:rPr>
              <w:t xml:space="preserve"> </w:t>
            </w:r>
            <w:proofErr w:type="spellStart"/>
            <w:r>
              <w:rPr>
                <w:rFonts w:ascii="Arial" w:hAnsi="Arial" w:cs="Arial"/>
                <w:b/>
                <w:bCs/>
                <w:color w:val="FFFFFF"/>
                <w:kern w:val="24"/>
                <w:sz w:val="20"/>
                <w:szCs w:val="20"/>
              </w:rPr>
              <w:t>realizada</w:t>
            </w:r>
            <w:proofErr w:type="spellEnd"/>
          </w:p>
        </w:tc>
        <w:tc>
          <w:tcPr>
            <w:tcW w:w="7135" w:type="dxa"/>
            <w:shd w:val="clear" w:color="auto" w:fill="D9D9D9" w:themeFill="background1" w:themeFillShade="D9"/>
          </w:tcPr>
          <w:p w:rsidR="00881666" w:rsidRPr="00871275" w:rsidRDefault="00881666" w:rsidP="00881666">
            <w:pPr>
              <w:pStyle w:val="NormalWeb"/>
              <w:spacing w:before="0" w:beforeAutospacing="0" w:after="0" w:afterAutospacing="0"/>
              <w:rPr>
                <w:rFonts w:ascii="Arial" w:hAnsi="Arial" w:cs="Arial"/>
                <w:color w:val="000000"/>
                <w:sz w:val="20"/>
                <w:szCs w:val="20"/>
                <w:lang w:val="es-ES"/>
              </w:rPr>
            </w:pPr>
            <w:proofErr w:type="spellStart"/>
            <w:r>
              <w:rPr>
                <w:rFonts w:ascii="Arial" w:hAnsi="Arial" w:cs="Arial"/>
                <w:color w:val="000000"/>
                <w:sz w:val="20"/>
                <w:szCs w:val="20"/>
                <w:lang w:val="es-ES"/>
              </w:rPr>
              <w:t>Posiblidad</w:t>
            </w:r>
            <w:proofErr w:type="spellEnd"/>
            <w:r>
              <w:rPr>
                <w:rFonts w:ascii="Arial" w:hAnsi="Arial" w:cs="Arial"/>
                <w:color w:val="000000"/>
                <w:sz w:val="20"/>
                <w:szCs w:val="20"/>
                <w:lang w:val="es-ES"/>
              </w:rPr>
              <w:t xml:space="preserve"> de elegir </w:t>
            </w:r>
            <w:proofErr w:type="spellStart"/>
            <w:r>
              <w:rPr>
                <w:rFonts w:ascii="Arial" w:hAnsi="Arial" w:cs="Arial"/>
                <w:color w:val="000000"/>
                <w:sz w:val="20"/>
                <w:szCs w:val="20"/>
                <w:lang w:val="es-ES"/>
              </w:rPr>
              <w:t>multiselección</w:t>
            </w:r>
            <w:proofErr w:type="spellEnd"/>
            <w:r>
              <w:rPr>
                <w:rFonts w:ascii="Arial" w:hAnsi="Arial" w:cs="Arial"/>
                <w:color w:val="000000"/>
                <w:sz w:val="20"/>
                <w:szCs w:val="20"/>
                <w:lang w:val="es-ES"/>
              </w:rPr>
              <w:t xml:space="preserve"> y elección de un valor por defecto, sin que sean excluyentes.</w:t>
            </w:r>
          </w:p>
        </w:tc>
      </w:tr>
      <w:tr w:rsidR="00881666" w:rsidRPr="004A61F5" w:rsidTr="00262254">
        <w:trPr>
          <w:trHeight w:val="231"/>
        </w:trPr>
        <w:tc>
          <w:tcPr>
            <w:tcW w:w="1992" w:type="dxa"/>
            <w:shd w:val="clear" w:color="auto" w:fill="E31837" w:themeFill="background2"/>
          </w:tcPr>
          <w:p w:rsidR="00881666" w:rsidRPr="00871275" w:rsidRDefault="00881666" w:rsidP="00262254">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Opción en el Menú</w:t>
            </w:r>
          </w:p>
        </w:tc>
        <w:tc>
          <w:tcPr>
            <w:tcW w:w="7135" w:type="dxa"/>
            <w:shd w:val="clear" w:color="auto" w:fill="F2F2F2" w:themeFill="background1" w:themeFillShade="F2"/>
          </w:tcPr>
          <w:p w:rsidR="007B59EF" w:rsidRDefault="00881666" w:rsidP="007B59EF">
            <w:pPr>
              <w:pStyle w:val="NormalWeb"/>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 xml:space="preserve">En el Menú Aspecto, en el ya existente </w:t>
            </w:r>
            <w:proofErr w:type="spellStart"/>
            <w:r>
              <w:rPr>
                <w:rFonts w:ascii="Arial" w:hAnsi="Arial" w:cs="Arial"/>
                <w:color w:val="000000"/>
                <w:sz w:val="20"/>
                <w:szCs w:val="20"/>
                <w:lang w:val="es-ES"/>
              </w:rPr>
              <w:t>Listbox</w:t>
            </w:r>
            <w:proofErr w:type="spellEnd"/>
            <w:r>
              <w:rPr>
                <w:rFonts w:ascii="Arial" w:hAnsi="Arial" w:cs="Arial"/>
                <w:color w:val="000000"/>
                <w:sz w:val="20"/>
                <w:szCs w:val="20"/>
                <w:lang w:val="es-ES"/>
              </w:rPr>
              <w:t xml:space="preserve"> </w:t>
            </w:r>
            <w:proofErr w:type="spellStart"/>
            <w:r>
              <w:rPr>
                <w:rFonts w:ascii="Arial" w:hAnsi="Arial" w:cs="Arial"/>
                <w:color w:val="000000"/>
                <w:sz w:val="20"/>
                <w:szCs w:val="20"/>
                <w:lang w:val="es-ES"/>
              </w:rPr>
              <w:t>Settings</w:t>
            </w:r>
            <w:proofErr w:type="spellEnd"/>
            <w:r w:rsidR="007B59EF">
              <w:rPr>
                <w:rFonts w:ascii="Arial" w:hAnsi="Arial" w:cs="Arial"/>
                <w:color w:val="000000"/>
                <w:sz w:val="20"/>
                <w:szCs w:val="20"/>
                <w:lang w:val="es-ES"/>
              </w:rPr>
              <w:t>:</w:t>
            </w:r>
          </w:p>
          <w:p w:rsidR="007B59EF" w:rsidRDefault="007B59EF" w:rsidP="007B59EF">
            <w:pPr>
              <w:pStyle w:val="NormalWeb"/>
              <w:numPr>
                <w:ilvl w:val="0"/>
                <w:numId w:val="28"/>
              </w:numPr>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Entrada de texto, indica el valor por defecto que aparecerá seleccionado.</w:t>
            </w:r>
          </w:p>
          <w:p w:rsidR="007B59EF" w:rsidRDefault="007B59EF" w:rsidP="007B59EF">
            <w:pPr>
              <w:pStyle w:val="NormalWeb"/>
              <w:numPr>
                <w:ilvl w:val="1"/>
                <w:numId w:val="28"/>
              </w:numPr>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Si se marca la opción “</w:t>
            </w:r>
            <w:proofErr w:type="spellStart"/>
            <w:r>
              <w:rPr>
                <w:rFonts w:ascii="Arial" w:hAnsi="Arial" w:cs="Arial"/>
                <w:color w:val="000000"/>
                <w:sz w:val="20"/>
                <w:szCs w:val="20"/>
                <w:lang w:val="es-ES"/>
              </w:rPr>
              <w:t>Always</w:t>
            </w:r>
            <w:proofErr w:type="spellEnd"/>
            <w:r>
              <w:rPr>
                <w:rFonts w:ascii="Arial" w:hAnsi="Arial" w:cs="Arial"/>
                <w:color w:val="000000"/>
                <w:sz w:val="20"/>
                <w:szCs w:val="20"/>
                <w:lang w:val="es-ES"/>
              </w:rPr>
              <w:t xml:space="preserve"> </w:t>
            </w:r>
            <w:proofErr w:type="spellStart"/>
            <w:r>
              <w:rPr>
                <w:rFonts w:ascii="Arial" w:hAnsi="Arial" w:cs="Arial"/>
                <w:color w:val="000000"/>
                <w:sz w:val="20"/>
                <w:szCs w:val="20"/>
                <w:lang w:val="es-ES"/>
              </w:rPr>
              <w:t>One</w:t>
            </w:r>
            <w:proofErr w:type="spellEnd"/>
            <w:r>
              <w:rPr>
                <w:rFonts w:ascii="Arial" w:hAnsi="Arial" w:cs="Arial"/>
                <w:color w:val="000000"/>
                <w:sz w:val="20"/>
                <w:szCs w:val="20"/>
                <w:lang w:val="es-ES"/>
              </w:rPr>
              <w:t xml:space="preserve"> </w:t>
            </w:r>
            <w:proofErr w:type="spellStart"/>
            <w:r>
              <w:rPr>
                <w:rFonts w:ascii="Arial" w:hAnsi="Arial" w:cs="Arial"/>
                <w:color w:val="000000"/>
                <w:sz w:val="20"/>
                <w:szCs w:val="20"/>
                <w:lang w:val="es-ES"/>
              </w:rPr>
              <w:t>Selected</w:t>
            </w:r>
            <w:proofErr w:type="spellEnd"/>
            <w:r>
              <w:rPr>
                <w:rFonts w:ascii="Arial" w:hAnsi="Arial" w:cs="Arial"/>
                <w:color w:val="000000"/>
                <w:sz w:val="20"/>
                <w:szCs w:val="20"/>
                <w:lang w:val="es-ES"/>
              </w:rPr>
              <w:t xml:space="preserve"> </w:t>
            </w:r>
            <w:proofErr w:type="spellStart"/>
            <w:r>
              <w:rPr>
                <w:rFonts w:ascii="Arial" w:hAnsi="Arial" w:cs="Arial"/>
                <w:color w:val="000000"/>
                <w:sz w:val="20"/>
                <w:szCs w:val="20"/>
                <w:lang w:val="es-ES"/>
              </w:rPr>
              <w:t>value</w:t>
            </w:r>
            <w:proofErr w:type="spellEnd"/>
            <w:r>
              <w:rPr>
                <w:rFonts w:ascii="Arial" w:hAnsi="Arial" w:cs="Arial"/>
                <w:color w:val="000000"/>
                <w:sz w:val="20"/>
                <w:szCs w:val="20"/>
                <w:lang w:val="es-ES"/>
              </w:rPr>
              <w:t>”, sólo se podrá elegir un único valor del listado.</w:t>
            </w:r>
          </w:p>
          <w:p w:rsidR="007B59EF" w:rsidRPr="00871275" w:rsidRDefault="007B59EF" w:rsidP="007B59EF">
            <w:pPr>
              <w:pStyle w:val="NormalWeb"/>
              <w:numPr>
                <w:ilvl w:val="1"/>
                <w:numId w:val="28"/>
              </w:numPr>
              <w:spacing w:before="0" w:beforeAutospacing="0" w:after="0" w:afterAutospacing="0"/>
              <w:rPr>
                <w:rFonts w:ascii="Arial" w:hAnsi="Arial" w:cs="Arial"/>
                <w:color w:val="000000"/>
                <w:sz w:val="20"/>
                <w:szCs w:val="20"/>
                <w:lang w:val="es-ES"/>
              </w:rPr>
            </w:pPr>
            <w:r>
              <w:rPr>
                <w:rFonts w:ascii="Arial" w:hAnsi="Arial" w:cs="Arial"/>
                <w:color w:val="000000"/>
                <w:sz w:val="20"/>
                <w:szCs w:val="20"/>
                <w:lang w:val="es-ES"/>
              </w:rPr>
              <w:t>Si no se marca, aparecerá el valor por defecto marcado, pero se permitirá agregar más valores a la selección.</w:t>
            </w:r>
          </w:p>
        </w:tc>
      </w:tr>
      <w:tr w:rsidR="00881666" w:rsidRPr="00871275" w:rsidTr="00262254">
        <w:trPr>
          <w:trHeight w:val="231"/>
        </w:trPr>
        <w:tc>
          <w:tcPr>
            <w:tcW w:w="1992" w:type="dxa"/>
            <w:shd w:val="clear" w:color="auto" w:fill="E31837" w:themeFill="background2"/>
          </w:tcPr>
          <w:p w:rsidR="00881666" w:rsidRPr="00871275" w:rsidRDefault="00881666" w:rsidP="00262254">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Comentarios</w:t>
            </w:r>
          </w:p>
        </w:tc>
        <w:tc>
          <w:tcPr>
            <w:tcW w:w="7135" w:type="dxa"/>
            <w:shd w:val="clear" w:color="auto" w:fill="D9D9D9" w:themeFill="background1" w:themeFillShade="D9"/>
          </w:tcPr>
          <w:p w:rsidR="00881666" w:rsidRPr="00871275" w:rsidRDefault="00881666" w:rsidP="00262254">
            <w:pPr>
              <w:pStyle w:val="NormalWeb"/>
              <w:spacing w:before="0" w:beforeAutospacing="0" w:after="0" w:afterAutospacing="0"/>
              <w:rPr>
                <w:rFonts w:ascii="Arial" w:hAnsi="Arial" w:cs="Arial"/>
                <w:color w:val="000000"/>
                <w:sz w:val="20"/>
                <w:szCs w:val="20"/>
              </w:rPr>
            </w:pPr>
          </w:p>
        </w:tc>
      </w:tr>
      <w:tr w:rsidR="00881666" w:rsidRPr="00871275" w:rsidTr="00262254">
        <w:trPr>
          <w:trHeight w:val="231"/>
        </w:trPr>
        <w:tc>
          <w:tcPr>
            <w:tcW w:w="1992" w:type="dxa"/>
            <w:shd w:val="clear" w:color="auto" w:fill="E31837" w:themeFill="background2"/>
          </w:tcPr>
          <w:p w:rsidR="00881666" w:rsidRPr="00871275" w:rsidRDefault="00881666" w:rsidP="00262254">
            <w:pPr>
              <w:pStyle w:val="NormalWeb"/>
              <w:spacing w:before="0" w:beforeAutospacing="0" w:after="0" w:afterAutospacing="0"/>
              <w:rPr>
                <w:rFonts w:ascii="Arial" w:hAnsi="Arial" w:cs="Arial"/>
                <w:b/>
                <w:bCs/>
                <w:color w:val="FFFFFF"/>
                <w:kern w:val="24"/>
                <w:sz w:val="20"/>
                <w:szCs w:val="20"/>
                <w:lang w:val="es-ES"/>
              </w:rPr>
            </w:pPr>
            <w:r>
              <w:rPr>
                <w:rFonts w:ascii="Arial" w:hAnsi="Arial" w:cs="Arial"/>
                <w:b/>
                <w:bCs/>
                <w:color w:val="FFFFFF"/>
                <w:kern w:val="24"/>
                <w:sz w:val="20"/>
                <w:szCs w:val="20"/>
                <w:lang w:val="es-ES"/>
              </w:rPr>
              <w:t>Realizado por</w:t>
            </w:r>
          </w:p>
        </w:tc>
        <w:tc>
          <w:tcPr>
            <w:tcW w:w="7135" w:type="dxa"/>
            <w:shd w:val="clear" w:color="auto" w:fill="F2F2F2" w:themeFill="background1" w:themeFillShade="F2"/>
          </w:tcPr>
          <w:p w:rsidR="00881666" w:rsidRPr="00871275" w:rsidRDefault="00881666" w:rsidP="00262254">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Justo González (Julio 2015)</w:t>
            </w:r>
          </w:p>
        </w:tc>
      </w:tr>
    </w:tbl>
    <w:p w:rsidR="0045048C" w:rsidRDefault="0045048C">
      <w:pPr>
        <w:rPr>
          <w:lang w:val="es-ES"/>
        </w:rPr>
      </w:pPr>
    </w:p>
    <w:p w:rsidR="0045048C" w:rsidRDefault="0045048C">
      <w:pPr>
        <w:rPr>
          <w:lang w:val="es-ES"/>
        </w:rPr>
      </w:pPr>
    </w:p>
    <w:p w:rsidR="0045048C" w:rsidRDefault="0045048C">
      <w:pPr>
        <w:rPr>
          <w:lang w:val="es-ES"/>
        </w:rPr>
      </w:pPr>
    </w:p>
    <w:p w:rsidR="0045048C" w:rsidRDefault="0045048C">
      <w:pPr>
        <w:rPr>
          <w:lang w:val="es-ES"/>
        </w:rPr>
      </w:pPr>
    </w:p>
    <w:p w:rsidR="0045048C" w:rsidRDefault="0045048C">
      <w:pPr>
        <w:rPr>
          <w:rFonts w:asciiTheme="majorHAnsi" w:eastAsia="Times New Roman" w:hAnsiTheme="majorHAnsi"/>
          <w:b/>
          <w:color w:val="E31837" w:themeColor="background2"/>
          <w:sz w:val="64"/>
          <w:szCs w:val="64"/>
          <w:lang w:val="es-ES"/>
        </w:rPr>
      </w:pPr>
      <w:r>
        <w:rPr>
          <w:lang w:val="es-ES"/>
        </w:rPr>
        <w:br w:type="page"/>
      </w:r>
    </w:p>
    <w:p w:rsidR="00CF68D4" w:rsidRPr="00021DE5" w:rsidRDefault="004122B8" w:rsidP="00CF68D4">
      <w:pPr>
        <w:pStyle w:val="MahindraHeading"/>
        <w:rPr>
          <w:lang w:val="es-ES"/>
        </w:rPr>
      </w:pPr>
      <w:bookmarkStart w:id="8" w:name="_Toc425956981"/>
      <w:r>
        <w:rPr>
          <w:lang w:val="es-ES"/>
        </w:rPr>
        <w:lastRenderedPageBreak/>
        <w:t>Nuevas extensiones</w:t>
      </w:r>
      <w:bookmarkEnd w:id="8"/>
    </w:p>
    <w:p w:rsidR="00CF68D4" w:rsidRDefault="00CF68D4">
      <w:pPr>
        <w:rPr>
          <w:lang w:val="es-ES" w:eastAsia="zh-CN"/>
        </w:rPr>
      </w:pPr>
      <w:r>
        <w:rPr>
          <w:lang w:val="es-ES" w:eastAsia="zh-CN"/>
        </w:rPr>
        <w:br w:type="page"/>
      </w:r>
    </w:p>
    <w:bookmarkEnd w:id="6"/>
    <w:p w:rsidR="007B59EF" w:rsidRDefault="007B59EF" w:rsidP="007B59EF">
      <w:pPr>
        <w:pStyle w:val="MahindraSubheading"/>
        <w:rPr>
          <w:lang w:val="es-ES"/>
        </w:rPr>
      </w:pPr>
      <w:proofErr w:type="gramStart"/>
      <w:r>
        <w:rPr>
          <w:lang w:val="es-ES"/>
        </w:rPr>
        <w:lastRenderedPageBreak/>
        <w:t>d3</w:t>
      </w:r>
      <w:proofErr w:type="gramEnd"/>
      <w:r>
        <w:rPr>
          <w:lang w:val="es-ES"/>
        </w:rPr>
        <w:t xml:space="preserve"> Bar Chart</w:t>
      </w:r>
    </w:p>
    <w:p w:rsidR="007B59EF" w:rsidRDefault="007B59EF" w:rsidP="007B59EF">
      <w:pPr>
        <w:rPr>
          <w:lang w:val="es-ES" w:eastAsia="zh-CN"/>
        </w:rPr>
      </w:pPr>
      <w:r>
        <w:rPr>
          <w:lang w:val="es-ES" w:eastAsia="zh-CN"/>
        </w:rPr>
        <w:t xml:space="preserve">Surge de la necesidad de modificar las gráficas de barras apiladas que utiliza </w:t>
      </w:r>
      <w:proofErr w:type="spellStart"/>
      <w:r>
        <w:rPr>
          <w:lang w:val="es-ES" w:eastAsia="zh-CN"/>
        </w:rPr>
        <w:t>Qlik</w:t>
      </w:r>
      <w:proofErr w:type="spellEnd"/>
      <w:r>
        <w:rPr>
          <w:lang w:val="es-ES" w:eastAsia="zh-CN"/>
        </w:rPr>
        <w:t>.</w:t>
      </w:r>
      <w:r w:rsidR="00F60337">
        <w:rPr>
          <w:lang w:val="es-ES" w:eastAsia="zh-CN"/>
        </w:rPr>
        <w:t xml:space="preserve"> Se busca:</w:t>
      </w:r>
    </w:p>
    <w:p w:rsidR="00F60337" w:rsidRDefault="00F60337" w:rsidP="00F60337">
      <w:pPr>
        <w:pStyle w:val="Prrafodelista"/>
        <w:numPr>
          <w:ilvl w:val="0"/>
          <w:numId w:val="23"/>
        </w:numPr>
        <w:rPr>
          <w:lang w:val="es-ES" w:eastAsia="zh-CN"/>
        </w:rPr>
      </w:pPr>
      <w:r>
        <w:rPr>
          <w:lang w:val="es-ES" w:eastAsia="zh-CN"/>
        </w:rPr>
        <w:t>Incluir el valor de cada campo en su correspondiente aporte a la barra total.</w:t>
      </w:r>
    </w:p>
    <w:p w:rsidR="00F60337" w:rsidRDefault="00F60337" w:rsidP="00F60337">
      <w:pPr>
        <w:pStyle w:val="Prrafodelista"/>
        <w:numPr>
          <w:ilvl w:val="1"/>
          <w:numId w:val="23"/>
        </w:numPr>
        <w:rPr>
          <w:lang w:val="es-ES" w:eastAsia="zh-CN"/>
        </w:rPr>
      </w:pPr>
      <w:r>
        <w:rPr>
          <w:lang w:val="es-ES" w:eastAsia="zh-CN"/>
        </w:rPr>
        <w:t>Actualmente, sólo se puede mostrar el valor global del apilado.</w:t>
      </w:r>
    </w:p>
    <w:p w:rsidR="00F60337" w:rsidRDefault="00F60337" w:rsidP="00F60337">
      <w:pPr>
        <w:pStyle w:val="Prrafodelista"/>
        <w:numPr>
          <w:ilvl w:val="0"/>
          <w:numId w:val="23"/>
        </w:numPr>
        <w:rPr>
          <w:lang w:val="es-ES" w:eastAsia="zh-CN"/>
        </w:rPr>
      </w:pPr>
      <w:r>
        <w:rPr>
          <w:lang w:val="es-ES" w:eastAsia="zh-CN"/>
        </w:rPr>
        <w:t>Cambiar los colores utilizados en la gráfica.</w:t>
      </w:r>
    </w:p>
    <w:p w:rsidR="00F60337" w:rsidRPr="00F60337" w:rsidRDefault="00F60337" w:rsidP="00F60337">
      <w:pPr>
        <w:pStyle w:val="Prrafodelista"/>
        <w:numPr>
          <w:ilvl w:val="1"/>
          <w:numId w:val="23"/>
        </w:numPr>
        <w:rPr>
          <w:lang w:val="es-ES" w:eastAsia="zh-CN"/>
        </w:rPr>
      </w:pPr>
      <w:r>
        <w:rPr>
          <w:lang w:val="es-ES" w:eastAsia="zh-CN"/>
        </w:rPr>
        <w:t xml:space="preserve">En la visualización de </w:t>
      </w:r>
      <w:proofErr w:type="spellStart"/>
      <w:r>
        <w:rPr>
          <w:lang w:val="es-ES" w:eastAsia="zh-CN"/>
        </w:rPr>
        <w:t>Qlik</w:t>
      </w:r>
      <w:proofErr w:type="spellEnd"/>
      <w:r>
        <w:rPr>
          <w:lang w:val="es-ES" w:eastAsia="zh-CN"/>
        </w:rPr>
        <w:t>, los colores están predefinidos, son fijos y poco vistosos.</w:t>
      </w:r>
    </w:p>
    <w:p w:rsidR="007B59EF" w:rsidRDefault="007B59EF">
      <w:pPr>
        <w:rPr>
          <w:lang w:val="es-ES" w:eastAsia="zh-CN"/>
        </w:rPr>
      </w:pPr>
      <w:r>
        <w:rPr>
          <w:lang w:val="es-ES" w:eastAsia="zh-CN"/>
        </w:rPr>
        <w:br w:type="page"/>
      </w:r>
    </w:p>
    <w:p w:rsidR="00764672" w:rsidRPr="004A61F5" w:rsidRDefault="00764672" w:rsidP="00F2704F">
      <w:pPr>
        <w:pStyle w:val="MahindraSubheading"/>
        <w:rPr>
          <w:rFonts w:ascii="Arial" w:hAnsi="Arial" w:cs="Arial"/>
          <w:noProof/>
        </w:rPr>
      </w:pPr>
      <w:r w:rsidRPr="004A61F5">
        <w:rPr>
          <w:rFonts w:ascii="Arial" w:hAnsi="Arial" w:cs="Arial"/>
          <w:noProof/>
        </w:rPr>
        <w:lastRenderedPageBreak/>
        <w:t xml:space="preserve">Disclaimer </w:t>
      </w:r>
    </w:p>
    <w:p w:rsidR="00CD03FF" w:rsidRPr="00CD03FF" w:rsidRDefault="004F72B1" w:rsidP="00CD03FF">
      <w:pPr>
        <w:jc w:val="both"/>
        <w:rPr>
          <w:rFonts w:ascii="Arial" w:hAnsi="Arial" w:cs="Arial"/>
          <w:sz w:val="20"/>
          <w:szCs w:val="20"/>
          <w:lang w:val="en-IN"/>
        </w:rPr>
      </w:pPr>
      <w:proofErr w:type="gramStart"/>
      <w:r w:rsidRPr="004A61F5">
        <w:rPr>
          <w:rFonts w:ascii="Arial" w:hAnsi="Arial" w:cs="Arial"/>
          <w:sz w:val="20"/>
          <w:szCs w:val="20"/>
        </w:rPr>
        <w:t>LCC</w:t>
      </w:r>
      <w:r w:rsidR="00CD03FF" w:rsidRPr="004A61F5">
        <w:rPr>
          <w:rFonts w:ascii="Arial" w:hAnsi="Arial" w:cs="Arial"/>
          <w:sz w:val="20"/>
          <w:szCs w:val="20"/>
        </w:rPr>
        <w:t>,</w:t>
      </w:r>
      <w:proofErr w:type="gramEnd"/>
      <w:r w:rsidR="00CD03FF" w:rsidRPr="004A61F5">
        <w:rPr>
          <w:rFonts w:ascii="Arial" w:hAnsi="Arial" w:cs="Arial"/>
          <w:sz w:val="20"/>
          <w:szCs w:val="20"/>
        </w:rPr>
        <w:t xml:space="preserve"> provide</w:t>
      </w:r>
      <w:r w:rsidR="0003694D" w:rsidRPr="004A61F5">
        <w:rPr>
          <w:rFonts w:ascii="Arial" w:hAnsi="Arial" w:cs="Arial"/>
          <w:sz w:val="20"/>
          <w:szCs w:val="20"/>
        </w:rPr>
        <w:t>s</w:t>
      </w:r>
      <w:r w:rsidR="00CD03FF" w:rsidRPr="004A61F5">
        <w:rPr>
          <w:rFonts w:ascii="Arial" w:hAnsi="Arial" w:cs="Arial"/>
          <w:sz w:val="20"/>
          <w:szCs w:val="20"/>
        </w:rPr>
        <w:t xml:space="preserve"> a wide array of presen</w:t>
      </w:r>
      <w:r w:rsidR="00CD03FF" w:rsidRPr="00CD03FF">
        <w:rPr>
          <w:rFonts w:ascii="Arial" w:hAnsi="Arial" w:cs="Arial"/>
          <w:sz w:val="20"/>
          <w:szCs w:val="20"/>
        </w:rPr>
        <w:t xml:space="preserve">tations and reports, with the contributions of various professionals. These presentations and reports are for informational purposes and private circulation only and do not constitute an offer to buy or sell any securities mentioned therein. They do not purport to be a complete description of the markets conditions or developments referred to in the material. While utmost care has been taken in preparing the above, we claim no responsibility for their accuracy. We shall not be liable for any direct or indirect losses arising from the use thereof and the viewers are requested to use the information contained herein at their own risk. These presentations and reports should not be reproduced, re-circulated, published in any media, website or otherwise, in any form or manner, in part or as a whole, without the express consent in writing of </w:t>
      </w:r>
      <w:r>
        <w:rPr>
          <w:rFonts w:ascii="Arial" w:hAnsi="Arial" w:cs="Arial"/>
          <w:sz w:val="20"/>
          <w:szCs w:val="20"/>
        </w:rPr>
        <w:t>LCC</w:t>
      </w:r>
      <w:r w:rsidR="00634D99" w:rsidRPr="00CD03FF">
        <w:rPr>
          <w:rFonts w:ascii="Arial" w:hAnsi="Arial" w:cs="Arial"/>
          <w:sz w:val="20"/>
          <w:szCs w:val="20"/>
        </w:rPr>
        <w:t xml:space="preserve"> </w:t>
      </w:r>
      <w:r w:rsidR="00CD03FF" w:rsidRPr="00CD03FF">
        <w:rPr>
          <w:rFonts w:ascii="Arial" w:hAnsi="Arial" w:cs="Arial"/>
          <w:sz w:val="20"/>
          <w:szCs w:val="20"/>
        </w:rPr>
        <w:t xml:space="preserve">or its subsidiaries. Any unauthorized use, disclosure or public dissemination of information contained herein is prohibited. Unless specifically noted, </w:t>
      </w:r>
      <w:r>
        <w:rPr>
          <w:rFonts w:ascii="Arial" w:hAnsi="Arial" w:cs="Arial"/>
          <w:sz w:val="20"/>
          <w:szCs w:val="20"/>
        </w:rPr>
        <w:t xml:space="preserve">LCC </w:t>
      </w:r>
      <w:r w:rsidR="00CD03FF" w:rsidRPr="00CD03FF">
        <w:rPr>
          <w:rFonts w:ascii="Arial" w:hAnsi="Arial" w:cs="Arial"/>
          <w:sz w:val="20"/>
          <w:szCs w:val="20"/>
        </w:rPr>
        <w:t xml:space="preserve">is not responsible for the content of these presentations and/or the opinions of the presenters. Individual situations and local practices and standards may vary, so viewers and others utilizing information contained within a presentation are free to adopt differing standards and approaches as they see fit. You may not repackage or sell the presentation. Products and names mentioned in materials or presentations are the property of their respective owners and the mention of them does not constitute an endorsement by </w:t>
      </w:r>
      <w:r>
        <w:rPr>
          <w:rFonts w:ascii="Arial" w:hAnsi="Arial" w:cs="Arial"/>
          <w:sz w:val="20"/>
          <w:szCs w:val="20"/>
        </w:rPr>
        <w:t>LCC</w:t>
      </w:r>
      <w:r w:rsidR="00CD03FF" w:rsidRPr="00CD03FF">
        <w:rPr>
          <w:rFonts w:ascii="Arial" w:hAnsi="Arial" w:cs="Arial"/>
          <w:sz w:val="20"/>
          <w:szCs w:val="20"/>
        </w:rPr>
        <w:t xml:space="preserve">. Information contained in a presentation hosted or promoted by </w:t>
      </w:r>
      <w:r>
        <w:rPr>
          <w:rFonts w:ascii="Arial" w:hAnsi="Arial" w:cs="Arial"/>
          <w:sz w:val="20"/>
          <w:szCs w:val="20"/>
        </w:rPr>
        <w:t>LCC</w:t>
      </w:r>
      <w:r w:rsidR="00634D99" w:rsidRPr="00CD03FF">
        <w:rPr>
          <w:rFonts w:ascii="Arial" w:hAnsi="Arial" w:cs="Arial"/>
          <w:sz w:val="20"/>
          <w:szCs w:val="20"/>
        </w:rPr>
        <w:t xml:space="preserve"> </w:t>
      </w:r>
      <w:r w:rsidR="00CD03FF" w:rsidRPr="00CD03FF">
        <w:rPr>
          <w:rFonts w:ascii="Arial" w:hAnsi="Arial" w:cs="Arial"/>
          <w:sz w:val="20"/>
          <w:szCs w:val="20"/>
        </w:rPr>
        <w:t xml:space="preserve">is provided “as is” without warranty of any kind, either expressed or implied, including any warranty of merchantability or fitness for a particular purpose. </w:t>
      </w:r>
      <w:r>
        <w:rPr>
          <w:rFonts w:ascii="Arial" w:hAnsi="Arial" w:cs="Arial"/>
          <w:sz w:val="20"/>
          <w:szCs w:val="20"/>
        </w:rPr>
        <w:t>LCC</w:t>
      </w:r>
      <w:r w:rsidR="00634D99" w:rsidRPr="00CD03FF">
        <w:rPr>
          <w:rFonts w:ascii="Arial" w:hAnsi="Arial" w:cs="Arial"/>
          <w:sz w:val="20"/>
          <w:szCs w:val="20"/>
        </w:rPr>
        <w:t xml:space="preserve"> </w:t>
      </w:r>
      <w:r w:rsidR="00CD03FF" w:rsidRPr="00CD03FF">
        <w:rPr>
          <w:rFonts w:ascii="Arial" w:hAnsi="Arial" w:cs="Arial"/>
          <w:sz w:val="20"/>
          <w:szCs w:val="20"/>
        </w:rPr>
        <w:t>assumes no liability or responsibility for the contents of a presentation or the opinions expressed by the presenters. All expressions of opinion are subject to change without notice.</w:t>
      </w:r>
    </w:p>
    <w:p w:rsidR="00764672" w:rsidRPr="00B72BC9" w:rsidRDefault="00764672">
      <w:pPr>
        <w:rPr>
          <w:rFonts w:ascii="Arial" w:hAnsi="Arial" w:cs="Arial"/>
          <w:sz w:val="20"/>
          <w:szCs w:val="20"/>
        </w:rPr>
      </w:pPr>
      <w:r w:rsidRPr="00B72BC9">
        <w:rPr>
          <w:rFonts w:ascii="Arial" w:hAnsi="Arial" w:cs="Arial"/>
          <w:sz w:val="20"/>
          <w:szCs w:val="20"/>
        </w:rPr>
        <w:br w:type="page"/>
      </w:r>
    </w:p>
    <w:p w:rsidR="00764672" w:rsidRPr="00B72BC9" w:rsidRDefault="00764672" w:rsidP="00BB4921">
      <w:pPr>
        <w:pStyle w:val="MahindraHeading"/>
        <w:rPr>
          <w:rFonts w:ascii="Arial" w:eastAsia="Calibri" w:hAnsi="Arial" w:cs="Arial"/>
        </w:rPr>
      </w:pPr>
      <w:bookmarkStart w:id="9" w:name="_Toc278220943"/>
      <w:bookmarkStart w:id="10" w:name="_Toc343681806"/>
      <w:bookmarkStart w:id="11" w:name="_Toc425956982"/>
      <w:r w:rsidRPr="00B72BC9">
        <w:rPr>
          <w:rFonts w:ascii="Arial" w:eastAsia="Calibri" w:hAnsi="Arial" w:cs="Arial"/>
        </w:rPr>
        <w:lastRenderedPageBreak/>
        <w:t>Thank You</w:t>
      </w:r>
      <w:bookmarkEnd w:id="9"/>
      <w:bookmarkEnd w:id="10"/>
      <w:bookmarkEnd w:id="11"/>
    </w:p>
    <w:p w:rsidR="001553C8" w:rsidRPr="00B72BC9" w:rsidRDefault="001553C8" w:rsidP="001553C8">
      <w:pPr>
        <w:rPr>
          <w:rFonts w:ascii="Arial" w:hAnsi="Arial" w:cs="Arial"/>
          <w:sz w:val="20"/>
          <w:szCs w:val="20"/>
        </w:rPr>
      </w:pPr>
    </w:p>
    <w:sectPr w:rsidR="001553C8" w:rsidRPr="00B72BC9" w:rsidSect="00AD3F62">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C3E" w:rsidRDefault="00610C3E" w:rsidP="0058369F">
      <w:pPr>
        <w:spacing w:after="0" w:line="240" w:lineRule="auto"/>
      </w:pPr>
      <w:r>
        <w:separator/>
      </w:r>
    </w:p>
  </w:endnote>
  <w:endnote w:type="continuationSeparator" w:id="0">
    <w:p w:rsidR="00610C3E" w:rsidRDefault="00610C3E" w:rsidP="0058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altName w:val="Arial"/>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18C" w:rsidRDefault="00CF118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696667"/>
      <w:docPartObj>
        <w:docPartGallery w:val="Page Numbers (Bottom of Page)"/>
        <w:docPartUnique/>
      </w:docPartObj>
    </w:sdtPr>
    <w:sdtEndPr/>
    <w:sdtContent>
      <w:p w:rsidR="00CF118C" w:rsidRDefault="00CF118C">
        <w:pPr>
          <w:pStyle w:val="Piedepgina"/>
          <w:jc w:val="right"/>
        </w:pPr>
        <w:r w:rsidRPr="00B72BC9">
          <w:rPr>
            <w:rFonts w:ascii="Arial" w:hAnsi="Arial" w:cs="Arial"/>
            <w:sz w:val="20"/>
            <w:szCs w:val="20"/>
          </w:rPr>
          <w:fldChar w:fldCharType="begin"/>
        </w:r>
        <w:r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4A61F5">
          <w:rPr>
            <w:rFonts w:ascii="Arial" w:hAnsi="Arial" w:cs="Arial"/>
            <w:noProof/>
            <w:sz w:val="20"/>
            <w:szCs w:val="20"/>
          </w:rPr>
          <w:t>12</w:t>
        </w:r>
        <w:r w:rsidRPr="00B72BC9">
          <w:rPr>
            <w:rFonts w:ascii="Arial" w:hAnsi="Arial" w:cs="Arial"/>
            <w:sz w:val="20"/>
            <w:szCs w:val="20"/>
          </w:rPr>
          <w:fldChar w:fldCharType="end"/>
        </w:r>
      </w:p>
    </w:sdtContent>
  </w:sdt>
  <w:p w:rsidR="00CF118C" w:rsidRDefault="00CF118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18C" w:rsidRPr="00B72BC9" w:rsidRDefault="00CF118C" w:rsidP="002E5B9E">
    <w:pPr>
      <w:pStyle w:val="Piedepgina"/>
      <w:rPr>
        <w:rFonts w:ascii="Arial" w:hAnsi="Arial" w:cs="Arial"/>
        <w:color w:val="6D6E71" w:themeColor="text2"/>
        <w:sz w:val="20"/>
        <w:szCs w:val="20"/>
      </w:rPr>
    </w:pPr>
    <w:r>
      <w:rPr>
        <w:rFonts w:ascii="Arial" w:hAnsi="Arial" w:cs="Arial"/>
        <w:color w:val="6D6E71" w:themeColor="text2"/>
        <w:sz w:val="16"/>
        <w:szCs w:val="16"/>
      </w:rPr>
      <w:t>Copyright © 2014, LCC. All rights reserved.</w:t>
    </w:r>
    <w:r w:rsidRPr="00B72BC9">
      <w:rPr>
        <w:rFonts w:ascii="Arial" w:hAnsi="Arial" w:cs="Arial"/>
        <w:color w:val="6D6E71" w:themeColor="text2"/>
      </w:rPr>
      <w:ptab w:relativeTo="margin" w:alignment="right" w:leader="none"/>
    </w:r>
    <w:sdt>
      <w:sdtPr>
        <w:rPr>
          <w:rFonts w:ascii="Arial" w:hAnsi="Arial" w:cs="Arial"/>
        </w:rPr>
        <w:id w:val="619126367"/>
        <w:docPartObj>
          <w:docPartGallery w:val="Page Numbers (Bottom of Page)"/>
          <w:docPartUnique/>
        </w:docPartObj>
      </w:sdtPr>
      <w:sdtEndPr>
        <w:rPr>
          <w:sz w:val="20"/>
          <w:szCs w:val="20"/>
        </w:rPr>
      </w:sdtEndPr>
      <w:sdtContent>
        <w:r w:rsidRPr="00B72BC9">
          <w:rPr>
            <w:rFonts w:ascii="Arial" w:hAnsi="Arial" w:cs="Arial"/>
            <w:sz w:val="20"/>
            <w:szCs w:val="20"/>
          </w:rPr>
          <w:fldChar w:fldCharType="begin"/>
        </w:r>
        <w:r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4A61F5">
          <w:rPr>
            <w:rFonts w:ascii="Arial" w:hAnsi="Arial" w:cs="Arial"/>
            <w:noProof/>
            <w:sz w:val="20"/>
            <w:szCs w:val="20"/>
          </w:rPr>
          <w:t>1</w:t>
        </w:r>
        <w:r w:rsidRPr="00B72BC9">
          <w:rPr>
            <w:rFonts w:ascii="Arial" w:hAnsi="Arial" w:cs="Arial"/>
            <w:sz w:val="20"/>
            <w:szCs w:val="20"/>
          </w:rPr>
          <w:fldChar w:fldCharType="end"/>
        </w:r>
      </w:sdtContent>
    </w:sdt>
    <w:r w:rsidRPr="00B72BC9">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C3E" w:rsidRDefault="00610C3E" w:rsidP="0058369F">
      <w:pPr>
        <w:spacing w:after="0" w:line="240" w:lineRule="auto"/>
      </w:pPr>
      <w:r>
        <w:separator/>
      </w:r>
    </w:p>
  </w:footnote>
  <w:footnote w:type="continuationSeparator" w:id="0">
    <w:p w:rsidR="00610C3E" w:rsidRDefault="00610C3E" w:rsidP="00583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18C" w:rsidRDefault="00CF118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18C" w:rsidRDefault="00CF118C" w:rsidP="00AF27C0">
    <w:r w:rsidRPr="004F72B1">
      <w:rPr>
        <w:noProof/>
        <w:lang w:val="es-ES" w:eastAsia="es-ES"/>
      </w:rPr>
      <w:drawing>
        <wp:anchor distT="0" distB="0" distL="114300" distR="114300" simplePos="0" relativeHeight="251672576" behindDoc="0" locked="0" layoutInCell="1" allowOverlap="1" wp14:anchorId="5387AF9A" wp14:editId="17689A7D">
          <wp:simplePos x="0" y="0"/>
          <wp:positionH relativeFrom="column">
            <wp:posOffset>4770048</wp:posOffset>
          </wp:positionH>
          <wp:positionV relativeFrom="paragraph">
            <wp:posOffset>42892</wp:posOffset>
          </wp:positionV>
          <wp:extent cx="1733910" cy="276943"/>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910" cy="276943"/>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776" behindDoc="1" locked="0" layoutInCell="1" allowOverlap="1" wp14:anchorId="5A506FFF" wp14:editId="5AE560ED">
          <wp:simplePos x="0" y="0"/>
          <wp:positionH relativeFrom="column">
            <wp:posOffset>-916305</wp:posOffset>
          </wp:positionH>
          <wp:positionV relativeFrom="paragraph">
            <wp:posOffset>-457200</wp:posOffset>
          </wp:positionV>
          <wp:extent cx="2596515" cy="943610"/>
          <wp:effectExtent l="19050" t="0" r="0" b="0"/>
          <wp:wrapNone/>
          <wp:docPr id="11"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596515" cy="943610"/>
                  </a:xfrm>
                  <a:prstGeom prst="rect">
                    <a:avLst/>
                  </a:prstGeom>
                </pic:spPr>
              </pic:pic>
            </a:graphicData>
          </a:graphic>
        </wp:anchor>
      </w:drawing>
    </w:r>
    <w:r>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18C" w:rsidRDefault="00CF118C">
    <w:pPr>
      <w:pStyle w:val="Encabezado"/>
    </w:pPr>
    <w:r w:rsidRPr="004F72B1">
      <w:rPr>
        <w:noProof/>
        <w:lang w:val="es-ES" w:eastAsia="es-ES"/>
      </w:rPr>
      <w:drawing>
        <wp:anchor distT="0" distB="0" distL="114300" distR="114300" simplePos="0" relativeHeight="251670528" behindDoc="0" locked="0" layoutInCell="1" allowOverlap="1">
          <wp:simplePos x="0" y="0"/>
          <wp:positionH relativeFrom="column">
            <wp:posOffset>3985404</wp:posOffset>
          </wp:positionH>
          <wp:positionV relativeFrom="paragraph">
            <wp:posOffset>86265</wp:posOffset>
          </wp:positionV>
          <wp:extent cx="2530927" cy="404244"/>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35069" cy="404906"/>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6704" behindDoc="1" locked="0" layoutInCell="1" allowOverlap="1" wp14:anchorId="00997225" wp14:editId="19BCA95F">
          <wp:simplePos x="0" y="0"/>
          <wp:positionH relativeFrom="column">
            <wp:posOffset>-916305</wp:posOffset>
          </wp:positionH>
          <wp:positionV relativeFrom="paragraph">
            <wp:posOffset>-457200</wp:posOffset>
          </wp:positionV>
          <wp:extent cx="3976370" cy="1445895"/>
          <wp:effectExtent l="19050" t="0" r="5080" b="0"/>
          <wp:wrapNone/>
          <wp:docPr id="8"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3976370" cy="144589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44B8"/>
    <w:multiLevelType w:val="hybridMultilevel"/>
    <w:tmpl w:val="296454BC"/>
    <w:lvl w:ilvl="0" w:tplc="C01A3B52">
      <w:start w:val="1"/>
      <w:numFmt w:val="bullet"/>
      <w:lvlText w:val=""/>
      <w:lvlJc w:val="left"/>
      <w:pPr>
        <w:ind w:left="720" w:hanging="360"/>
      </w:pPr>
      <w:rPr>
        <w:rFonts w:ascii="Wingdings" w:hAnsi="Wingdings" w:hint="default"/>
        <w:color w:val="E31837" w:themeColor="background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A5098"/>
    <w:multiLevelType w:val="hybridMultilevel"/>
    <w:tmpl w:val="2614453C"/>
    <w:lvl w:ilvl="0" w:tplc="88828A82">
      <w:start w:val="1"/>
      <w:numFmt w:val="bullet"/>
      <w:lvlText w:val=""/>
      <w:lvlJc w:val="left"/>
      <w:pPr>
        <w:tabs>
          <w:tab w:val="num" w:pos="720"/>
        </w:tabs>
        <w:ind w:left="720" w:hanging="360"/>
      </w:pPr>
      <w:rPr>
        <w:rFonts w:ascii="Wingdings" w:hAnsi="Wingdings" w:hint="default"/>
      </w:rPr>
    </w:lvl>
    <w:lvl w:ilvl="1" w:tplc="2DB87534" w:tentative="1">
      <w:start w:val="1"/>
      <w:numFmt w:val="bullet"/>
      <w:lvlText w:val=""/>
      <w:lvlJc w:val="left"/>
      <w:pPr>
        <w:tabs>
          <w:tab w:val="num" w:pos="1440"/>
        </w:tabs>
        <w:ind w:left="1440" w:hanging="360"/>
      </w:pPr>
      <w:rPr>
        <w:rFonts w:ascii="Wingdings" w:hAnsi="Wingdings" w:hint="default"/>
      </w:rPr>
    </w:lvl>
    <w:lvl w:ilvl="2" w:tplc="AFF2782E" w:tentative="1">
      <w:start w:val="1"/>
      <w:numFmt w:val="bullet"/>
      <w:lvlText w:val=""/>
      <w:lvlJc w:val="left"/>
      <w:pPr>
        <w:tabs>
          <w:tab w:val="num" w:pos="2160"/>
        </w:tabs>
        <w:ind w:left="2160" w:hanging="360"/>
      </w:pPr>
      <w:rPr>
        <w:rFonts w:ascii="Wingdings" w:hAnsi="Wingdings" w:hint="default"/>
      </w:rPr>
    </w:lvl>
    <w:lvl w:ilvl="3" w:tplc="1472B12C" w:tentative="1">
      <w:start w:val="1"/>
      <w:numFmt w:val="bullet"/>
      <w:lvlText w:val=""/>
      <w:lvlJc w:val="left"/>
      <w:pPr>
        <w:tabs>
          <w:tab w:val="num" w:pos="2880"/>
        </w:tabs>
        <w:ind w:left="2880" w:hanging="360"/>
      </w:pPr>
      <w:rPr>
        <w:rFonts w:ascii="Wingdings" w:hAnsi="Wingdings" w:hint="default"/>
      </w:rPr>
    </w:lvl>
    <w:lvl w:ilvl="4" w:tplc="7876D710" w:tentative="1">
      <w:start w:val="1"/>
      <w:numFmt w:val="bullet"/>
      <w:lvlText w:val=""/>
      <w:lvlJc w:val="left"/>
      <w:pPr>
        <w:tabs>
          <w:tab w:val="num" w:pos="3600"/>
        </w:tabs>
        <w:ind w:left="3600" w:hanging="360"/>
      </w:pPr>
      <w:rPr>
        <w:rFonts w:ascii="Wingdings" w:hAnsi="Wingdings" w:hint="default"/>
      </w:rPr>
    </w:lvl>
    <w:lvl w:ilvl="5" w:tplc="1FA212BE" w:tentative="1">
      <w:start w:val="1"/>
      <w:numFmt w:val="bullet"/>
      <w:lvlText w:val=""/>
      <w:lvlJc w:val="left"/>
      <w:pPr>
        <w:tabs>
          <w:tab w:val="num" w:pos="4320"/>
        </w:tabs>
        <w:ind w:left="4320" w:hanging="360"/>
      </w:pPr>
      <w:rPr>
        <w:rFonts w:ascii="Wingdings" w:hAnsi="Wingdings" w:hint="default"/>
      </w:rPr>
    </w:lvl>
    <w:lvl w:ilvl="6" w:tplc="4378AFA4" w:tentative="1">
      <w:start w:val="1"/>
      <w:numFmt w:val="bullet"/>
      <w:lvlText w:val=""/>
      <w:lvlJc w:val="left"/>
      <w:pPr>
        <w:tabs>
          <w:tab w:val="num" w:pos="5040"/>
        </w:tabs>
        <w:ind w:left="5040" w:hanging="360"/>
      </w:pPr>
      <w:rPr>
        <w:rFonts w:ascii="Wingdings" w:hAnsi="Wingdings" w:hint="default"/>
      </w:rPr>
    </w:lvl>
    <w:lvl w:ilvl="7" w:tplc="DACAF588" w:tentative="1">
      <w:start w:val="1"/>
      <w:numFmt w:val="bullet"/>
      <w:lvlText w:val=""/>
      <w:lvlJc w:val="left"/>
      <w:pPr>
        <w:tabs>
          <w:tab w:val="num" w:pos="5760"/>
        </w:tabs>
        <w:ind w:left="5760" w:hanging="360"/>
      </w:pPr>
      <w:rPr>
        <w:rFonts w:ascii="Wingdings" w:hAnsi="Wingdings" w:hint="default"/>
      </w:rPr>
    </w:lvl>
    <w:lvl w:ilvl="8" w:tplc="267CAF6E" w:tentative="1">
      <w:start w:val="1"/>
      <w:numFmt w:val="bullet"/>
      <w:lvlText w:val=""/>
      <w:lvlJc w:val="left"/>
      <w:pPr>
        <w:tabs>
          <w:tab w:val="num" w:pos="6480"/>
        </w:tabs>
        <w:ind w:left="6480" w:hanging="360"/>
      </w:pPr>
      <w:rPr>
        <w:rFonts w:ascii="Wingdings" w:hAnsi="Wingdings" w:hint="default"/>
      </w:rPr>
    </w:lvl>
  </w:abstractNum>
  <w:abstractNum w:abstractNumId="2">
    <w:nsid w:val="08554DE1"/>
    <w:multiLevelType w:val="hybridMultilevel"/>
    <w:tmpl w:val="F746E5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A70CC"/>
    <w:multiLevelType w:val="hybridMultilevel"/>
    <w:tmpl w:val="249CEC60"/>
    <w:lvl w:ilvl="0" w:tplc="821CC99A">
      <w:start w:val="1"/>
      <w:numFmt w:val="bullet"/>
      <w:lvlText w:val=""/>
      <w:lvlJc w:val="left"/>
      <w:pPr>
        <w:ind w:left="360" w:hanging="360"/>
      </w:pPr>
      <w:rPr>
        <w:rFonts w:ascii="Wingdings 3" w:hAnsi="Wingdings 3"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96826690">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A6EB6"/>
    <w:multiLevelType w:val="hybridMultilevel"/>
    <w:tmpl w:val="F596174A"/>
    <w:lvl w:ilvl="0" w:tplc="D6FE8D1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6076D"/>
    <w:multiLevelType w:val="hybridMultilevel"/>
    <w:tmpl w:val="262AA4BC"/>
    <w:lvl w:ilvl="0" w:tplc="96DAA548">
      <w:numFmt w:val="bullet"/>
      <w:lvlText w:val="-"/>
      <w:lvlJc w:val="left"/>
      <w:pPr>
        <w:ind w:left="108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CF76491"/>
    <w:multiLevelType w:val="hybridMultilevel"/>
    <w:tmpl w:val="3A6240D2"/>
    <w:lvl w:ilvl="0" w:tplc="2796F748">
      <w:numFmt w:val="bullet"/>
      <w:lvlText w:val="-"/>
      <w:lvlJc w:val="left"/>
      <w:pPr>
        <w:ind w:left="1080" w:hanging="360"/>
      </w:pPr>
      <w:rPr>
        <w:rFonts w:ascii="Arial" w:eastAsia="Calibri" w:hAnsi="Arial" w:cs="Arial" w:hint="default"/>
        <w:lang w:val="es-ES"/>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1E6C41DD"/>
    <w:multiLevelType w:val="hybridMultilevel"/>
    <w:tmpl w:val="EA624E02"/>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52D6614"/>
    <w:multiLevelType w:val="hybridMultilevel"/>
    <w:tmpl w:val="B6A08556"/>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96400D"/>
    <w:multiLevelType w:val="hybridMultilevel"/>
    <w:tmpl w:val="C854C3CA"/>
    <w:lvl w:ilvl="0" w:tplc="D1040A42">
      <w:start w:val="1"/>
      <w:numFmt w:val="bullet"/>
      <w:lvlText w:val=""/>
      <w:lvlJc w:val="left"/>
      <w:pPr>
        <w:ind w:left="720" w:hanging="360"/>
      </w:pPr>
      <w:rPr>
        <w:rFonts w:ascii="Wingdings" w:hAnsi="Wingdings" w:hint="default"/>
        <w:color w:val="6D6E71" w:themeColor="text2"/>
        <w:sz w:val="18"/>
      </w:rPr>
    </w:lvl>
    <w:lvl w:ilvl="1" w:tplc="1830590C">
      <w:start w:val="1"/>
      <w:numFmt w:val="bullet"/>
      <w:lvlText w:val="–"/>
      <w:lvlJc w:val="left"/>
      <w:pPr>
        <w:ind w:left="1440" w:hanging="360"/>
      </w:pPr>
      <w:rPr>
        <w:rFonts w:ascii="Arial" w:hAnsi="Arial" w:hint="default"/>
        <w:color w:val="6D6E71" w:themeColor="text2"/>
      </w:rPr>
    </w:lvl>
    <w:lvl w:ilvl="2" w:tplc="D1040A42">
      <w:start w:val="1"/>
      <w:numFmt w:val="bullet"/>
      <w:lvlText w:val=""/>
      <w:lvlJc w:val="left"/>
      <w:pPr>
        <w:ind w:left="2160" w:hanging="360"/>
      </w:pPr>
      <w:rPr>
        <w:rFonts w:ascii="Wingdings" w:hAnsi="Wingdings" w:hint="default"/>
        <w:color w:val="6D6E71" w:themeColor="text2"/>
        <w:sz w:val="18"/>
      </w:rPr>
    </w:lvl>
    <w:lvl w:ilvl="3" w:tplc="1830590C">
      <w:start w:val="1"/>
      <w:numFmt w:val="bullet"/>
      <w:lvlText w:val="–"/>
      <w:lvlJc w:val="left"/>
      <w:pPr>
        <w:ind w:left="2880" w:hanging="360"/>
      </w:pPr>
      <w:rPr>
        <w:rFonts w:ascii="Arial" w:hAnsi="Arial" w:hint="default"/>
        <w:color w:val="6D6E71"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E8230E"/>
    <w:multiLevelType w:val="hybridMultilevel"/>
    <w:tmpl w:val="1288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03349"/>
    <w:multiLevelType w:val="hybridMultilevel"/>
    <w:tmpl w:val="5878546A"/>
    <w:lvl w:ilvl="0" w:tplc="821CC99A">
      <w:start w:val="1"/>
      <w:numFmt w:val="bullet"/>
      <w:lvlText w:val=""/>
      <w:lvlJc w:val="left"/>
      <w:pPr>
        <w:ind w:left="360" w:hanging="360"/>
      </w:pPr>
      <w:rPr>
        <w:rFonts w:ascii="Wingdings 3" w:hAnsi="Wingdings 3"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3F76F53A">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3F359E"/>
    <w:multiLevelType w:val="hybridMultilevel"/>
    <w:tmpl w:val="88EADD60"/>
    <w:lvl w:ilvl="0" w:tplc="540EEE88">
      <w:numFmt w:val="bullet"/>
      <w:lvlText w:val="-"/>
      <w:lvlJc w:val="left"/>
      <w:pPr>
        <w:ind w:left="1080" w:hanging="360"/>
      </w:pPr>
      <w:rPr>
        <w:rFonts w:ascii="Arial" w:eastAsia="Calibr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4BC87A4B"/>
    <w:multiLevelType w:val="hybridMultilevel"/>
    <w:tmpl w:val="E0047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43768"/>
    <w:multiLevelType w:val="hybridMultilevel"/>
    <w:tmpl w:val="86500DE8"/>
    <w:lvl w:ilvl="0" w:tplc="D6FE8D1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6F3C78"/>
    <w:multiLevelType w:val="hybridMultilevel"/>
    <w:tmpl w:val="E1424A12"/>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D303241"/>
    <w:multiLevelType w:val="hybridMultilevel"/>
    <w:tmpl w:val="5E101928"/>
    <w:lvl w:ilvl="0" w:tplc="04090005">
      <w:start w:val="1"/>
      <w:numFmt w:val="bullet"/>
      <w:lvlText w:val=""/>
      <w:lvlJc w:val="left"/>
      <w:pPr>
        <w:ind w:left="360" w:hanging="360"/>
      </w:pPr>
      <w:rPr>
        <w:rFonts w:ascii="Wingdings" w:hAnsi="Wingdings"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96826690">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8771C"/>
    <w:multiLevelType w:val="hybridMultilevel"/>
    <w:tmpl w:val="6C9619DE"/>
    <w:lvl w:ilvl="0" w:tplc="04090005">
      <w:start w:val="1"/>
      <w:numFmt w:val="bullet"/>
      <w:lvlText w:val=""/>
      <w:lvlJc w:val="left"/>
      <w:pPr>
        <w:ind w:left="720" w:hanging="360"/>
      </w:pPr>
      <w:rPr>
        <w:rFonts w:ascii="Wingdings" w:hAnsi="Wingdings" w:hint="default"/>
      </w:rPr>
    </w:lvl>
    <w:lvl w:ilvl="1" w:tplc="E9C838A6">
      <w:start w:val="1"/>
      <w:numFmt w:val="bullet"/>
      <w:lvlText w:val="-"/>
      <w:lvlJc w:val="left"/>
      <w:pPr>
        <w:ind w:left="1440" w:hanging="360"/>
      </w:pPr>
      <w:rPr>
        <w:rFonts w:ascii="Courier New" w:hAnsi="Courier New" w:hint="default"/>
        <w:color w:val="E31837" w:themeColor="background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1D2936"/>
    <w:multiLevelType w:val="hybridMultilevel"/>
    <w:tmpl w:val="7E5AA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F76C67"/>
    <w:multiLevelType w:val="multilevel"/>
    <w:tmpl w:val="8BAE35EA"/>
    <w:lvl w:ilvl="0">
      <w:start w:val="1"/>
      <w:numFmt w:val="decimal"/>
      <w:pStyle w:val="Ttulo1"/>
      <w:lvlText w:val="%1."/>
      <w:lvlJc w:val="left"/>
      <w:pPr>
        <w:ind w:left="720" w:hanging="360"/>
      </w:pPr>
      <w:rPr>
        <w:rFonts w:hint="default"/>
      </w:rPr>
    </w:lvl>
    <w:lvl w:ilvl="1">
      <w:start w:val="1"/>
      <w:numFmt w:val="decimal"/>
      <w:pStyle w:val="Ttulo2"/>
      <w:lvlText w:val="%1.%2"/>
      <w:lvlJc w:val="left"/>
      <w:pPr>
        <w:ind w:left="-4104" w:hanging="576"/>
      </w:pPr>
      <w:rPr>
        <w:rFonts w:hint="default"/>
      </w:rPr>
    </w:lvl>
    <w:lvl w:ilvl="2">
      <w:start w:val="1"/>
      <w:numFmt w:val="decimal"/>
      <w:pStyle w:val="Ttulo3"/>
      <w:lvlText w:val="%1.%2.%3"/>
      <w:lvlJc w:val="left"/>
      <w:pPr>
        <w:ind w:left="-3420" w:hanging="720"/>
      </w:pPr>
      <w:rPr>
        <w:rFonts w:hint="default"/>
      </w:rPr>
    </w:lvl>
    <w:lvl w:ilvl="3">
      <w:start w:val="1"/>
      <w:numFmt w:val="decimal"/>
      <w:pStyle w:val="Ttulo4"/>
      <w:lvlText w:val="%1.%2.%3.%4"/>
      <w:lvlJc w:val="left"/>
      <w:pPr>
        <w:ind w:left="-3816" w:hanging="864"/>
      </w:pPr>
      <w:rPr>
        <w:rFonts w:hint="default"/>
      </w:rPr>
    </w:lvl>
    <w:lvl w:ilvl="4">
      <w:start w:val="1"/>
      <w:numFmt w:val="decimal"/>
      <w:pStyle w:val="Ttulo5"/>
      <w:lvlText w:val="%1.%2.%3.%4.%5"/>
      <w:lvlJc w:val="left"/>
      <w:pPr>
        <w:ind w:left="-3672" w:hanging="1008"/>
      </w:pPr>
      <w:rPr>
        <w:rFonts w:hint="default"/>
      </w:rPr>
    </w:lvl>
    <w:lvl w:ilvl="5">
      <w:start w:val="1"/>
      <w:numFmt w:val="decimal"/>
      <w:pStyle w:val="Ttulo6"/>
      <w:lvlText w:val="%1.%2.%3.%4.%5.%6"/>
      <w:lvlJc w:val="left"/>
      <w:pPr>
        <w:ind w:left="-3528" w:hanging="1152"/>
      </w:pPr>
      <w:rPr>
        <w:rFonts w:hint="default"/>
      </w:rPr>
    </w:lvl>
    <w:lvl w:ilvl="6">
      <w:start w:val="1"/>
      <w:numFmt w:val="decimal"/>
      <w:pStyle w:val="Ttulo7"/>
      <w:lvlText w:val="%1.%2.%3.%4.%5.%6.%7"/>
      <w:lvlJc w:val="left"/>
      <w:pPr>
        <w:ind w:left="-3384" w:hanging="1296"/>
      </w:pPr>
      <w:rPr>
        <w:rFonts w:hint="default"/>
      </w:rPr>
    </w:lvl>
    <w:lvl w:ilvl="7">
      <w:start w:val="1"/>
      <w:numFmt w:val="decimal"/>
      <w:pStyle w:val="Ttulo8"/>
      <w:lvlText w:val="%1.%2.%3.%4.%5.%6.%7.%8"/>
      <w:lvlJc w:val="left"/>
      <w:pPr>
        <w:ind w:left="-3240" w:hanging="1440"/>
      </w:pPr>
      <w:rPr>
        <w:rFonts w:hint="default"/>
      </w:rPr>
    </w:lvl>
    <w:lvl w:ilvl="8">
      <w:start w:val="1"/>
      <w:numFmt w:val="decimal"/>
      <w:pStyle w:val="Ttulo9"/>
      <w:lvlText w:val="%1.%2.%3.%4.%5.%6.%7.%8.%9"/>
      <w:lvlJc w:val="left"/>
      <w:pPr>
        <w:ind w:left="-3096" w:hanging="1584"/>
      </w:pPr>
      <w:rPr>
        <w:rFonts w:hint="default"/>
      </w:rPr>
    </w:lvl>
  </w:abstractNum>
  <w:abstractNum w:abstractNumId="20">
    <w:nsid w:val="67713418"/>
    <w:multiLevelType w:val="hybridMultilevel"/>
    <w:tmpl w:val="420655F2"/>
    <w:lvl w:ilvl="0" w:tplc="96DAA548">
      <w:numFmt w:val="bullet"/>
      <w:lvlText w:val="-"/>
      <w:lvlJc w:val="left"/>
      <w:pPr>
        <w:ind w:left="1080" w:hanging="360"/>
      </w:pPr>
      <w:rPr>
        <w:rFonts w:ascii="Arial" w:eastAsia="Calibri"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6B85296F"/>
    <w:multiLevelType w:val="hybridMultilevel"/>
    <w:tmpl w:val="882C9190"/>
    <w:lvl w:ilvl="0" w:tplc="96DAA548">
      <w:numFmt w:val="bullet"/>
      <w:lvlText w:val="-"/>
      <w:lvlJc w:val="left"/>
      <w:pPr>
        <w:ind w:left="108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BEB6D05"/>
    <w:multiLevelType w:val="hybridMultilevel"/>
    <w:tmpl w:val="6726BB5C"/>
    <w:lvl w:ilvl="0" w:tplc="3BAEF732">
      <w:start w:val="1"/>
      <w:numFmt w:val="bullet"/>
      <w:lvlText w:val="•"/>
      <w:lvlJc w:val="left"/>
      <w:pPr>
        <w:tabs>
          <w:tab w:val="num" w:pos="720"/>
        </w:tabs>
        <w:ind w:left="720" w:hanging="360"/>
      </w:pPr>
      <w:rPr>
        <w:rFonts w:ascii="Arial" w:hAnsi="Arial" w:hint="default"/>
      </w:rPr>
    </w:lvl>
    <w:lvl w:ilvl="1" w:tplc="DA2AFA12">
      <w:start w:val="1675"/>
      <w:numFmt w:val="bullet"/>
      <w:lvlText w:val="–"/>
      <w:lvlJc w:val="left"/>
      <w:pPr>
        <w:tabs>
          <w:tab w:val="num" w:pos="1440"/>
        </w:tabs>
        <w:ind w:left="1440" w:hanging="360"/>
      </w:pPr>
      <w:rPr>
        <w:rFonts w:ascii="Arial" w:hAnsi="Arial" w:hint="default"/>
      </w:rPr>
    </w:lvl>
    <w:lvl w:ilvl="2" w:tplc="0F465E32">
      <w:start w:val="1675"/>
      <w:numFmt w:val="bullet"/>
      <w:lvlText w:val="•"/>
      <w:lvlJc w:val="left"/>
      <w:pPr>
        <w:tabs>
          <w:tab w:val="num" w:pos="2160"/>
        </w:tabs>
        <w:ind w:left="2160" w:hanging="360"/>
      </w:pPr>
      <w:rPr>
        <w:rFonts w:ascii="Arial" w:hAnsi="Arial" w:hint="default"/>
      </w:rPr>
    </w:lvl>
    <w:lvl w:ilvl="3" w:tplc="32C404C2">
      <w:start w:val="1675"/>
      <w:numFmt w:val="bullet"/>
      <w:lvlText w:val="–"/>
      <w:lvlJc w:val="left"/>
      <w:pPr>
        <w:tabs>
          <w:tab w:val="num" w:pos="2880"/>
        </w:tabs>
        <w:ind w:left="2880" w:hanging="360"/>
      </w:pPr>
      <w:rPr>
        <w:rFonts w:ascii="Arial" w:hAnsi="Arial" w:hint="default"/>
      </w:rPr>
    </w:lvl>
    <w:lvl w:ilvl="4" w:tplc="EAA429E8">
      <w:start w:val="1675"/>
      <w:numFmt w:val="bullet"/>
      <w:lvlText w:val="»"/>
      <w:lvlJc w:val="left"/>
      <w:pPr>
        <w:tabs>
          <w:tab w:val="num" w:pos="3600"/>
        </w:tabs>
        <w:ind w:left="3600" w:hanging="360"/>
      </w:pPr>
      <w:rPr>
        <w:rFonts w:ascii="Arial" w:hAnsi="Arial" w:hint="default"/>
      </w:rPr>
    </w:lvl>
    <w:lvl w:ilvl="5" w:tplc="FE0CAAE8" w:tentative="1">
      <w:start w:val="1"/>
      <w:numFmt w:val="bullet"/>
      <w:lvlText w:val="•"/>
      <w:lvlJc w:val="left"/>
      <w:pPr>
        <w:tabs>
          <w:tab w:val="num" w:pos="4320"/>
        </w:tabs>
        <w:ind w:left="4320" w:hanging="360"/>
      </w:pPr>
      <w:rPr>
        <w:rFonts w:ascii="Arial" w:hAnsi="Arial" w:hint="default"/>
      </w:rPr>
    </w:lvl>
    <w:lvl w:ilvl="6" w:tplc="38661E94" w:tentative="1">
      <w:start w:val="1"/>
      <w:numFmt w:val="bullet"/>
      <w:lvlText w:val="•"/>
      <w:lvlJc w:val="left"/>
      <w:pPr>
        <w:tabs>
          <w:tab w:val="num" w:pos="5040"/>
        </w:tabs>
        <w:ind w:left="5040" w:hanging="360"/>
      </w:pPr>
      <w:rPr>
        <w:rFonts w:ascii="Arial" w:hAnsi="Arial" w:hint="default"/>
      </w:rPr>
    </w:lvl>
    <w:lvl w:ilvl="7" w:tplc="9AEA7B80" w:tentative="1">
      <w:start w:val="1"/>
      <w:numFmt w:val="bullet"/>
      <w:lvlText w:val="•"/>
      <w:lvlJc w:val="left"/>
      <w:pPr>
        <w:tabs>
          <w:tab w:val="num" w:pos="5760"/>
        </w:tabs>
        <w:ind w:left="5760" w:hanging="360"/>
      </w:pPr>
      <w:rPr>
        <w:rFonts w:ascii="Arial" w:hAnsi="Arial" w:hint="default"/>
      </w:rPr>
    </w:lvl>
    <w:lvl w:ilvl="8" w:tplc="582E3454" w:tentative="1">
      <w:start w:val="1"/>
      <w:numFmt w:val="bullet"/>
      <w:lvlText w:val="•"/>
      <w:lvlJc w:val="left"/>
      <w:pPr>
        <w:tabs>
          <w:tab w:val="num" w:pos="6480"/>
        </w:tabs>
        <w:ind w:left="6480" w:hanging="360"/>
      </w:pPr>
      <w:rPr>
        <w:rFonts w:ascii="Arial" w:hAnsi="Arial" w:hint="default"/>
      </w:rPr>
    </w:lvl>
  </w:abstractNum>
  <w:abstractNum w:abstractNumId="23">
    <w:nsid w:val="7DE17164"/>
    <w:multiLevelType w:val="hybridMultilevel"/>
    <w:tmpl w:val="D7F21DE6"/>
    <w:lvl w:ilvl="0" w:tplc="5C60596A">
      <w:start w:val="1"/>
      <w:numFmt w:val="bullet"/>
      <w:lvlText w:val=""/>
      <w:lvlJc w:val="left"/>
      <w:pPr>
        <w:tabs>
          <w:tab w:val="num" w:pos="720"/>
        </w:tabs>
        <w:ind w:left="720" w:hanging="360"/>
      </w:pPr>
      <w:rPr>
        <w:rFonts w:ascii="Wingdings" w:hAnsi="Wingdings" w:hint="default"/>
      </w:rPr>
    </w:lvl>
    <w:lvl w:ilvl="1" w:tplc="9C40A9C6">
      <w:start w:val="1"/>
      <w:numFmt w:val="bullet"/>
      <w:lvlText w:val=""/>
      <w:lvlJc w:val="left"/>
      <w:pPr>
        <w:tabs>
          <w:tab w:val="num" w:pos="1440"/>
        </w:tabs>
        <w:ind w:left="1440" w:hanging="360"/>
      </w:pPr>
      <w:rPr>
        <w:rFonts w:ascii="Wingdings" w:hAnsi="Wingdings" w:hint="default"/>
      </w:rPr>
    </w:lvl>
    <w:lvl w:ilvl="2" w:tplc="99FE46FA">
      <w:start w:val="1205"/>
      <w:numFmt w:val="bullet"/>
      <w:lvlText w:val="–"/>
      <w:lvlJc w:val="left"/>
      <w:pPr>
        <w:tabs>
          <w:tab w:val="num" w:pos="2160"/>
        </w:tabs>
        <w:ind w:left="2160" w:hanging="360"/>
      </w:pPr>
      <w:rPr>
        <w:rFonts w:ascii="Arial" w:hAnsi="Arial" w:hint="default"/>
      </w:rPr>
    </w:lvl>
    <w:lvl w:ilvl="3" w:tplc="359E7180">
      <w:start w:val="1205"/>
      <w:numFmt w:val="bullet"/>
      <w:lvlText w:val=""/>
      <w:lvlJc w:val="left"/>
      <w:pPr>
        <w:tabs>
          <w:tab w:val="num" w:pos="2880"/>
        </w:tabs>
        <w:ind w:left="2880" w:hanging="360"/>
      </w:pPr>
      <w:rPr>
        <w:rFonts w:ascii="Wingdings" w:hAnsi="Wingdings" w:hint="default"/>
      </w:rPr>
    </w:lvl>
    <w:lvl w:ilvl="4" w:tplc="DD5A7AB0">
      <w:start w:val="1205"/>
      <w:numFmt w:val="bullet"/>
      <w:lvlText w:val="–"/>
      <w:lvlJc w:val="left"/>
      <w:pPr>
        <w:tabs>
          <w:tab w:val="num" w:pos="3600"/>
        </w:tabs>
        <w:ind w:left="3600" w:hanging="360"/>
      </w:pPr>
      <w:rPr>
        <w:rFonts w:ascii="Arial" w:hAnsi="Arial" w:hint="default"/>
      </w:rPr>
    </w:lvl>
    <w:lvl w:ilvl="5" w:tplc="27CAB4EE" w:tentative="1">
      <w:start w:val="1"/>
      <w:numFmt w:val="bullet"/>
      <w:lvlText w:val=""/>
      <w:lvlJc w:val="left"/>
      <w:pPr>
        <w:tabs>
          <w:tab w:val="num" w:pos="4320"/>
        </w:tabs>
        <w:ind w:left="4320" w:hanging="360"/>
      </w:pPr>
      <w:rPr>
        <w:rFonts w:ascii="Wingdings" w:hAnsi="Wingdings" w:hint="default"/>
      </w:rPr>
    </w:lvl>
    <w:lvl w:ilvl="6" w:tplc="C45EF31E" w:tentative="1">
      <w:start w:val="1"/>
      <w:numFmt w:val="bullet"/>
      <w:lvlText w:val=""/>
      <w:lvlJc w:val="left"/>
      <w:pPr>
        <w:tabs>
          <w:tab w:val="num" w:pos="5040"/>
        </w:tabs>
        <w:ind w:left="5040" w:hanging="360"/>
      </w:pPr>
      <w:rPr>
        <w:rFonts w:ascii="Wingdings" w:hAnsi="Wingdings" w:hint="default"/>
      </w:rPr>
    </w:lvl>
    <w:lvl w:ilvl="7" w:tplc="800E2BDC" w:tentative="1">
      <w:start w:val="1"/>
      <w:numFmt w:val="bullet"/>
      <w:lvlText w:val=""/>
      <w:lvlJc w:val="left"/>
      <w:pPr>
        <w:tabs>
          <w:tab w:val="num" w:pos="5760"/>
        </w:tabs>
        <w:ind w:left="5760" w:hanging="360"/>
      </w:pPr>
      <w:rPr>
        <w:rFonts w:ascii="Wingdings" w:hAnsi="Wingdings" w:hint="default"/>
      </w:rPr>
    </w:lvl>
    <w:lvl w:ilvl="8" w:tplc="1C02DB4A"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14"/>
  </w:num>
  <w:num w:numId="4">
    <w:abstractNumId w:val="1"/>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3"/>
  </w:num>
  <w:num w:numId="9">
    <w:abstractNumId w:val="22"/>
  </w:num>
  <w:num w:numId="10">
    <w:abstractNumId w:val="3"/>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1"/>
  </w:num>
  <w:num w:numId="16">
    <w:abstractNumId w:val="10"/>
  </w:num>
  <w:num w:numId="17">
    <w:abstractNumId w:val="2"/>
  </w:num>
  <w:num w:numId="18">
    <w:abstractNumId w:val="23"/>
  </w:num>
  <w:num w:numId="19">
    <w:abstractNumId w:val="0"/>
  </w:num>
  <w:num w:numId="20">
    <w:abstractNumId w:val="17"/>
  </w:num>
  <w:num w:numId="21">
    <w:abstractNumId w:val="12"/>
  </w:num>
  <w:num w:numId="22">
    <w:abstractNumId w:val="6"/>
  </w:num>
  <w:num w:numId="23">
    <w:abstractNumId w:val="20"/>
  </w:num>
  <w:num w:numId="24">
    <w:abstractNumId w:val="5"/>
  </w:num>
  <w:num w:numId="25">
    <w:abstractNumId w:val="21"/>
  </w:num>
  <w:num w:numId="26">
    <w:abstractNumId w:val="15"/>
  </w:num>
  <w:num w:numId="27">
    <w:abstractNumId w:val="7"/>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fillcolor="white" strokecolor="none [3215]">
      <v:fill color="white"/>
      <v:stroke color="none [321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775"/>
    <w:rsid w:val="00021DE5"/>
    <w:rsid w:val="000229A6"/>
    <w:rsid w:val="0003019B"/>
    <w:rsid w:val="00031D6F"/>
    <w:rsid w:val="0003694D"/>
    <w:rsid w:val="00045428"/>
    <w:rsid w:val="00045A40"/>
    <w:rsid w:val="00060117"/>
    <w:rsid w:val="00063F11"/>
    <w:rsid w:val="00065EF6"/>
    <w:rsid w:val="00067068"/>
    <w:rsid w:val="00070152"/>
    <w:rsid w:val="000805AD"/>
    <w:rsid w:val="00081AFE"/>
    <w:rsid w:val="00082C84"/>
    <w:rsid w:val="00087CE6"/>
    <w:rsid w:val="000A095D"/>
    <w:rsid w:val="000A2C12"/>
    <w:rsid w:val="000B03B8"/>
    <w:rsid w:val="000B0FC3"/>
    <w:rsid w:val="000D56F4"/>
    <w:rsid w:val="000D7DBF"/>
    <w:rsid w:val="000F523D"/>
    <w:rsid w:val="00101297"/>
    <w:rsid w:val="001013A8"/>
    <w:rsid w:val="00105B18"/>
    <w:rsid w:val="00107C35"/>
    <w:rsid w:val="001116AE"/>
    <w:rsid w:val="00122DD0"/>
    <w:rsid w:val="00131898"/>
    <w:rsid w:val="001355F3"/>
    <w:rsid w:val="00141DC9"/>
    <w:rsid w:val="001553C8"/>
    <w:rsid w:val="0016393D"/>
    <w:rsid w:val="001768B6"/>
    <w:rsid w:val="00182D19"/>
    <w:rsid w:val="00183294"/>
    <w:rsid w:val="0018613F"/>
    <w:rsid w:val="001A4310"/>
    <w:rsid w:val="001A5910"/>
    <w:rsid w:val="001A59F4"/>
    <w:rsid w:val="001A646C"/>
    <w:rsid w:val="001A6E7E"/>
    <w:rsid w:val="001B1B10"/>
    <w:rsid w:val="001B5CDB"/>
    <w:rsid w:val="001C7D43"/>
    <w:rsid w:val="001E3A62"/>
    <w:rsid w:val="001F0572"/>
    <w:rsid w:val="001F23AA"/>
    <w:rsid w:val="0020369C"/>
    <w:rsid w:val="002128C3"/>
    <w:rsid w:val="00223704"/>
    <w:rsid w:val="00253084"/>
    <w:rsid w:val="00254E30"/>
    <w:rsid w:val="00256360"/>
    <w:rsid w:val="00265745"/>
    <w:rsid w:val="0027489B"/>
    <w:rsid w:val="002770C4"/>
    <w:rsid w:val="00286A6A"/>
    <w:rsid w:val="002A2CE4"/>
    <w:rsid w:val="002B5369"/>
    <w:rsid w:val="002D0CC6"/>
    <w:rsid w:val="002E5B9E"/>
    <w:rsid w:val="002E68F6"/>
    <w:rsid w:val="00302FCA"/>
    <w:rsid w:val="00305075"/>
    <w:rsid w:val="0031045B"/>
    <w:rsid w:val="003224D5"/>
    <w:rsid w:val="00324F28"/>
    <w:rsid w:val="0034505D"/>
    <w:rsid w:val="003543BD"/>
    <w:rsid w:val="0036237C"/>
    <w:rsid w:val="003630C9"/>
    <w:rsid w:val="00364042"/>
    <w:rsid w:val="003706DF"/>
    <w:rsid w:val="00372DAE"/>
    <w:rsid w:val="003862A1"/>
    <w:rsid w:val="00386915"/>
    <w:rsid w:val="00387D95"/>
    <w:rsid w:val="003A0180"/>
    <w:rsid w:val="003A2DF4"/>
    <w:rsid w:val="003A5F2A"/>
    <w:rsid w:val="003B0D30"/>
    <w:rsid w:val="003C37D0"/>
    <w:rsid w:val="003D068B"/>
    <w:rsid w:val="003D291E"/>
    <w:rsid w:val="003D3E04"/>
    <w:rsid w:val="003D417F"/>
    <w:rsid w:val="003D6AA0"/>
    <w:rsid w:val="003D7FEE"/>
    <w:rsid w:val="00405237"/>
    <w:rsid w:val="004122B8"/>
    <w:rsid w:val="00441E86"/>
    <w:rsid w:val="0044772F"/>
    <w:rsid w:val="0045048C"/>
    <w:rsid w:val="00450787"/>
    <w:rsid w:val="0045145B"/>
    <w:rsid w:val="0045682D"/>
    <w:rsid w:val="004627B1"/>
    <w:rsid w:val="004627B4"/>
    <w:rsid w:val="00464E3F"/>
    <w:rsid w:val="0047599C"/>
    <w:rsid w:val="004858BD"/>
    <w:rsid w:val="004902BD"/>
    <w:rsid w:val="00495932"/>
    <w:rsid w:val="004963BC"/>
    <w:rsid w:val="004A0377"/>
    <w:rsid w:val="004A61F5"/>
    <w:rsid w:val="004A7898"/>
    <w:rsid w:val="004B7891"/>
    <w:rsid w:val="004B7E3A"/>
    <w:rsid w:val="004C1561"/>
    <w:rsid w:val="004C278E"/>
    <w:rsid w:val="004C68A7"/>
    <w:rsid w:val="004D45C7"/>
    <w:rsid w:val="004E41D1"/>
    <w:rsid w:val="004F0BE0"/>
    <w:rsid w:val="004F1025"/>
    <w:rsid w:val="004F5042"/>
    <w:rsid w:val="004F72B1"/>
    <w:rsid w:val="00500F5F"/>
    <w:rsid w:val="005067FF"/>
    <w:rsid w:val="0051448E"/>
    <w:rsid w:val="00531146"/>
    <w:rsid w:val="00541A5D"/>
    <w:rsid w:val="0054709E"/>
    <w:rsid w:val="00551A02"/>
    <w:rsid w:val="00551BFB"/>
    <w:rsid w:val="00562CFE"/>
    <w:rsid w:val="0057773D"/>
    <w:rsid w:val="0058369F"/>
    <w:rsid w:val="00590665"/>
    <w:rsid w:val="005A6033"/>
    <w:rsid w:val="005B3337"/>
    <w:rsid w:val="005B6D3B"/>
    <w:rsid w:val="005C10D5"/>
    <w:rsid w:val="005D1B6C"/>
    <w:rsid w:val="005D5CA2"/>
    <w:rsid w:val="005E5DE2"/>
    <w:rsid w:val="00607780"/>
    <w:rsid w:val="00610C3E"/>
    <w:rsid w:val="00622B1E"/>
    <w:rsid w:val="00627648"/>
    <w:rsid w:val="00634D99"/>
    <w:rsid w:val="00643AD9"/>
    <w:rsid w:val="006501A1"/>
    <w:rsid w:val="00653BD5"/>
    <w:rsid w:val="006767B6"/>
    <w:rsid w:val="00676C3E"/>
    <w:rsid w:val="006912FC"/>
    <w:rsid w:val="006939D4"/>
    <w:rsid w:val="006A47C0"/>
    <w:rsid w:val="006B6F4E"/>
    <w:rsid w:val="006C3AA1"/>
    <w:rsid w:val="006C4273"/>
    <w:rsid w:val="006D242E"/>
    <w:rsid w:val="006D39A3"/>
    <w:rsid w:val="006D560A"/>
    <w:rsid w:val="006D665B"/>
    <w:rsid w:val="006D7B1C"/>
    <w:rsid w:val="006E0F7A"/>
    <w:rsid w:val="0070492F"/>
    <w:rsid w:val="00707591"/>
    <w:rsid w:val="00717EAD"/>
    <w:rsid w:val="00722193"/>
    <w:rsid w:val="00722685"/>
    <w:rsid w:val="00730DAF"/>
    <w:rsid w:val="007342DB"/>
    <w:rsid w:val="00744882"/>
    <w:rsid w:val="007471D1"/>
    <w:rsid w:val="00747DE2"/>
    <w:rsid w:val="00750FDC"/>
    <w:rsid w:val="00756F45"/>
    <w:rsid w:val="00763749"/>
    <w:rsid w:val="00764672"/>
    <w:rsid w:val="007777FA"/>
    <w:rsid w:val="0078259A"/>
    <w:rsid w:val="00782A35"/>
    <w:rsid w:val="00783D66"/>
    <w:rsid w:val="0078741E"/>
    <w:rsid w:val="00787F40"/>
    <w:rsid w:val="00787F5A"/>
    <w:rsid w:val="007A1F52"/>
    <w:rsid w:val="007A4362"/>
    <w:rsid w:val="007B59EF"/>
    <w:rsid w:val="007D10B3"/>
    <w:rsid w:val="007D7CB4"/>
    <w:rsid w:val="007E20A2"/>
    <w:rsid w:val="007F5CDE"/>
    <w:rsid w:val="008134D4"/>
    <w:rsid w:val="00815BBD"/>
    <w:rsid w:val="00823EF8"/>
    <w:rsid w:val="00823F3E"/>
    <w:rsid w:val="00825A0D"/>
    <w:rsid w:val="0082659F"/>
    <w:rsid w:val="00842582"/>
    <w:rsid w:val="0084386B"/>
    <w:rsid w:val="00844DB7"/>
    <w:rsid w:val="008507D9"/>
    <w:rsid w:val="00854DBD"/>
    <w:rsid w:val="00855B26"/>
    <w:rsid w:val="00857007"/>
    <w:rsid w:val="00861D97"/>
    <w:rsid w:val="00865DEB"/>
    <w:rsid w:val="008705C5"/>
    <w:rsid w:val="00871275"/>
    <w:rsid w:val="00872D42"/>
    <w:rsid w:val="00874AE5"/>
    <w:rsid w:val="00875119"/>
    <w:rsid w:val="008767F0"/>
    <w:rsid w:val="00881666"/>
    <w:rsid w:val="0088408F"/>
    <w:rsid w:val="008862CA"/>
    <w:rsid w:val="00886585"/>
    <w:rsid w:val="008A2D2C"/>
    <w:rsid w:val="008D2F8D"/>
    <w:rsid w:val="008D4AAD"/>
    <w:rsid w:val="00902E8B"/>
    <w:rsid w:val="009048C5"/>
    <w:rsid w:val="00917207"/>
    <w:rsid w:val="0092124B"/>
    <w:rsid w:val="009212F2"/>
    <w:rsid w:val="0092140C"/>
    <w:rsid w:val="0092469B"/>
    <w:rsid w:val="00925595"/>
    <w:rsid w:val="00937417"/>
    <w:rsid w:val="009524FB"/>
    <w:rsid w:val="00954413"/>
    <w:rsid w:val="009613EA"/>
    <w:rsid w:val="00962C58"/>
    <w:rsid w:val="00970D95"/>
    <w:rsid w:val="00986423"/>
    <w:rsid w:val="00996710"/>
    <w:rsid w:val="009A64D5"/>
    <w:rsid w:val="009B0D4F"/>
    <w:rsid w:val="009B2F87"/>
    <w:rsid w:val="009B7B1B"/>
    <w:rsid w:val="009C4775"/>
    <w:rsid w:val="009C4E93"/>
    <w:rsid w:val="009E4383"/>
    <w:rsid w:val="009E62F9"/>
    <w:rsid w:val="009E6979"/>
    <w:rsid w:val="00A12A42"/>
    <w:rsid w:val="00A14344"/>
    <w:rsid w:val="00A152B8"/>
    <w:rsid w:val="00A24483"/>
    <w:rsid w:val="00A317E0"/>
    <w:rsid w:val="00A32C1A"/>
    <w:rsid w:val="00A553CD"/>
    <w:rsid w:val="00A63306"/>
    <w:rsid w:val="00A8373D"/>
    <w:rsid w:val="00A92E2B"/>
    <w:rsid w:val="00AA123B"/>
    <w:rsid w:val="00AA3A1B"/>
    <w:rsid w:val="00AA43DE"/>
    <w:rsid w:val="00AA6F1E"/>
    <w:rsid w:val="00AC0ACC"/>
    <w:rsid w:val="00AC73F3"/>
    <w:rsid w:val="00AD3F62"/>
    <w:rsid w:val="00AE17FA"/>
    <w:rsid w:val="00AE4E6E"/>
    <w:rsid w:val="00AE63F8"/>
    <w:rsid w:val="00AF27C0"/>
    <w:rsid w:val="00B1011E"/>
    <w:rsid w:val="00B210F8"/>
    <w:rsid w:val="00B31A6D"/>
    <w:rsid w:val="00B37AC4"/>
    <w:rsid w:val="00B51E6C"/>
    <w:rsid w:val="00B67C7C"/>
    <w:rsid w:val="00B72BC9"/>
    <w:rsid w:val="00B82E20"/>
    <w:rsid w:val="00B95502"/>
    <w:rsid w:val="00B97E17"/>
    <w:rsid w:val="00BA0E35"/>
    <w:rsid w:val="00BA1988"/>
    <w:rsid w:val="00BA405F"/>
    <w:rsid w:val="00BA66ED"/>
    <w:rsid w:val="00BA688B"/>
    <w:rsid w:val="00BB4921"/>
    <w:rsid w:val="00BB596B"/>
    <w:rsid w:val="00BC3D53"/>
    <w:rsid w:val="00BD6560"/>
    <w:rsid w:val="00BE7FE4"/>
    <w:rsid w:val="00BF2F0C"/>
    <w:rsid w:val="00C05836"/>
    <w:rsid w:val="00C20EF4"/>
    <w:rsid w:val="00C31C5D"/>
    <w:rsid w:val="00C53435"/>
    <w:rsid w:val="00C53FF6"/>
    <w:rsid w:val="00C56858"/>
    <w:rsid w:val="00C75066"/>
    <w:rsid w:val="00C7678B"/>
    <w:rsid w:val="00C76D40"/>
    <w:rsid w:val="00C962DF"/>
    <w:rsid w:val="00C96A87"/>
    <w:rsid w:val="00CB66DB"/>
    <w:rsid w:val="00CC54A5"/>
    <w:rsid w:val="00CD03FF"/>
    <w:rsid w:val="00CE1381"/>
    <w:rsid w:val="00CE6E05"/>
    <w:rsid w:val="00CF0AC0"/>
    <w:rsid w:val="00CF118C"/>
    <w:rsid w:val="00CF2DFE"/>
    <w:rsid w:val="00CF68D4"/>
    <w:rsid w:val="00D15D38"/>
    <w:rsid w:val="00D1687B"/>
    <w:rsid w:val="00D179E4"/>
    <w:rsid w:val="00D26A28"/>
    <w:rsid w:val="00D34BCC"/>
    <w:rsid w:val="00D423CE"/>
    <w:rsid w:val="00D44FA1"/>
    <w:rsid w:val="00D6275E"/>
    <w:rsid w:val="00D707A2"/>
    <w:rsid w:val="00D91A70"/>
    <w:rsid w:val="00DA290A"/>
    <w:rsid w:val="00DA3950"/>
    <w:rsid w:val="00DA6084"/>
    <w:rsid w:val="00DB29E6"/>
    <w:rsid w:val="00DC1B9F"/>
    <w:rsid w:val="00DC6E71"/>
    <w:rsid w:val="00DD02EE"/>
    <w:rsid w:val="00DE359C"/>
    <w:rsid w:val="00DE4408"/>
    <w:rsid w:val="00DE75EA"/>
    <w:rsid w:val="00DF1B9C"/>
    <w:rsid w:val="00E13D9F"/>
    <w:rsid w:val="00E15FE8"/>
    <w:rsid w:val="00E205C1"/>
    <w:rsid w:val="00E35CF5"/>
    <w:rsid w:val="00E37252"/>
    <w:rsid w:val="00E4442A"/>
    <w:rsid w:val="00E512A2"/>
    <w:rsid w:val="00E564BE"/>
    <w:rsid w:val="00E61F56"/>
    <w:rsid w:val="00E627E4"/>
    <w:rsid w:val="00E74A30"/>
    <w:rsid w:val="00E801B0"/>
    <w:rsid w:val="00E8326E"/>
    <w:rsid w:val="00E919B7"/>
    <w:rsid w:val="00EA0D2A"/>
    <w:rsid w:val="00ED5834"/>
    <w:rsid w:val="00EE25DF"/>
    <w:rsid w:val="00EE3EAF"/>
    <w:rsid w:val="00EE6A4D"/>
    <w:rsid w:val="00EE7E2E"/>
    <w:rsid w:val="00F02167"/>
    <w:rsid w:val="00F05A6A"/>
    <w:rsid w:val="00F1134C"/>
    <w:rsid w:val="00F12096"/>
    <w:rsid w:val="00F143F1"/>
    <w:rsid w:val="00F16F19"/>
    <w:rsid w:val="00F205DA"/>
    <w:rsid w:val="00F23F9B"/>
    <w:rsid w:val="00F25A1C"/>
    <w:rsid w:val="00F2704F"/>
    <w:rsid w:val="00F3143B"/>
    <w:rsid w:val="00F357DE"/>
    <w:rsid w:val="00F50C3D"/>
    <w:rsid w:val="00F578A1"/>
    <w:rsid w:val="00F60337"/>
    <w:rsid w:val="00F652BA"/>
    <w:rsid w:val="00F73489"/>
    <w:rsid w:val="00F83684"/>
    <w:rsid w:val="00F91F0F"/>
    <w:rsid w:val="00F974D3"/>
    <w:rsid w:val="00FA514B"/>
    <w:rsid w:val="00FB09A6"/>
    <w:rsid w:val="00FB32B6"/>
    <w:rsid w:val="00FB372F"/>
    <w:rsid w:val="00FB3939"/>
    <w:rsid w:val="00FC732A"/>
    <w:rsid w:val="00FD0CFC"/>
    <w:rsid w:val="00FD51F5"/>
    <w:rsid w:val="00FD7A2B"/>
    <w:rsid w:val="00FF2DF0"/>
    <w:rsid w:val="00FF6CE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none [3215]">
      <v:fill color="white"/>
      <v:stroke color="none [321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63749"/>
    <w:rPr>
      <w:rFonts w:ascii="Calibri" w:eastAsia="Calibri" w:hAnsi="Calibri" w:cs="Times New Roman"/>
    </w:rPr>
  </w:style>
  <w:style w:type="paragraph" w:styleId="Ttulo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Ttulo1Car"/>
    <w:uiPriority w:val="9"/>
    <w:qFormat/>
    <w:rsid w:val="00763749"/>
    <w:pPr>
      <w:keepNext/>
      <w:numPr>
        <w:numId w:val="5"/>
      </w:numPr>
      <w:spacing w:after="0" w:line="360" w:lineRule="auto"/>
      <w:outlineLvl w:val="0"/>
    </w:pPr>
    <w:rPr>
      <w:rFonts w:ascii="Times New Roman" w:eastAsia="Times New Roman" w:hAnsi="Times New Roman"/>
      <w:b/>
      <w:color w:val="BE3A3A"/>
      <w:sz w:val="28"/>
      <w:szCs w:val="28"/>
    </w:rPr>
  </w:style>
  <w:style w:type="paragraph" w:styleId="Ttulo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Ttulo2Car"/>
    <w:uiPriority w:val="9"/>
    <w:qFormat/>
    <w:rsid w:val="00763749"/>
    <w:pPr>
      <w:keepNext/>
      <w:numPr>
        <w:ilvl w:val="1"/>
        <w:numId w:val="5"/>
      </w:numPr>
      <w:spacing w:after="0" w:line="240" w:lineRule="auto"/>
      <w:jc w:val="both"/>
      <w:outlineLvl w:val="1"/>
    </w:pPr>
    <w:rPr>
      <w:rFonts w:ascii="Times New Roman" w:eastAsia="Times New Roman" w:hAnsi="Times New Roman"/>
      <w:b/>
      <w:sz w:val="24"/>
      <w:szCs w:val="20"/>
    </w:rPr>
  </w:style>
  <w:style w:type="paragraph" w:styleId="Ttulo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Ttulo3Car"/>
    <w:uiPriority w:val="9"/>
    <w:unhideWhenUsed/>
    <w:qFormat/>
    <w:rsid w:val="00763749"/>
    <w:pPr>
      <w:keepNext/>
      <w:numPr>
        <w:ilvl w:val="2"/>
        <w:numId w:val="5"/>
      </w:numPr>
      <w:spacing w:before="240" w:after="60"/>
      <w:jc w:val="both"/>
      <w:outlineLvl w:val="2"/>
    </w:pPr>
    <w:rPr>
      <w:rFonts w:ascii="Times New Roman" w:eastAsia="Times New Roman" w:hAnsi="Times New Roman"/>
      <w:b/>
      <w:bCs/>
      <w:szCs w:val="26"/>
    </w:rPr>
  </w:style>
  <w:style w:type="paragraph" w:styleId="Ttulo4">
    <w:name w:val="heading 4"/>
    <w:aliases w:val="Table Text Numbered,h4,l4+toc4,I4,l4,Level 2 - a,Level 2 - (a),PA Micro Section,Sub-Minor,GE Heading 4,(Alt+4),H41,(Alt+4)1,H42,(Alt+4)2,H43,(Alt+4)3,H44,(Alt+4)4,H45,(Alt+4)5,H411,(Alt+4)11,H421,(Alt+4)21,H431,(Alt+4)31,H46,(Alt+4)6,H412,I,4"/>
    <w:basedOn w:val="Normal"/>
    <w:next w:val="Normal"/>
    <w:link w:val="Ttulo4Car"/>
    <w:unhideWhenUsed/>
    <w:qFormat/>
    <w:rsid w:val="00763749"/>
    <w:pPr>
      <w:keepNext/>
      <w:numPr>
        <w:ilvl w:val="3"/>
        <w:numId w:val="5"/>
      </w:numPr>
      <w:spacing w:before="240" w:after="60"/>
      <w:outlineLvl w:val="3"/>
    </w:pPr>
    <w:rPr>
      <w:rFonts w:ascii="Arial Bold" w:eastAsia="Times New Roman" w:hAnsi="Arial Bold"/>
      <w:b/>
      <w:bCs/>
      <w:sz w:val="20"/>
      <w:szCs w:val="28"/>
    </w:rPr>
  </w:style>
  <w:style w:type="paragraph" w:styleId="Ttulo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Ttulo5Car"/>
    <w:unhideWhenUsed/>
    <w:qFormat/>
    <w:rsid w:val="00763749"/>
    <w:pPr>
      <w:numPr>
        <w:ilvl w:val="4"/>
        <w:numId w:val="5"/>
      </w:numPr>
      <w:spacing w:before="240" w:after="60"/>
      <w:outlineLvl w:val="4"/>
    </w:pPr>
    <w:rPr>
      <w:rFonts w:eastAsia="Times New Roman"/>
      <w:b/>
      <w:bCs/>
      <w:i/>
      <w:iCs/>
      <w:sz w:val="26"/>
      <w:szCs w:val="26"/>
    </w:rPr>
  </w:style>
  <w:style w:type="paragraph" w:styleId="Ttulo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Ttulo6Car"/>
    <w:qFormat/>
    <w:rsid w:val="00763749"/>
    <w:pPr>
      <w:numPr>
        <w:ilvl w:val="5"/>
        <w:numId w:val="5"/>
      </w:numPr>
      <w:spacing w:before="240" w:after="60" w:line="240" w:lineRule="auto"/>
      <w:outlineLvl w:val="5"/>
    </w:pPr>
    <w:rPr>
      <w:rFonts w:ascii="Times New Roman" w:eastAsia="Times New Roman" w:hAnsi="Times New Roman"/>
      <w:b/>
      <w:bCs/>
    </w:rPr>
  </w:style>
  <w:style w:type="paragraph" w:styleId="Ttulo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Ttulo7Car"/>
    <w:qFormat/>
    <w:rsid w:val="00763749"/>
    <w:pPr>
      <w:numPr>
        <w:ilvl w:val="6"/>
        <w:numId w:val="5"/>
      </w:numPr>
      <w:spacing w:before="240" w:after="60" w:line="240" w:lineRule="auto"/>
      <w:outlineLvl w:val="6"/>
    </w:pPr>
    <w:rPr>
      <w:rFonts w:ascii="Times New Roman" w:eastAsia="Times New Roman" w:hAnsi="Times New Roman"/>
      <w:sz w:val="24"/>
      <w:szCs w:val="24"/>
    </w:rPr>
  </w:style>
  <w:style w:type="paragraph" w:styleId="Ttulo8">
    <w:name w:val="heading 8"/>
    <w:aliases w:val="Legal Level 1.1.1.,PA Appendix Minor,ft,figure title,Appendix1,Center Bold,Annex,L1 Heading 8,Level 1.1.1,No num/gap,H8,12 Heading 8,Aztec Heading 8,avoid use, avoid use,No num/gap1,12 Heading 81,8"/>
    <w:basedOn w:val="Normal"/>
    <w:next w:val="Normal"/>
    <w:link w:val="Ttulo8Car"/>
    <w:qFormat/>
    <w:rsid w:val="00763749"/>
    <w:pPr>
      <w:numPr>
        <w:ilvl w:val="7"/>
        <w:numId w:val="5"/>
      </w:numPr>
      <w:spacing w:before="240" w:after="60" w:line="240" w:lineRule="auto"/>
      <w:outlineLvl w:val="7"/>
    </w:pPr>
    <w:rPr>
      <w:rFonts w:ascii="Times New Roman" w:eastAsia="Times New Roman" w:hAnsi="Times New Roman"/>
      <w:i/>
      <w:iCs/>
      <w:sz w:val="24"/>
      <w:szCs w:val="24"/>
    </w:rPr>
  </w:style>
  <w:style w:type="paragraph" w:styleId="Ttulo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Ttulo9Car"/>
    <w:qFormat/>
    <w:rsid w:val="00763749"/>
    <w:pPr>
      <w:numPr>
        <w:ilvl w:val="8"/>
        <w:numId w:val="5"/>
      </w:numPr>
      <w:spacing w:before="240" w:after="60" w:line="240" w:lineRule="auto"/>
      <w:outlineLvl w:val="8"/>
    </w:pPr>
    <w:rPr>
      <w:rFonts w:ascii="Arial" w:eastAsia="Times New Roman"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69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8369F"/>
  </w:style>
  <w:style w:type="paragraph" w:styleId="Piedepgina">
    <w:name w:val="footer"/>
    <w:basedOn w:val="Normal"/>
    <w:link w:val="PiedepginaCar"/>
    <w:uiPriority w:val="99"/>
    <w:unhideWhenUsed/>
    <w:rsid w:val="0058369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8369F"/>
  </w:style>
  <w:style w:type="paragraph" w:styleId="Textodeglobo">
    <w:name w:val="Balloon Text"/>
    <w:basedOn w:val="Normal"/>
    <w:link w:val="TextodegloboCar"/>
    <w:uiPriority w:val="99"/>
    <w:semiHidden/>
    <w:unhideWhenUsed/>
    <w:rsid w:val="005836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69F"/>
    <w:rPr>
      <w:rFonts w:ascii="Tahoma" w:hAnsi="Tahoma" w:cs="Tahoma"/>
      <w:sz w:val="16"/>
      <w:szCs w:val="16"/>
    </w:rPr>
  </w:style>
  <w:style w:type="paragraph" w:styleId="Prrafodelista">
    <w:name w:val="List Paragraph"/>
    <w:basedOn w:val="Normal"/>
    <w:uiPriority w:val="34"/>
    <w:qFormat/>
    <w:rsid w:val="000229A6"/>
    <w:pPr>
      <w:ind w:left="720"/>
      <w:contextualSpacing/>
    </w:pPr>
  </w:style>
  <w:style w:type="paragraph" w:customStyle="1" w:styleId="StyleJustifiedLinespacing15lines">
    <w:name w:val="Style Justified Line spacing:  1.5 lines"/>
    <w:basedOn w:val="Normal"/>
    <w:rsid w:val="00AE17FA"/>
    <w:pPr>
      <w:spacing w:after="0" w:line="360" w:lineRule="auto"/>
      <w:jc w:val="both"/>
    </w:pPr>
    <w:rPr>
      <w:rFonts w:ascii="Trebuchet MS" w:eastAsia="Times New Roman" w:hAnsi="Trebuchet MS"/>
      <w:sz w:val="20"/>
      <w:szCs w:val="20"/>
    </w:rPr>
  </w:style>
  <w:style w:type="character" w:styleId="Hipervnculo">
    <w:name w:val="Hyperlink"/>
    <w:basedOn w:val="Fuentedeprrafopredeter"/>
    <w:uiPriority w:val="99"/>
    <w:unhideWhenUsed/>
    <w:rsid w:val="00AE17FA"/>
    <w:rPr>
      <w:color w:val="6D6E71" w:themeColor="hyperlink"/>
      <w:u w:val="single"/>
    </w:rPr>
  </w:style>
  <w:style w:type="paragraph" w:customStyle="1" w:styleId="TableText">
    <w:name w:val="TableText"/>
    <w:basedOn w:val="Normal"/>
    <w:link w:val="TableTextChar2"/>
    <w:rsid w:val="00763749"/>
    <w:pPr>
      <w:spacing w:before="60" w:after="60" w:line="240" w:lineRule="auto"/>
    </w:pPr>
    <w:rPr>
      <w:rFonts w:ascii="Verdana" w:eastAsia="Times New Roman" w:hAnsi="Verdana"/>
      <w:sz w:val="20"/>
      <w:szCs w:val="20"/>
      <w:lang w:val="en-GB"/>
    </w:rPr>
  </w:style>
  <w:style w:type="character" w:customStyle="1" w:styleId="TableTextChar2">
    <w:name w:val="TableText Char2"/>
    <w:basedOn w:val="Fuentedeprrafopredeter"/>
    <w:link w:val="TableText"/>
    <w:rsid w:val="00763749"/>
    <w:rPr>
      <w:rFonts w:ascii="Verdana" w:eastAsia="Times New Roman" w:hAnsi="Verdana" w:cs="Times New Roman"/>
      <w:sz w:val="20"/>
      <w:szCs w:val="20"/>
      <w:lang w:val="en-GB"/>
    </w:rPr>
  </w:style>
  <w:style w:type="paragraph" w:styleId="TDC1">
    <w:name w:val="toc 1"/>
    <w:basedOn w:val="Normal"/>
    <w:next w:val="Normal"/>
    <w:autoRedefine/>
    <w:uiPriority w:val="39"/>
    <w:qFormat/>
    <w:rsid w:val="00763749"/>
    <w:pPr>
      <w:tabs>
        <w:tab w:val="left" w:pos="480"/>
        <w:tab w:val="right" w:leader="dot" w:pos="9000"/>
      </w:tabs>
      <w:spacing w:before="120" w:after="0"/>
    </w:pPr>
    <w:rPr>
      <w:rFonts w:ascii="Times New Roman" w:eastAsia="Times New Roman" w:hAnsi="Times New Roman" w:cs="Arial"/>
      <w:b/>
      <w:noProof/>
      <w:szCs w:val="20"/>
      <w:lang w:eastAsia="ko-KR"/>
    </w:rPr>
  </w:style>
  <w:style w:type="character" w:customStyle="1" w:styleId="Ttulo1Car">
    <w:name w:val="Título 1 Car"/>
    <w:aliases w:val="Heading Car,1 ghost Car,g Car,ghost Car,MainHeader Car,1 Car,h1 Car,Header 1 Car,H1 Car,Main heading Car,Heading 10 Car,tchead Car,Test Plan Car,chapternumber Car,Tertiary Heading Car,RFP Heading1 Car,Part Car,* Car,P Car,vorlage 1 Car"/>
    <w:basedOn w:val="Fuentedeprrafopredeter"/>
    <w:link w:val="Ttulo1"/>
    <w:uiPriority w:val="9"/>
    <w:rsid w:val="00763749"/>
    <w:rPr>
      <w:rFonts w:ascii="Times New Roman" w:eastAsia="Times New Roman" w:hAnsi="Times New Roman" w:cs="Times New Roman"/>
      <w:b/>
      <w:color w:val="BE3A3A"/>
      <w:sz w:val="28"/>
      <w:szCs w:val="28"/>
    </w:rPr>
  </w:style>
  <w:style w:type="character" w:customStyle="1" w:styleId="Ttulo2Car">
    <w:name w:val="Título 2 Car"/>
    <w:aliases w:val="HD2 Car,head2 Car,Heading 2 Hidden Car,Titre3 Car,ClassHeading Car,h2 Car,2nd level Car,H2 Car,2 Car,Module Name Car,OCS Heading 2 Car,Chapter Car,1.Seite Car,Heading 2rh Car,H2-Heading 2 Car,Header 2 Car,l2 Car,Header2 Car,22 Car,list2 Car"/>
    <w:basedOn w:val="Fuentedeprrafopredeter"/>
    <w:link w:val="Ttulo2"/>
    <w:uiPriority w:val="9"/>
    <w:rsid w:val="00763749"/>
    <w:rPr>
      <w:rFonts w:ascii="Times New Roman" w:eastAsia="Times New Roman" w:hAnsi="Times New Roman" w:cs="Times New Roman"/>
      <w:b/>
      <w:sz w:val="24"/>
      <w:szCs w:val="20"/>
    </w:rPr>
  </w:style>
  <w:style w:type="character" w:customStyle="1" w:styleId="Ttulo3Car">
    <w:name w:val="Título 3 Car"/>
    <w:aliases w:val="H3 Car,Level 3 Head Car,level_3 Car,PIM 3 Car,h3 Car,sect1.2.3 Car,prop3 Car,3 Car,3heading Car,heading 3 Car,Heading 31 Car,1.1.1 Heading 3 Car,l3 Car,CT Car,Heading 3 - old Car,Heading 3 hidden Car,2h Car,h31 Car,h32 Car,Section Car"/>
    <w:basedOn w:val="Fuentedeprrafopredeter"/>
    <w:link w:val="Ttulo3"/>
    <w:uiPriority w:val="9"/>
    <w:rsid w:val="00763749"/>
    <w:rPr>
      <w:rFonts w:ascii="Times New Roman" w:eastAsia="Times New Roman" w:hAnsi="Times New Roman" w:cs="Times New Roman"/>
      <w:b/>
      <w:bCs/>
      <w:szCs w:val="26"/>
    </w:rPr>
  </w:style>
  <w:style w:type="character" w:customStyle="1" w:styleId="Ttulo4Car">
    <w:name w:val="Título 4 Car"/>
    <w:aliases w:val="Table Text Numbered Car,h4 Car,l4+toc4 Car,I4 Car,l4 Car,Level 2 - a Car,Level 2 - (a) Car,PA Micro Section Car,Sub-Minor Car,GE Heading 4 Car,(Alt+4) Car,H41 Car,(Alt+4)1 Car,H42 Car,(Alt+4)2 Car,H43 Car,(Alt+4)3 Car,H44 Car,(Alt+4)4 Car"/>
    <w:basedOn w:val="Fuentedeprrafopredeter"/>
    <w:link w:val="Ttulo4"/>
    <w:rsid w:val="00763749"/>
    <w:rPr>
      <w:rFonts w:ascii="Arial Bold" w:eastAsia="Times New Roman" w:hAnsi="Arial Bold" w:cs="Times New Roman"/>
      <w:b/>
      <w:bCs/>
      <w:sz w:val="20"/>
      <w:szCs w:val="28"/>
    </w:rPr>
  </w:style>
  <w:style w:type="character" w:customStyle="1" w:styleId="Ttulo5Car">
    <w:name w:val="Título 5 Car"/>
    <w:aliases w:val="Level 3 - i Car,PA Pico Section Car,Masthead Text Box Car,H5 Car,lowest level provided Car,Block Label Car,Bullet point Car,Roman list Car,h5 Car,Don't Use! Car,Para5 Car,Appendix A to X Car,Heading 5   Appendix A to X Car,5 sub-bullet Car"/>
    <w:basedOn w:val="Fuentedeprrafopredeter"/>
    <w:link w:val="Ttulo5"/>
    <w:rsid w:val="00763749"/>
    <w:rPr>
      <w:rFonts w:ascii="Calibri" w:eastAsia="Times New Roman" w:hAnsi="Calibri" w:cs="Times New Roman"/>
      <w:b/>
      <w:bCs/>
      <w:i/>
      <w:iCs/>
      <w:sz w:val="26"/>
      <w:szCs w:val="26"/>
    </w:rPr>
  </w:style>
  <w:style w:type="character" w:customStyle="1" w:styleId="Ttulo6Car">
    <w:name w:val="Título 6 Car"/>
    <w:aliases w:val="Legal Level 1. Car,h6 Car,PA Appendix Car,GE Heading 6 Car,Sub-bullet point Car,H6 Car,Third Subheading Car,cnp Car,Caption number (page-wide) Car,Tables Car,T1 Car,sub-dash Car,sd Car,51 Car,L1 Heading 6 Car,Bullet list Car,do not use Car"/>
    <w:basedOn w:val="Fuentedeprrafopredeter"/>
    <w:link w:val="Ttulo6"/>
    <w:rsid w:val="00763749"/>
    <w:rPr>
      <w:rFonts w:ascii="Times New Roman" w:eastAsia="Times New Roman" w:hAnsi="Times New Roman" w:cs="Times New Roman"/>
      <w:b/>
      <w:bCs/>
    </w:rPr>
  </w:style>
  <w:style w:type="character" w:customStyle="1" w:styleId="Ttulo7Car">
    <w:name w:val="Título 7 Car"/>
    <w:aliases w:val="Legal Level 1.1. Car,PA Appendix Major Car,Appendix-L2 Car,Appendix-L21 Car,Appendix-L22 Car,Appendix-L23 Car,Appendix-L24 Car,Appendix-L211 Car,Appendix-L221 Car,Appendix-L25 Car,Appendix-L26 Car,Appendix-L212 Car,Appendix-L222 Car,h7 Car"/>
    <w:basedOn w:val="Fuentedeprrafopredeter"/>
    <w:link w:val="Ttulo7"/>
    <w:rsid w:val="00763749"/>
    <w:rPr>
      <w:rFonts w:ascii="Times New Roman" w:eastAsia="Times New Roman" w:hAnsi="Times New Roman" w:cs="Times New Roman"/>
      <w:sz w:val="24"/>
      <w:szCs w:val="24"/>
    </w:rPr>
  </w:style>
  <w:style w:type="character" w:customStyle="1" w:styleId="Ttulo8Car">
    <w:name w:val="Título 8 Car"/>
    <w:aliases w:val="Legal Level 1.1.1. Car,PA Appendix Minor Car,ft Car,figure title Car,Appendix1 Car,Center Bold Car,Annex Car,L1 Heading 8 Car,Level 1.1.1 Car,No num/gap Car,H8 Car,12 Heading 8 Car,Aztec Heading 8 Car,avoid use Car, avoid use Car,8 Car"/>
    <w:basedOn w:val="Fuentedeprrafopredeter"/>
    <w:link w:val="Ttulo8"/>
    <w:rsid w:val="00763749"/>
    <w:rPr>
      <w:rFonts w:ascii="Times New Roman" w:eastAsia="Times New Roman" w:hAnsi="Times New Roman" w:cs="Times New Roman"/>
      <w:i/>
      <w:iCs/>
      <w:sz w:val="24"/>
      <w:szCs w:val="24"/>
    </w:rPr>
  </w:style>
  <w:style w:type="character" w:customStyle="1" w:styleId="Ttulo9Car">
    <w:name w:val="Título 9 Car"/>
    <w:aliases w:val="Legal Level 1.1.1.1. Car,Appendix Car,HelpTable Car,表号 Car,tt Car,table title Car,App1 Car,Figure Heading Car,FH Car,Appendix2 Car,Titre 10 Car,Annex1 Car,Appen 1 Car,L1 Heading 9 Car,Level (a) Car,Code eg's Car,H9 Car,oHeading 9 Car,9 Car"/>
    <w:basedOn w:val="Fuentedeprrafopredeter"/>
    <w:link w:val="Ttulo9"/>
    <w:rsid w:val="00763749"/>
    <w:rPr>
      <w:rFonts w:ascii="Arial" w:eastAsia="Times New Roman" w:hAnsi="Arial" w:cs="Arial"/>
    </w:rPr>
  </w:style>
  <w:style w:type="paragraph" w:customStyle="1" w:styleId="Default">
    <w:name w:val="Default"/>
    <w:rsid w:val="00AC73F3"/>
    <w:pPr>
      <w:autoSpaceDE w:val="0"/>
      <w:autoSpaceDN w:val="0"/>
      <w:adjustRightInd w:val="0"/>
      <w:spacing w:after="0" w:line="240" w:lineRule="auto"/>
    </w:pPr>
    <w:rPr>
      <w:rFonts w:ascii="Arial" w:eastAsia="Calibri" w:hAnsi="Arial" w:cs="Arial"/>
      <w:color w:val="000000"/>
      <w:sz w:val="24"/>
      <w:szCs w:val="24"/>
    </w:rPr>
  </w:style>
  <w:style w:type="table" w:customStyle="1" w:styleId="LightShading1">
    <w:name w:val="Light Shading1"/>
    <w:basedOn w:val="Tablanormal"/>
    <w:uiPriority w:val="60"/>
    <w:rsid w:val="00AC73F3"/>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2E5B9E"/>
    <w:pPr>
      <w:spacing w:before="100" w:beforeAutospacing="1" w:after="100" w:afterAutospacing="1" w:line="240" w:lineRule="auto"/>
    </w:pPr>
    <w:rPr>
      <w:rFonts w:ascii="Times New Roman" w:eastAsia="Times New Roman" w:hAnsi="Times New Roman"/>
      <w:sz w:val="24"/>
      <w:szCs w:val="24"/>
    </w:rPr>
  </w:style>
  <w:style w:type="paragraph" w:styleId="TDC3">
    <w:name w:val="toc 3"/>
    <w:basedOn w:val="Normal"/>
    <w:next w:val="Normal"/>
    <w:autoRedefine/>
    <w:uiPriority w:val="39"/>
    <w:unhideWhenUsed/>
    <w:qFormat/>
    <w:rsid w:val="001553C8"/>
    <w:pPr>
      <w:spacing w:after="100"/>
      <w:ind w:left="440"/>
    </w:pPr>
  </w:style>
  <w:style w:type="paragraph" w:styleId="TDC2">
    <w:name w:val="toc 2"/>
    <w:basedOn w:val="Normal"/>
    <w:next w:val="Normal"/>
    <w:autoRedefine/>
    <w:uiPriority w:val="39"/>
    <w:unhideWhenUsed/>
    <w:qFormat/>
    <w:rsid w:val="001553C8"/>
    <w:pPr>
      <w:ind w:left="220"/>
    </w:pPr>
    <w:rPr>
      <w:rFonts w:eastAsia="SimSun"/>
      <w:lang w:eastAsia="zh-CN"/>
    </w:rPr>
  </w:style>
  <w:style w:type="paragraph" w:styleId="Subttulo">
    <w:name w:val="Subtitle"/>
    <w:basedOn w:val="Normal"/>
    <w:next w:val="Normal"/>
    <w:link w:val="SubttuloCar"/>
    <w:uiPriority w:val="11"/>
    <w:qFormat/>
    <w:rsid w:val="001553C8"/>
    <w:pPr>
      <w:spacing w:after="0" w:line="240" w:lineRule="auto"/>
      <w:ind w:left="90"/>
    </w:pPr>
    <w:rPr>
      <w:rFonts w:eastAsia="SimSun"/>
      <w:b/>
      <w:color w:val="808080"/>
      <w:sz w:val="36"/>
      <w:szCs w:val="36"/>
      <w:lang w:eastAsia="zh-CN"/>
    </w:rPr>
  </w:style>
  <w:style w:type="character" w:customStyle="1" w:styleId="SubttuloCar">
    <w:name w:val="Subtítulo Car"/>
    <w:basedOn w:val="Fuentedeprrafopredeter"/>
    <w:link w:val="Subttulo"/>
    <w:uiPriority w:val="11"/>
    <w:rsid w:val="001553C8"/>
    <w:rPr>
      <w:rFonts w:ascii="Calibri" w:eastAsia="SimSun" w:hAnsi="Calibri" w:cs="Times New Roman"/>
      <w:b/>
      <w:color w:val="808080"/>
      <w:sz w:val="36"/>
      <w:szCs w:val="36"/>
      <w:lang w:eastAsia="zh-CN"/>
    </w:rPr>
  </w:style>
  <w:style w:type="paragraph" w:customStyle="1" w:styleId="PageTitle">
    <w:name w:val="Page Title"/>
    <w:link w:val="PageTitleChar"/>
    <w:rsid w:val="001553C8"/>
    <w:pPr>
      <w:spacing w:after="0" w:line="240" w:lineRule="auto"/>
    </w:pPr>
    <w:rPr>
      <w:rFonts w:ascii="Calibri" w:eastAsia="SimSun" w:hAnsi="Calibri" w:cs="Times New Roman"/>
      <w:b/>
      <w:color w:val="262626"/>
      <w:sz w:val="32"/>
      <w:szCs w:val="32"/>
      <w:lang w:eastAsia="zh-CN"/>
    </w:rPr>
  </w:style>
  <w:style w:type="character" w:customStyle="1" w:styleId="PageTitleChar">
    <w:name w:val="Page Title Char"/>
    <w:link w:val="PageTitle"/>
    <w:rsid w:val="001553C8"/>
    <w:rPr>
      <w:rFonts w:ascii="Calibri" w:eastAsia="SimSun" w:hAnsi="Calibri" w:cs="Times New Roman"/>
      <w:b/>
      <w:color w:val="262626"/>
      <w:sz w:val="32"/>
      <w:szCs w:val="32"/>
      <w:lang w:eastAsia="zh-CN"/>
    </w:rPr>
  </w:style>
  <w:style w:type="paragraph" w:styleId="Epgrafe">
    <w:name w:val="caption"/>
    <w:basedOn w:val="Normal"/>
    <w:next w:val="Normal"/>
    <w:uiPriority w:val="35"/>
    <w:unhideWhenUsed/>
    <w:qFormat/>
    <w:rsid w:val="001553C8"/>
    <w:rPr>
      <w:rFonts w:eastAsia="SimSun"/>
      <w:b/>
      <w:bCs/>
      <w:sz w:val="20"/>
      <w:szCs w:val="20"/>
      <w:lang w:eastAsia="zh-CN"/>
    </w:rPr>
  </w:style>
  <w:style w:type="character" w:styleId="nfasisintenso">
    <w:name w:val="Intense Emphasis"/>
    <w:aliases w:val="Mahindra Group"/>
    <w:basedOn w:val="Fuentedeprrafopredeter"/>
    <w:uiPriority w:val="21"/>
    <w:qFormat/>
    <w:rsid w:val="00764672"/>
    <w:rPr>
      <w:rFonts w:asciiTheme="minorHAnsi" w:hAnsiTheme="minorHAnsi"/>
      <w:bCs/>
      <w:i w:val="0"/>
      <w:dstrike w:val="0"/>
      <w:color w:val="auto"/>
      <w:sz w:val="20"/>
      <w:u w:val="none"/>
      <w:vertAlign w:val="baseline"/>
    </w:rPr>
  </w:style>
  <w:style w:type="character" w:styleId="Textoennegrita">
    <w:name w:val="Strong"/>
    <w:basedOn w:val="Fuentedeprrafopredeter"/>
    <w:uiPriority w:val="22"/>
    <w:qFormat/>
    <w:rsid w:val="00764672"/>
    <w:rPr>
      <w:b/>
      <w:bCs/>
    </w:rPr>
  </w:style>
  <w:style w:type="paragraph" w:styleId="TtulodeTDC">
    <w:name w:val="TOC Heading"/>
    <w:basedOn w:val="Ttulo1"/>
    <w:next w:val="Normal"/>
    <w:uiPriority w:val="39"/>
    <w:semiHidden/>
    <w:unhideWhenUsed/>
    <w:qFormat/>
    <w:rsid w:val="004902BD"/>
    <w:pPr>
      <w:keepLines/>
      <w:numPr>
        <w:numId w:val="0"/>
      </w:numPr>
      <w:spacing w:before="480" w:line="276" w:lineRule="auto"/>
      <w:outlineLvl w:val="9"/>
    </w:pPr>
    <w:rPr>
      <w:rFonts w:asciiTheme="majorHAnsi" w:eastAsiaTheme="majorEastAsia" w:hAnsiTheme="majorHAnsi" w:cstheme="majorBidi"/>
      <w:bCs/>
      <w:color w:val="A91228" w:themeColor="accent1" w:themeShade="BF"/>
    </w:rPr>
  </w:style>
  <w:style w:type="paragraph" w:customStyle="1" w:styleId="MahindraHeading">
    <w:name w:val="Mahindra Heading"/>
    <w:basedOn w:val="Ttulo1"/>
    <w:link w:val="MahindraHeadingChar"/>
    <w:qFormat/>
    <w:rsid w:val="00BB4921"/>
    <w:pPr>
      <w:numPr>
        <w:numId w:val="0"/>
      </w:numPr>
      <w:spacing w:line="240" w:lineRule="auto"/>
    </w:pPr>
    <w:rPr>
      <w:rFonts w:asciiTheme="majorHAnsi" w:hAnsiTheme="majorHAnsi"/>
      <w:color w:val="E31837" w:themeColor="background2"/>
      <w:sz w:val="64"/>
      <w:szCs w:val="64"/>
    </w:rPr>
  </w:style>
  <w:style w:type="paragraph" w:customStyle="1" w:styleId="MahindraSubheading">
    <w:name w:val="Mahindra Subheading"/>
    <w:basedOn w:val="Normal"/>
    <w:next w:val="Ttulo2"/>
    <w:link w:val="MahindraSubheadingChar"/>
    <w:qFormat/>
    <w:rsid w:val="00F2704F"/>
    <w:rPr>
      <w:rFonts w:asciiTheme="majorHAnsi" w:hAnsiTheme="majorHAnsi"/>
      <w:b/>
      <w:color w:val="E31837" w:themeColor="background2"/>
      <w:sz w:val="28"/>
      <w:szCs w:val="28"/>
    </w:rPr>
  </w:style>
  <w:style w:type="character" w:customStyle="1" w:styleId="MahindraHeadingChar">
    <w:name w:val="Mahindra Heading Char"/>
    <w:basedOn w:val="Ttulo1Car"/>
    <w:link w:val="MahindraHeading"/>
    <w:rsid w:val="00BB4921"/>
    <w:rPr>
      <w:rFonts w:asciiTheme="majorHAnsi" w:eastAsia="Times New Roman" w:hAnsiTheme="majorHAnsi" w:cs="Times New Roman"/>
      <w:b/>
      <w:color w:val="E31837" w:themeColor="background2"/>
      <w:sz w:val="64"/>
      <w:szCs w:val="64"/>
    </w:rPr>
  </w:style>
  <w:style w:type="character" w:customStyle="1" w:styleId="MahindraSubheadingChar">
    <w:name w:val="Mahindra Subheading Char"/>
    <w:basedOn w:val="Fuentedeprrafopredeter"/>
    <w:link w:val="MahindraSubheading"/>
    <w:rsid w:val="00F2704F"/>
    <w:rPr>
      <w:rFonts w:asciiTheme="majorHAnsi" w:eastAsia="Calibri" w:hAnsiTheme="majorHAnsi" w:cs="Times New Roman"/>
      <w:b/>
      <w:color w:val="E31837" w:themeColor="background2"/>
      <w:sz w:val="28"/>
      <w:szCs w:val="28"/>
    </w:rPr>
  </w:style>
  <w:style w:type="paragraph" w:styleId="Ttulo">
    <w:name w:val="Title"/>
    <w:basedOn w:val="Normal"/>
    <w:next w:val="Normal"/>
    <w:link w:val="TtuloCar"/>
    <w:uiPriority w:val="10"/>
    <w:qFormat/>
    <w:rsid w:val="006501A1"/>
    <w:pPr>
      <w:pBdr>
        <w:bottom w:val="single" w:sz="8" w:space="4" w:color="E31837" w:themeColor="accent1"/>
      </w:pBdr>
      <w:spacing w:after="300" w:line="240" w:lineRule="auto"/>
      <w:contextualSpacing/>
    </w:pPr>
    <w:rPr>
      <w:rFonts w:asciiTheme="majorHAnsi" w:eastAsiaTheme="majorEastAsia" w:hAnsiTheme="majorHAnsi" w:cstheme="majorBidi"/>
      <w:color w:val="515254" w:themeColor="text2" w:themeShade="BF"/>
      <w:spacing w:val="5"/>
      <w:kern w:val="28"/>
      <w:sz w:val="52"/>
      <w:szCs w:val="52"/>
    </w:rPr>
  </w:style>
  <w:style w:type="character" w:customStyle="1" w:styleId="TtuloCar">
    <w:name w:val="Título Car"/>
    <w:basedOn w:val="Fuentedeprrafopredeter"/>
    <w:link w:val="Ttulo"/>
    <w:uiPriority w:val="10"/>
    <w:rsid w:val="006501A1"/>
    <w:rPr>
      <w:rFonts w:asciiTheme="majorHAnsi" w:eastAsiaTheme="majorEastAsia" w:hAnsiTheme="majorHAnsi" w:cstheme="majorBidi"/>
      <w:color w:val="515254" w:themeColor="text2" w:themeShade="BF"/>
      <w:spacing w:val="5"/>
      <w:kern w:val="28"/>
      <w:sz w:val="52"/>
      <w:szCs w:val="52"/>
    </w:rPr>
  </w:style>
  <w:style w:type="character" w:styleId="nfasissutil">
    <w:name w:val="Subtle Emphasis"/>
    <w:basedOn w:val="Fuentedeprrafopredeter"/>
    <w:uiPriority w:val="19"/>
    <w:qFormat/>
    <w:rsid w:val="006501A1"/>
    <w:rPr>
      <w:i/>
      <w:iCs/>
      <w:color w:val="808080" w:themeColor="text1" w:themeTint="7F"/>
    </w:rPr>
  </w:style>
  <w:style w:type="character" w:styleId="nfasis">
    <w:name w:val="Emphasis"/>
    <w:basedOn w:val="Fuentedeprrafopredeter"/>
    <w:uiPriority w:val="20"/>
    <w:qFormat/>
    <w:rsid w:val="006501A1"/>
    <w:rPr>
      <w:i/>
      <w:iCs/>
    </w:rPr>
  </w:style>
  <w:style w:type="character" w:customStyle="1" w:styleId="apple-converted-space">
    <w:name w:val="apple-converted-space"/>
    <w:basedOn w:val="Fuentedeprrafopredeter"/>
    <w:rsid w:val="00842582"/>
  </w:style>
  <w:style w:type="character" w:customStyle="1" w:styleId="mc-highlightsearch1">
    <w:name w:val="mc-highlightsearch1"/>
    <w:basedOn w:val="Fuentedeprrafopredeter"/>
    <w:rsid w:val="00842582"/>
  </w:style>
  <w:style w:type="character" w:customStyle="1" w:styleId="primarygenericname">
    <w:name w:val="primarygenericname"/>
    <w:basedOn w:val="Fuentedeprrafopredeter"/>
    <w:rsid w:val="00842582"/>
  </w:style>
  <w:style w:type="character" w:customStyle="1" w:styleId="primarycompanyname">
    <w:name w:val="primarycompanyname"/>
    <w:basedOn w:val="Fuentedeprrafopredeter"/>
    <w:rsid w:val="00842582"/>
  </w:style>
  <w:style w:type="table" w:styleId="Tablaconcuadrcula">
    <w:name w:val="Table Grid"/>
    <w:basedOn w:val="Tablanormal"/>
    <w:uiPriority w:val="59"/>
    <w:rsid w:val="00653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88658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658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886585"/>
    <w:rPr>
      <w:vertAlign w:val="superscript"/>
    </w:rPr>
  </w:style>
  <w:style w:type="table" w:styleId="Listaclara-nfasis1">
    <w:name w:val="Light List Accent 1"/>
    <w:basedOn w:val="Tablanormal"/>
    <w:uiPriority w:val="61"/>
    <w:rsid w:val="004E41D1"/>
    <w:pPr>
      <w:spacing w:after="0" w:line="240" w:lineRule="auto"/>
    </w:pPr>
    <w:tblPr>
      <w:tblStyleRowBandSize w:val="1"/>
      <w:tblStyleColBandSize w:val="1"/>
      <w:tblBorders>
        <w:top w:val="single" w:sz="8" w:space="0" w:color="E31837" w:themeColor="accent1"/>
        <w:left w:val="single" w:sz="8" w:space="0" w:color="E31837" w:themeColor="accent1"/>
        <w:bottom w:val="single" w:sz="8" w:space="0" w:color="E31837" w:themeColor="accent1"/>
        <w:right w:val="single" w:sz="8" w:space="0" w:color="E31837" w:themeColor="accent1"/>
      </w:tblBorders>
    </w:tblPr>
    <w:tblStylePr w:type="firstRow">
      <w:pPr>
        <w:spacing w:before="0" w:after="0" w:line="240" w:lineRule="auto"/>
      </w:pPr>
      <w:rPr>
        <w:b/>
        <w:bCs/>
        <w:color w:val="FFFFFF" w:themeColor="background1"/>
      </w:rPr>
      <w:tblPr/>
      <w:tcPr>
        <w:shd w:val="clear" w:color="auto" w:fill="E31837" w:themeFill="accent1"/>
      </w:tcPr>
    </w:tblStylePr>
    <w:tblStylePr w:type="lastRow">
      <w:pPr>
        <w:spacing w:before="0" w:after="0" w:line="240" w:lineRule="auto"/>
      </w:pPr>
      <w:rPr>
        <w:b/>
        <w:bCs/>
      </w:rPr>
      <w:tblPr/>
      <w:tcPr>
        <w:tcBorders>
          <w:top w:val="double" w:sz="6" w:space="0" w:color="E31837" w:themeColor="accent1"/>
          <w:left w:val="single" w:sz="8" w:space="0" w:color="E31837" w:themeColor="accent1"/>
          <w:bottom w:val="single" w:sz="8" w:space="0" w:color="E31837" w:themeColor="accent1"/>
          <w:right w:val="single" w:sz="8" w:space="0" w:color="E31837" w:themeColor="accent1"/>
        </w:tcBorders>
      </w:tcPr>
    </w:tblStylePr>
    <w:tblStylePr w:type="firstCol">
      <w:rPr>
        <w:b/>
        <w:bCs/>
      </w:rPr>
    </w:tblStylePr>
    <w:tblStylePr w:type="lastCol">
      <w:rPr>
        <w:b/>
        <w:bCs/>
      </w:rPr>
    </w:tblStylePr>
    <w:tblStylePr w:type="band1Vert">
      <w:tblPr/>
      <w:tcPr>
        <w:tcBorders>
          <w:top w:val="single" w:sz="8" w:space="0" w:color="E31837" w:themeColor="accent1"/>
          <w:left w:val="single" w:sz="8" w:space="0" w:color="E31837" w:themeColor="accent1"/>
          <w:bottom w:val="single" w:sz="8" w:space="0" w:color="E31837" w:themeColor="accent1"/>
          <w:right w:val="single" w:sz="8" w:space="0" w:color="E31837" w:themeColor="accent1"/>
        </w:tcBorders>
      </w:tcPr>
    </w:tblStylePr>
    <w:tblStylePr w:type="band1Horz">
      <w:tblPr/>
      <w:tcPr>
        <w:tcBorders>
          <w:top w:val="single" w:sz="8" w:space="0" w:color="E31837" w:themeColor="accent1"/>
          <w:left w:val="single" w:sz="8" w:space="0" w:color="E31837" w:themeColor="accent1"/>
          <w:bottom w:val="single" w:sz="8" w:space="0" w:color="E31837" w:themeColor="accent1"/>
          <w:right w:val="single" w:sz="8" w:space="0" w:color="E31837"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63749"/>
    <w:rPr>
      <w:rFonts w:ascii="Calibri" w:eastAsia="Calibri" w:hAnsi="Calibri" w:cs="Times New Roman"/>
    </w:rPr>
  </w:style>
  <w:style w:type="paragraph" w:styleId="Ttulo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Ttulo1Car"/>
    <w:uiPriority w:val="9"/>
    <w:qFormat/>
    <w:rsid w:val="00763749"/>
    <w:pPr>
      <w:keepNext/>
      <w:numPr>
        <w:numId w:val="5"/>
      </w:numPr>
      <w:spacing w:after="0" w:line="360" w:lineRule="auto"/>
      <w:outlineLvl w:val="0"/>
    </w:pPr>
    <w:rPr>
      <w:rFonts w:ascii="Times New Roman" w:eastAsia="Times New Roman" w:hAnsi="Times New Roman"/>
      <w:b/>
      <w:color w:val="BE3A3A"/>
      <w:sz w:val="28"/>
      <w:szCs w:val="28"/>
    </w:rPr>
  </w:style>
  <w:style w:type="paragraph" w:styleId="Ttulo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Ttulo2Car"/>
    <w:uiPriority w:val="9"/>
    <w:qFormat/>
    <w:rsid w:val="00763749"/>
    <w:pPr>
      <w:keepNext/>
      <w:numPr>
        <w:ilvl w:val="1"/>
        <w:numId w:val="5"/>
      </w:numPr>
      <w:spacing w:after="0" w:line="240" w:lineRule="auto"/>
      <w:jc w:val="both"/>
      <w:outlineLvl w:val="1"/>
    </w:pPr>
    <w:rPr>
      <w:rFonts w:ascii="Times New Roman" w:eastAsia="Times New Roman" w:hAnsi="Times New Roman"/>
      <w:b/>
      <w:sz w:val="24"/>
      <w:szCs w:val="20"/>
    </w:rPr>
  </w:style>
  <w:style w:type="paragraph" w:styleId="Ttulo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Ttulo3Car"/>
    <w:uiPriority w:val="9"/>
    <w:unhideWhenUsed/>
    <w:qFormat/>
    <w:rsid w:val="00763749"/>
    <w:pPr>
      <w:keepNext/>
      <w:numPr>
        <w:ilvl w:val="2"/>
        <w:numId w:val="5"/>
      </w:numPr>
      <w:spacing w:before="240" w:after="60"/>
      <w:jc w:val="both"/>
      <w:outlineLvl w:val="2"/>
    </w:pPr>
    <w:rPr>
      <w:rFonts w:ascii="Times New Roman" w:eastAsia="Times New Roman" w:hAnsi="Times New Roman"/>
      <w:b/>
      <w:bCs/>
      <w:szCs w:val="26"/>
    </w:rPr>
  </w:style>
  <w:style w:type="paragraph" w:styleId="Ttulo4">
    <w:name w:val="heading 4"/>
    <w:aliases w:val="Table Text Numbered,h4,l4+toc4,I4,l4,Level 2 - a,Level 2 - (a),PA Micro Section,Sub-Minor,GE Heading 4,(Alt+4),H41,(Alt+4)1,H42,(Alt+4)2,H43,(Alt+4)3,H44,(Alt+4)4,H45,(Alt+4)5,H411,(Alt+4)11,H421,(Alt+4)21,H431,(Alt+4)31,H46,(Alt+4)6,H412,I,4"/>
    <w:basedOn w:val="Normal"/>
    <w:next w:val="Normal"/>
    <w:link w:val="Ttulo4Car"/>
    <w:unhideWhenUsed/>
    <w:qFormat/>
    <w:rsid w:val="00763749"/>
    <w:pPr>
      <w:keepNext/>
      <w:numPr>
        <w:ilvl w:val="3"/>
        <w:numId w:val="5"/>
      </w:numPr>
      <w:spacing w:before="240" w:after="60"/>
      <w:outlineLvl w:val="3"/>
    </w:pPr>
    <w:rPr>
      <w:rFonts w:ascii="Arial Bold" w:eastAsia="Times New Roman" w:hAnsi="Arial Bold"/>
      <w:b/>
      <w:bCs/>
      <w:sz w:val="20"/>
      <w:szCs w:val="28"/>
    </w:rPr>
  </w:style>
  <w:style w:type="paragraph" w:styleId="Ttulo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Ttulo5Car"/>
    <w:unhideWhenUsed/>
    <w:qFormat/>
    <w:rsid w:val="00763749"/>
    <w:pPr>
      <w:numPr>
        <w:ilvl w:val="4"/>
        <w:numId w:val="5"/>
      </w:numPr>
      <w:spacing w:before="240" w:after="60"/>
      <w:outlineLvl w:val="4"/>
    </w:pPr>
    <w:rPr>
      <w:rFonts w:eastAsia="Times New Roman"/>
      <w:b/>
      <w:bCs/>
      <w:i/>
      <w:iCs/>
      <w:sz w:val="26"/>
      <w:szCs w:val="26"/>
    </w:rPr>
  </w:style>
  <w:style w:type="paragraph" w:styleId="Ttulo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Ttulo6Car"/>
    <w:qFormat/>
    <w:rsid w:val="00763749"/>
    <w:pPr>
      <w:numPr>
        <w:ilvl w:val="5"/>
        <w:numId w:val="5"/>
      </w:numPr>
      <w:spacing w:before="240" w:after="60" w:line="240" w:lineRule="auto"/>
      <w:outlineLvl w:val="5"/>
    </w:pPr>
    <w:rPr>
      <w:rFonts w:ascii="Times New Roman" w:eastAsia="Times New Roman" w:hAnsi="Times New Roman"/>
      <w:b/>
      <w:bCs/>
    </w:rPr>
  </w:style>
  <w:style w:type="paragraph" w:styleId="Ttulo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Ttulo7Car"/>
    <w:qFormat/>
    <w:rsid w:val="00763749"/>
    <w:pPr>
      <w:numPr>
        <w:ilvl w:val="6"/>
        <w:numId w:val="5"/>
      </w:numPr>
      <w:spacing w:before="240" w:after="60" w:line="240" w:lineRule="auto"/>
      <w:outlineLvl w:val="6"/>
    </w:pPr>
    <w:rPr>
      <w:rFonts w:ascii="Times New Roman" w:eastAsia="Times New Roman" w:hAnsi="Times New Roman"/>
      <w:sz w:val="24"/>
      <w:szCs w:val="24"/>
    </w:rPr>
  </w:style>
  <w:style w:type="paragraph" w:styleId="Ttulo8">
    <w:name w:val="heading 8"/>
    <w:aliases w:val="Legal Level 1.1.1.,PA Appendix Minor,ft,figure title,Appendix1,Center Bold,Annex,L1 Heading 8,Level 1.1.1,No num/gap,H8,12 Heading 8,Aztec Heading 8,avoid use, avoid use,No num/gap1,12 Heading 81,8"/>
    <w:basedOn w:val="Normal"/>
    <w:next w:val="Normal"/>
    <w:link w:val="Ttulo8Car"/>
    <w:qFormat/>
    <w:rsid w:val="00763749"/>
    <w:pPr>
      <w:numPr>
        <w:ilvl w:val="7"/>
        <w:numId w:val="5"/>
      </w:numPr>
      <w:spacing w:before="240" w:after="60" w:line="240" w:lineRule="auto"/>
      <w:outlineLvl w:val="7"/>
    </w:pPr>
    <w:rPr>
      <w:rFonts w:ascii="Times New Roman" w:eastAsia="Times New Roman" w:hAnsi="Times New Roman"/>
      <w:i/>
      <w:iCs/>
      <w:sz w:val="24"/>
      <w:szCs w:val="24"/>
    </w:rPr>
  </w:style>
  <w:style w:type="paragraph" w:styleId="Ttulo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Ttulo9Car"/>
    <w:qFormat/>
    <w:rsid w:val="00763749"/>
    <w:pPr>
      <w:numPr>
        <w:ilvl w:val="8"/>
        <w:numId w:val="5"/>
      </w:numPr>
      <w:spacing w:before="240" w:after="60" w:line="240" w:lineRule="auto"/>
      <w:outlineLvl w:val="8"/>
    </w:pPr>
    <w:rPr>
      <w:rFonts w:ascii="Arial" w:eastAsia="Times New Roman"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69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8369F"/>
  </w:style>
  <w:style w:type="paragraph" w:styleId="Piedepgina">
    <w:name w:val="footer"/>
    <w:basedOn w:val="Normal"/>
    <w:link w:val="PiedepginaCar"/>
    <w:uiPriority w:val="99"/>
    <w:unhideWhenUsed/>
    <w:rsid w:val="0058369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8369F"/>
  </w:style>
  <w:style w:type="paragraph" w:styleId="Textodeglobo">
    <w:name w:val="Balloon Text"/>
    <w:basedOn w:val="Normal"/>
    <w:link w:val="TextodegloboCar"/>
    <w:uiPriority w:val="99"/>
    <w:semiHidden/>
    <w:unhideWhenUsed/>
    <w:rsid w:val="005836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69F"/>
    <w:rPr>
      <w:rFonts w:ascii="Tahoma" w:hAnsi="Tahoma" w:cs="Tahoma"/>
      <w:sz w:val="16"/>
      <w:szCs w:val="16"/>
    </w:rPr>
  </w:style>
  <w:style w:type="paragraph" w:styleId="Prrafodelista">
    <w:name w:val="List Paragraph"/>
    <w:basedOn w:val="Normal"/>
    <w:uiPriority w:val="34"/>
    <w:qFormat/>
    <w:rsid w:val="000229A6"/>
    <w:pPr>
      <w:ind w:left="720"/>
      <w:contextualSpacing/>
    </w:pPr>
  </w:style>
  <w:style w:type="paragraph" w:customStyle="1" w:styleId="StyleJustifiedLinespacing15lines">
    <w:name w:val="Style Justified Line spacing:  1.5 lines"/>
    <w:basedOn w:val="Normal"/>
    <w:rsid w:val="00AE17FA"/>
    <w:pPr>
      <w:spacing w:after="0" w:line="360" w:lineRule="auto"/>
      <w:jc w:val="both"/>
    </w:pPr>
    <w:rPr>
      <w:rFonts w:ascii="Trebuchet MS" w:eastAsia="Times New Roman" w:hAnsi="Trebuchet MS"/>
      <w:sz w:val="20"/>
      <w:szCs w:val="20"/>
    </w:rPr>
  </w:style>
  <w:style w:type="character" w:styleId="Hipervnculo">
    <w:name w:val="Hyperlink"/>
    <w:basedOn w:val="Fuentedeprrafopredeter"/>
    <w:uiPriority w:val="99"/>
    <w:unhideWhenUsed/>
    <w:rsid w:val="00AE17FA"/>
    <w:rPr>
      <w:color w:val="6D6E71" w:themeColor="hyperlink"/>
      <w:u w:val="single"/>
    </w:rPr>
  </w:style>
  <w:style w:type="paragraph" w:customStyle="1" w:styleId="TableText">
    <w:name w:val="TableText"/>
    <w:basedOn w:val="Normal"/>
    <w:link w:val="TableTextChar2"/>
    <w:rsid w:val="00763749"/>
    <w:pPr>
      <w:spacing w:before="60" w:after="60" w:line="240" w:lineRule="auto"/>
    </w:pPr>
    <w:rPr>
      <w:rFonts w:ascii="Verdana" w:eastAsia="Times New Roman" w:hAnsi="Verdana"/>
      <w:sz w:val="20"/>
      <w:szCs w:val="20"/>
      <w:lang w:val="en-GB"/>
    </w:rPr>
  </w:style>
  <w:style w:type="character" w:customStyle="1" w:styleId="TableTextChar2">
    <w:name w:val="TableText Char2"/>
    <w:basedOn w:val="Fuentedeprrafopredeter"/>
    <w:link w:val="TableText"/>
    <w:rsid w:val="00763749"/>
    <w:rPr>
      <w:rFonts w:ascii="Verdana" w:eastAsia="Times New Roman" w:hAnsi="Verdana" w:cs="Times New Roman"/>
      <w:sz w:val="20"/>
      <w:szCs w:val="20"/>
      <w:lang w:val="en-GB"/>
    </w:rPr>
  </w:style>
  <w:style w:type="paragraph" w:styleId="TDC1">
    <w:name w:val="toc 1"/>
    <w:basedOn w:val="Normal"/>
    <w:next w:val="Normal"/>
    <w:autoRedefine/>
    <w:uiPriority w:val="39"/>
    <w:qFormat/>
    <w:rsid w:val="00763749"/>
    <w:pPr>
      <w:tabs>
        <w:tab w:val="left" w:pos="480"/>
        <w:tab w:val="right" w:leader="dot" w:pos="9000"/>
      </w:tabs>
      <w:spacing w:before="120" w:after="0"/>
    </w:pPr>
    <w:rPr>
      <w:rFonts w:ascii="Times New Roman" w:eastAsia="Times New Roman" w:hAnsi="Times New Roman" w:cs="Arial"/>
      <w:b/>
      <w:noProof/>
      <w:szCs w:val="20"/>
      <w:lang w:eastAsia="ko-KR"/>
    </w:rPr>
  </w:style>
  <w:style w:type="character" w:customStyle="1" w:styleId="Ttulo1Car">
    <w:name w:val="Título 1 Car"/>
    <w:aliases w:val="Heading Car,1 ghost Car,g Car,ghost Car,MainHeader Car,1 Car,h1 Car,Header 1 Car,H1 Car,Main heading Car,Heading 10 Car,tchead Car,Test Plan Car,chapternumber Car,Tertiary Heading Car,RFP Heading1 Car,Part Car,* Car,P Car,vorlage 1 Car"/>
    <w:basedOn w:val="Fuentedeprrafopredeter"/>
    <w:link w:val="Ttulo1"/>
    <w:uiPriority w:val="9"/>
    <w:rsid w:val="00763749"/>
    <w:rPr>
      <w:rFonts w:ascii="Times New Roman" w:eastAsia="Times New Roman" w:hAnsi="Times New Roman" w:cs="Times New Roman"/>
      <w:b/>
      <w:color w:val="BE3A3A"/>
      <w:sz w:val="28"/>
      <w:szCs w:val="28"/>
    </w:rPr>
  </w:style>
  <w:style w:type="character" w:customStyle="1" w:styleId="Ttulo2Car">
    <w:name w:val="Título 2 Car"/>
    <w:aliases w:val="HD2 Car,head2 Car,Heading 2 Hidden Car,Titre3 Car,ClassHeading Car,h2 Car,2nd level Car,H2 Car,2 Car,Module Name Car,OCS Heading 2 Car,Chapter Car,1.Seite Car,Heading 2rh Car,H2-Heading 2 Car,Header 2 Car,l2 Car,Header2 Car,22 Car,list2 Car"/>
    <w:basedOn w:val="Fuentedeprrafopredeter"/>
    <w:link w:val="Ttulo2"/>
    <w:uiPriority w:val="9"/>
    <w:rsid w:val="00763749"/>
    <w:rPr>
      <w:rFonts w:ascii="Times New Roman" w:eastAsia="Times New Roman" w:hAnsi="Times New Roman" w:cs="Times New Roman"/>
      <w:b/>
      <w:sz w:val="24"/>
      <w:szCs w:val="20"/>
    </w:rPr>
  </w:style>
  <w:style w:type="character" w:customStyle="1" w:styleId="Ttulo3Car">
    <w:name w:val="Título 3 Car"/>
    <w:aliases w:val="H3 Car,Level 3 Head Car,level_3 Car,PIM 3 Car,h3 Car,sect1.2.3 Car,prop3 Car,3 Car,3heading Car,heading 3 Car,Heading 31 Car,1.1.1 Heading 3 Car,l3 Car,CT Car,Heading 3 - old Car,Heading 3 hidden Car,2h Car,h31 Car,h32 Car,Section Car"/>
    <w:basedOn w:val="Fuentedeprrafopredeter"/>
    <w:link w:val="Ttulo3"/>
    <w:uiPriority w:val="9"/>
    <w:rsid w:val="00763749"/>
    <w:rPr>
      <w:rFonts w:ascii="Times New Roman" w:eastAsia="Times New Roman" w:hAnsi="Times New Roman" w:cs="Times New Roman"/>
      <w:b/>
      <w:bCs/>
      <w:szCs w:val="26"/>
    </w:rPr>
  </w:style>
  <w:style w:type="character" w:customStyle="1" w:styleId="Ttulo4Car">
    <w:name w:val="Título 4 Car"/>
    <w:aliases w:val="Table Text Numbered Car,h4 Car,l4+toc4 Car,I4 Car,l4 Car,Level 2 - a Car,Level 2 - (a) Car,PA Micro Section Car,Sub-Minor Car,GE Heading 4 Car,(Alt+4) Car,H41 Car,(Alt+4)1 Car,H42 Car,(Alt+4)2 Car,H43 Car,(Alt+4)3 Car,H44 Car,(Alt+4)4 Car"/>
    <w:basedOn w:val="Fuentedeprrafopredeter"/>
    <w:link w:val="Ttulo4"/>
    <w:rsid w:val="00763749"/>
    <w:rPr>
      <w:rFonts w:ascii="Arial Bold" w:eastAsia="Times New Roman" w:hAnsi="Arial Bold" w:cs="Times New Roman"/>
      <w:b/>
      <w:bCs/>
      <w:sz w:val="20"/>
      <w:szCs w:val="28"/>
    </w:rPr>
  </w:style>
  <w:style w:type="character" w:customStyle="1" w:styleId="Ttulo5Car">
    <w:name w:val="Título 5 Car"/>
    <w:aliases w:val="Level 3 - i Car,PA Pico Section Car,Masthead Text Box Car,H5 Car,lowest level provided Car,Block Label Car,Bullet point Car,Roman list Car,h5 Car,Don't Use! Car,Para5 Car,Appendix A to X Car,Heading 5   Appendix A to X Car,5 sub-bullet Car"/>
    <w:basedOn w:val="Fuentedeprrafopredeter"/>
    <w:link w:val="Ttulo5"/>
    <w:rsid w:val="00763749"/>
    <w:rPr>
      <w:rFonts w:ascii="Calibri" w:eastAsia="Times New Roman" w:hAnsi="Calibri" w:cs="Times New Roman"/>
      <w:b/>
      <w:bCs/>
      <w:i/>
      <w:iCs/>
      <w:sz w:val="26"/>
      <w:szCs w:val="26"/>
    </w:rPr>
  </w:style>
  <w:style w:type="character" w:customStyle="1" w:styleId="Ttulo6Car">
    <w:name w:val="Título 6 Car"/>
    <w:aliases w:val="Legal Level 1. Car,h6 Car,PA Appendix Car,GE Heading 6 Car,Sub-bullet point Car,H6 Car,Third Subheading Car,cnp Car,Caption number (page-wide) Car,Tables Car,T1 Car,sub-dash Car,sd Car,51 Car,L1 Heading 6 Car,Bullet list Car,do not use Car"/>
    <w:basedOn w:val="Fuentedeprrafopredeter"/>
    <w:link w:val="Ttulo6"/>
    <w:rsid w:val="00763749"/>
    <w:rPr>
      <w:rFonts w:ascii="Times New Roman" w:eastAsia="Times New Roman" w:hAnsi="Times New Roman" w:cs="Times New Roman"/>
      <w:b/>
      <w:bCs/>
    </w:rPr>
  </w:style>
  <w:style w:type="character" w:customStyle="1" w:styleId="Ttulo7Car">
    <w:name w:val="Título 7 Car"/>
    <w:aliases w:val="Legal Level 1.1. Car,PA Appendix Major Car,Appendix-L2 Car,Appendix-L21 Car,Appendix-L22 Car,Appendix-L23 Car,Appendix-L24 Car,Appendix-L211 Car,Appendix-L221 Car,Appendix-L25 Car,Appendix-L26 Car,Appendix-L212 Car,Appendix-L222 Car,h7 Car"/>
    <w:basedOn w:val="Fuentedeprrafopredeter"/>
    <w:link w:val="Ttulo7"/>
    <w:rsid w:val="00763749"/>
    <w:rPr>
      <w:rFonts w:ascii="Times New Roman" w:eastAsia="Times New Roman" w:hAnsi="Times New Roman" w:cs="Times New Roman"/>
      <w:sz w:val="24"/>
      <w:szCs w:val="24"/>
    </w:rPr>
  </w:style>
  <w:style w:type="character" w:customStyle="1" w:styleId="Ttulo8Car">
    <w:name w:val="Título 8 Car"/>
    <w:aliases w:val="Legal Level 1.1.1. Car,PA Appendix Minor Car,ft Car,figure title Car,Appendix1 Car,Center Bold Car,Annex Car,L1 Heading 8 Car,Level 1.1.1 Car,No num/gap Car,H8 Car,12 Heading 8 Car,Aztec Heading 8 Car,avoid use Car, avoid use Car,8 Car"/>
    <w:basedOn w:val="Fuentedeprrafopredeter"/>
    <w:link w:val="Ttulo8"/>
    <w:rsid w:val="00763749"/>
    <w:rPr>
      <w:rFonts w:ascii="Times New Roman" w:eastAsia="Times New Roman" w:hAnsi="Times New Roman" w:cs="Times New Roman"/>
      <w:i/>
      <w:iCs/>
      <w:sz w:val="24"/>
      <w:szCs w:val="24"/>
    </w:rPr>
  </w:style>
  <w:style w:type="character" w:customStyle="1" w:styleId="Ttulo9Car">
    <w:name w:val="Título 9 Car"/>
    <w:aliases w:val="Legal Level 1.1.1.1. Car,Appendix Car,HelpTable Car,表号 Car,tt Car,table title Car,App1 Car,Figure Heading Car,FH Car,Appendix2 Car,Titre 10 Car,Annex1 Car,Appen 1 Car,L1 Heading 9 Car,Level (a) Car,Code eg's Car,H9 Car,oHeading 9 Car,9 Car"/>
    <w:basedOn w:val="Fuentedeprrafopredeter"/>
    <w:link w:val="Ttulo9"/>
    <w:rsid w:val="00763749"/>
    <w:rPr>
      <w:rFonts w:ascii="Arial" w:eastAsia="Times New Roman" w:hAnsi="Arial" w:cs="Arial"/>
    </w:rPr>
  </w:style>
  <w:style w:type="paragraph" w:customStyle="1" w:styleId="Default">
    <w:name w:val="Default"/>
    <w:rsid w:val="00AC73F3"/>
    <w:pPr>
      <w:autoSpaceDE w:val="0"/>
      <w:autoSpaceDN w:val="0"/>
      <w:adjustRightInd w:val="0"/>
      <w:spacing w:after="0" w:line="240" w:lineRule="auto"/>
    </w:pPr>
    <w:rPr>
      <w:rFonts w:ascii="Arial" w:eastAsia="Calibri" w:hAnsi="Arial" w:cs="Arial"/>
      <w:color w:val="000000"/>
      <w:sz w:val="24"/>
      <w:szCs w:val="24"/>
    </w:rPr>
  </w:style>
  <w:style w:type="table" w:customStyle="1" w:styleId="LightShading1">
    <w:name w:val="Light Shading1"/>
    <w:basedOn w:val="Tablanormal"/>
    <w:uiPriority w:val="60"/>
    <w:rsid w:val="00AC73F3"/>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2E5B9E"/>
    <w:pPr>
      <w:spacing w:before="100" w:beforeAutospacing="1" w:after="100" w:afterAutospacing="1" w:line="240" w:lineRule="auto"/>
    </w:pPr>
    <w:rPr>
      <w:rFonts w:ascii="Times New Roman" w:eastAsia="Times New Roman" w:hAnsi="Times New Roman"/>
      <w:sz w:val="24"/>
      <w:szCs w:val="24"/>
    </w:rPr>
  </w:style>
  <w:style w:type="paragraph" w:styleId="TDC3">
    <w:name w:val="toc 3"/>
    <w:basedOn w:val="Normal"/>
    <w:next w:val="Normal"/>
    <w:autoRedefine/>
    <w:uiPriority w:val="39"/>
    <w:unhideWhenUsed/>
    <w:qFormat/>
    <w:rsid w:val="001553C8"/>
    <w:pPr>
      <w:spacing w:after="100"/>
      <w:ind w:left="440"/>
    </w:pPr>
  </w:style>
  <w:style w:type="paragraph" w:styleId="TDC2">
    <w:name w:val="toc 2"/>
    <w:basedOn w:val="Normal"/>
    <w:next w:val="Normal"/>
    <w:autoRedefine/>
    <w:uiPriority w:val="39"/>
    <w:unhideWhenUsed/>
    <w:qFormat/>
    <w:rsid w:val="001553C8"/>
    <w:pPr>
      <w:ind w:left="220"/>
    </w:pPr>
    <w:rPr>
      <w:rFonts w:eastAsia="SimSun"/>
      <w:lang w:eastAsia="zh-CN"/>
    </w:rPr>
  </w:style>
  <w:style w:type="paragraph" w:styleId="Subttulo">
    <w:name w:val="Subtitle"/>
    <w:basedOn w:val="Normal"/>
    <w:next w:val="Normal"/>
    <w:link w:val="SubttuloCar"/>
    <w:uiPriority w:val="11"/>
    <w:qFormat/>
    <w:rsid w:val="001553C8"/>
    <w:pPr>
      <w:spacing w:after="0" w:line="240" w:lineRule="auto"/>
      <w:ind w:left="90"/>
    </w:pPr>
    <w:rPr>
      <w:rFonts w:eastAsia="SimSun"/>
      <w:b/>
      <w:color w:val="808080"/>
      <w:sz w:val="36"/>
      <w:szCs w:val="36"/>
      <w:lang w:eastAsia="zh-CN"/>
    </w:rPr>
  </w:style>
  <w:style w:type="character" w:customStyle="1" w:styleId="SubttuloCar">
    <w:name w:val="Subtítulo Car"/>
    <w:basedOn w:val="Fuentedeprrafopredeter"/>
    <w:link w:val="Subttulo"/>
    <w:uiPriority w:val="11"/>
    <w:rsid w:val="001553C8"/>
    <w:rPr>
      <w:rFonts w:ascii="Calibri" w:eastAsia="SimSun" w:hAnsi="Calibri" w:cs="Times New Roman"/>
      <w:b/>
      <w:color w:val="808080"/>
      <w:sz w:val="36"/>
      <w:szCs w:val="36"/>
      <w:lang w:eastAsia="zh-CN"/>
    </w:rPr>
  </w:style>
  <w:style w:type="paragraph" w:customStyle="1" w:styleId="PageTitle">
    <w:name w:val="Page Title"/>
    <w:link w:val="PageTitleChar"/>
    <w:rsid w:val="001553C8"/>
    <w:pPr>
      <w:spacing w:after="0" w:line="240" w:lineRule="auto"/>
    </w:pPr>
    <w:rPr>
      <w:rFonts w:ascii="Calibri" w:eastAsia="SimSun" w:hAnsi="Calibri" w:cs="Times New Roman"/>
      <w:b/>
      <w:color w:val="262626"/>
      <w:sz w:val="32"/>
      <w:szCs w:val="32"/>
      <w:lang w:eastAsia="zh-CN"/>
    </w:rPr>
  </w:style>
  <w:style w:type="character" w:customStyle="1" w:styleId="PageTitleChar">
    <w:name w:val="Page Title Char"/>
    <w:link w:val="PageTitle"/>
    <w:rsid w:val="001553C8"/>
    <w:rPr>
      <w:rFonts w:ascii="Calibri" w:eastAsia="SimSun" w:hAnsi="Calibri" w:cs="Times New Roman"/>
      <w:b/>
      <w:color w:val="262626"/>
      <w:sz w:val="32"/>
      <w:szCs w:val="32"/>
      <w:lang w:eastAsia="zh-CN"/>
    </w:rPr>
  </w:style>
  <w:style w:type="paragraph" w:styleId="Epgrafe">
    <w:name w:val="caption"/>
    <w:basedOn w:val="Normal"/>
    <w:next w:val="Normal"/>
    <w:uiPriority w:val="35"/>
    <w:unhideWhenUsed/>
    <w:qFormat/>
    <w:rsid w:val="001553C8"/>
    <w:rPr>
      <w:rFonts w:eastAsia="SimSun"/>
      <w:b/>
      <w:bCs/>
      <w:sz w:val="20"/>
      <w:szCs w:val="20"/>
      <w:lang w:eastAsia="zh-CN"/>
    </w:rPr>
  </w:style>
  <w:style w:type="character" w:styleId="nfasisintenso">
    <w:name w:val="Intense Emphasis"/>
    <w:aliases w:val="Mahindra Group"/>
    <w:basedOn w:val="Fuentedeprrafopredeter"/>
    <w:uiPriority w:val="21"/>
    <w:qFormat/>
    <w:rsid w:val="00764672"/>
    <w:rPr>
      <w:rFonts w:asciiTheme="minorHAnsi" w:hAnsiTheme="minorHAnsi"/>
      <w:bCs/>
      <w:i w:val="0"/>
      <w:dstrike w:val="0"/>
      <w:color w:val="auto"/>
      <w:sz w:val="20"/>
      <w:u w:val="none"/>
      <w:vertAlign w:val="baseline"/>
    </w:rPr>
  </w:style>
  <w:style w:type="character" w:styleId="Textoennegrita">
    <w:name w:val="Strong"/>
    <w:basedOn w:val="Fuentedeprrafopredeter"/>
    <w:uiPriority w:val="22"/>
    <w:qFormat/>
    <w:rsid w:val="00764672"/>
    <w:rPr>
      <w:b/>
      <w:bCs/>
    </w:rPr>
  </w:style>
  <w:style w:type="paragraph" w:styleId="TtulodeTDC">
    <w:name w:val="TOC Heading"/>
    <w:basedOn w:val="Ttulo1"/>
    <w:next w:val="Normal"/>
    <w:uiPriority w:val="39"/>
    <w:semiHidden/>
    <w:unhideWhenUsed/>
    <w:qFormat/>
    <w:rsid w:val="004902BD"/>
    <w:pPr>
      <w:keepLines/>
      <w:numPr>
        <w:numId w:val="0"/>
      </w:numPr>
      <w:spacing w:before="480" w:line="276" w:lineRule="auto"/>
      <w:outlineLvl w:val="9"/>
    </w:pPr>
    <w:rPr>
      <w:rFonts w:asciiTheme="majorHAnsi" w:eastAsiaTheme="majorEastAsia" w:hAnsiTheme="majorHAnsi" w:cstheme="majorBidi"/>
      <w:bCs/>
      <w:color w:val="A91228" w:themeColor="accent1" w:themeShade="BF"/>
    </w:rPr>
  </w:style>
  <w:style w:type="paragraph" w:customStyle="1" w:styleId="MahindraHeading">
    <w:name w:val="Mahindra Heading"/>
    <w:basedOn w:val="Ttulo1"/>
    <w:link w:val="MahindraHeadingChar"/>
    <w:qFormat/>
    <w:rsid w:val="00BB4921"/>
    <w:pPr>
      <w:numPr>
        <w:numId w:val="0"/>
      </w:numPr>
      <w:spacing w:line="240" w:lineRule="auto"/>
    </w:pPr>
    <w:rPr>
      <w:rFonts w:asciiTheme="majorHAnsi" w:hAnsiTheme="majorHAnsi"/>
      <w:color w:val="E31837" w:themeColor="background2"/>
      <w:sz w:val="64"/>
      <w:szCs w:val="64"/>
    </w:rPr>
  </w:style>
  <w:style w:type="paragraph" w:customStyle="1" w:styleId="MahindraSubheading">
    <w:name w:val="Mahindra Subheading"/>
    <w:basedOn w:val="Normal"/>
    <w:next w:val="Ttulo2"/>
    <w:link w:val="MahindraSubheadingChar"/>
    <w:qFormat/>
    <w:rsid w:val="00F2704F"/>
    <w:rPr>
      <w:rFonts w:asciiTheme="majorHAnsi" w:hAnsiTheme="majorHAnsi"/>
      <w:b/>
      <w:color w:val="E31837" w:themeColor="background2"/>
      <w:sz w:val="28"/>
      <w:szCs w:val="28"/>
    </w:rPr>
  </w:style>
  <w:style w:type="character" w:customStyle="1" w:styleId="MahindraHeadingChar">
    <w:name w:val="Mahindra Heading Char"/>
    <w:basedOn w:val="Ttulo1Car"/>
    <w:link w:val="MahindraHeading"/>
    <w:rsid w:val="00BB4921"/>
    <w:rPr>
      <w:rFonts w:asciiTheme="majorHAnsi" w:eastAsia="Times New Roman" w:hAnsiTheme="majorHAnsi" w:cs="Times New Roman"/>
      <w:b/>
      <w:color w:val="E31837" w:themeColor="background2"/>
      <w:sz w:val="64"/>
      <w:szCs w:val="64"/>
    </w:rPr>
  </w:style>
  <w:style w:type="character" w:customStyle="1" w:styleId="MahindraSubheadingChar">
    <w:name w:val="Mahindra Subheading Char"/>
    <w:basedOn w:val="Fuentedeprrafopredeter"/>
    <w:link w:val="MahindraSubheading"/>
    <w:rsid w:val="00F2704F"/>
    <w:rPr>
      <w:rFonts w:asciiTheme="majorHAnsi" w:eastAsia="Calibri" w:hAnsiTheme="majorHAnsi" w:cs="Times New Roman"/>
      <w:b/>
      <w:color w:val="E31837" w:themeColor="background2"/>
      <w:sz w:val="28"/>
      <w:szCs w:val="28"/>
    </w:rPr>
  </w:style>
  <w:style w:type="paragraph" w:styleId="Ttulo">
    <w:name w:val="Title"/>
    <w:basedOn w:val="Normal"/>
    <w:next w:val="Normal"/>
    <w:link w:val="TtuloCar"/>
    <w:uiPriority w:val="10"/>
    <w:qFormat/>
    <w:rsid w:val="006501A1"/>
    <w:pPr>
      <w:pBdr>
        <w:bottom w:val="single" w:sz="8" w:space="4" w:color="E31837" w:themeColor="accent1"/>
      </w:pBdr>
      <w:spacing w:after="300" w:line="240" w:lineRule="auto"/>
      <w:contextualSpacing/>
    </w:pPr>
    <w:rPr>
      <w:rFonts w:asciiTheme="majorHAnsi" w:eastAsiaTheme="majorEastAsia" w:hAnsiTheme="majorHAnsi" w:cstheme="majorBidi"/>
      <w:color w:val="515254" w:themeColor="text2" w:themeShade="BF"/>
      <w:spacing w:val="5"/>
      <w:kern w:val="28"/>
      <w:sz w:val="52"/>
      <w:szCs w:val="52"/>
    </w:rPr>
  </w:style>
  <w:style w:type="character" w:customStyle="1" w:styleId="TtuloCar">
    <w:name w:val="Título Car"/>
    <w:basedOn w:val="Fuentedeprrafopredeter"/>
    <w:link w:val="Ttulo"/>
    <w:uiPriority w:val="10"/>
    <w:rsid w:val="006501A1"/>
    <w:rPr>
      <w:rFonts w:asciiTheme="majorHAnsi" w:eastAsiaTheme="majorEastAsia" w:hAnsiTheme="majorHAnsi" w:cstheme="majorBidi"/>
      <w:color w:val="515254" w:themeColor="text2" w:themeShade="BF"/>
      <w:spacing w:val="5"/>
      <w:kern w:val="28"/>
      <w:sz w:val="52"/>
      <w:szCs w:val="52"/>
    </w:rPr>
  </w:style>
  <w:style w:type="character" w:styleId="nfasissutil">
    <w:name w:val="Subtle Emphasis"/>
    <w:basedOn w:val="Fuentedeprrafopredeter"/>
    <w:uiPriority w:val="19"/>
    <w:qFormat/>
    <w:rsid w:val="006501A1"/>
    <w:rPr>
      <w:i/>
      <w:iCs/>
      <w:color w:val="808080" w:themeColor="text1" w:themeTint="7F"/>
    </w:rPr>
  </w:style>
  <w:style w:type="character" w:styleId="nfasis">
    <w:name w:val="Emphasis"/>
    <w:basedOn w:val="Fuentedeprrafopredeter"/>
    <w:uiPriority w:val="20"/>
    <w:qFormat/>
    <w:rsid w:val="006501A1"/>
    <w:rPr>
      <w:i/>
      <w:iCs/>
    </w:rPr>
  </w:style>
  <w:style w:type="character" w:customStyle="1" w:styleId="apple-converted-space">
    <w:name w:val="apple-converted-space"/>
    <w:basedOn w:val="Fuentedeprrafopredeter"/>
    <w:rsid w:val="00842582"/>
  </w:style>
  <w:style w:type="character" w:customStyle="1" w:styleId="mc-highlightsearch1">
    <w:name w:val="mc-highlightsearch1"/>
    <w:basedOn w:val="Fuentedeprrafopredeter"/>
    <w:rsid w:val="00842582"/>
  </w:style>
  <w:style w:type="character" w:customStyle="1" w:styleId="primarygenericname">
    <w:name w:val="primarygenericname"/>
    <w:basedOn w:val="Fuentedeprrafopredeter"/>
    <w:rsid w:val="00842582"/>
  </w:style>
  <w:style w:type="character" w:customStyle="1" w:styleId="primarycompanyname">
    <w:name w:val="primarycompanyname"/>
    <w:basedOn w:val="Fuentedeprrafopredeter"/>
    <w:rsid w:val="00842582"/>
  </w:style>
  <w:style w:type="table" w:styleId="Tablaconcuadrcula">
    <w:name w:val="Table Grid"/>
    <w:basedOn w:val="Tablanormal"/>
    <w:uiPriority w:val="59"/>
    <w:rsid w:val="00653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88658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658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886585"/>
    <w:rPr>
      <w:vertAlign w:val="superscript"/>
    </w:rPr>
  </w:style>
  <w:style w:type="table" w:styleId="Listaclara-nfasis1">
    <w:name w:val="Light List Accent 1"/>
    <w:basedOn w:val="Tablanormal"/>
    <w:uiPriority w:val="61"/>
    <w:rsid w:val="004E41D1"/>
    <w:pPr>
      <w:spacing w:after="0" w:line="240" w:lineRule="auto"/>
    </w:pPr>
    <w:tblPr>
      <w:tblStyleRowBandSize w:val="1"/>
      <w:tblStyleColBandSize w:val="1"/>
      <w:tblBorders>
        <w:top w:val="single" w:sz="8" w:space="0" w:color="E31837" w:themeColor="accent1"/>
        <w:left w:val="single" w:sz="8" w:space="0" w:color="E31837" w:themeColor="accent1"/>
        <w:bottom w:val="single" w:sz="8" w:space="0" w:color="E31837" w:themeColor="accent1"/>
        <w:right w:val="single" w:sz="8" w:space="0" w:color="E31837" w:themeColor="accent1"/>
      </w:tblBorders>
    </w:tblPr>
    <w:tblStylePr w:type="firstRow">
      <w:pPr>
        <w:spacing w:before="0" w:after="0" w:line="240" w:lineRule="auto"/>
      </w:pPr>
      <w:rPr>
        <w:b/>
        <w:bCs/>
        <w:color w:val="FFFFFF" w:themeColor="background1"/>
      </w:rPr>
      <w:tblPr/>
      <w:tcPr>
        <w:shd w:val="clear" w:color="auto" w:fill="E31837" w:themeFill="accent1"/>
      </w:tcPr>
    </w:tblStylePr>
    <w:tblStylePr w:type="lastRow">
      <w:pPr>
        <w:spacing w:before="0" w:after="0" w:line="240" w:lineRule="auto"/>
      </w:pPr>
      <w:rPr>
        <w:b/>
        <w:bCs/>
      </w:rPr>
      <w:tblPr/>
      <w:tcPr>
        <w:tcBorders>
          <w:top w:val="double" w:sz="6" w:space="0" w:color="E31837" w:themeColor="accent1"/>
          <w:left w:val="single" w:sz="8" w:space="0" w:color="E31837" w:themeColor="accent1"/>
          <w:bottom w:val="single" w:sz="8" w:space="0" w:color="E31837" w:themeColor="accent1"/>
          <w:right w:val="single" w:sz="8" w:space="0" w:color="E31837" w:themeColor="accent1"/>
        </w:tcBorders>
      </w:tcPr>
    </w:tblStylePr>
    <w:tblStylePr w:type="firstCol">
      <w:rPr>
        <w:b/>
        <w:bCs/>
      </w:rPr>
    </w:tblStylePr>
    <w:tblStylePr w:type="lastCol">
      <w:rPr>
        <w:b/>
        <w:bCs/>
      </w:rPr>
    </w:tblStylePr>
    <w:tblStylePr w:type="band1Vert">
      <w:tblPr/>
      <w:tcPr>
        <w:tcBorders>
          <w:top w:val="single" w:sz="8" w:space="0" w:color="E31837" w:themeColor="accent1"/>
          <w:left w:val="single" w:sz="8" w:space="0" w:color="E31837" w:themeColor="accent1"/>
          <w:bottom w:val="single" w:sz="8" w:space="0" w:color="E31837" w:themeColor="accent1"/>
          <w:right w:val="single" w:sz="8" w:space="0" w:color="E31837" w:themeColor="accent1"/>
        </w:tcBorders>
      </w:tcPr>
    </w:tblStylePr>
    <w:tblStylePr w:type="band1Horz">
      <w:tblPr/>
      <w:tcPr>
        <w:tcBorders>
          <w:top w:val="single" w:sz="8" w:space="0" w:color="E31837" w:themeColor="accent1"/>
          <w:left w:val="single" w:sz="8" w:space="0" w:color="E31837" w:themeColor="accent1"/>
          <w:bottom w:val="single" w:sz="8" w:space="0" w:color="E31837" w:themeColor="accent1"/>
          <w:right w:val="single" w:sz="8" w:space="0" w:color="E3183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7897">
      <w:bodyDiv w:val="1"/>
      <w:marLeft w:val="0"/>
      <w:marRight w:val="0"/>
      <w:marTop w:val="0"/>
      <w:marBottom w:val="0"/>
      <w:divBdr>
        <w:top w:val="none" w:sz="0" w:space="0" w:color="auto"/>
        <w:left w:val="none" w:sz="0" w:space="0" w:color="auto"/>
        <w:bottom w:val="none" w:sz="0" w:space="0" w:color="auto"/>
        <w:right w:val="none" w:sz="0" w:space="0" w:color="auto"/>
      </w:divBdr>
    </w:div>
    <w:div w:id="304093283">
      <w:bodyDiv w:val="1"/>
      <w:marLeft w:val="0"/>
      <w:marRight w:val="0"/>
      <w:marTop w:val="0"/>
      <w:marBottom w:val="0"/>
      <w:divBdr>
        <w:top w:val="none" w:sz="0" w:space="0" w:color="auto"/>
        <w:left w:val="none" w:sz="0" w:space="0" w:color="auto"/>
        <w:bottom w:val="none" w:sz="0" w:space="0" w:color="auto"/>
        <w:right w:val="none" w:sz="0" w:space="0" w:color="auto"/>
      </w:divBdr>
    </w:div>
    <w:div w:id="351886006">
      <w:bodyDiv w:val="1"/>
      <w:marLeft w:val="0"/>
      <w:marRight w:val="0"/>
      <w:marTop w:val="0"/>
      <w:marBottom w:val="0"/>
      <w:divBdr>
        <w:top w:val="none" w:sz="0" w:space="0" w:color="auto"/>
        <w:left w:val="none" w:sz="0" w:space="0" w:color="auto"/>
        <w:bottom w:val="none" w:sz="0" w:space="0" w:color="auto"/>
        <w:right w:val="none" w:sz="0" w:space="0" w:color="auto"/>
      </w:divBdr>
    </w:div>
    <w:div w:id="473567698">
      <w:bodyDiv w:val="1"/>
      <w:marLeft w:val="0"/>
      <w:marRight w:val="0"/>
      <w:marTop w:val="0"/>
      <w:marBottom w:val="0"/>
      <w:divBdr>
        <w:top w:val="none" w:sz="0" w:space="0" w:color="auto"/>
        <w:left w:val="none" w:sz="0" w:space="0" w:color="auto"/>
        <w:bottom w:val="none" w:sz="0" w:space="0" w:color="auto"/>
        <w:right w:val="none" w:sz="0" w:space="0" w:color="auto"/>
      </w:divBdr>
    </w:div>
    <w:div w:id="538009534">
      <w:bodyDiv w:val="1"/>
      <w:marLeft w:val="0"/>
      <w:marRight w:val="0"/>
      <w:marTop w:val="0"/>
      <w:marBottom w:val="0"/>
      <w:divBdr>
        <w:top w:val="none" w:sz="0" w:space="0" w:color="auto"/>
        <w:left w:val="none" w:sz="0" w:space="0" w:color="auto"/>
        <w:bottom w:val="none" w:sz="0" w:space="0" w:color="auto"/>
        <w:right w:val="none" w:sz="0" w:space="0" w:color="auto"/>
      </w:divBdr>
    </w:div>
    <w:div w:id="592974830">
      <w:bodyDiv w:val="1"/>
      <w:marLeft w:val="0"/>
      <w:marRight w:val="0"/>
      <w:marTop w:val="0"/>
      <w:marBottom w:val="0"/>
      <w:divBdr>
        <w:top w:val="none" w:sz="0" w:space="0" w:color="auto"/>
        <w:left w:val="none" w:sz="0" w:space="0" w:color="auto"/>
        <w:bottom w:val="none" w:sz="0" w:space="0" w:color="auto"/>
        <w:right w:val="none" w:sz="0" w:space="0" w:color="auto"/>
      </w:divBdr>
    </w:div>
    <w:div w:id="631711363">
      <w:bodyDiv w:val="1"/>
      <w:marLeft w:val="0"/>
      <w:marRight w:val="0"/>
      <w:marTop w:val="0"/>
      <w:marBottom w:val="0"/>
      <w:divBdr>
        <w:top w:val="none" w:sz="0" w:space="0" w:color="auto"/>
        <w:left w:val="none" w:sz="0" w:space="0" w:color="auto"/>
        <w:bottom w:val="none" w:sz="0" w:space="0" w:color="auto"/>
        <w:right w:val="none" w:sz="0" w:space="0" w:color="auto"/>
      </w:divBdr>
    </w:div>
    <w:div w:id="649359267">
      <w:bodyDiv w:val="1"/>
      <w:marLeft w:val="0"/>
      <w:marRight w:val="0"/>
      <w:marTop w:val="0"/>
      <w:marBottom w:val="0"/>
      <w:divBdr>
        <w:top w:val="none" w:sz="0" w:space="0" w:color="auto"/>
        <w:left w:val="none" w:sz="0" w:space="0" w:color="auto"/>
        <w:bottom w:val="none" w:sz="0" w:space="0" w:color="auto"/>
        <w:right w:val="none" w:sz="0" w:space="0" w:color="auto"/>
      </w:divBdr>
    </w:div>
    <w:div w:id="657654263">
      <w:bodyDiv w:val="1"/>
      <w:marLeft w:val="0"/>
      <w:marRight w:val="0"/>
      <w:marTop w:val="0"/>
      <w:marBottom w:val="0"/>
      <w:divBdr>
        <w:top w:val="none" w:sz="0" w:space="0" w:color="auto"/>
        <w:left w:val="none" w:sz="0" w:space="0" w:color="auto"/>
        <w:bottom w:val="none" w:sz="0" w:space="0" w:color="auto"/>
        <w:right w:val="none" w:sz="0" w:space="0" w:color="auto"/>
      </w:divBdr>
    </w:div>
    <w:div w:id="881095059">
      <w:bodyDiv w:val="1"/>
      <w:marLeft w:val="0"/>
      <w:marRight w:val="0"/>
      <w:marTop w:val="0"/>
      <w:marBottom w:val="0"/>
      <w:divBdr>
        <w:top w:val="none" w:sz="0" w:space="0" w:color="auto"/>
        <w:left w:val="none" w:sz="0" w:space="0" w:color="auto"/>
        <w:bottom w:val="none" w:sz="0" w:space="0" w:color="auto"/>
        <w:right w:val="none" w:sz="0" w:space="0" w:color="auto"/>
      </w:divBdr>
    </w:div>
    <w:div w:id="947083220">
      <w:bodyDiv w:val="1"/>
      <w:marLeft w:val="0"/>
      <w:marRight w:val="0"/>
      <w:marTop w:val="0"/>
      <w:marBottom w:val="0"/>
      <w:divBdr>
        <w:top w:val="none" w:sz="0" w:space="0" w:color="auto"/>
        <w:left w:val="none" w:sz="0" w:space="0" w:color="auto"/>
        <w:bottom w:val="none" w:sz="0" w:space="0" w:color="auto"/>
        <w:right w:val="none" w:sz="0" w:space="0" w:color="auto"/>
      </w:divBdr>
    </w:div>
    <w:div w:id="1090849813">
      <w:bodyDiv w:val="1"/>
      <w:marLeft w:val="0"/>
      <w:marRight w:val="0"/>
      <w:marTop w:val="0"/>
      <w:marBottom w:val="0"/>
      <w:divBdr>
        <w:top w:val="none" w:sz="0" w:space="0" w:color="auto"/>
        <w:left w:val="none" w:sz="0" w:space="0" w:color="auto"/>
        <w:bottom w:val="none" w:sz="0" w:space="0" w:color="auto"/>
        <w:right w:val="none" w:sz="0" w:space="0" w:color="auto"/>
      </w:divBdr>
      <w:divsChild>
        <w:div w:id="1286544845">
          <w:marLeft w:val="216"/>
          <w:marRight w:val="0"/>
          <w:marTop w:val="0"/>
          <w:marBottom w:val="0"/>
          <w:divBdr>
            <w:top w:val="none" w:sz="0" w:space="0" w:color="auto"/>
            <w:left w:val="none" w:sz="0" w:space="0" w:color="auto"/>
            <w:bottom w:val="none" w:sz="0" w:space="0" w:color="auto"/>
            <w:right w:val="none" w:sz="0" w:space="0" w:color="auto"/>
          </w:divBdr>
        </w:div>
        <w:div w:id="1545752356">
          <w:marLeft w:val="216"/>
          <w:marRight w:val="0"/>
          <w:marTop w:val="0"/>
          <w:marBottom w:val="0"/>
          <w:divBdr>
            <w:top w:val="none" w:sz="0" w:space="0" w:color="auto"/>
            <w:left w:val="none" w:sz="0" w:space="0" w:color="auto"/>
            <w:bottom w:val="none" w:sz="0" w:space="0" w:color="auto"/>
            <w:right w:val="none" w:sz="0" w:space="0" w:color="auto"/>
          </w:divBdr>
        </w:div>
        <w:div w:id="1140654336">
          <w:marLeft w:val="216"/>
          <w:marRight w:val="0"/>
          <w:marTop w:val="0"/>
          <w:marBottom w:val="0"/>
          <w:divBdr>
            <w:top w:val="none" w:sz="0" w:space="0" w:color="auto"/>
            <w:left w:val="none" w:sz="0" w:space="0" w:color="auto"/>
            <w:bottom w:val="none" w:sz="0" w:space="0" w:color="auto"/>
            <w:right w:val="none" w:sz="0" w:space="0" w:color="auto"/>
          </w:divBdr>
        </w:div>
        <w:div w:id="1805348670">
          <w:marLeft w:val="216"/>
          <w:marRight w:val="0"/>
          <w:marTop w:val="0"/>
          <w:marBottom w:val="0"/>
          <w:divBdr>
            <w:top w:val="none" w:sz="0" w:space="0" w:color="auto"/>
            <w:left w:val="none" w:sz="0" w:space="0" w:color="auto"/>
            <w:bottom w:val="none" w:sz="0" w:space="0" w:color="auto"/>
            <w:right w:val="none" w:sz="0" w:space="0" w:color="auto"/>
          </w:divBdr>
        </w:div>
        <w:div w:id="1502356804">
          <w:marLeft w:val="216"/>
          <w:marRight w:val="0"/>
          <w:marTop w:val="0"/>
          <w:marBottom w:val="0"/>
          <w:divBdr>
            <w:top w:val="none" w:sz="0" w:space="0" w:color="auto"/>
            <w:left w:val="none" w:sz="0" w:space="0" w:color="auto"/>
            <w:bottom w:val="none" w:sz="0" w:space="0" w:color="auto"/>
            <w:right w:val="none" w:sz="0" w:space="0" w:color="auto"/>
          </w:divBdr>
        </w:div>
      </w:divsChild>
    </w:div>
    <w:div w:id="1286110154">
      <w:bodyDiv w:val="1"/>
      <w:marLeft w:val="0"/>
      <w:marRight w:val="0"/>
      <w:marTop w:val="0"/>
      <w:marBottom w:val="0"/>
      <w:divBdr>
        <w:top w:val="none" w:sz="0" w:space="0" w:color="auto"/>
        <w:left w:val="none" w:sz="0" w:space="0" w:color="auto"/>
        <w:bottom w:val="none" w:sz="0" w:space="0" w:color="auto"/>
        <w:right w:val="none" w:sz="0" w:space="0" w:color="auto"/>
      </w:divBdr>
      <w:divsChild>
        <w:div w:id="293143058">
          <w:marLeft w:val="446"/>
          <w:marRight w:val="0"/>
          <w:marTop w:val="0"/>
          <w:marBottom w:val="0"/>
          <w:divBdr>
            <w:top w:val="none" w:sz="0" w:space="0" w:color="auto"/>
            <w:left w:val="none" w:sz="0" w:space="0" w:color="auto"/>
            <w:bottom w:val="none" w:sz="0" w:space="0" w:color="auto"/>
            <w:right w:val="none" w:sz="0" w:space="0" w:color="auto"/>
          </w:divBdr>
        </w:div>
        <w:div w:id="1753425509">
          <w:marLeft w:val="907"/>
          <w:marRight w:val="0"/>
          <w:marTop w:val="0"/>
          <w:marBottom w:val="0"/>
          <w:divBdr>
            <w:top w:val="none" w:sz="0" w:space="0" w:color="auto"/>
            <w:left w:val="none" w:sz="0" w:space="0" w:color="auto"/>
            <w:bottom w:val="none" w:sz="0" w:space="0" w:color="auto"/>
            <w:right w:val="none" w:sz="0" w:space="0" w:color="auto"/>
          </w:divBdr>
        </w:div>
        <w:div w:id="28382356">
          <w:marLeft w:val="1339"/>
          <w:marRight w:val="0"/>
          <w:marTop w:val="0"/>
          <w:marBottom w:val="0"/>
          <w:divBdr>
            <w:top w:val="none" w:sz="0" w:space="0" w:color="auto"/>
            <w:left w:val="none" w:sz="0" w:space="0" w:color="auto"/>
            <w:bottom w:val="none" w:sz="0" w:space="0" w:color="auto"/>
            <w:right w:val="none" w:sz="0" w:space="0" w:color="auto"/>
          </w:divBdr>
        </w:div>
        <w:div w:id="2104295593">
          <w:marLeft w:val="1786"/>
          <w:marRight w:val="0"/>
          <w:marTop w:val="0"/>
          <w:marBottom w:val="0"/>
          <w:divBdr>
            <w:top w:val="none" w:sz="0" w:space="0" w:color="auto"/>
            <w:left w:val="none" w:sz="0" w:space="0" w:color="auto"/>
            <w:bottom w:val="none" w:sz="0" w:space="0" w:color="auto"/>
            <w:right w:val="none" w:sz="0" w:space="0" w:color="auto"/>
          </w:divBdr>
        </w:div>
      </w:divsChild>
    </w:div>
    <w:div w:id="1354111412">
      <w:bodyDiv w:val="1"/>
      <w:marLeft w:val="0"/>
      <w:marRight w:val="0"/>
      <w:marTop w:val="0"/>
      <w:marBottom w:val="0"/>
      <w:divBdr>
        <w:top w:val="none" w:sz="0" w:space="0" w:color="auto"/>
        <w:left w:val="none" w:sz="0" w:space="0" w:color="auto"/>
        <w:bottom w:val="none" w:sz="0" w:space="0" w:color="auto"/>
        <w:right w:val="none" w:sz="0" w:space="0" w:color="auto"/>
      </w:divBdr>
    </w:div>
    <w:div w:id="1419785008">
      <w:bodyDiv w:val="1"/>
      <w:marLeft w:val="0"/>
      <w:marRight w:val="0"/>
      <w:marTop w:val="0"/>
      <w:marBottom w:val="0"/>
      <w:divBdr>
        <w:top w:val="none" w:sz="0" w:space="0" w:color="auto"/>
        <w:left w:val="none" w:sz="0" w:space="0" w:color="auto"/>
        <w:bottom w:val="none" w:sz="0" w:space="0" w:color="auto"/>
        <w:right w:val="none" w:sz="0" w:space="0" w:color="auto"/>
      </w:divBdr>
    </w:div>
    <w:div w:id="1485924687">
      <w:bodyDiv w:val="1"/>
      <w:marLeft w:val="0"/>
      <w:marRight w:val="0"/>
      <w:marTop w:val="0"/>
      <w:marBottom w:val="0"/>
      <w:divBdr>
        <w:top w:val="none" w:sz="0" w:space="0" w:color="auto"/>
        <w:left w:val="none" w:sz="0" w:space="0" w:color="auto"/>
        <w:bottom w:val="none" w:sz="0" w:space="0" w:color="auto"/>
        <w:right w:val="none" w:sz="0" w:space="0" w:color="auto"/>
      </w:divBdr>
    </w:div>
    <w:div w:id="1643846502">
      <w:bodyDiv w:val="1"/>
      <w:marLeft w:val="0"/>
      <w:marRight w:val="0"/>
      <w:marTop w:val="0"/>
      <w:marBottom w:val="0"/>
      <w:divBdr>
        <w:top w:val="none" w:sz="0" w:space="0" w:color="auto"/>
        <w:left w:val="none" w:sz="0" w:space="0" w:color="auto"/>
        <w:bottom w:val="none" w:sz="0" w:space="0" w:color="auto"/>
        <w:right w:val="none" w:sz="0" w:space="0" w:color="auto"/>
      </w:divBdr>
    </w:div>
    <w:div w:id="1669167820">
      <w:bodyDiv w:val="1"/>
      <w:marLeft w:val="0"/>
      <w:marRight w:val="0"/>
      <w:marTop w:val="0"/>
      <w:marBottom w:val="0"/>
      <w:divBdr>
        <w:top w:val="none" w:sz="0" w:space="0" w:color="auto"/>
        <w:left w:val="none" w:sz="0" w:space="0" w:color="auto"/>
        <w:bottom w:val="none" w:sz="0" w:space="0" w:color="auto"/>
        <w:right w:val="none" w:sz="0" w:space="0" w:color="auto"/>
      </w:divBdr>
    </w:div>
    <w:div w:id="1716930151">
      <w:bodyDiv w:val="1"/>
      <w:marLeft w:val="0"/>
      <w:marRight w:val="0"/>
      <w:marTop w:val="0"/>
      <w:marBottom w:val="0"/>
      <w:divBdr>
        <w:top w:val="none" w:sz="0" w:space="0" w:color="auto"/>
        <w:left w:val="none" w:sz="0" w:space="0" w:color="auto"/>
        <w:bottom w:val="none" w:sz="0" w:space="0" w:color="auto"/>
        <w:right w:val="none" w:sz="0" w:space="0" w:color="auto"/>
      </w:divBdr>
    </w:div>
    <w:div w:id="1927491253">
      <w:bodyDiv w:val="1"/>
      <w:marLeft w:val="0"/>
      <w:marRight w:val="0"/>
      <w:marTop w:val="0"/>
      <w:marBottom w:val="0"/>
      <w:divBdr>
        <w:top w:val="none" w:sz="0" w:space="0" w:color="auto"/>
        <w:left w:val="none" w:sz="0" w:space="0" w:color="auto"/>
        <w:bottom w:val="none" w:sz="0" w:space="0" w:color="auto"/>
        <w:right w:val="none" w:sz="0" w:space="0" w:color="auto"/>
      </w:divBdr>
    </w:div>
    <w:div w:id="1951085850">
      <w:bodyDiv w:val="1"/>
      <w:marLeft w:val="0"/>
      <w:marRight w:val="0"/>
      <w:marTop w:val="0"/>
      <w:marBottom w:val="0"/>
      <w:divBdr>
        <w:top w:val="none" w:sz="0" w:space="0" w:color="auto"/>
        <w:left w:val="none" w:sz="0" w:space="0" w:color="auto"/>
        <w:bottom w:val="none" w:sz="0" w:space="0" w:color="auto"/>
        <w:right w:val="none" w:sz="0" w:space="0" w:color="auto"/>
      </w:divBdr>
    </w:div>
    <w:div w:id="1961497168">
      <w:bodyDiv w:val="1"/>
      <w:marLeft w:val="0"/>
      <w:marRight w:val="0"/>
      <w:marTop w:val="0"/>
      <w:marBottom w:val="0"/>
      <w:divBdr>
        <w:top w:val="none" w:sz="0" w:space="0" w:color="auto"/>
        <w:left w:val="none" w:sz="0" w:space="0" w:color="auto"/>
        <w:bottom w:val="none" w:sz="0" w:space="0" w:color="auto"/>
        <w:right w:val="none" w:sz="0" w:space="0" w:color="auto"/>
      </w:divBdr>
    </w:div>
    <w:div w:id="1972636279">
      <w:bodyDiv w:val="1"/>
      <w:marLeft w:val="0"/>
      <w:marRight w:val="0"/>
      <w:marTop w:val="0"/>
      <w:marBottom w:val="0"/>
      <w:divBdr>
        <w:top w:val="none" w:sz="0" w:space="0" w:color="auto"/>
        <w:left w:val="none" w:sz="0" w:space="0" w:color="auto"/>
        <w:bottom w:val="none" w:sz="0" w:space="0" w:color="auto"/>
        <w:right w:val="none" w:sz="0" w:space="0" w:color="auto"/>
      </w:divBdr>
    </w:div>
    <w:div w:id="210726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help.qlik.com/sense/2.0/en-US/developer/"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help.qlik.com/sense/2.0/en-US/developer/"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branch.qlik.com/projects/showthread.php?468-Qlik-Sense-Listbox-Extension&amp;highlight=listbo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branch.qlik.com/projects/showthread.php?346-d3-Radar-Chart-for-Qlik-Sense&amp;highlight=rada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qlik.lccspain.local/workbench"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3398\AppData\Local\Microsoft\Windows\Temporary%20Internet%20Files\Content.Outlook\CPJ9ZB94\Mahindra%20Satyam%20Template.dotx" TargetMode="External"/></Relationships>
</file>

<file path=word/theme/theme1.xml><?xml version="1.0" encoding="utf-8"?>
<a:theme xmlns:a="http://schemas.openxmlformats.org/drawingml/2006/main" name="Office Theme">
  <a:themeElements>
    <a:clrScheme name="Mahindra Satyam Color Scheme">
      <a:dk1>
        <a:sysClr val="windowText" lastClr="000000"/>
      </a:dk1>
      <a:lt1>
        <a:sysClr val="window" lastClr="FFFFFF"/>
      </a:lt1>
      <a:dk2>
        <a:srgbClr val="6D6E71"/>
      </a:dk2>
      <a:lt2>
        <a:srgbClr val="E31837"/>
      </a:lt2>
      <a:accent1>
        <a:srgbClr val="E31837"/>
      </a:accent1>
      <a:accent2>
        <a:srgbClr val="A7A9AC"/>
      </a:accent2>
      <a:accent3>
        <a:srgbClr val="F3901D"/>
      </a:accent3>
      <a:accent4>
        <a:srgbClr val="FDBC5F"/>
      </a:accent4>
      <a:accent5>
        <a:srgbClr val="E31837"/>
      </a:accent5>
      <a:accent6>
        <a:srgbClr val="7C3520"/>
      </a:accent6>
      <a:hlink>
        <a:srgbClr val="6D6E71"/>
      </a:hlink>
      <a:folHlink>
        <a:srgbClr val="E31837"/>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ies0 xmlns="4d6ad1ba-d08e-4b75-8db3-2812d04b0920">System Elements</Categories0>
    <Buisness xmlns="4d6ad1ba-d08e-4b75-8db3-2812d04b0920">Corporate</Buisnes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DB49D88D31094DA120D26E4D4F3F0E" ma:contentTypeVersion="12" ma:contentTypeDescription="Create a new document." ma:contentTypeScope="" ma:versionID="177528042dfc9983a61241e73ce23cff">
  <xsd:schema xmlns:xsd="http://www.w3.org/2001/XMLSchema" xmlns:xs="http://www.w3.org/2001/XMLSchema" xmlns:p="http://schemas.microsoft.com/office/2006/metadata/properties" xmlns:ns3="4d6ad1ba-d08e-4b75-8db3-2812d04b0920" targetNamespace="http://schemas.microsoft.com/office/2006/metadata/properties" ma:root="true" ma:fieldsID="e7a484c8c8fa8045003fe2170f633c7a" ns3:_="">
    <xsd:import namespace="4d6ad1ba-d08e-4b75-8db3-2812d04b0920"/>
    <xsd:element name="properties">
      <xsd:complexType>
        <xsd:sequence>
          <xsd:element name="documentManagement">
            <xsd:complexType>
              <xsd:all>
                <xsd:element ref="ns3:Categories0" minOccurs="0"/>
                <xsd:element ref="ns3:Buisne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ad1ba-d08e-4b75-8db3-2812d04b0920" elementFormDefault="qualified">
    <xsd:import namespace="http://schemas.microsoft.com/office/2006/documentManagement/types"/>
    <xsd:import namespace="http://schemas.microsoft.com/office/infopath/2007/PartnerControls"/>
    <xsd:element name="Categories0" ma:index="9" nillable="true" ma:displayName="Categories" ma:default="System Elements" ma:format="Dropdown" ma:internalName="Categories0">
      <xsd:simpleType>
        <xsd:restriction base="dms:Choice">
          <xsd:enumeration value="System Elements"/>
          <xsd:enumeration value="Stationary"/>
          <xsd:enumeration value="Signage"/>
          <xsd:enumeration value="Collateral"/>
          <xsd:enumeration value="Advertising"/>
          <xsd:enumeration value="Digital"/>
        </xsd:restriction>
      </xsd:simpleType>
    </xsd:element>
    <xsd:element name="Buisness" ma:index="10" nillable="true" ma:displayName="Buisness" ma:default="Corporate" ma:format="Dropdown" ma:internalName="Buisness">
      <xsd:simpleType>
        <xsd:restriction base="dms:Choice">
          <xsd:enumeration value="Corporate"/>
          <xsd:enumeration value="Mobility"/>
          <xsd:enumeration value="B2B"/>
          <xsd:enumeration value="Non mobility"/>
          <xsd:enumeration value="B2C"/>
          <xsd:enumeration value="Joint Ventur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69684-6C05-412F-B654-DF0E8705B564}">
  <ds:schemaRefs>
    <ds:schemaRef ds:uri="http://schemas.microsoft.com/office/2006/metadata/properties"/>
    <ds:schemaRef ds:uri="4d6ad1ba-d08e-4b75-8db3-2812d04b0920"/>
  </ds:schemaRefs>
</ds:datastoreItem>
</file>

<file path=customXml/itemProps2.xml><?xml version="1.0" encoding="utf-8"?>
<ds:datastoreItem xmlns:ds="http://schemas.openxmlformats.org/officeDocument/2006/customXml" ds:itemID="{421C871E-212F-4B93-9546-6074D410AF82}">
  <ds:schemaRefs>
    <ds:schemaRef ds:uri="http://schemas.microsoft.com/sharepoint/v3/contenttype/forms"/>
  </ds:schemaRefs>
</ds:datastoreItem>
</file>

<file path=customXml/itemProps3.xml><?xml version="1.0" encoding="utf-8"?>
<ds:datastoreItem xmlns:ds="http://schemas.openxmlformats.org/officeDocument/2006/customXml" ds:itemID="{11E43456-2B12-4237-83B9-D4D1C6EF6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6ad1ba-d08e-4b75-8db3-2812d04b0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188B8-0A48-47A5-B2FA-B12D316CA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Mahindra Satyam Template</Template>
  <TotalTime>1716</TotalTime>
  <Pages>16</Pages>
  <Words>1879</Words>
  <Characters>10339</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Mahindra Group</vt:lpstr>
      <vt:lpstr>Mahindra Group</vt:lpstr>
    </vt:vector>
  </TitlesOfParts>
  <Company>SCSL</Company>
  <LinksUpToDate>false</LinksUpToDate>
  <CharactersWithSpaces>12194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Mahindra Group</dc:title>
  <dc:creator>213398</dc:creator>
  <cp:lastModifiedBy>Maria Mercedes Tirado Peña</cp:lastModifiedBy>
  <cp:revision>70</cp:revision>
  <dcterms:created xsi:type="dcterms:W3CDTF">2015-02-04T10:16:00Z</dcterms:created>
  <dcterms:modified xsi:type="dcterms:W3CDTF">2015-07-30T15:27:00Z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0x01010013DB49D88D31094DA120D26E4D4F3F0E</vt:lpwstr>
  </property>
</Properties>
</file>