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4"/>
          <w:szCs w:val="24"/>
        </w:rPr>
        <w:t xml:space="preserve">DSA 210 PROJECT PROPOSAL</w:t>
      </w:r>
    </w:p>
    <w:p>
      <w:pPr>
        <w:spacing w:after="200"/>
      </w:pPr>
      <w:r>
        <w:rPr>
          <w:rFonts w:ascii="Times New Roman" w:cs="Times New Roman" w:eastAsia="Times New Roman" w:hAnsi="Times New Roman"/>
          <w:sz w:val="24"/>
          <w:szCs w:val="24"/>
        </w:rPr>
        <w:t xml:space="preserve">For my DSA 210 term project, I want to analyze which match statistics are most strongly associated with winning in professional tennis. Tennis is a sport where matches are often decided by very small differences in performance, and I have always found it interesting how some players win mainly through powerful serves, while others succeed with consistency, fewer mistakes, or stronger performance under pressure. Because of this, I want to explore whether these differences can be explained systematically using match data rather than only by observation.</w:t>
      </w:r>
    </w:p>
    <w:p>
      <w:pPr>
        <w:spacing w:after="200"/>
      </w:pPr>
      <w:r>
        <w:rPr>
          <w:rFonts w:ascii="Times New Roman" w:cs="Times New Roman" w:eastAsia="Times New Roman" w:hAnsi="Times New Roman"/>
          <w:sz w:val="24"/>
          <w:szCs w:val="24"/>
        </w:rPr>
        <w:t xml:space="preserve">The primary data source for this project is the publicly available ATP match dataset maintained by Jeff Sackmann on GitHub (github.com/JeffSackmann/tennis_atp). This repository contains match-level ATP data going back several decades, with detailed statistics for each player in each match. The variables available include aces, double faults, first serve percentage, first serve points won, second serve points won, break points saved and faced, court surface, tournament level, and match outcome. I plan to use data from the 2019–2023 seasons, which yields several thousand matches with complete statistical records.</w:t>
      </w:r>
    </w:p>
    <w:p>
      <w:pPr>
        <w:spacing w:after="200"/>
      </w:pPr>
      <w:r>
        <w:rPr>
          <w:rFonts w:ascii="Times New Roman" w:cs="Times New Roman" w:eastAsia="Times New Roman" w:hAnsi="Times New Roman"/>
          <w:sz w:val="24"/>
          <w:szCs w:val="24"/>
        </w:rPr>
        <w:t xml:space="preserve">To satisfy the enrichment requirement, I will combine the match-level statistics with player biographical data from the same repository (atp_players.csv). This file includes each player’s date of birth, nationality, and dominant hand (right or left). Using date of birth and the match date, I will compute each player’s age at the time of the match. This enriched dataset will allow me to investigate whether factors such as handedness or age interact with serve statistics in determining match outcomes. The enrichment is therefore substantive, introducing variables that are not present in the match-level data.</w:t>
      </w:r>
    </w:p>
    <w:p>
      <w:pPr>
        <w:spacing w:after="200"/>
      </w:pPr>
      <w:r>
        <w:rPr>
          <w:rFonts w:ascii="Times New Roman" w:cs="Times New Roman" w:eastAsia="Times New Roman" w:hAnsi="Times New Roman"/>
          <w:sz w:val="24"/>
          <w:szCs w:val="24"/>
        </w:rPr>
        <w:t xml:space="preserve">The data will be collected and processed in Python using the pandas and NumPy libraries. After downloading the raw CSV files directly from GitHub, I will merge the match data with the player data, compute derived statistics (such as first serve percentage and break point save rate), and remove incomplete records. The final dataset is expected to contain approximately 10,000–15,000 player-match observations, where each row represents one player’s performance in one match, along with the match outcome (win or loss). This structure allows direct comparison between winners and losers on all available statistics.</w:t>
      </w:r>
    </w:p>
    <w:p>
      <w:pPr>
        <w:spacing w:after="200"/>
      </w:pPr>
      <w:r>
        <w:rPr>
          <w:rFonts w:ascii="Times New Roman" w:cs="Times New Roman" w:eastAsia="Times New Roman" w:hAnsi="Times New Roman"/>
          <w:sz w:val="24"/>
          <w:szCs w:val="24"/>
        </w:rPr>
        <w:t xml:space="preserve">After data preparation, I plan to carry out three stages of analysis. First, I will perform exploratory data analysis, including distribution plots, boxplots comparing winners and losers, correlation matrices, and surface-level breakdowns of key statistics. Second, I will apply hypothesis tests—primarily independent samples t-tests and Mann-Whitney U tests—to determine whether the observed differences between winners and losers are statistically significant, and I will report effect sizes using Cohen’s d. A Kruskal-Wallis test will also be used to examine whether serve statistics differ meaningfully across court surfaces. Third, in the later stages of the project, I plan to apply machine learning models such as logistic regression and a random forest classifier to predict match outcomes based on player statistics, and to use feature importance measures to identify the strongest predictors of winning.</w:t>
      </w:r>
    </w:p>
    <w:p>
      <w:pPr>
        <w:spacing w:after="200"/>
      </w:pPr>
      <w:r>
        <w:rPr>
          <w:rFonts w:ascii="Times New Roman" w:cs="Times New Roman" w:eastAsia="Times New Roman" w:hAnsi="Times New Roman"/>
          <w:sz w:val="24"/>
          <w:szCs w:val="24"/>
        </w:rPr>
        <w:t xml:space="preserve">All code will be written in Python and maintained in a public GitHub repository. The repository will include the data collection and preprocessing scripts, the analysis notebook, a requirements.txt file, and a README with instructions to reproduce the analysis. Figures and tables produced during the analysis will be included in the final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2026-04-13T16:26:31.541Z</dcterms:created>
  <dcterms:modified xsi:type="dcterms:W3CDTF">2026-04-13T16:26:31.541Z</dcterms:modified>
</cp:coreProperties>
</file>

<file path=docProps/custom.xml><?xml version="1.0" encoding="utf-8"?>
<Properties xmlns="http://schemas.openxmlformats.org/officeDocument/2006/custom-properties" xmlns:vt="http://schemas.openxmlformats.org/officeDocument/2006/docPropsVTypes"/>
</file>