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TrekEasy</w:t>
      </w:r>
    </w:p>
    <w:p>
      <w:r>
        <w:t>DevOps &amp; AWS ECS on Fargate — Complete Documentation</w:t>
      </w:r>
    </w:p>
    <w:p>
      <w:r>
        <w:t>Part 1: Project &amp; DevOps Overview   |   Part 2: Manual Runbook</w:t>
      </w:r>
    </w:p>
    <w:p>
      <w:r>
        <w:br w:type="page"/>
      </w:r>
    </w:p>
    <w:p>
      <w:pPr>
        <w:pStyle w:val="Heading1"/>
      </w:pPr>
      <w:r>
        <w:t>Part 1 — Project &amp; DevOps Overview</w:t>
      </w:r>
    </w:p>
    <w:p>
      <w:pPr>
        <w:pStyle w:val="Heading1"/>
      </w:pPr>
      <w:r>
        <w:t>TrekEasy — Project &amp; DevOps Overview</w:t>
      </w:r>
      <w:r/>
    </w:p>
    <w:p>
      <w:r/>
      <w:r>
        <w:t xml:space="preserve">A plain-English tour of how TrekEasy is built, containerized, tested, and deployed. No prior DevOps knowledge assumed. If you just want the commands, skip to </w:t>
      </w:r>
      <w:hyperlink r:id="rId9">
        <w:r>
          <w:rPr>
            <w:color w:val="0000EE"/>
            <w:u w:val="single"/>
          </w:rPr>
          <w:t>RUNBOOK.md</w:t>
        </w:r>
      </w:hyperlink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What the application is</w:t>
      </w:r>
      <w:r/>
    </w:p>
    <w:p>
      <w:r/>
      <w:r>
        <w:t>TrekEasy is a trek-discovery app for the Himalayas: personalized recommendations, trending treks, and a group chat per expedition. It is a</w:t>
      </w:r>
      <w:r>
        <w:rPr>
          <w:b/>
        </w:rPr>
        <w:t>3-tier application</w:t>
      </w:r>
      <w:r>
        <w:t>:</w:t>
      </w:r>
      <w:r/>
    </w:p>
    <w:p>
      <w:r/>
      <w:r>
        <w:rPr>
          <w:rFonts w:ascii="Courier" w:hAnsi="Courier"/>
        </w:rPr>
        <w:t xml:space="preserve">        ┌─────────────────────────────────────────────┐</w:t>
        <w:br/>
        <w:t xml:space="preserve">        │  TIER 1 — Frontend                           │</w:t>
        <w:br/>
        <w:t xml:space="preserve">        │  Expo / React Native app (phone + web).      │</w:t>
        <w:br/>
        <w:t xml:space="preserve">        │  The web build is plain static files         │</w:t>
        <w:br/>
        <w:t xml:space="preserve">        │  (HTML/JS/CSS) served by a tiny web server.   │</w:t>
        <w:br/>
        <w:t xml:space="preserve">        └───────────────────────┬─────────────────────┘</w:t>
        <w:br/>
        <w:t xml:space="preserve">                                │ HTTPS / WebSocket</w:t>
        <w:br/>
        <w:t xml:space="preserve">        ┌───────────────────────▼─────────────────────┐</w:t>
        <w:br/>
        <w:t xml:space="preserve">        │  TIER 2 — Backend                           │</w:t>
        <w:br/>
        <w:t xml:space="preserve">        │  NestJS (Node.js). REST API under /api plus  │</w:t>
        <w:br/>
        <w:t xml:space="preserve">        │  a real-time chat socket. Contains all the   │</w:t>
        <w:br/>
        <w:t xml:space="preserve">        │  business logic.                            │</w:t>
        <w:br/>
        <w:t xml:space="preserve">        └───────────────────────┬─────────────────────┘</w:t>
        <w:br/>
        <w:t xml:space="preserve">                                │ MongoDB wire protocol</w:t>
        <w:br/>
        <w:t xml:space="preserve">        ┌───────────────────────▼─────────────────────┐</w:t>
        <w:br/>
        <w:t xml:space="preserve">        │  TIER 3 — Database                          │</w:t>
        <w:br/>
        <w:t xml:space="preserve">        │  MongoDB. Stores users, treks, chat         │</w:t>
        <w:br/>
        <w:t xml:space="preserve">        │  messages, likes.                          │</w:t>
        <w:br/>
        <w:t xml:space="preserve">        └─────────────────────────────────────────────┘</w:t>
        <w:br/>
      </w:r>
      <w:r/>
    </w:p>
    <w:p>
      <w:r/>
      <w:r>
        <w:t xml:space="preserve">"3-tier" simply means the </w:t>
      </w:r>
      <w:r>
        <w:rPr>
          <w:b/>
        </w:rPr>
        <w:t>presentation</w:t>
      </w:r>
      <w:r>
        <w:t xml:space="preserve"> (frontend), the </w:t>
      </w:r>
      <w:r>
        <w:rPr>
          <w:b/>
        </w:rPr>
        <w:t>logic</w:t>
      </w:r>
      <w:r>
        <w:t xml:space="preserve">(backend), and the </w:t>
      </w:r>
      <w:r>
        <w:rPr>
          <w:b/>
        </w:rPr>
        <w:t>data</w:t>
      </w:r>
      <w:r>
        <w:t xml:space="preserve"> (database) are three separate programs that can be scaled, deployed, and reasoned about independently.</w:t>
      </w:r>
      <w:r/>
    </w:p>
    <w:p>
      <w:pPr>
        <w:pStyle w:val="Heading3"/>
      </w:pPr>
      <w:r>
        <w:t>Repository layout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3202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202"/>
          </w:tcPr>
          <w:p>
            <w:r>
              <w:rPr>
                <w:b/>
              </w:rPr>
              <w:t>What it holds</w:t>
            </w:r>
          </w:p>
        </w:tc>
      </w:tr>
      <w:tr>
        <w:tc>
          <w:tcPr>
            <w:tcW w:type="dxa" w:w="3202"/>
          </w:tcPr>
          <w:p>
            <w:hyperlink r:id="rId10">
              <w:r>
                <w:rPr>
                  <w:color w:val="0000EE"/>
                  <w:u w:val="single"/>
                </w:rPr>
                <w:t>frontend/</w:t>
              </w:r>
            </w:hyperlink>
          </w:p>
        </w:tc>
        <w:tc>
          <w:tcPr>
            <w:tcW w:type="dxa" w:w="3202"/>
          </w:tcPr>
          <w:p>
            <w:r>
              <w:t>1</w:t>
            </w:r>
          </w:p>
        </w:tc>
        <w:tc>
          <w:tcPr>
            <w:tcW w:type="dxa" w:w="3202"/>
          </w:tcPr>
          <w:p>
            <w:r>
              <w:t xml:space="preserve">Expo app — </w:t>
            </w:r>
            <w:r>
              <w:rPr>
                <w:rFonts w:ascii="Courier" w:hAnsi="Courier"/>
              </w:rPr>
              <w:t>app/</w:t>
            </w:r>
            <w:r>
              <w:t xml:space="preserve"> (screens), </w:t>
            </w:r>
            <w:r>
              <w:rPr>
                <w:rFonts w:ascii="Courier" w:hAnsi="Courier"/>
              </w:rPr>
              <w:t>components/</w:t>
            </w:r>
            <w:r>
              <w:t xml:space="preserve"> , </w:t>
            </w:r>
            <w:r>
              <w:rPr>
                <w:rFonts w:ascii="Courier" w:hAnsi="Courier"/>
              </w:rPr>
              <w:t>lib/</w:t>
            </w:r>
            <w:r>
              <w:t xml:space="preserve"> (API client), </w:t>
            </w:r>
            <w:r>
              <w:rPr>
                <w:rFonts w:ascii="Courier" w:hAnsi="Courier"/>
              </w:rPr>
              <w:t>context/</w:t>
            </w:r>
          </w:p>
        </w:tc>
      </w:tr>
      <w:tr>
        <w:tc>
          <w:tcPr>
            <w:tcW w:type="dxa" w:w="3202"/>
          </w:tcPr>
          <w:p>
            <w:hyperlink r:id="rId11">
              <w:r>
                <w:rPr>
                  <w:color w:val="0000EE"/>
                  <w:u w:val="single"/>
                </w:rPr>
                <w:t>backend/</w:t>
              </w:r>
            </w:hyperlink>
          </w:p>
        </w:tc>
        <w:tc>
          <w:tcPr>
            <w:tcW w:type="dxa" w:w="3202"/>
          </w:tcPr>
          <w:p>
            <w:r>
              <w:t>2</w:t>
            </w:r>
          </w:p>
        </w:tc>
        <w:tc>
          <w:tcPr>
            <w:tcW w:type="dxa" w:w="3202"/>
          </w:tcPr>
          <w:p>
            <w:r>
              <w:t xml:space="preserve">NestJS API — </w:t>
            </w:r>
            <w:r>
              <w:rPr>
                <w:rFonts w:ascii="Courier" w:hAnsi="Courier"/>
              </w:rPr>
              <w:t>src/modules/{auth,users,destinations,chat,recommendations,itinerary,health}</w:t>
            </w:r>
          </w:p>
        </w:tc>
      </w:tr>
      <w:tr>
        <w:tc>
          <w:tcPr>
            <w:tcW w:type="dxa" w:w="3202"/>
          </w:tcPr>
          <w:p>
            <w:hyperlink r:id="rId12">
              <w:r>
                <w:rPr>
                  <w:color w:val="0000EE"/>
                  <w:u w:val="single"/>
                </w:rPr>
                <w:t>backend-database/</w:t>
              </w:r>
            </w:hyperlink>
          </w:p>
        </w:tc>
        <w:tc>
          <w:tcPr>
            <w:tcW w:type="dxa" w:w="3202"/>
          </w:tcPr>
          <w:p>
            <w:r>
              <w:t>2↔3</w:t>
            </w:r>
          </w:p>
        </w:tc>
        <w:tc>
          <w:tcPr>
            <w:tcW w:type="dxa" w:w="3202"/>
          </w:tcPr>
          <w:p>
            <w:r>
              <w:t xml:space="preserve">Mongoose </w:t>
            </w:r>
            <w:r>
              <w:rPr>
                <w:b/>
              </w:rPr>
              <w:t>schemas</w:t>
            </w:r>
            <w:r>
              <w:t xml:space="preserve"> + DB/JWT config. Not a running server — it compiles </w:t>
            </w:r>
            <w:r>
              <w:rPr>
                <w:i/>
              </w:rPr>
              <w:t>into</w:t>
            </w:r>
            <w:r>
              <w:t xml:space="preserve"> the backend image. MongoDB is the actual tier-3 service.</w:t>
            </w:r>
          </w:p>
        </w:tc>
      </w:tr>
      <w:tr>
        <w:tc>
          <w:tcPr>
            <w:tcW w:type="dxa" w:w="3202"/>
          </w:tcPr>
          <w:p>
            <w:hyperlink r:id="rId13">
              <w:r>
                <w:rPr>
                  <w:color w:val="0000EE"/>
                  <w:u w:val="single"/>
                </w:rPr>
                <w:t>deploy/</w:t>
              </w:r>
            </w:hyperlink>
          </w:p>
        </w:tc>
        <w:tc>
          <w:tcPr>
            <w:tcW w:type="dxa" w:w="3202"/>
          </w:tcPr>
          <w:p>
            <w:r>
              <w:t>—</w:t>
            </w:r>
          </w:p>
        </w:tc>
        <w:tc>
          <w:tcPr>
            <w:tcW w:type="dxa" w:w="3202"/>
          </w:tcPr>
          <w:p>
            <w:r>
              <w:rPr>
                <w:rFonts w:ascii="Courier" w:hAnsi="Courier"/>
              </w:rPr>
              <w:t>nginx/</w:t>
            </w:r>
            <w:r>
              <w:t xml:space="preserve"> reverse-proxy config, </w:t>
            </w:r>
            <w:r>
              <w:rPr>
                <w:rFonts w:ascii="Courier" w:hAnsi="Courier"/>
              </w:rPr>
              <w:t>apache/</w:t>
            </w:r>
            <w:r>
              <w:t xml:space="preserve"> alternative</w:t>
            </w:r>
          </w:p>
        </w:tc>
      </w:tr>
      <w:tr>
        <w:tc>
          <w:tcPr>
            <w:tcW w:type="dxa" w:w="3202"/>
          </w:tcPr>
          <w:p>
            <w:hyperlink r:id="rId14">
              <w:r>
                <w:rPr>
                  <w:color w:val="0000EE"/>
                  <w:u w:val="single"/>
                </w:rPr>
                <w:t>k8s/</w:t>
              </w:r>
            </w:hyperlink>
          </w:p>
        </w:tc>
        <w:tc>
          <w:tcPr>
            <w:tcW w:type="dxa" w:w="3202"/>
          </w:tcPr>
          <w:p>
            <w:r>
              <w:t>—</w:t>
            </w:r>
          </w:p>
        </w:tc>
        <w:tc>
          <w:tcPr>
            <w:tcW w:type="dxa" w:w="3202"/>
          </w:tcPr>
          <w:p>
            <w:r>
              <w:t>Kubernetes manifests (Minikube)</w:t>
            </w:r>
          </w:p>
        </w:tc>
      </w:tr>
      <w:tr>
        <w:tc>
          <w:tcPr>
            <w:tcW w:type="dxa" w:w="3202"/>
          </w:tcPr>
          <w:p>
            <w:hyperlink r:id="rId15">
              <w:r>
                <w:rPr>
                  <w:color w:val="0000EE"/>
                  <w:u w:val="single"/>
                </w:rPr>
                <w:t>aws/</w:t>
              </w:r>
            </w:hyperlink>
          </w:p>
        </w:tc>
        <w:tc>
          <w:tcPr>
            <w:tcW w:type="dxa" w:w="3202"/>
          </w:tcPr>
          <w:p>
            <w:r>
              <w:t>—</w:t>
            </w:r>
          </w:p>
        </w:tc>
        <w:tc>
          <w:tcPr>
            <w:tcW w:type="dxa" w:w="3202"/>
          </w:tcPr>
          <w:p>
            <w:r>
              <w:rPr>
                <w:b/>
              </w:rPr>
              <w:t>ECS on Fargate</w:t>
            </w:r>
            <w:r>
              <w:t xml:space="preserve"> — CloudFormation + task definitions + scripts</w:t>
            </w:r>
          </w:p>
        </w:tc>
      </w:tr>
      <w:tr>
        <w:tc>
          <w:tcPr>
            <w:tcW w:type="dxa" w:w="3202"/>
          </w:tcPr>
          <w:p>
            <w:hyperlink r:id="rId16">
              <w:r>
                <w:rPr>
                  <w:color w:val="0000EE"/>
                  <w:u w:val="single"/>
                </w:rPr>
                <w:t>.github/workflows/</w:t>
              </w:r>
            </w:hyperlink>
          </w:p>
        </w:tc>
        <w:tc>
          <w:tcPr>
            <w:tcW w:type="dxa" w:w="3202"/>
          </w:tcPr>
          <w:p>
            <w:r>
              <w:t>—</w:t>
            </w:r>
          </w:p>
        </w:tc>
        <w:tc>
          <w:tcPr>
            <w:tcW w:type="dxa" w:w="3202"/>
          </w:tcPr>
          <w:p>
            <w:r>
              <w:t>GitHub Actions CI and CD</w:t>
            </w:r>
          </w:p>
        </w:tc>
      </w:tr>
      <w:tr>
        <w:tc>
          <w:tcPr>
            <w:tcW w:type="dxa" w:w="3202"/>
          </w:tcPr>
          <w:p>
            <w:hyperlink r:id="rId17">
              <w:r>
                <w:rPr>
                  <w:color w:val="0000EE"/>
                  <w:u w:val="single"/>
                </w:rPr>
                <w:t>Jenkinsfile</w:t>
              </w:r>
            </w:hyperlink>
          </w:p>
        </w:tc>
        <w:tc>
          <w:tcPr>
            <w:tcW w:type="dxa" w:w="3202"/>
          </w:tcPr>
          <w:p>
            <w:r>
              <w:t>—</w:t>
            </w:r>
          </w:p>
        </w:tc>
        <w:tc>
          <w:tcPr>
            <w:tcW w:type="dxa" w:w="3202"/>
          </w:tcPr>
          <w:p>
            <w:r>
              <w:t>Equivalent pipeline for a Jenkins server</w:t>
            </w:r>
          </w:p>
        </w:tc>
      </w:tr>
      <w:tr>
        <w:tc>
          <w:tcPr>
            <w:tcW w:type="dxa" w:w="3202"/>
          </w:tcPr>
          <w:p>
            <w:hyperlink r:id="rId18">
              <w:r>
                <w:rPr>
                  <w:color w:val="0000EE"/>
                  <w:u w:val="single"/>
                </w:rPr>
                <w:t>docker-compose.yml</w:t>
              </w:r>
            </w:hyperlink>
          </w:p>
        </w:tc>
        <w:tc>
          <w:tcPr>
            <w:tcW w:type="dxa" w:w="3202"/>
          </w:tcPr>
          <w:p>
            <w:r>
              <w:t>—</w:t>
            </w:r>
          </w:p>
        </w:tc>
        <w:tc>
          <w:tcPr>
            <w:tcW w:type="dxa" w:w="3202"/>
          </w:tcPr>
          <w:p>
            <w:r>
              <w:t>Run all four containers locally with one command</w:t>
            </w:r>
          </w:p>
        </w:tc>
      </w:tr>
    </w:tbl>
    <w:p>
      <w:r/>
    </w:p>
    <w:p>
      <w:pPr>
        <w:pStyle w:val="Heading3"/>
      </w:pPr>
      <w:r>
        <w:t>How the frontend finds the backend</w:t>
      </w:r>
      <w:r/>
    </w:p>
    <w:p>
      <w:r/>
      <w:r>
        <w:t xml:space="preserve">The frontend is compiled with </w:t>
      </w:r>
      <w:r>
        <w:rPr>
          <w:rFonts w:ascii="Courier" w:hAnsi="Courier"/>
        </w:rPr>
        <w:t>EXPO_PUBLIC_API_URL=/api</w:t>
      </w:r>
      <w:r>
        <w:t xml:space="preserve"> </w:t>
      </w:r>
      <w:r>
        <w:rPr>
          <w:b/>
        </w:rPr>
        <w:t>baked in</w:t>
      </w:r>
      <w:r>
        <w:t xml:space="preserve"> — a</w:t>
      </w:r>
      <w:r>
        <w:rPr>
          <w:i/>
        </w:rPr>
        <w:t>relative</w:t>
      </w:r>
      <w:r>
        <w:t xml:space="preserve"> path. When the browser loads the app from </w:t>
      </w:r>
      <w:r>
        <w:rPr>
          <w:rFonts w:ascii="Courier" w:hAnsi="Courier"/>
        </w:rPr>
        <w:t>http://some-host/</w:t>
      </w:r>
      <w:r>
        <w:t xml:space="preserve">, it resolves API calls against </w:t>
      </w:r>
      <w:r>
        <w:rPr>
          <w:b/>
        </w:rPr>
        <w:t>that same host</w:t>
      </w:r>
      <w:r>
        <w:t xml:space="preserve"> (</w:t>
      </w:r>
      <w:r>
        <w:rPr>
          <w:rFonts w:ascii="Courier" w:hAnsi="Courier"/>
        </w:rPr>
        <w:t>http://some-host/api/...</w:t>
      </w:r>
      <w:r>
        <w:t xml:space="preserve">). That is why every deployment (nginx, Kubernetes Ingress, AWS ALB) puts the frontend and backend behind </w:t>
      </w:r>
      <w:r>
        <w:rPr>
          <w:b/>
        </w:rPr>
        <w:t>one hostname</w:t>
      </w:r>
      <w:r>
        <w:t xml:space="preserve"> and routes by path. Same origin = no CORS headaches, and the same image works in every environment.</w:t>
      </w:r>
      <w:r/>
    </w:p>
    <w:p>
      <w:pPr>
        <w:pStyle w:val="Heading3"/>
      </w:pPr>
      <w:r>
        <w:t>Standardized names</w:t>
      </w:r>
      <w:r/>
    </w:p>
    <w:p>
      <w:r/>
      <w:r>
        <w:t>One naming scheme everywhere — Compose, Kubernetes, and AWS: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401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2401"/>
          </w:tcPr>
          <w:p>
            <w:r>
              <w:rPr>
                <w:b/>
              </w:rPr>
              <w:t>Container / task</w:t>
            </w:r>
          </w:p>
        </w:tc>
        <w:tc>
          <w:tcPr>
            <w:tcW w:type="dxa" w:w="2401"/>
          </w:tcPr>
          <w:p>
            <w:r>
              <w:rPr>
                <w:b/>
              </w:rPr>
              <w:t>Network name</w:t>
            </w:r>
          </w:p>
        </w:tc>
      </w:tr>
      <w:tr>
        <w:tc>
          <w:tcPr>
            <w:tcW w:type="dxa" w:w="2401"/>
          </w:tcPr>
          <w:p>
            <w:r>
              <w:t>frontend</w:t>
            </w:r>
          </w:p>
        </w:tc>
        <w:tc>
          <w:tcPr>
            <w:tcW w:type="dxa" w:w="2401"/>
          </w:tcPr>
          <w:p>
            <w:r>
              <w:rPr>
                <w:rFonts w:ascii="Courier" w:hAnsi="Courier"/>
              </w:rPr>
              <w:t>trekeasy-frontend</w:t>
            </w:r>
          </w:p>
        </w:tc>
        <w:tc>
          <w:tcPr>
            <w:tcW w:type="dxa" w:w="2401"/>
          </w:tcPr>
          <w:p>
            <w:r>
              <w:rPr>
                <w:rFonts w:ascii="Courier" w:hAnsi="Courier"/>
              </w:rPr>
              <w:t>trekeasy-frontend</w:t>
            </w:r>
          </w:p>
        </w:tc>
        <w:tc>
          <w:tcPr>
            <w:tcW w:type="dxa" w:w="2401"/>
          </w:tcPr>
          <w:p>
            <w:r>
              <w:rPr>
                <w:rFonts w:ascii="Courier" w:hAnsi="Courier"/>
              </w:rPr>
              <w:t>frontend</w:t>
            </w:r>
          </w:p>
        </w:tc>
      </w:tr>
      <w:tr>
        <w:tc>
          <w:tcPr>
            <w:tcW w:type="dxa" w:w="2401"/>
          </w:tcPr>
          <w:p>
            <w:r>
              <w:t>backend</w:t>
            </w:r>
          </w:p>
        </w:tc>
        <w:tc>
          <w:tcPr>
            <w:tcW w:type="dxa" w:w="2401"/>
          </w:tcPr>
          <w:p>
            <w:r>
              <w:rPr>
                <w:rFonts w:ascii="Courier" w:hAnsi="Courier"/>
              </w:rPr>
              <w:t>trekeasy-backend</w:t>
            </w:r>
          </w:p>
        </w:tc>
        <w:tc>
          <w:tcPr>
            <w:tcW w:type="dxa" w:w="2401"/>
          </w:tcPr>
          <w:p>
            <w:r>
              <w:rPr>
                <w:rFonts w:ascii="Courier" w:hAnsi="Courier"/>
              </w:rPr>
              <w:t>trekeasy-backend</w:t>
            </w:r>
          </w:p>
        </w:tc>
        <w:tc>
          <w:tcPr>
            <w:tcW w:type="dxa" w:w="2401"/>
          </w:tcPr>
          <w:p>
            <w:r>
              <w:rPr>
                <w:rFonts w:ascii="Courier" w:hAnsi="Courier"/>
              </w:rPr>
              <w:t>backend</w:t>
            </w:r>
          </w:p>
        </w:tc>
      </w:tr>
      <w:tr>
        <w:tc>
          <w:tcPr>
            <w:tcW w:type="dxa" w:w="2401"/>
          </w:tcPr>
          <w:p>
            <w:r>
              <w:t>database</w:t>
            </w:r>
          </w:p>
        </w:tc>
        <w:tc>
          <w:tcPr>
            <w:tcW w:type="dxa" w:w="2401"/>
          </w:tcPr>
          <w:p>
            <w:r>
              <w:rPr>
                <w:rFonts w:ascii="Courier" w:hAnsi="Courier"/>
              </w:rPr>
              <w:t>trekeasy-database</w:t>
            </w:r>
          </w:p>
        </w:tc>
        <w:tc>
          <w:tcPr>
            <w:tcW w:type="dxa" w:w="2401"/>
          </w:tcPr>
          <w:p>
            <w:r>
              <w:rPr>
                <w:rFonts w:ascii="Courier" w:hAnsi="Courier"/>
              </w:rPr>
              <w:t>trekeasy-database</w:t>
            </w:r>
          </w:p>
        </w:tc>
        <w:tc>
          <w:tcPr>
            <w:tcW w:type="dxa" w:w="2401"/>
          </w:tcPr>
          <w:p>
            <w:r>
              <w:rPr>
                <w:rFonts w:ascii="Courier" w:hAnsi="Courier"/>
              </w:rPr>
              <w:t>mongo</w:t>
            </w:r>
          </w:p>
        </w:tc>
      </w:tr>
    </w:tbl>
    <w:p>
      <w:r/>
    </w:p>
    <w:p>
      <w:r/>
      <w:r>
        <w:t xml:space="preserve">The database's </w:t>
      </w:r>
      <w:r>
        <w:rPr>
          <w:i/>
        </w:rPr>
        <w:t>network name</w:t>
      </w:r>
      <w:r>
        <w:t xml:space="preserve"> stays </w:t>
      </w:r>
      <w:r>
        <w:rPr>
          <w:rFonts w:ascii="Courier" w:hAnsi="Courier"/>
        </w:rPr>
        <w:t>mongo</w:t>
      </w:r>
      <w:r>
        <w:t xml:space="preserve"> on purpose — it is hard-coded into the connection string </w:t>
      </w:r>
      <w:r>
        <w:rPr>
          <w:rFonts w:ascii="Courier" w:hAnsi="Courier"/>
        </w:rPr>
        <w:t>mongodb://mongo:27017/trekeasy</w:t>
      </w:r>
      <w:r>
        <w:t xml:space="preserve"> in several places (Compose, </w:t>
      </w:r>
      <w:r>
        <w:rPr>
          <w:rFonts w:ascii="Courier" w:hAnsi="Courier"/>
        </w:rPr>
        <w:t>k8s/db-secret.yaml</w:t>
      </w:r>
      <w:r>
        <w:t xml:space="preserve">, AWS Cloud Map). Renaming a load-bearing hostname buys nothing; the </w:t>
      </w:r>
      <w:r>
        <w:rPr>
          <w:b/>
        </w:rPr>
        <w:t>image</w:t>
      </w:r>
      <w:r>
        <w:t xml:space="preserve"> and </w:t>
      </w:r>
      <w:r>
        <w:rPr>
          <w:b/>
        </w:rPr>
        <w:t>container</w:t>
      </w:r>
      <w:r>
        <w:t xml:space="preserve"> names carry the brand.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Docker &amp; Dockerfiles</w:t>
      </w:r>
      <w:r/>
    </w:p>
    <w:p>
      <w:pPr>
        <w:pStyle w:val="Heading3"/>
      </w:pPr>
      <w:r>
        <w:t>What a container is</w:t>
      </w:r>
      <w:r/>
    </w:p>
    <w:p>
      <w:r/>
      <w:r>
        <w:t xml:space="preserve">A </w:t>
      </w:r>
      <w:r>
        <w:rPr>
          <w:b/>
        </w:rPr>
        <w:t>container</w:t>
      </w:r>
      <w:r>
        <w:t xml:space="preserve"> is your app plus exactly the runtime and libraries it needs, packaged into a single read-only bundle called an </w:t>
      </w:r>
      <w:r>
        <w:rPr>
          <w:b/>
        </w:rPr>
        <w:t>image</w:t>
      </w:r>
      <w:r>
        <w:t xml:space="preserve">. The same image runs identically on your laptop, in CI, and on AWS — "works on my machine" stops being a problem. A </w:t>
      </w:r>
      <w:r>
        <w:rPr>
          <w:b/>
        </w:rPr>
        <w:t>Dockerfile</w:t>
      </w:r>
      <w:r>
        <w:t xml:space="preserve"> is the recipe for building an image.</w:t>
      </w:r>
      <w:r/>
    </w:p>
    <w:p>
      <w:pPr>
        <w:pStyle w:val="Heading3"/>
      </w:pPr>
      <w:r>
        <w:t>The four images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</w:rPr>
              <w:t>Dockerfile</w:t>
            </w:r>
          </w:p>
        </w:tc>
        <w:tc>
          <w:tcPr>
            <w:tcW w:type="dxa" w:w="3202"/>
          </w:tcPr>
          <w:p>
            <w:r>
              <w:rPr>
                <w:b/>
              </w:rPr>
              <w:t>Base image</w:t>
            </w:r>
          </w:p>
        </w:tc>
        <w:tc>
          <w:tcPr>
            <w:tcW w:type="dxa" w:w="3202"/>
          </w:tcPr>
          <w:p>
            <w:r>
              <w:rPr>
                <w:b/>
              </w:rPr>
              <w:t>Build strategy</w:t>
            </w:r>
          </w:p>
        </w:tc>
      </w:tr>
      <w:tr>
        <w:tc>
          <w:tcPr>
            <w:tcW w:type="dxa" w:w="3202"/>
          </w:tcPr>
          <w:p>
            <w:hyperlink r:id="rId19">
              <w:r>
                <w:rPr>
                  <w:color w:val="0000EE"/>
                  <w:u w:val="single"/>
                </w:rPr>
                <w:t>backend/Dockerfile</w:t>
              </w:r>
            </w:hyperlink>
          </w:p>
        </w:tc>
        <w:tc>
          <w:tcPr>
            <w:tcW w:type="dxa" w:w="3202"/>
          </w:tcPr>
          <w:p>
            <w:r>
              <w:rPr>
                <w:rFonts w:ascii="Courier" w:hAnsi="Courier"/>
              </w:rPr>
              <w:t>node:20-alpine</w:t>
            </w:r>
          </w:p>
        </w:tc>
        <w:tc>
          <w:tcPr>
            <w:tcW w:type="dxa" w:w="3202"/>
          </w:tcPr>
          <w:p>
            <w:r>
              <w:rPr>
                <w:b/>
              </w:rPr>
              <w:t>multi-stage</w:t>
            </w:r>
            <w:r>
              <w:t xml:space="preserve"> : stage 1 installs </w:t>
            </w:r>
            <w:r>
              <w:rPr>
                <w:i/>
              </w:rPr>
              <w:t>all</w:t>
            </w:r>
            <w:r>
              <w:t xml:space="preserve"> deps and compiles TypeScript → JS; stage 2 keeps only production deps + the compiled </w:t>
            </w:r>
            <w:r>
              <w:rPr>
                <w:rFonts w:ascii="Courier" w:hAnsi="Courier"/>
              </w:rPr>
              <w:t>dist/</w:t>
            </w:r>
            <w:r>
              <w:t xml:space="preserve"> . Smaller, fewer CVEs.</w:t>
            </w:r>
          </w:p>
        </w:tc>
      </w:tr>
      <w:tr>
        <w:tc>
          <w:tcPr>
            <w:tcW w:type="dxa" w:w="3202"/>
          </w:tcPr>
          <w:p>
            <w:hyperlink r:id="rId20">
              <w:r>
                <w:rPr>
                  <w:color w:val="0000EE"/>
                  <w:u w:val="single"/>
                </w:rPr>
                <w:t>frontend/Dockerfile</w:t>
              </w:r>
            </w:hyperlink>
          </w:p>
        </w:tc>
        <w:tc>
          <w:tcPr>
            <w:tcW w:type="dxa" w:w="3202"/>
          </w:tcPr>
          <w:p>
            <w:r>
              <w:rPr>
                <w:rFonts w:ascii="Courier" w:hAnsi="Courier"/>
              </w:rPr>
              <w:t>node:20-alpine</w:t>
            </w:r>
            <w:r>
              <w:t xml:space="preserve"> → </w:t>
            </w:r>
            <w:r>
              <w:rPr>
                <w:rFonts w:ascii="Courier" w:hAnsi="Courier"/>
              </w:rPr>
              <w:t>nginx:alpine</w:t>
            </w:r>
          </w:p>
        </w:tc>
        <w:tc>
          <w:tcPr>
            <w:tcW w:type="dxa" w:w="3202"/>
          </w:tcPr>
          <w:p>
            <w:r>
              <w:t xml:space="preserve">stage 1 runs </w:t>
            </w:r>
            <w:r>
              <w:rPr>
                <w:rFonts w:ascii="Courier" w:hAnsi="Courier"/>
              </w:rPr>
              <w:t>expo export</w:t>
            </w:r>
            <w:r>
              <w:t xml:space="preserve"> to produce static web files; stage 2 is just nginx serving that folder on port 8080.</w:t>
            </w:r>
          </w:p>
        </w:tc>
      </w:tr>
      <w:tr>
        <w:tc>
          <w:tcPr>
            <w:tcW w:type="dxa" w:w="3202"/>
          </w:tcPr>
          <w:p>
            <w:hyperlink r:id="rId21">
              <w:r>
                <w:rPr>
                  <w:color w:val="0000EE"/>
                  <w:u w:val="single"/>
                </w:rPr>
                <w:t>backend-database/Dockerfile</w:t>
              </w:r>
            </w:hyperlink>
          </w:p>
        </w:tc>
        <w:tc>
          <w:tcPr>
            <w:tcW w:type="dxa" w:w="3202"/>
          </w:tcPr>
          <w:p>
            <w:r>
              <w:rPr>
                <w:rFonts w:ascii="Courier" w:hAnsi="Courier"/>
              </w:rPr>
              <w:t>mongo:7-jammy</w:t>
            </w:r>
          </w:p>
        </w:tc>
        <w:tc>
          <w:tcPr>
            <w:tcW w:type="dxa" w:w="3202"/>
          </w:tcPr>
          <w:p>
            <w:r>
              <w:t xml:space="preserve">official MongoDB + our </w:t>
            </w:r>
            <w:r>
              <w:rPr>
                <w:rFonts w:ascii="Courier" w:hAnsi="Courier"/>
              </w:rPr>
              <w:t>init-indexes.js</w:t>
            </w:r>
            <w:r>
              <w:t xml:space="preserve"> bootstrap script.</w:t>
            </w:r>
          </w:p>
        </w:tc>
      </w:tr>
      <w:tr>
        <w:tc>
          <w:tcPr>
            <w:tcW w:type="dxa" w:w="3202"/>
          </w:tcPr>
          <w:p>
            <w:r>
              <w:rPr>
                <w:rFonts w:ascii="Courier" w:hAnsi="Courier"/>
              </w:rPr>
              <w:t>deploy/nginx</w:t>
            </w:r>
            <w:r>
              <w:t xml:space="preserve"> (compose only)</w:t>
            </w:r>
          </w:p>
        </w:tc>
        <w:tc>
          <w:tcPr>
            <w:tcW w:type="dxa" w:w="3202"/>
          </w:tcPr>
          <w:p>
            <w:r>
              <w:rPr>
                <w:rFonts w:ascii="Courier" w:hAnsi="Courier"/>
              </w:rPr>
              <w:t>nginx:alpine</w:t>
            </w:r>
          </w:p>
        </w:tc>
        <w:tc>
          <w:tcPr>
            <w:tcW w:type="dxa" w:w="3202"/>
          </w:tcPr>
          <w:p>
            <w:r>
              <w:t>the reverse proxy, config bind-mounted.</w:t>
            </w:r>
          </w:p>
        </w:tc>
      </w:tr>
    </w:tbl>
    <w:p>
      <w:r/>
    </w:p>
    <w:p>
      <w:pPr>
        <w:pStyle w:val="Heading3"/>
      </w:pPr>
      <w:r>
        <w:t>Key ideas used here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Multi-stage builds</w:t>
      </w:r>
      <w:r>
        <w:t xml:space="preserve"> — the compiler and dev dependencies never reach the final image.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Build context is the repo root for the backend</w:t>
      </w:r>
      <w:r>
        <w:t xml:space="preserve"> — because</w:t>
      </w:r>
      <w:r>
        <w:rPr>
          <w:rFonts w:ascii="Courier" w:hAnsi="Courier"/>
        </w:rPr>
        <w:t>backend/tsconfig.json</w:t>
      </w:r>
      <w:r>
        <w:t xml:space="preserve"> compiles </w:t>
      </w:r>
      <w:r>
        <w:rPr>
          <w:rFonts w:ascii="Courier" w:hAnsi="Courier"/>
        </w:rPr>
        <w:t>backend/</w:t>
      </w:r>
      <w:r>
        <w:t xml:space="preserve"> and </w:t>
      </w:r>
      <w:r>
        <w:rPr>
          <w:rFonts w:ascii="Courier" w:hAnsi="Courier"/>
        </w:rPr>
        <w:t>backend-database/</w:t>
      </w:r>
      <w:r>
        <w:t xml:space="preserve"> together. That is why the compose file and every build command say</w:t>
      </w:r>
      <w:r>
        <w:rPr>
          <w:rFonts w:ascii="Courier" w:hAnsi="Courier"/>
        </w:rPr>
        <w:t>docker build -f backend/Dockerfile .</w:t>
      </w:r>
      <w:r>
        <w:t xml:space="preserve"> (the </w:t>
      </w:r>
      <w:r>
        <w:rPr>
          <w:rFonts w:ascii="Courier" w:hAnsi="Courier"/>
        </w:rPr>
        <w:t>.</w:t>
      </w:r>
      <w:r>
        <w:t xml:space="preserve"> is the repo root).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Build-time vs run-time config.</w:t>
      </w:r>
      <w:r>
        <w:t xml:space="preserve"> </w:t>
      </w:r>
      <w:r>
        <w:rPr>
          <w:rFonts w:ascii="Courier" w:hAnsi="Courier"/>
        </w:rPr>
        <w:t>EXPO_PUBLIC_API_URL</w:t>
      </w:r>
      <w:r>
        <w:t xml:space="preserve"> is a </w:t>
      </w:r>
      <w:r>
        <w:rPr>
          <w:b/>
        </w:rPr>
        <w:t>build arg</w:t>
      </w:r>
      <w:r>
        <w:t>(</w:t>
      </w:r>
      <w:r>
        <w:rPr>
          <w:rFonts w:ascii="Courier" w:hAnsi="Courier"/>
        </w:rPr>
        <w:t>--build-arg</w:t>
      </w:r>
      <w:r>
        <w:t xml:space="preserve">) because Expo inlines it into the JS bundle when it exports. Everything the </w:t>
      </w:r>
      <w:r>
        <w:rPr>
          <w:i/>
        </w:rPr>
        <w:t>backend</w:t>
      </w:r>
      <w:r>
        <w:t xml:space="preserve"> needs (</w:t>
      </w:r>
      <w:r>
        <w:rPr>
          <w:rFonts w:ascii="Courier" w:hAnsi="Courier"/>
        </w:rPr>
        <w:t>MONGODB_URI</w:t>
      </w:r>
      <w:r>
        <w:t xml:space="preserve">, </w:t>
      </w:r>
      <w:r>
        <w:rPr>
          <w:rFonts w:ascii="Courier" w:hAnsi="Courier"/>
        </w:rPr>
        <w:t>JWT_SECRET</w:t>
      </w:r>
      <w:r>
        <w:t>, …) is a</w:t>
      </w:r>
      <w:r>
        <w:rPr>
          <w:b/>
        </w:rPr>
        <w:t>runtime env var</w:t>
      </w:r>
      <w:r>
        <w:t>, injected when the container starts.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HEALTHCHECK</w:t>
      </w:r>
      <w:r>
        <w:t xml:space="preserve"> — every image knows how to answer "are you actually working?" (</w:t>
      </w:r>
      <w:r>
        <w:rPr>
          <w:rFonts w:ascii="Courier" w:hAnsi="Courier"/>
        </w:rPr>
        <w:t>GET /api/health</w:t>
      </w:r>
      <w:r>
        <w:t xml:space="preserve"> for the backend, </w:t>
      </w:r>
      <w:r>
        <w:rPr>
          <w:rFonts w:ascii="Courier" w:hAnsi="Courier"/>
        </w:rPr>
        <w:t>GET /</w:t>
      </w:r>
      <w:r>
        <w:t xml:space="preserve"> for the frontend,</w:t>
      </w:r>
      <w:r>
        <w:rPr>
          <w:rFonts w:ascii="Courier" w:hAnsi="Courier"/>
        </w:rPr>
        <w:t>db.adminCommand('ping')</w:t>
      </w:r>
      <w:r>
        <w:t xml:space="preserve"> for Mongo). Compose, Kubernetes, and ECS all use these to decide when a container is ready for traffic.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.dockerignore</w:t>
      </w:r>
      <w:r>
        <w:t xml:space="preserve"> — keeps </w:t>
      </w:r>
      <w:r>
        <w:rPr>
          <w:rFonts w:ascii="Courier" w:hAnsi="Courier"/>
        </w:rPr>
        <w:t>node_modules</w:t>
      </w:r>
      <w:r>
        <w:t xml:space="preserve">, </w:t>
      </w:r>
      <w:r>
        <w:rPr>
          <w:rFonts w:ascii="Courier" w:hAnsi="Courier"/>
        </w:rPr>
        <w:t>.env</w:t>
      </w:r>
      <w:r>
        <w:t>, and build output out of the build context so images are small and never bake in a secret.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NGINX — the reverse proxy</w:t>
      </w:r>
      <w:r/>
    </w:p>
    <w:p>
      <w:pPr>
        <w:pStyle w:val="Heading3"/>
      </w:pPr>
      <w:r>
        <w:t>What "reverse proxy" means</w:t>
      </w:r>
      <w:r/>
    </w:p>
    <w:p>
      <w:r/>
      <w:r>
        <w:t xml:space="preserve">A normal proxy sits in front of </w:t>
      </w:r>
      <w:r>
        <w:rPr>
          <w:i/>
        </w:rPr>
        <w:t>clients</w:t>
      </w:r>
      <w:r>
        <w:t xml:space="preserve">. A </w:t>
      </w:r>
      <w:r>
        <w:rPr>
          <w:b/>
        </w:rPr>
        <w:t>reverse proxy</w:t>
      </w:r>
      <w:r>
        <w:t xml:space="preserve"> sits in front of</w:t>
      </w:r>
      <w:r>
        <w:rPr>
          <w:i/>
        </w:rPr>
        <w:t>servers</w:t>
      </w:r>
      <w:r>
        <w:t>: the outside world talks only to nginx, and nginx decides which internal service should handle each request. Benefits: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One public entry point</w:t>
      </w:r>
      <w:r>
        <w:t xml:space="preserve"> (one hostname, one port, one TLS certificate).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Path-based routing</w:t>
      </w:r>
      <w:r>
        <w:t xml:space="preserve"> — </w:t>
      </w:r>
      <w:r>
        <w:rPr>
          <w:rFonts w:ascii="Courier" w:hAnsi="Courier"/>
        </w:rPr>
        <w:t>/api</w:t>
      </w:r>
      <w:r>
        <w:t xml:space="preserve"> → backend, everything else → frontend.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The browser sees a single origin</w:t>
      </w:r>
      <w:r>
        <w:t>, so no cross-origin (CORS) problems and cookies "just work".</w:t>
      </w:r>
      <w:r/>
    </w:p>
    <w:p>
      <w:pPr>
        <w:pStyle w:val="ListBullet"/>
        <w:spacing w:line="240" w:lineRule="auto"/>
        <w:ind w:left="720"/>
      </w:pPr>
      <w:r/>
      <w:r>
        <w:t>A natural place to add caching, rate limiting, gzip, and access logs later.</w:t>
      </w:r>
      <w:r/>
      <w:r/>
    </w:p>
    <w:p>
      <w:pPr>
        <w:pStyle w:val="Heading3"/>
      </w:pPr>
      <w:r>
        <w:t>TrekEasy's routing (</w:t>
      </w:r>
      <w:hyperlink r:id="rId22">
        <w:r>
          <w:rPr>
            <w:color w:val="0000EE"/>
            <w:u w:val="single"/>
          </w:rPr>
          <w:t>deploy/nginx/nginx.conf</w:t>
        </w:r>
      </w:hyperlink>
      <w:r>
        <w:t>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</w:rPr>
              <w:t>Request path</w:t>
            </w:r>
          </w:p>
        </w:tc>
        <w:tc>
          <w:tcPr>
            <w:tcW w:type="dxa" w:w="3202"/>
          </w:tcPr>
          <w:p>
            <w:r>
              <w:rPr>
                <w:b/>
              </w:rPr>
              <w:t>Sent to</w:t>
            </w:r>
          </w:p>
        </w:tc>
        <w:tc>
          <w:tcPr>
            <w:tcW w:type="dxa" w:w="3202"/>
          </w:tcPr>
          <w:p>
            <w:r>
              <w:rPr>
                <w:b/>
              </w:rPr>
              <w:t>Why it is separate</w:t>
            </w:r>
          </w:p>
        </w:tc>
      </w:tr>
      <w:tr>
        <w:tc>
          <w:tcPr>
            <w:tcW w:type="dxa" w:w="3202"/>
          </w:tcPr>
          <w:p>
            <w:r>
              <w:rPr>
                <w:rFonts w:ascii="Courier" w:hAnsi="Courier"/>
              </w:rPr>
              <w:t>/api/…</w:t>
            </w:r>
          </w:p>
        </w:tc>
        <w:tc>
          <w:tcPr>
            <w:tcW w:type="dxa" w:w="3202"/>
          </w:tcPr>
          <w:p>
            <w:r>
              <w:rPr>
                <w:rFonts w:ascii="Courier" w:hAnsi="Courier"/>
              </w:rPr>
              <w:t>backend:3001</w:t>
            </w:r>
          </w:p>
        </w:tc>
        <w:tc>
          <w:tcPr>
            <w:tcW w:type="dxa" w:w="3202"/>
          </w:tcPr>
          <w:p>
            <w:r>
              <w:t>the REST API</w:t>
            </w:r>
          </w:p>
        </w:tc>
      </w:tr>
      <w:tr>
        <w:tc>
          <w:tcPr>
            <w:tcW w:type="dxa" w:w="3202"/>
          </w:tcPr>
          <w:p>
            <w:r>
              <w:rPr>
                <w:rFonts w:ascii="Courier" w:hAnsi="Courier"/>
              </w:rPr>
              <w:t>/socket.io/…</w:t>
            </w:r>
          </w:p>
        </w:tc>
        <w:tc>
          <w:tcPr>
            <w:tcW w:type="dxa" w:w="3202"/>
          </w:tcPr>
          <w:p>
            <w:r>
              <w:rPr>
                <w:rFonts w:ascii="Courier" w:hAnsi="Courier"/>
              </w:rPr>
              <w:t>backend:3001</w:t>
            </w:r>
          </w:p>
        </w:tc>
        <w:tc>
          <w:tcPr>
            <w:tcW w:type="dxa" w:w="3202"/>
          </w:tcPr>
          <w:p>
            <w:r>
              <w:t xml:space="preserve">real-time chat; needs the WebSocket </w:t>
            </w:r>
            <w:r>
              <w:rPr>
                <w:rFonts w:ascii="Courier" w:hAnsi="Courier"/>
              </w:rPr>
              <w:t>Upgrade</w:t>
            </w:r>
            <w:r>
              <w:t xml:space="preserve"> headers and a long read timeout</w:t>
            </w:r>
          </w:p>
        </w:tc>
      </w:tr>
      <w:tr>
        <w:tc>
          <w:tcPr>
            <w:tcW w:type="dxa" w:w="3202"/>
          </w:tcPr>
          <w:p>
            <w:r>
              <w:rPr>
                <w:rFonts w:ascii="Courier" w:hAnsi="Courier"/>
              </w:rPr>
              <w:t>/uploads/…</w:t>
            </w:r>
          </w:p>
        </w:tc>
        <w:tc>
          <w:tcPr>
            <w:tcW w:type="dxa" w:w="3202"/>
          </w:tcPr>
          <w:p>
            <w:r>
              <w:rPr>
                <w:rFonts w:ascii="Courier" w:hAnsi="Courier"/>
              </w:rPr>
              <w:t>backend:3001</w:t>
            </w:r>
          </w:p>
        </w:tc>
        <w:tc>
          <w:tcPr>
            <w:tcW w:type="dxa" w:w="3202"/>
          </w:tcPr>
          <w:p>
            <w:r>
              <w:t xml:space="preserve">locally-stored images, served </w:t>
            </w:r>
            <w:r>
              <w:rPr>
                <w:i/>
              </w:rPr>
              <w:t>outside</w:t>
            </w:r>
            <w:r>
              <w:t xml:space="preserve"> the </w:t>
            </w:r>
            <w:r>
              <w:rPr>
                <w:rFonts w:ascii="Courier" w:hAnsi="Courier"/>
              </w:rPr>
              <w:t>/api</w:t>
            </w:r>
            <w:r>
              <w:t xml:space="preserve"> prefix</w:t>
            </w:r>
          </w:p>
        </w:tc>
      </w:tr>
      <w:tr>
        <w:tc>
          <w:tcPr>
            <w:tcW w:type="dxa" w:w="3202"/>
          </w:tcPr>
          <w:p>
            <w:r>
              <w:rPr>
                <w:rFonts w:ascii="Courier" w:hAnsi="Courier"/>
              </w:rPr>
              <w:t>/</w:t>
            </w:r>
            <w:r>
              <w:t xml:space="preserve"> (everything else)</w:t>
            </w:r>
          </w:p>
        </w:tc>
        <w:tc>
          <w:tcPr>
            <w:tcW w:type="dxa" w:w="3202"/>
          </w:tcPr>
          <w:p>
            <w:r>
              <w:rPr>
                <w:rFonts w:ascii="Courier" w:hAnsi="Courier"/>
              </w:rPr>
              <w:t>frontend:8080</w:t>
            </w:r>
          </w:p>
        </w:tc>
        <w:tc>
          <w:tcPr>
            <w:tcW w:type="dxa" w:w="3202"/>
          </w:tcPr>
          <w:p>
            <w:r>
              <w:t>the Expo web bundle</w:t>
            </w:r>
          </w:p>
        </w:tc>
      </w:tr>
    </w:tbl>
    <w:p>
      <w:r/>
    </w:p>
    <w:p>
      <w:r/>
      <w:r>
        <w:rPr>
          <w:b/>
        </w:rPr>
        <w:t xml:space="preserve">The exact same four rules appear in </w:t>
      </w:r>
      <w:r>
        <w:rPr>
          <w:rFonts w:ascii="Courier" w:hAnsi="Courier"/>
          <w:b/>
        </w:rPr>
        <w:t>k8s/ingress.yaml</w:t>
      </w:r>
      <w:r>
        <w:rPr>
          <w:b/>
        </w:rPr>
        <w:t xml:space="preserve"> and in the AWS ALB listener rules</w:t>
      </w:r>
      <w:r>
        <w:t xml:space="preserve"> (</w:t>
      </w:r>
      <w:r>
        <w:rPr>
          <w:rFonts w:ascii="Courier" w:hAnsi="Courier"/>
        </w:rPr>
        <w:t>aws/cloudformation/02-platform.yaml</w:t>
      </w:r>
      <w:r>
        <w:t xml:space="preserve">). nginx, the Kubernetes Ingress, and the ALB are three implementations of one idea: </w:t>
      </w:r>
      <w:r>
        <w:rPr>
          <w:i/>
        </w:rPr>
        <w:t>single front door, route by path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CI/CD — automated build, test, and deploy</w:t>
      </w:r>
      <w:r/>
    </w:p>
    <w:p>
      <w:r/>
      <w:r>
        <w:rPr>
          <w:b/>
        </w:rPr>
        <w:t>CI (Continuous Integration)</w:t>
      </w:r>
      <w:r>
        <w:t xml:space="preserve"> = every push is automatically built and tested, so breakage is caught in minutes, not in code review.</w:t>
      </w:r>
      <w:r>
        <w:rPr>
          <w:b/>
        </w:rPr>
        <w:t>CD (Continuous Delivery/Deployment)</w:t>
      </w:r>
      <w:r>
        <w:t xml:space="preserve"> = a change that passes CI is automatically packaged and shipped to a running environment.</w:t>
      </w:r>
      <w:r/>
    </w:p>
    <w:p>
      <w:r/>
      <w:r>
        <w:t xml:space="preserve">TrekEasy has </w:t>
      </w:r>
      <w:r>
        <w:rPr>
          <w:b/>
        </w:rPr>
        <w:t>three</w:t>
      </w:r>
      <w:r>
        <w:t xml:space="preserve"> pipeline definitions doing the same job for different tools. You only need one; all three are kept working as reference.</w:t>
      </w:r>
      <w:r/>
    </w:p>
    <w:p>
      <w:pPr>
        <w:pStyle w:val="Heading3"/>
      </w:pPr>
      <w:r>
        <w:t>4a. GitHub Actions — CI (</w:t>
      </w:r>
      <w:hyperlink r:id="rId23">
        <w:r>
          <w:rPr>
            <w:color w:val="0000EE"/>
            <w:u w:val="single"/>
          </w:rPr>
          <w:t>.github/workflows/ci.yml</w:t>
        </w:r>
      </w:hyperlink>
      <w:r>
        <w:t>)</w:t>
      </w:r>
      <w:r/>
    </w:p>
    <w:p>
      <w:r/>
      <w:r>
        <w:t xml:space="preserve">Runs on </w:t>
      </w:r>
      <w:r>
        <w:rPr>
          <w:b/>
        </w:rPr>
        <w:t>every push and every pull request</w:t>
      </w:r>
      <w:r>
        <w:t>. Two parallel jobs (</w:t>
      </w:r>
      <w:r>
        <w:rPr>
          <w:rFonts w:ascii="Courier" w:hAnsi="Courier"/>
        </w:rPr>
        <w:t>backend</w:t>
      </w:r>
      <w:r>
        <w:t xml:space="preserve">, </w:t>
      </w:r>
      <w:r>
        <w:rPr>
          <w:rFonts w:ascii="Courier" w:hAnsi="Courier"/>
        </w:rPr>
        <w:t>frontend</w:t>
      </w:r>
      <w:r>
        <w:t xml:space="preserve">), each on Node 18 </w:t>
      </w:r>
      <w:r>
        <w:rPr>
          <w:b/>
        </w:rPr>
        <w:t>and</w:t>
      </w:r>
      <w:r>
        <w:t xml:space="preserve"> 20:</w:t>
      </w:r>
      <w:r/>
    </w:p>
    <w:p>
      <w:r/>
      <w:r>
        <w:rPr>
          <w:rFonts w:ascii="Courier" w:hAnsi="Courier"/>
        </w:rPr>
        <w:t>checkout → npm ci → lint → typecheck → test → build → upload build artifact</w:t>
        <w:br/>
      </w:r>
      <w:r/>
    </w:p>
    <w:p>
      <w:r/>
      <w:r>
        <w:t>If any step fails, the commit is marked ❌ and (for a PR) merging is blocked.</w:t>
      </w:r>
      <w:r/>
    </w:p>
    <w:p>
      <w:pPr>
        <w:pStyle w:val="Heading3"/>
      </w:pPr>
      <w:r>
        <w:t>4b. GitHub Actions — CD (</w:t>
      </w:r>
      <w:hyperlink r:id="rId24">
        <w:r>
          <w:rPr>
            <w:color w:val="0000EE"/>
            <w:u w:val="single"/>
          </w:rPr>
          <w:t>.github/workflows/cd.yml</w:t>
        </w:r>
      </w:hyperlink>
      <w:r>
        <w:t>)</w:t>
      </w:r>
      <w:r/>
    </w:p>
    <w:p>
      <w:r/>
      <w:r>
        <w:t xml:space="preserve">Runs on </w:t>
      </w:r>
      <w:r>
        <w:rPr>
          <w:b/>
        </w:rPr>
        <w:t xml:space="preserve">push to </w:t>
      </w:r>
      <w:r>
        <w:rPr>
          <w:rFonts w:ascii="Courier" w:hAnsi="Courier"/>
          <w:b/>
        </w:rPr>
        <w:t>main</w:t>
      </w:r>
      <w:r>
        <w:t xml:space="preserve"> (or manually, choosing </w:t>
      </w:r>
      <w:r>
        <w:rPr>
          <w:rFonts w:ascii="Courier" w:hAnsi="Courier"/>
        </w:rPr>
        <w:t>staging</w:t>
      </w:r>
      <w:r>
        <w:t>/</w:t>
      </w:r>
      <w:r>
        <w:rPr>
          <w:rFonts w:ascii="Courier" w:hAnsi="Courier"/>
        </w:rPr>
        <w:t>production</w:t>
      </w:r>
      <w:r>
        <w:t>):</w:t>
      </w:r>
      <w:r/>
    </w:p>
    <w:p>
      <w:r/>
      <w:r>
        <w:rPr>
          <w:rFonts w:ascii="Courier" w:hAnsi="Courier"/>
        </w:rPr>
        <w:t>test  ─┐</w:t>
        <w:br/>
        <w:t xml:space="preserve">       ├─ deploy:</w:t>
        <w:br/>
        <w:t xml:space="preserve">       │    1. assume an AWS IAM role via OIDC (no long-lived keys)</w:t>
        <w:br/>
        <w:t xml:space="preserve">       │    2. docker login to ECR</w:t>
        <w:br/>
        <w:t xml:space="preserve">       │    3. aws/scripts/build-and-push.sh  → 3 images to ECR, tagged with the git SHA</w:t>
        <w:br/>
        <w:t xml:space="preserve">       │    4. aws/scripts/deploy.sh          → new task-def revisions + rolling update</w:t>
        <w:br/>
        <w:t xml:space="preserve">       └─   5. post the result to Slack (#trekeasy)</w:t>
        <w:br/>
      </w:r>
      <w:r/>
    </w:p>
    <w:p>
      <w:r/>
      <w:r>
        <w:t xml:space="preserve">Deployment secrets/vars live in </w:t>
      </w:r>
      <w:r>
        <w:rPr>
          <w:b/>
        </w:rPr>
        <w:t>GitHub → Settings → Secrets and variables → Actions</w:t>
      </w:r>
      <w:r>
        <w:t xml:space="preserve"> — never in the repo. See </w:t>
      </w:r>
      <w:r>
        <w:rPr>
          <w:rFonts w:ascii="Courier" w:hAnsi="Courier"/>
        </w:rPr>
        <w:t>RUNBOOK.md</w:t>
      </w:r>
      <w:r>
        <w:t xml:space="preserve"> §4.</w:t>
      </w:r>
      <w:r/>
    </w:p>
    <w:p>
      <w:pPr>
        <w:pStyle w:val="Heading3"/>
      </w:pPr>
      <w:r>
        <w:t>4c. Jenkins (</w:t>
      </w:r>
      <w:hyperlink r:id="rId17">
        <w:r>
          <w:rPr>
            <w:color w:val="0000EE"/>
            <w:u w:val="single"/>
          </w:rPr>
          <w:t>Jenkinsfile</w:t>
        </w:r>
      </w:hyperlink>
      <w:r>
        <w:t>)</w:t>
      </w:r>
      <w:r/>
    </w:p>
    <w:p>
      <w:r/>
      <w:r>
        <w:t>The same stages expressed as a declarative Jenkins pipeline, for teams running a Jenkins server instead of (or alongside) GitHub Actions: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802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802"/>
          </w:tcPr>
          <w:p>
            <w:r>
              <w:rPr>
                <w:b/>
              </w:rPr>
              <w:t>Checkout</w:t>
            </w:r>
          </w:p>
        </w:tc>
        <w:tc>
          <w:tcPr>
            <w:tcW w:type="dxa" w:w="4802"/>
          </w:tcPr>
          <w:p>
            <w:r>
              <w:t>pull the commit that triggered the build</w:t>
            </w:r>
          </w:p>
        </w:tc>
      </w:tr>
      <w:tr>
        <w:tc>
          <w:tcPr>
            <w:tcW w:type="dxa" w:w="4802"/>
          </w:tcPr>
          <w:p>
            <w:r>
              <w:rPr>
                <w:b/>
              </w:rPr>
              <w:t>Build</w:t>
            </w:r>
          </w:p>
        </w:tc>
        <w:tc>
          <w:tcPr>
            <w:tcW w:type="dxa" w:w="4802"/>
          </w:tcPr>
          <w:p>
            <w:r>
              <w:rPr>
                <w:rFonts w:ascii="Courier" w:hAnsi="Courier"/>
              </w:rPr>
              <w:t>npm ci</w:t>
            </w:r>
            <w:r>
              <w:t xml:space="preserve"> + compile backend and frontend</w:t>
            </w:r>
          </w:p>
        </w:tc>
      </w:tr>
      <w:tr>
        <w:tc>
          <w:tcPr>
            <w:tcW w:type="dxa" w:w="4802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802"/>
          </w:tcPr>
          <w:p>
            <w:r>
              <w:rPr>
                <w:rFonts w:ascii="Courier" w:hAnsi="Courier"/>
              </w:rPr>
              <w:t>npm run typecheck</w:t>
            </w:r>
            <w:r>
              <w:t xml:space="preserve"> + </w:t>
            </w:r>
            <w:r>
              <w:rPr>
                <w:rFonts w:ascii="Courier" w:hAnsi="Courier"/>
              </w:rPr>
              <w:t>npm test</w:t>
            </w:r>
            <w:r>
              <w:t xml:space="preserve"> (backend), </w:t>
            </w:r>
            <w:r>
              <w:rPr>
                <w:rFonts w:ascii="Courier" w:hAnsi="Courier"/>
              </w:rPr>
              <w:t>typecheck</w:t>
            </w:r>
            <w:r>
              <w:t xml:space="preserve"> (frontend)</w:t>
            </w:r>
          </w:p>
        </w:tc>
      </w:tr>
      <w:tr>
        <w:tc>
          <w:tcPr>
            <w:tcW w:type="dxa" w:w="4802"/>
          </w:tcPr>
          <w:p>
            <w:r>
              <w:rPr>
                <w:b/>
              </w:rPr>
              <w:t>Archive</w:t>
            </w:r>
          </w:p>
        </w:tc>
        <w:tc>
          <w:tcPr>
            <w:tcW w:type="dxa" w:w="4802"/>
          </w:tcPr>
          <w:p>
            <w:r>
              <w:t xml:space="preserve">save </w:t>
            </w:r>
            <w:r>
              <w:rPr>
                <w:rFonts w:ascii="Courier" w:hAnsi="Courier"/>
              </w:rPr>
              <w:t>backend/dist/**</w:t>
            </w:r>
            <w:r>
              <w:t xml:space="preserve"> and </w:t>
            </w:r>
            <w:r>
              <w:rPr>
                <w:rFonts w:ascii="Courier" w:hAnsi="Courier"/>
              </w:rPr>
              <w:t>frontend/dist/**</w:t>
            </w:r>
            <w:r>
              <w:t xml:space="preserve"> as downloadable build artifacts</w:t>
            </w:r>
          </w:p>
        </w:tc>
      </w:tr>
      <w:tr>
        <w:tc>
          <w:tcPr>
            <w:tcW w:type="dxa" w:w="4802"/>
          </w:tcPr>
          <w:p>
            <w:r>
              <w:rPr>
                <w:i/>
              </w:rPr>
              <w:t>post</w:t>
            </w:r>
          </w:p>
        </w:tc>
        <w:tc>
          <w:tcPr>
            <w:tcW w:type="dxa" w:w="4802"/>
          </w:tcPr>
          <w:p>
            <w:r>
              <w:t xml:space="preserve">print success/failure, always </w:t>
            </w:r>
            <w:r>
              <w:rPr>
                <w:rFonts w:ascii="Courier" w:hAnsi="Courier"/>
              </w:rPr>
              <w:t>cleanWs()</w:t>
            </w:r>
            <w:r>
              <w:t xml:space="preserve"> to free disk</w:t>
            </w:r>
          </w:p>
        </w:tc>
      </w:tr>
    </w:tbl>
    <w:p>
      <w:r/>
    </w:p>
    <w:p>
      <w:r/>
      <w:r>
        <w:t xml:space="preserve">It expects a </w:t>
      </w:r>
      <w:r>
        <w:rPr>
          <w:b/>
        </w:rPr>
        <w:t xml:space="preserve">Node 20 tool named </w:t>
      </w:r>
      <w:r>
        <w:rPr>
          <w:rFonts w:ascii="Courier" w:hAnsi="Courier"/>
          <w:b/>
        </w:rPr>
        <w:t>node20</w:t>
      </w:r>
      <w:r>
        <w:t xml:space="preserve"> configured in </w:t>
      </w:r>
      <w:r>
        <w:rPr>
          <w:i/>
        </w:rPr>
        <w:t>Jenkins → Manage Jenkins → Tools</w:t>
      </w:r>
      <w:r>
        <w:t xml:space="preserve">. A production Jenkins setup would add </w:t>
      </w:r>
      <w:r>
        <w:rPr>
          <w:rFonts w:ascii="Courier" w:hAnsi="Courier"/>
        </w:rPr>
        <w:t>Push</w:t>
      </w:r>
      <w:r>
        <w:t xml:space="preserve"> and </w:t>
      </w:r>
      <w:r>
        <w:rPr>
          <w:rFonts w:ascii="Courier" w:hAnsi="Courier"/>
        </w:rPr>
        <w:t>Deploy</w:t>
      </w:r>
      <w:r>
        <w:t>stages mirroring the GitHub CD job (build image → push to registry → roll the service).</w:t>
      </w:r>
      <w:r/>
    </w:p>
    <w:p>
      <w:pPr>
        <w:pStyle w:val="Heading3"/>
      </w:pPr>
      <w:r>
        <w:t>The pipeline stages, in general terms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202"/>
          </w:tcPr>
          <w:p>
            <w:r>
              <w:rPr>
                <w:b/>
              </w:rPr>
              <w:t>Question it answers</w:t>
            </w:r>
          </w:p>
        </w:tc>
        <w:tc>
          <w:tcPr>
            <w:tcW w:type="dxa" w:w="3202"/>
          </w:tcPr>
          <w:p>
            <w:r>
              <w:rPr>
                <w:b/>
              </w:rPr>
              <w:t>TrekEasy tooling</w:t>
            </w:r>
          </w:p>
        </w:tc>
      </w:tr>
      <w:tr>
        <w:tc>
          <w:tcPr>
            <w:tcW w:type="dxa" w:w="3202"/>
          </w:tcPr>
          <w:p>
            <w:r>
              <w:rPr>
                <w:b/>
              </w:rPr>
              <w:t>Build</w:t>
            </w:r>
          </w:p>
        </w:tc>
        <w:tc>
          <w:tcPr>
            <w:tcW w:type="dxa" w:w="3202"/>
          </w:tcPr>
          <w:p>
            <w:r>
              <w:t>Does it compile?</w:t>
            </w:r>
          </w:p>
        </w:tc>
        <w:tc>
          <w:tcPr>
            <w:tcW w:type="dxa" w:w="3202"/>
          </w:tcPr>
          <w:p>
            <w:r>
              <w:rPr>
                <w:rFonts w:ascii="Courier" w:hAnsi="Courier"/>
              </w:rPr>
              <w:t>npm ci &amp;&amp; npm run build</w:t>
            </w:r>
            <w:r>
              <w:t xml:space="preserve"> , </w:t>
            </w:r>
            <w:r>
              <w:rPr>
                <w:rFonts w:ascii="Courier" w:hAnsi="Courier"/>
              </w:rPr>
              <w:t>docker build</w:t>
            </w:r>
          </w:p>
        </w:tc>
      </w:tr>
      <w:tr>
        <w:tc>
          <w:tcPr>
            <w:tcW w:type="dxa" w:w="3202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202"/>
          </w:tcPr>
          <w:p>
            <w:r>
              <w:t>Does it behave?</w:t>
            </w:r>
          </w:p>
        </w:tc>
        <w:tc>
          <w:tcPr>
            <w:tcW w:type="dxa" w:w="3202"/>
          </w:tcPr>
          <w:p>
            <w:r>
              <w:rPr>
                <w:rFonts w:ascii="Courier" w:hAnsi="Courier"/>
              </w:rPr>
              <w:t>jest</w:t>
            </w:r>
            <w:r>
              <w:t xml:space="preserve"> (88 backend unit tests), </w:t>
            </w:r>
            <w:r>
              <w:rPr>
                <w:rFonts w:ascii="Courier" w:hAnsi="Courier"/>
              </w:rPr>
              <w:t>tsc --noEmit</w:t>
            </w:r>
            <w:r>
              <w:t xml:space="preserve"> , </w:t>
            </w:r>
            <w:r>
              <w:rPr>
                <w:rFonts w:ascii="Courier" w:hAnsi="Courier"/>
              </w:rPr>
              <w:t>eslint</w:t>
            </w:r>
          </w:p>
        </w:tc>
      </w:tr>
      <w:tr>
        <w:tc>
          <w:tcPr>
            <w:tcW w:type="dxa" w:w="3202"/>
          </w:tcPr>
          <w:p>
            <w:r>
              <w:rPr>
                <w:b/>
              </w:rPr>
              <w:t>Push</w:t>
            </w:r>
          </w:p>
        </w:tc>
        <w:tc>
          <w:tcPr>
            <w:tcW w:type="dxa" w:w="3202"/>
          </w:tcPr>
          <w:p>
            <w:r>
              <w:t>Where's the artifact?</w:t>
            </w:r>
          </w:p>
        </w:tc>
        <w:tc>
          <w:tcPr>
            <w:tcW w:type="dxa" w:w="3202"/>
          </w:tcPr>
          <w:p>
            <w:r>
              <w:rPr>
                <w:rFonts w:ascii="Courier" w:hAnsi="Courier"/>
              </w:rPr>
              <w:t>docker push</w:t>
            </w:r>
            <w:r>
              <w:t xml:space="preserve"> to </w:t>
            </w:r>
            <w:r>
              <w:rPr>
                <w:b/>
              </w:rPr>
              <w:t>ECR</w:t>
            </w:r>
            <w:r>
              <w:t xml:space="preserve"> ( </w:t>
            </w:r>
            <w:r>
              <w:rPr>
                <w:rFonts w:ascii="Courier" w:hAnsi="Courier"/>
              </w:rPr>
              <w:t>trekeasy-backend</w:t>
            </w:r>
            <w:r>
              <w:t xml:space="preserve"> etc.)</w:t>
            </w:r>
          </w:p>
        </w:tc>
      </w:tr>
      <w:tr>
        <w:tc>
          <w:tcPr>
            <w:tcW w:type="dxa" w:w="3202"/>
          </w:tcPr>
          <w:p>
            <w:r>
              <w:rPr>
                <w:b/>
              </w:rPr>
              <w:t>Deploy</w:t>
            </w:r>
          </w:p>
        </w:tc>
        <w:tc>
          <w:tcPr>
            <w:tcW w:type="dxa" w:w="3202"/>
          </w:tcPr>
          <w:p>
            <w:r>
              <w:t>How does it reach users?</w:t>
            </w:r>
          </w:p>
        </w:tc>
        <w:tc>
          <w:tcPr>
            <w:tcW w:type="dxa" w:w="3202"/>
          </w:tcPr>
          <w:p>
            <w:r>
              <w:t xml:space="preserve">register a new ECS task-definition revision and </w:t>
            </w:r>
            <w:r>
              <w:rPr>
                <w:rFonts w:ascii="Courier" w:hAnsi="Courier"/>
              </w:rPr>
              <w:t>update-service</w:t>
            </w:r>
            <w:r>
              <w:t xml:space="preserve"> → </w:t>
            </w:r>
            <w:r>
              <w:rPr>
                <w:b/>
              </w:rPr>
              <w:t>rolling update</w:t>
            </w:r>
            <w:r>
              <w:t xml:space="preserve"> behind the ALB health check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Orchestration manifests — Kubernetes and ECS</w:t>
      </w:r>
      <w:r/>
    </w:p>
    <w:p>
      <w:r/>
      <w:r>
        <w:t xml:space="preserve">Once you have images, something has to </w:t>
      </w:r>
      <w:r>
        <w:rPr>
          <w:b/>
        </w:rPr>
        <w:t>run</w:t>
      </w:r>
      <w:r>
        <w:t xml:space="preserve"> them: keep the right number of copies alive, restart crashed ones, roll out new versions without downtime, and wire networking. That "something" is an </w:t>
      </w:r>
      <w:r>
        <w:rPr>
          <w:b/>
        </w:rPr>
        <w:t>orchestrator</w:t>
      </w:r>
      <w:r>
        <w:t>. TrekEasy ships configs for two.</w:t>
      </w:r>
      <w:r/>
    </w:p>
    <w:p>
      <w:pPr>
        <w:pStyle w:val="Heading3"/>
      </w:pPr>
      <w:r>
        <w:t>5a. Kubernetes (</w:t>
      </w:r>
      <w:hyperlink r:id="rId14">
        <w:r>
          <w:rPr>
            <w:color w:val="0000EE"/>
            <w:u w:val="single"/>
          </w:rPr>
          <w:t>k8s/</w:t>
        </w:r>
      </w:hyperlink>
      <w:r>
        <w:t>) — for Minikube / any K8s cluster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202"/>
          </w:tcPr>
          <w:p>
            <w:r>
              <w:rPr>
                <w:b/>
              </w:rPr>
              <w:t>Kind</w:t>
            </w:r>
          </w:p>
        </w:tc>
        <w:tc>
          <w:tcPr>
            <w:tcW w:type="dxa" w:w="3202"/>
          </w:tcPr>
          <w:p>
            <w:r>
              <w:rPr>
                <w:b/>
              </w:rPr>
              <w:t>Plain English</w:t>
            </w:r>
          </w:p>
        </w:tc>
      </w:tr>
      <w:tr>
        <w:tc>
          <w:tcPr>
            <w:tcW w:type="dxa" w:w="3202"/>
          </w:tcPr>
          <w:p>
            <w:r>
              <w:rPr>
                <w:rFonts w:ascii="Courier" w:hAnsi="Courier"/>
              </w:rPr>
              <w:t>namespace.yaml</w:t>
            </w:r>
          </w:p>
        </w:tc>
        <w:tc>
          <w:tcPr>
            <w:tcW w:type="dxa" w:w="3202"/>
          </w:tcPr>
          <w:p>
            <w:r>
              <w:t>Namespace</w:t>
            </w:r>
          </w:p>
        </w:tc>
        <w:tc>
          <w:tcPr>
            <w:tcW w:type="dxa" w:w="3202"/>
          </w:tcPr>
          <w:p>
            <w:r>
              <w:t xml:space="preserve">a private folder ( </w:t>
            </w:r>
            <w:r>
              <w:rPr>
                <w:rFonts w:ascii="Courier" w:hAnsi="Courier"/>
              </w:rPr>
              <w:t>myapp</w:t>
            </w:r>
            <w:r>
              <w:t xml:space="preserve"> ) for all TrekEasy objects</w:t>
            </w:r>
          </w:p>
        </w:tc>
      </w:tr>
      <w:tr>
        <w:tc>
          <w:tcPr>
            <w:tcW w:type="dxa" w:w="3202"/>
          </w:tcPr>
          <w:p>
            <w:r>
              <w:rPr>
                <w:rFonts w:ascii="Courier" w:hAnsi="Courier"/>
              </w:rPr>
              <w:t>app-config.yaml</w:t>
            </w:r>
          </w:p>
        </w:tc>
        <w:tc>
          <w:tcPr>
            <w:tcW w:type="dxa" w:w="3202"/>
          </w:tcPr>
          <w:p>
            <w:r>
              <w:t>ConfigMap</w:t>
            </w:r>
          </w:p>
        </w:tc>
        <w:tc>
          <w:tcPr>
            <w:tcW w:type="dxa" w:w="3202"/>
          </w:tcPr>
          <w:p>
            <w:r>
              <w:t xml:space="preserve">non-secret backend env vars ( </w:t>
            </w:r>
            <w:r>
              <w:rPr>
                <w:rFonts w:ascii="Courier" w:hAnsi="Courier"/>
              </w:rPr>
              <w:t>NODE_ENV</w:t>
            </w:r>
            <w:r>
              <w:t xml:space="preserve"> , </w:t>
            </w:r>
            <w:r>
              <w:rPr>
                <w:rFonts w:ascii="Courier" w:hAnsi="Courier"/>
              </w:rPr>
              <w:t>CORS_ORIGINS</w:t>
            </w:r>
            <w:r>
              <w:t xml:space="preserve"> , …)</w:t>
            </w:r>
          </w:p>
        </w:tc>
      </w:tr>
      <w:tr>
        <w:tc>
          <w:tcPr>
            <w:tcW w:type="dxa" w:w="3202"/>
          </w:tcPr>
          <w:p>
            <w:r>
              <w:rPr>
                <w:rFonts w:ascii="Courier" w:hAnsi="Courier"/>
              </w:rPr>
              <w:t>db-secret.yaml</w:t>
            </w:r>
          </w:p>
        </w:tc>
        <w:tc>
          <w:tcPr>
            <w:tcW w:type="dxa" w:w="3202"/>
          </w:tcPr>
          <w:p>
            <w:r>
              <w:t>Secret</w:t>
            </w:r>
          </w:p>
        </w:tc>
        <w:tc>
          <w:tcPr>
            <w:tcW w:type="dxa" w:w="3202"/>
          </w:tcPr>
          <w:p>
            <w:r>
              <w:rPr>
                <w:rFonts w:ascii="Courier" w:hAnsi="Courier"/>
              </w:rPr>
              <w:t>MONGODB_URI</w:t>
            </w:r>
            <w:r>
              <w:t xml:space="preserve"> + JWT keys (base64, </w:t>
            </w:r>
            <w:r>
              <w:rPr>
                <w:i/>
              </w:rPr>
              <w:t>not</w:t>
            </w:r>
            <w:r>
              <w:t xml:space="preserve"> encrypted — see the file's note)</w:t>
            </w:r>
          </w:p>
        </w:tc>
      </w:tr>
      <w:tr>
        <w:tc>
          <w:tcPr>
            <w:tcW w:type="dxa" w:w="3202"/>
          </w:tcPr>
          <w:p>
            <w:r>
              <w:rPr>
                <w:rFonts w:ascii="Courier" w:hAnsi="Courier"/>
              </w:rPr>
              <w:t>mongo-deployment.yaml</w:t>
            </w:r>
            <w:r>
              <w:t xml:space="preserve"> + </w:t>
            </w:r>
            <w:r>
              <w:rPr>
                <w:rFonts w:ascii="Courier" w:hAnsi="Courier"/>
              </w:rPr>
              <w:t>-service.yaml</w:t>
            </w:r>
            <w:r>
              <w:t xml:space="preserve"> + </w:t>
            </w:r>
            <w:r>
              <w:rPr>
                <w:rFonts w:ascii="Courier" w:hAnsi="Courier"/>
              </w:rPr>
              <w:t>mongo-pvc.yaml</w:t>
            </w:r>
          </w:p>
        </w:tc>
        <w:tc>
          <w:tcPr>
            <w:tcW w:type="dxa" w:w="3202"/>
          </w:tcPr>
          <w:p>
            <w:r>
              <w:t>Deployment / Service / PersistentVolumeClaim</w:t>
            </w:r>
          </w:p>
        </w:tc>
        <w:tc>
          <w:tcPr>
            <w:tcW w:type="dxa" w:w="3202"/>
          </w:tcPr>
          <w:p>
            <w:r>
              <w:t>MongoDB (1 replica) with a 2 GiB disk that survives restarts</w:t>
            </w:r>
          </w:p>
        </w:tc>
      </w:tr>
      <w:tr>
        <w:tc>
          <w:tcPr>
            <w:tcW w:type="dxa" w:w="3202"/>
          </w:tcPr>
          <w:p>
            <w:r>
              <w:rPr>
                <w:rFonts w:ascii="Courier" w:hAnsi="Courier"/>
              </w:rPr>
              <w:t>backend-deployment.yaml</w:t>
            </w:r>
            <w:r>
              <w:t xml:space="preserve"> + </w:t>
            </w:r>
            <w:r>
              <w:rPr>
                <w:rFonts w:ascii="Courier" w:hAnsi="Courier"/>
              </w:rPr>
              <w:t>-service.yaml</w:t>
            </w:r>
          </w:p>
        </w:tc>
        <w:tc>
          <w:tcPr>
            <w:tcW w:type="dxa" w:w="3202"/>
          </w:tcPr>
          <w:p>
            <w:r>
              <w:t>Deployment / Service</w:t>
            </w:r>
          </w:p>
        </w:tc>
        <w:tc>
          <w:tcPr>
            <w:tcW w:type="dxa" w:w="3202"/>
          </w:tcPr>
          <w:p>
            <w:r>
              <w:t xml:space="preserve">the API — </w:t>
            </w:r>
            <w:r>
              <w:rPr>
                <w:b/>
              </w:rPr>
              <w:t>2 replicas</w:t>
            </w:r>
            <w:r>
              <w:t xml:space="preserve"> , rolling updates, liveness/readiness probes on </w:t>
            </w:r>
            <w:r>
              <w:rPr>
                <w:rFonts w:ascii="Courier" w:hAnsi="Courier"/>
              </w:rPr>
              <w:t>/api/health</w:t>
            </w:r>
          </w:p>
        </w:tc>
      </w:tr>
      <w:tr>
        <w:tc>
          <w:tcPr>
            <w:tcW w:type="dxa" w:w="3202"/>
          </w:tcPr>
          <w:p>
            <w:r>
              <w:rPr>
                <w:rFonts w:ascii="Courier" w:hAnsi="Courier"/>
              </w:rPr>
              <w:t>backend-hpa.yaml</w:t>
            </w:r>
          </w:p>
        </w:tc>
        <w:tc>
          <w:tcPr>
            <w:tcW w:type="dxa" w:w="3202"/>
          </w:tcPr>
          <w:p>
            <w:r>
              <w:t>HorizontalPodAutoscaler</w:t>
            </w:r>
          </w:p>
        </w:tc>
        <w:tc>
          <w:tcPr>
            <w:tcW w:type="dxa" w:w="3202"/>
          </w:tcPr>
          <w:p>
            <w:r>
              <w:t>automatically scale the backend 2 → 6 pods when CPU &gt; 70 %</w:t>
            </w:r>
          </w:p>
        </w:tc>
      </w:tr>
      <w:tr>
        <w:tc>
          <w:tcPr>
            <w:tcW w:type="dxa" w:w="3202"/>
          </w:tcPr>
          <w:p>
            <w:r>
              <w:rPr>
                <w:rFonts w:ascii="Courier" w:hAnsi="Courier"/>
              </w:rPr>
              <w:t>frontend-deployment.yaml</w:t>
            </w:r>
            <w:r>
              <w:t xml:space="preserve"> + </w:t>
            </w:r>
            <w:r>
              <w:rPr>
                <w:rFonts w:ascii="Courier" w:hAnsi="Courier"/>
              </w:rPr>
              <w:t>-service.yaml</w:t>
            </w:r>
          </w:p>
        </w:tc>
        <w:tc>
          <w:tcPr>
            <w:tcW w:type="dxa" w:w="3202"/>
          </w:tcPr>
          <w:p>
            <w:r>
              <w:t>Deployment / Service</w:t>
            </w:r>
          </w:p>
        </w:tc>
        <w:tc>
          <w:tcPr>
            <w:tcW w:type="dxa" w:w="3202"/>
          </w:tcPr>
          <w:p>
            <w:r>
              <w:t>the Expo web bundle — 2 replicas, ClusterIP (only the Ingress can reach it)</w:t>
            </w:r>
          </w:p>
        </w:tc>
      </w:tr>
      <w:tr>
        <w:tc>
          <w:tcPr>
            <w:tcW w:type="dxa" w:w="3202"/>
          </w:tcPr>
          <w:p>
            <w:r>
              <w:rPr>
                <w:rFonts w:ascii="Courier" w:hAnsi="Courier"/>
              </w:rPr>
              <w:t>ingress.yaml</w:t>
            </w:r>
          </w:p>
        </w:tc>
        <w:tc>
          <w:tcPr>
            <w:tcW w:type="dxa" w:w="3202"/>
          </w:tcPr>
          <w:p>
            <w:r>
              <w:t>Ingress</w:t>
            </w:r>
          </w:p>
        </w:tc>
        <w:tc>
          <w:tcPr>
            <w:tcW w:type="dxa" w:w="3202"/>
          </w:tcPr>
          <w:p>
            <w:r>
              <w:t xml:space="preserve">the single front door on </w:t>
            </w:r>
            <w:r>
              <w:rPr>
                <w:rFonts w:ascii="Courier" w:hAnsi="Courier"/>
              </w:rPr>
              <w:t>app.local</w:t>
            </w:r>
            <w:r>
              <w:t xml:space="preserve"> , same path routing as nginx</w:t>
            </w:r>
          </w:p>
        </w:tc>
      </w:tr>
    </w:tbl>
    <w:p>
      <w:r/>
    </w:p>
    <w:p>
      <w:r/>
      <w:r>
        <w:t xml:space="preserve">Core Kubernetes vocabulary: a </w:t>
      </w:r>
      <w:r>
        <w:rPr>
          <w:b/>
        </w:rPr>
        <w:t>Pod</w:t>
      </w:r>
      <w:r>
        <w:t xml:space="preserve"> is one running container group; a</w:t>
      </w:r>
      <w:r>
        <w:rPr>
          <w:b/>
        </w:rPr>
        <w:t>Deployment</w:t>
      </w:r>
      <w:r>
        <w:t xml:space="preserve"> keeps </w:t>
      </w:r>
      <w:r>
        <w:rPr>
          <w:i/>
        </w:rPr>
        <w:t>N</w:t>
      </w:r>
      <w:r>
        <w:t xml:space="preserve"> identical Pods alive and does rolling updates; a</w:t>
      </w:r>
      <w:r>
        <w:rPr>
          <w:b/>
        </w:rPr>
        <w:t>Service</w:t>
      </w:r>
      <w:r>
        <w:t xml:space="preserve"> is a stable internal name+IP load-balancing across a Deployment's Pods; an </w:t>
      </w:r>
      <w:r>
        <w:rPr>
          <w:b/>
        </w:rPr>
        <w:t>Ingress</w:t>
      </w:r>
      <w:r>
        <w:t xml:space="preserve"> exposes Services to the outside world by hostname/path.</w:t>
      </w:r>
      <w:r/>
    </w:p>
    <w:p>
      <w:pPr>
        <w:pStyle w:val="Heading3"/>
      </w:pPr>
      <w:r>
        <w:t>5b. AWS ECS on Fargate (</w:t>
      </w:r>
      <w:hyperlink r:id="rId15">
        <w:r>
          <w:rPr>
            <w:color w:val="0000EE"/>
            <w:u w:val="single"/>
          </w:rPr>
          <w:t>aws/</w:t>
        </w:r>
      </w:hyperlink>
      <w:r>
        <w:t>) — the target for this project</w:t>
      </w:r>
      <w:r/>
    </w:p>
    <w:p>
      <w:r/>
      <w:r>
        <w:rPr>
          <w:b/>
        </w:rPr>
        <w:t>ECS</w:t>
      </w:r>
      <w:r>
        <w:t xml:space="preserve"> (Elastic Container Service) is AWS's orchestrator. </w:t>
      </w:r>
      <w:r>
        <w:rPr>
          <w:b/>
        </w:rPr>
        <w:t>Fargate</w:t>
      </w:r>
      <w:r>
        <w:t xml:space="preserve"> is the "serverless" mode: you never create or patch EC2 servers — you hand AWS a task definition and it finds capacity to run it. </w:t>
      </w:r>
      <w:r>
        <w:rPr>
          <w:rFonts w:ascii="Courier" w:hAnsi="Courier"/>
        </w:rPr>
        <w:t>launchType: FARGATE</w:t>
      </w:r>
      <w:r>
        <w:t xml:space="preserve"> throughout.</w:t>
      </w:r>
      <w:r/>
    </w:p>
    <w:p>
      <w:r/>
      <w:r>
        <w:t>ECS vocabulary mapped to Kubernetes: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</w:rPr>
              <w:t>ECS</w:t>
            </w:r>
          </w:p>
        </w:tc>
        <w:tc>
          <w:tcPr>
            <w:tcW w:type="dxa" w:w="3202"/>
          </w:tcPr>
          <w:p>
            <w:r>
              <w:rPr>
                <w:b/>
              </w:rPr>
              <w:t>≈ Kubernetes</w:t>
            </w:r>
          </w:p>
        </w:tc>
        <w:tc>
          <w:tcPr>
            <w:tcW w:type="dxa" w:w="3202"/>
          </w:tcPr>
          <w:p>
            <w:r>
              <w:rPr>
                <w:b/>
              </w:rPr>
              <w:t>TrekEasy</w:t>
            </w:r>
          </w:p>
        </w:tc>
      </w:tr>
      <w:tr>
        <w:tc>
          <w:tcPr>
            <w:tcW w:type="dxa" w:w="3202"/>
          </w:tcPr>
          <w:p>
            <w:r>
              <w:rPr>
                <w:b/>
              </w:rPr>
              <w:t>Task definition</w:t>
            </w:r>
          </w:p>
        </w:tc>
        <w:tc>
          <w:tcPr>
            <w:tcW w:type="dxa" w:w="3202"/>
          </w:tcPr>
          <w:p>
            <w:r>
              <w:t>Pod spec</w:t>
            </w:r>
          </w:p>
        </w:tc>
        <w:tc>
          <w:tcPr>
            <w:tcW w:type="dxa" w:w="3202"/>
          </w:tcPr>
          <w:p>
            <w:r>
              <w:t>one per tier — image, CPU/memory, ports, env, secrets, health check, log config, volumes</w:t>
            </w:r>
          </w:p>
        </w:tc>
      </w:tr>
      <w:tr>
        <w:tc>
          <w:tcPr>
            <w:tcW w:type="dxa" w:w="3202"/>
          </w:tcPr>
          <w:p>
            <w:r>
              <w:rPr>
                <w:b/>
              </w:rPr>
              <w:t>Task</w:t>
            </w:r>
          </w:p>
        </w:tc>
        <w:tc>
          <w:tcPr>
            <w:tcW w:type="dxa" w:w="3202"/>
          </w:tcPr>
          <w:p>
            <w:r>
              <w:t>Pod</w:t>
            </w:r>
          </w:p>
        </w:tc>
        <w:tc>
          <w:tcPr>
            <w:tcW w:type="dxa" w:w="3202"/>
          </w:tcPr>
          <w:p>
            <w:r>
              <w:t>one running copy of a task definition</w:t>
            </w:r>
          </w:p>
        </w:tc>
      </w:tr>
      <w:tr>
        <w:tc>
          <w:tcPr>
            <w:tcW w:type="dxa" w:w="3202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3202"/>
          </w:tcPr>
          <w:p>
            <w:r>
              <w:t>Deployment</w:t>
            </w:r>
          </w:p>
        </w:tc>
        <w:tc>
          <w:tcPr>
            <w:tcW w:type="dxa" w:w="3202"/>
          </w:tcPr>
          <w:p>
            <w:r>
              <w:t xml:space="preserve">keeps </w:t>
            </w:r>
            <w:r>
              <w:rPr>
                <w:i/>
              </w:rPr>
              <w:t>N</w:t>
            </w:r>
            <w:r>
              <w:t xml:space="preserve"> tasks alive, does rolling updates, registers them with the load balancer</w:t>
            </w:r>
          </w:p>
        </w:tc>
      </w:tr>
      <w:tr>
        <w:tc>
          <w:tcPr>
            <w:tcW w:type="dxa" w:w="3202"/>
          </w:tcPr>
          <w:p>
            <w:r>
              <w:rPr>
                <w:b/>
              </w:rPr>
              <w:t>Cluster</w:t>
            </w:r>
          </w:p>
        </w:tc>
        <w:tc>
          <w:tcPr>
            <w:tcW w:type="dxa" w:w="3202"/>
          </w:tcPr>
          <w:p>
            <w:r>
              <w:t>(the cluster)</w:t>
            </w:r>
          </w:p>
        </w:tc>
        <w:tc>
          <w:tcPr>
            <w:tcW w:type="dxa" w:w="3202"/>
          </w:tcPr>
          <w:p>
            <w:r>
              <w:rPr>
                <w:rFonts w:ascii="Courier" w:hAnsi="Courier"/>
              </w:rPr>
              <w:t>trekeasy-cluster</w:t>
            </w:r>
            <w:r>
              <w:t xml:space="preserve"> — just a namespace for services</w:t>
            </w:r>
          </w:p>
        </w:tc>
      </w:tr>
      <w:tr>
        <w:tc>
          <w:tcPr>
            <w:tcW w:type="dxa" w:w="3202"/>
          </w:tcPr>
          <w:p>
            <w:r>
              <w:rPr>
                <w:b/>
              </w:rPr>
              <w:t>Cloud Map</w:t>
            </w:r>
          </w:p>
        </w:tc>
        <w:tc>
          <w:tcPr>
            <w:tcW w:type="dxa" w:w="3202"/>
          </w:tcPr>
          <w:p>
            <w:r>
              <w:t>kube-dns / Service</w:t>
            </w:r>
          </w:p>
        </w:tc>
        <w:tc>
          <w:tcPr>
            <w:tcW w:type="dxa" w:w="3202"/>
          </w:tcPr>
          <w:p>
            <w:r>
              <w:t xml:space="preserve">private DNS: </w:t>
            </w:r>
            <w:r>
              <w:rPr>
                <w:rFonts w:ascii="Courier" w:hAnsi="Courier"/>
              </w:rPr>
              <w:t>mongo.trekeasy.local</w:t>
            </w:r>
            <w:r>
              <w:t xml:space="preserve"> → the database task's IP</w:t>
            </w:r>
          </w:p>
        </w:tc>
      </w:tr>
      <w:tr>
        <w:tc>
          <w:tcPr>
            <w:tcW w:type="dxa" w:w="3202"/>
          </w:tcPr>
          <w:p>
            <w:r>
              <w:rPr>
                <w:b/>
              </w:rPr>
              <w:t>ALB + target groups</w:t>
            </w:r>
          </w:p>
        </w:tc>
        <w:tc>
          <w:tcPr>
            <w:tcW w:type="dxa" w:w="3202"/>
          </w:tcPr>
          <w:p>
            <w:r>
              <w:t>Ingress</w:t>
            </w:r>
          </w:p>
        </w:tc>
        <w:tc>
          <w:tcPr>
            <w:tcW w:type="dxa" w:w="3202"/>
          </w:tcPr>
          <w:p>
            <w:r>
              <w:t>single front door, path routing</w:t>
            </w:r>
          </w:p>
        </w:tc>
      </w:tr>
      <w:tr>
        <w:tc>
          <w:tcPr>
            <w:tcW w:type="dxa" w:w="3202"/>
          </w:tcPr>
          <w:p>
            <w:r>
              <w:rPr>
                <w:b/>
              </w:rPr>
              <w:t>EFS volume</w:t>
            </w:r>
          </w:p>
        </w:tc>
        <w:tc>
          <w:tcPr>
            <w:tcW w:type="dxa" w:w="3202"/>
          </w:tcPr>
          <w:p>
            <w:r>
              <w:t>PersistentVolumeClaim</w:t>
            </w:r>
          </w:p>
        </w:tc>
        <w:tc>
          <w:tcPr>
            <w:tcW w:type="dxa" w:w="3202"/>
          </w:tcPr>
          <w:p>
            <w:r>
              <w:t xml:space="preserve">durable </w:t>
            </w:r>
            <w:r>
              <w:rPr>
                <w:rFonts w:ascii="Courier" w:hAnsi="Courier"/>
              </w:rPr>
              <w:t>/data/db</w:t>
            </w:r>
            <w:r>
              <w:t xml:space="preserve"> for Mongo, </w:t>
            </w:r>
            <w:r>
              <w:rPr>
                <w:rFonts w:ascii="Courier" w:hAnsi="Courier"/>
              </w:rPr>
              <w:t>/uploads</w:t>
            </w:r>
            <w:r>
              <w:t xml:space="preserve"> for the backend</w:t>
            </w:r>
          </w:p>
        </w:tc>
      </w:tr>
      <w:tr>
        <w:tc>
          <w:tcPr>
            <w:tcW w:type="dxa" w:w="3202"/>
          </w:tcPr>
          <w:p>
            <w:r>
              <w:rPr>
                <w:b/>
              </w:rPr>
              <w:t>Secrets Manager</w:t>
            </w:r>
          </w:p>
        </w:tc>
        <w:tc>
          <w:tcPr>
            <w:tcW w:type="dxa" w:w="3202"/>
          </w:tcPr>
          <w:p>
            <w:r>
              <w:t>Secret</w:t>
            </w:r>
          </w:p>
        </w:tc>
        <w:tc>
          <w:tcPr>
            <w:tcW w:type="dxa" w:w="3202"/>
          </w:tcPr>
          <w:p>
            <w:r>
              <w:t>JWT keys, injected as env vars at task start</w:t>
            </w:r>
          </w:p>
        </w:tc>
      </w:tr>
      <w:tr>
        <w:tc>
          <w:tcPr>
            <w:tcW w:type="dxa" w:w="3202"/>
          </w:tcPr>
          <w:p>
            <w:r>
              <w:rPr>
                <w:b/>
              </w:rPr>
              <w:t>Task execution role</w:t>
            </w:r>
          </w:p>
        </w:tc>
        <w:tc>
          <w:tcPr>
            <w:tcW w:type="dxa" w:w="3202"/>
          </w:tcPr>
          <w:p>
            <w:r>
              <w:t>—</w:t>
            </w:r>
          </w:p>
        </w:tc>
        <w:tc>
          <w:tcPr>
            <w:tcW w:type="dxa" w:w="3202"/>
          </w:tcPr>
          <w:p>
            <w:r>
              <w:t>lets the ECS agent pull images / read secrets / write logs</w:t>
            </w:r>
          </w:p>
        </w:tc>
      </w:tr>
      <w:tr>
        <w:tc>
          <w:tcPr>
            <w:tcW w:type="dxa" w:w="3202"/>
          </w:tcPr>
          <w:p>
            <w:r>
              <w:rPr>
                <w:b/>
              </w:rPr>
              <w:t>Task role</w:t>
            </w:r>
          </w:p>
        </w:tc>
        <w:tc>
          <w:tcPr>
            <w:tcW w:type="dxa" w:w="3202"/>
          </w:tcPr>
          <w:p>
            <w:r>
              <w:t>ServiceAccount (IRSA)</w:t>
            </w:r>
          </w:p>
        </w:tc>
        <w:tc>
          <w:tcPr>
            <w:tcW w:type="dxa" w:w="3202"/>
          </w:tcPr>
          <w:p>
            <w:r>
              <w:t>permissions for the app code itself (empty here — TrekEasy calls no AWS APIs)</w:t>
            </w:r>
          </w:p>
        </w:tc>
      </w:tr>
    </w:tbl>
    <w:p>
      <w:r/>
    </w:p>
    <w:p>
      <w:r/>
      <w:r>
        <w:t>The three CloudFormation stacks:</w:t>
      </w:r>
      <w:r/>
    </w:p>
    <w:p>
      <w:r/>
      <w:r>
        <w:rPr>
          <w:rFonts w:ascii="Courier" w:hAnsi="Courier"/>
        </w:rPr>
        <w:t>01-network.yaml   VPC, 2 Availability Zones, public subnets (ALB + NAT),</w:t>
        <w:br/>
        <w:t xml:space="preserve">                  private subnets (every task runs here, no public IP).</w:t>
        <w:br/>
        <w:br/>
        <w:t>02-platform.yaml  3 ECR repos · 3 CloudWatch log groups · IAM roles ·</w:t>
        <w:br/>
        <w:t xml:space="preserve">                  4 security groups (ALB→app→db→EFS, least privilege) ·</w:t>
        <w:br/>
        <w:t xml:space="preserve">                  internet-facing ALB with the /api,/uploads,/socket.io rules ·</w:t>
        <w:br/>
        <w:t xml:space="preserve">                  encrypted EFS file system + access points ·</w:t>
        <w:br/>
        <w:t xml:space="preserve">                  Cloud Map namespace "trekeasy.local" ·</w:t>
        <w:br/>
        <w:t xml:space="preserve">                  Secrets Manager secret "trekeasy/jwt".</w:t>
        <w:br/>
        <w:br/>
        <w:t>03-services.yaml  ECS cluster · backend/frontend/database task definitions</w:t>
        <w:br/>
        <w:t xml:space="preserve">                  (FARGATE) · the 3 services wired to the ALB target groups</w:t>
        <w:br/>
        <w:t xml:space="preserve">                  and Cloud Map.</w:t>
        <w:br/>
      </w:r>
      <w:r/>
    </w:p>
    <w:p>
      <w:r/>
      <w:r>
        <w:rPr>
          <w:b/>
        </w:rPr>
        <w:t>Network security posture:</w:t>
      </w:r>
      <w:r>
        <w:t xml:space="preserve"> the ALB is the only thing with a public IP. Backend and frontend tasks accept traffic </w:t>
      </w:r>
      <w:r>
        <w:rPr>
          <w:b/>
        </w:rPr>
        <w:t>only from the ALB's security group</w:t>
      </w:r>
      <w:r>
        <w:t xml:space="preserve">; the database accepts traffic </w:t>
      </w:r>
      <w:r>
        <w:rPr>
          <w:b/>
        </w:rPr>
        <w:t>only from the backend's security group</w:t>
      </w:r>
      <w:r>
        <w:t xml:space="preserve">; EFS accepts NFS </w:t>
      </w:r>
      <w:r>
        <w:rPr>
          <w:b/>
        </w:rPr>
        <w:t>only from backend + database</w:t>
      </w:r>
      <w:r>
        <w:t>. Outbound internet (for pulling images, Cloudinary, etc.) goes through the NAT Gateway.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One change, five environments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r>
              <w:rPr>
                <w:b/>
              </w:rPr>
              <w:t>You run…</w:t>
            </w:r>
          </w:p>
        </w:tc>
        <w:tc>
          <w:tcPr>
            <w:tcW w:type="dxa" w:w="4802"/>
          </w:tcPr>
          <w:p>
            <w:r>
              <w:rPr>
                <w:b/>
              </w:rPr>
              <w:t>It becomes…</w:t>
            </w:r>
          </w:p>
        </w:tc>
      </w:tr>
      <w:tr>
        <w:tc>
          <w:tcPr>
            <w:tcW w:type="dxa" w:w="4802"/>
          </w:tcPr>
          <w:p>
            <w:r>
              <w:rPr>
                <w:rFonts w:ascii="Courier" w:hAnsi="Courier"/>
              </w:rPr>
              <w:t>npm run start:dev</w:t>
            </w:r>
          </w:p>
        </w:tc>
        <w:tc>
          <w:tcPr>
            <w:tcW w:type="dxa" w:w="4802"/>
          </w:tcPr>
          <w:p>
            <w:r>
              <w:t xml:space="preserve">local Node process, Mongo on </w:t>
            </w:r>
            <w:r>
              <w:rPr>
                <w:rFonts w:ascii="Courier" w:hAnsi="Courier"/>
              </w:rPr>
              <w:t>localhost</w:t>
            </w:r>
          </w:p>
        </w:tc>
      </w:tr>
      <w:tr>
        <w:tc>
          <w:tcPr>
            <w:tcW w:type="dxa" w:w="4802"/>
          </w:tcPr>
          <w:p>
            <w:r>
              <w:rPr>
                <w:rFonts w:ascii="Courier" w:hAnsi="Courier"/>
              </w:rPr>
              <w:t>docker compose up</w:t>
            </w:r>
          </w:p>
        </w:tc>
        <w:tc>
          <w:tcPr>
            <w:tcW w:type="dxa" w:w="4802"/>
          </w:tcPr>
          <w:p>
            <w:r>
              <w:t xml:space="preserve">4 containers on your laptop, nginx on </w:t>
            </w:r>
            <w:r>
              <w:rPr>
                <w:rFonts w:ascii="Courier" w:hAnsi="Courier"/>
              </w:rPr>
              <w:t>:80</w:t>
            </w:r>
          </w:p>
        </w:tc>
      </w:tr>
      <w:tr>
        <w:tc>
          <w:tcPr>
            <w:tcW w:type="dxa" w:w="4802"/>
          </w:tcPr>
          <w:p>
            <w:r>
              <w:t>push to a branch</w:t>
            </w:r>
          </w:p>
        </w:tc>
        <w:tc>
          <w:tcPr>
            <w:tcW w:type="dxa" w:w="4802"/>
          </w:tcPr>
          <w:p>
            <w:r>
              <w:t>GitHub Actions CI: lint + typecheck + test + build</w:t>
            </w:r>
          </w:p>
        </w:tc>
      </w:tr>
      <w:tr>
        <w:tc>
          <w:tcPr>
            <w:tcW w:type="dxa" w:w="4802"/>
          </w:tcPr>
          <w:p>
            <w:r>
              <w:rPr>
                <w:rFonts w:ascii="Courier" w:hAnsi="Courier"/>
              </w:rPr>
              <w:t>kubectl apply -f k8s/</w:t>
            </w:r>
          </w:p>
        </w:tc>
        <w:tc>
          <w:tcPr>
            <w:tcW w:type="dxa" w:w="4802"/>
          </w:tcPr>
          <w:p>
            <w:r>
              <w:t xml:space="preserve">2+2+1 pods on Minikube, Ingress on </w:t>
            </w:r>
            <w:r>
              <w:rPr>
                <w:rFonts w:ascii="Courier" w:hAnsi="Courier"/>
              </w:rPr>
              <w:t>app.local</w:t>
            </w:r>
          </w:p>
        </w:tc>
      </w:tr>
      <w:tr>
        <w:tc>
          <w:tcPr>
            <w:tcW w:type="dxa" w:w="4802"/>
          </w:tcPr>
          <w:p>
            <w:r>
              <w:t xml:space="preserve">push to </w:t>
            </w:r>
            <w:r>
              <w:rPr>
                <w:rFonts w:ascii="Courier" w:hAnsi="Courier"/>
              </w:rPr>
              <w:t>main</w:t>
            </w:r>
          </w:p>
        </w:tc>
        <w:tc>
          <w:tcPr>
            <w:tcW w:type="dxa" w:w="4802"/>
          </w:tcPr>
          <w:p>
            <w:r>
              <w:t>GitHub Actions CD → ECR → ECS Fargate rolling update behind the ALB</w:t>
            </w:r>
          </w:p>
        </w:tc>
      </w:tr>
    </w:tbl>
    <w:p>
      <w:r/>
    </w:p>
    <w:p>
      <w:r/>
      <w:r>
        <w:t>Same source, same Dockerfiles, same health checks, same routing rules — only the orchestrator changes.</w:t>
      </w:r>
    </w:p>
    <w:p>
      <w:r>
        <w:br w:type="page"/>
      </w:r>
    </w:p>
    <w:p>
      <w:pPr>
        <w:pStyle w:val="Heading1"/>
      </w:pPr>
      <w:r>
        <w:t>Part 2 — DevOps Runbook</w:t>
      </w:r>
    </w:p>
    <w:p>
      <w:pPr>
        <w:pStyle w:val="Heading1"/>
      </w:pPr>
      <w:r>
        <w:t>TrekEasy — DevOps Runbook ("What you should do")</w:t>
      </w:r>
      <w:r/>
    </w:p>
    <w:p>
      <w:r/>
      <w:r>
        <w:t xml:space="preserve">Every exact command to set up, build, test, run, and deploy TrekEasy from scratch — locally, on Kubernetes, and on </w:t>
      </w:r>
      <w:r>
        <w:rPr>
          <w:b/>
        </w:rPr>
        <w:t>AWS ECS Fargate</w:t>
      </w:r>
      <w:r>
        <w:t xml:space="preserve"> — plus the manual, click-in-the-console steps that </w:t>
      </w:r>
      <w:r>
        <w:rPr>
          <w:b/>
        </w:rPr>
        <w:t>cannot</w:t>
      </w:r>
      <w:r>
        <w:t xml:space="preserve"> be scripted.</w:t>
      </w:r>
      <w:r/>
    </w:p>
    <w:p>
      <w:r/>
      <w:r>
        <w:t xml:space="preserve">Commands are </w:t>
      </w:r>
      <w:r>
        <w:rPr>
          <w:b/>
        </w:rPr>
        <w:t>Linux / macOS / WSL / Git-Bash</w:t>
      </w:r>
      <w:r>
        <w:t xml:space="preserve"> (</w:t>
      </w:r>
      <w:r>
        <w:rPr>
          <w:rFonts w:ascii="Courier" w:hAnsi="Courier"/>
        </w:rPr>
        <w:t>bash</w:t>
      </w:r>
      <w:r>
        <w:t xml:space="preserve">). On native Windows PowerShell, swap </w:t>
      </w:r>
      <w:r>
        <w:rPr>
          <w:rFonts w:ascii="Courier" w:hAnsi="Courier"/>
        </w:rPr>
        <w:t>export X=y</w:t>
      </w:r>
      <w:r>
        <w:t xml:space="preserve"> for </w:t>
      </w:r>
      <w:r>
        <w:rPr>
          <w:rFonts w:ascii="Courier" w:hAnsi="Courier"/>
        </w:rPr>
        <w:t>$env:X="y"</w:t>
      </w:r>
      <w:r>
        <w:t xml:space="preserve"> and </w:t>
      </w:r>
      <w:r>
        <w:rPr>
          <w:rFonts w:ascii="Courier" w:hAnsi="Courier"/>
        </w:rPr>
        <w:t>$(cmd)</w:t>
      </w:r>
      <w:r>
        <w:t xml:space="preserve"> for </w:t>
      </w:r>
      <w:r>
        <w:rPr>
          <w:rFonts w:ascii="Courier" w:hAnsi="Courier"/>
        </w:rPr>
        <w:t>$(cmd)</w:t>
      </w:r>
      <w:r>
        <w:t xml:space="preserve"> (same) — or just use WSL.</w:t>
      </w:r>
      <w:r/>
    </w:p>
    <w:p>
      <w:r/>
      <w:r>
        <w:t>Legend: 🖱️ = manual action in a browser / console · ⌨️ = terminal command.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0. Install the tools (one time, per workstation)</w:t>
      </w:r>
      <w:r/>
    </w:p>
    <w:p>
      <w:r/>
      <w:r>
        <w:t>⌨️</w:t>
      </w:r>
      <w:r/>
    </w:p>
    <w:p>
      <w:r/>
      <w:r>
        <w:rPr>
          <w:rFonts w:ascii="Courier" w:hAnsi="Courier"/>
        </w:rPr>
        <w:t># Node.js 20 (via nvm)</w:t>
        <w:br/>
        <w:t>curl -o- https://raw.githubusercontent.com/nvm-sh/nvm/v0.40.1/install.sh | bash</w:t>
        <w:br/>
        <w:t>nvm install 20 &amp;&amp; nvm use 20</w:t>
        <w:br/>
        <w:t>node -v            # v20.x</w:t>
        <w:br/>
        <w:t>npm -v</w:t>
        <w:br/>
        <w:br/>
        <w:t># Docker Engine + Compose plugin  (Docker Desktop on Mac/Windows)</w:t>
        <w:br/>
        <w:t>docker --version</w:t>
        <w:br/>
        <w:t>docker compose version</w:t>
        <w:br/>
        <w:br/>
        <w:t># AWS CLI v2</w:t>
        <w:br/>
        <w:t>curl "https://awscli.amazonaws.com/awscli-exe-linux-x86_64.zip" -o awscliv2.zip</w:t>
        <w:br/>
        <w:t>unzip awscliv2.zip &amp;&amp; sudo ./aws/install</w:t>
        <w:br/>
        <w:t>aws --version      # aws-cli/2.x</w:t>
        <w:br/>
        <w:br/>
        <w:t># jq (used by aws/scripts/deploy.sh)</w:t>
        <w:br/>
        <w:t>sudo apt-get install -y jq        # or: brew install jq</w:t>
        <w:br/>
        <w:br/>
        <w:t># Only for the Kubernetes path:</w:t>
        <w:br/>
        <w:t>curl -LO "https://dl.k8s.io/release/$(curl -Ls https://dl.k8s.io/release/stable.txt)/bin/linux/amd64/kubectl"</w:t>
        <w:br/>
        <w:t>sudo install kubectl /usr/local/bin/kubectl</w:t>
        <w:br/>
        <w:t>curl -LO https://github.com/kubernetes/minikube/releases/latest/download/minikube-linux-amd64</w:t>
        <w:br/>
        <w:t>sudo install minikube-linux-amd64 /usr/local/bin/minikube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Get the code and generate secrets</w:t>
      </w:r>
      <w:r/>
    </w:p>
    <w:p>
      <w:r/>
      <w:r>
        <w:t>⌨️</w:t>
      </w:r>
      <w:r/>
    </w:p>
    <w:p>
      <w:r/>
      <w:r>
        <w:rPr>
          <w:rFonts w:ascii="Courier" w:hAnsi="Courier"/>
        </w:rPr>
        <w:t>git clone &lt;this-repo-url&gt; TREKEASY-FINAL</w:t>
        <w:br/>
        <w:t>cd TREKEASY-FINAL</w:t>
        <w:br/>
        <w:br/>
        <w:t># Two 64-hex-character JWT signing keys. Keep them somewhere safe.</w:t>
        <w:br/>
        <w:t>openssl rand -hex 32     # -&gt; JWT_SECRET</w:t>
        <w:br/>
        <w:t>openssl rand -hex 32     # -&gt; JWT_REFRESH_SECRET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Run it locally — no Docker (fastest inner loop)</w:t>
      </w:r>
      <w:r/>
    </w:p>
    <w:p>
      <w:r/>
      <w:r>
        <w:t>You need a MongoDB somewhere. Quickest is a throwaway container:</w:t>
      </w:r>
      <w:r/>
    </w:p>
    <w:p>
      <w:r/>
      <w:r>
        <w:t>⌨️</w:t>
      </w:r>
      <w:r/>
    </w:p>
    <w:p>
      <w:r/>
      <w:r>
        <w:rPr>
          <w:rFonts w:ascii="Courier" w:hAnsi="Courier"/>
        </w:rPr>
        <w:t>docker run -d --name trekeasy-database -p 27017:27017 mongo:7-jammy</w:t>
        <w:br/>
      </w:r>
      <w:r/>
    </w:p>
    <w:p>
      <w:pPr>
        <w:pStyle w:val="Heading3"/>
      </w:pPr>
      <w:r>
        <w:t>Backend</w:t>
      </w:r>
      <w:r/>
    </w:p>
    <w:p>
      <w:r/>
      <w:r>
        <w:t>⌨️</w:t>
      </w:r>
      <w:r/>
    </w:p>
    <w:p>
      <w:r/>
      <w:r>
        <w:rPr>
          <w:rFonts w:ascii="Courier" w:hAnsi="Courier"/>
        </w:rPr>
        <w:t>cd backend</w:t>
        <w:br/>
        <w:t>cp .env.example .env</w:t>
        <w:br/>
        <w:t>#   edit .env:</w:t>
        <w:br/>
        <w:t>#     MONGODB_URI=mongodb://localhost:27017/trekeasy</w:t>
        <w:br/>
        <w:t>#     JWT_SECRET=&lt;first key from step 1&gt;</w:t>
        <w:br/>
        <w:t>#     JWT_REFRESH_SECRET=&lt;second key&gt;</w:t>
        <w:br/>
        <w:t>#     NODE_ENV=development</w:t>
        <w:br/>
        <w:t>npm ci</w:t>
        <w:br/>
        <w:t>npm run typecheck        # must pass</w:t>
        <w:br/>
        <w:t>npm test                 # 88 tests, must pass</w:t>
        <w:br/>
        <w:t>npm run start:dev        # -&gt; http://localhost:3001/api</w:t>
        <w:br/>
      </w:r>
      <w:r/>
    </w:p>
    <w:p>
      <w:r/>
      <w:r>
        <w:t>Verify: ⌨️</w:t>
      </w:r>
      <w:r/>
    </w:p>
    <w:p>
      <w:r/>
      <w:r>
        <w:rPr>
          <w:rFonts w:ascii="Courier" w:hAnsi="Courier"/>
        </w:rPr>
        <w:t>curl -s http://localhost:3001/api/health        # {"status":"ok",...}</w:t>
        <w:br/>
      </w:r>
      <w:r/>
    </w:p>
    <w:p>
      <w:pPr>
        <w:pStyle w:val="Heading3"/>
      </w:pPr>
      <w:r>
        <w:t>Frontend (second terminal)</w:t>
      </w:r>
      <w:r/>
    </w:p>
    <w:p>
      <w:r/>
      <w:r>
        <w:t>⌨️</w:t>
      </w:r>
      <w:r/>
    </w:p>
    <w:p>
      <w:r/>
      <w:r>
        <w:rPr>
          <w:rFonts w:ascii="Courier" w:hAnsi="Courier"/>
        </w:rPr>
        <w:t>cd frontend</w:t>
        <w:br/>
        <w:t>npm ci</w:t>
        <w:br/>
        <w:t>npm run typecheck</w:t>
        <w:br/>
        <w:t>npm run dev              # Expo dev server; press w for web, or scan the QR in Expo Go</w:t>
        <w:br/>
      </w:r>
      <w:r/>
    </w:p>
    <w:p>
      <w:pPr>
        <w:pStyle w:val="Heading3"/>
      </w:pPr>
      <w:r>
        <w:t>Useful backend scripts</w:t>
      </w:r>
      <w:r/>
    </w:p>
    <w:p>
      <w:r/>
      <w:r>
        <w:t>⌨️</w:t>
      </w:r>
      <w:r/>
    </w:p>
    <w:p>
      <w:r/>
      <w:r>
        <w:rPr>
          <w:rFonts w:ascii="Courier" w:hAnsi="Courier"/>
        </w:rPr>
        <w:t>cd backend</w:t>
        <w:br/>
        <w:t>npm run seed:destinations     # load the trek catalogue into Mongo</w:t>
        <w:br/>
        <w:t>npm run lint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Run the whole stack locally — Docker Compose</w:t>
      </w:r>
      <w:r/>
    </w:p>
    <w:p>
      <w:r/>
      <w:r>
        <w:t>⌨️</w:t>
      </w:r>
      <w:r/>
    </w:p>
    <w:p>
      <w:r/>
      <w:r>
        <w:rPr>
          <w:rFonts w:ascii="Courier" w:hAnsi="Courier"/>
        </w:rPr>
        <w:t>cd TREKEASY-FINAL</w:t>
        <w:br/>
        <w:t>cp .env.example .env</w:t>
        <w:br/>
        <w:t>#   edit .env: set JWT_SECRET and JWT_REFRESH_SECRET (from step 1).</w:t>
        <w:br/>
        <w:t>#   Leave NODE_ENV=production and CORS_ORIGINS=http://localhost as-is.</w:t>
        <w:br/>
        <w:br/>
        <w:t>docker compose up --build            # builds trekeasy-database / -backend / -frontend + nginx</w:t>
        <w:br/>
      </w:r>
      <w:r/>
    </w:p>
    <w:p>
      <w:r/>
      <w:r>
        <w:t xml:space="preserve">Open </w:t>
      </w:r>
      <w:r>
        <w:rPr>
          <w:b/>
        </w:rPr>
        <w:t>http://localhost</w:t>
      </w:r>
      <w:r>
        <w:t>.</w:t>
      </w:r>
      <w:r/>
    </w:p>
    <w:p>
      <w:r/>
      <w:r>
        <w:t>⌨️ Day-to-day:</w:t>
      </w:r>
      <w:r/>
    </w:p>
    <w:p>
      <w:r/>
      <w:r>
        <w:rPr>
          <w:rFonts w:ascii="Courier" w:hAnsi="Courier"/>
        </w:rPr>
        <w:t>docker compose ps                    # status + health of the 4 containers</w:t>
        <w:br/>
        <w:t>docker compose logs -f backend       # tail one service</w:t>
        <w:br/>
        <w:t>docker compose down                  # stop</w:t>
        <w:br/>
        <w:t>docker compose down -v               # stop AND wipe the Mongo volume</w:t>
        <w:br/>
        <w:t>docker compose up -d --build backend # rebuild+restart just one service</w:t>
        <w:br/>
      </w:r>
      <w:r/>
    </w:p>
    <w:p>
      <w:r/>
      <w:r>
        <w:t xml:space="preserve">Images produced (named consistently): </w:t>
      </w:r>
      <w:r>
        <w:rPr>
          <w:rFonts w:ascii="Courier" w:hAnsi="Courier"/>
        </w:rPr>
        <w:t>trekeasy-frontend:latest</w:t>
      </w:r>
      <w:r>
        <w:t>,</w:t>
      </w:r>
      <w:r>
        <w:rPr>
          <w:rFonts w:ascii="Courier" w:hAnsi="Courier"/>
        </w:rPr>
        <w:t>trekeasy-backend:latest</w:t>
      </w:r>
      <w:r>
        <w:t xml:space="preserve">, </w:t>
      </w:r>
      <w:r>
        <w:rPr>
          <w:rFonts w:ascii="Courier" w:hAnsi="Courier"/>
        </w:rPr>
        <w:t>trekeasy-database:latest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🖱️ MANUAL AWS SETUP — do this once, by hand</w:t>
      </w:r>
      <w:r/>
    </w:p>
    <w:p>
      <w:r/>
      <w:r>
        <w:t xml:space="preserve">These steps create identities and permissions. They are deliberately </w:t>
      </w:r>
      <w:r>
        <w:rPr>
          <w:b/>
        </w:rPr>
        <w:t>not</w:t>
      </w:r>
      <w:r>
        <w:t>in a script: they need a human with account-owner access and they rarely change.</w:t>
      </w:r>
      <w:r/>
    </w:p>
    <w:p>
      <w:pPr>
        <w:pStyle w:val="Heading3"/>
      </w:pPr>
      <w:r>
        <w:t>4.1 AWS account + admin CLI access</w:t>
      </w:r>
      <w:r/>
      <w:r/>
    </w:p>
    <w:p>
      <w:pPr>
        <w:pStyle w:val="ListNumber"/>
        <w:spacing w:line="240" w:lineRule="auto"/>
        <w:ind w:left="720"/>
      </w:pPr>
      <w:r/>
      <w:r>
        <w:t xml:space="preserve">🖱️ Create or use an AWS account. Sign in to the </w:t>
      </w:r>
      <w:r>
        <w:rPr>
          <w:b/>
        </w:rPr>
        <w:t>Console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🖱️ </w:t>
      </w:r>
      <w:r>
        <w:rPr>
          <w:b/>
        </w:rPr>
        <w:t>IAM → Users → Create user</w:t>
      </w:r>
      <w:r>
        <w:t xml:space="preserve"> → name </w:t>
      </w:r>
      <w:r>
        <w:rPr>
          <w:rFonts w:ascii="Courier" w:hAnsi="Courier"/>
        </w:rPr>
        <w:t>trekeasy-admin</w:t>
      </w:r>
      <w:r>
        <w:t xml:space="preserve"> → attach</w:t>
      </w:r>
      <w:r>
        <w:rPr>
          <w:b/>
        </w:rPr>
        <w:t>AdministratorAccess</w:t>
      </w:r>
      <w:r>
        <w:t xml:space="preserve"> (for bootstrapping only; tighten later).</w:t>
      </w:r>
      <w:r/>
    </w:p>
    <w:p>
      <w:pPr>
        <w:pStyle w:val="ListNumber"/>
        <w:spacing w:line="240" w:lineRule="auto"/>
        <w:ind w:left="720"/>
      </w:pPr>
      <w:r/>
      <w:r>
        <w:t xml:space="preserve">🖱️ That user → </w:t>
      </w:r>
      <w:r>
        <w:rPr>
          <w:b/>
        </w:rPr>
        <w:t>Security credentials → Create access key → CLI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⌨️ On your workstation:</w:t>
      </w:r>
      <w:r>
        <w:rPr>
          <w:rFonts w:ascii="Courier" w:hAnsi="Courier"/>
        </w:rPr>
        <w:t>bash aws configure # AWS Access Key ID : &lt;from step 3&gt; # AWS Secret Access Key : &lt;from step 3&gt; # Default region name : us-east-1 (pick one, use it everywhere) # Default output format : json aws sts get-caller-identity # confirms you're authenticated</w:t>
      </w:r>
      <w:r/>
      <w:r/>
    </w:p>
    <w:p>
      <w:pPr>
        <w:pStyle w:val="Heading3"/>
      </w:pPr>
      <w:r>
        <w:t>4.2 Choose your region and export it</w:t>
      </w:r>
      <w:r/>
    </w:p>
    <w:p>
      <w:r/>
      <w:r>
        <w:t>⌨️</w:t>
      </w:r>
      <w:r/>
    </w:p>
    <w:p>
      <w:r/>
      <w:r>
        <w:rPr>
          <w:rFonts w:ascii="Courier" w:hAnsi="Courier"/>
        </w:rPr>
        <w:t>export AWS_REGION=us-east-1</w:t>
        <w:br/>
        <w:t>export PROJECT_NAME=trekeasy</w:t>
        <w:br/>
      </w:r>
      <w:r/>
    </w:p>
    <w:p>
      <w:pPr>
        <w:pStyle w:val="Heading3"/>
      </w:pPr>
      <w:r>
        <w:t>4.3 Put the JWT keys where the pipeline expects them</w:t>
      </w:r>
      <w:r/>
    </w:p>
    <w:p>
      <w:r/>
      <w:r>
        <w:rPr>
          <w:rFonts w:ascii="Courier" w:hAnsi="Courier"/>
        </w:rPr>
        <w:t>aws/scripts/provision.sh</w:t>
      </w:r>
      <w:r>
        <w:t xml:space="preserve"> reads them from your environment and writes them into </w:t>
      </w:r>
      <w:r>
        <w:rPr>
          <w:b/>
        </w:rPr>
        <w:t>AWS Secrets Manager</w:t>
      </w:r>
      <w:r>
        <w:t xml:space="preserve"> (</w:t>
      </w:r>
      <w:r>
        <w:rPr>
          <w:rFonts w:ascii="Courier" w:hAnsi="Courier"/>
        </w:rPr>
        <w:t>trekeasy/jwt</w:t>
      </w:r>
      <w:r>
        <w:t>). Nothing else needs them.</w:t>
      </w:r>
      <w:r/>
    </w:p>
    <w:p>
      <w:r/>
      <w:r>
        <w:t>⌨️</w:t>
      </w:r>
      <w:r/>
    </w:p>
    <w:p>
      <w:r/>
      <w:r>
        <w:rPr>
          <w:rFonts w:ascii="Courier" w:hAnsi="Courier"/>
        </w:rPr>
        <w:t>export JWT_SECRET=&lt;first key from step 1&gt;</w:t>
        <w:br/>
        <w:t>export JWT_REFRESH_SECRET=&lt;second key from step 1&gt;</w:t>
        <w:br/>
      </w:r>
      <w:r/>
    </w:p>
    <w:p>
      <w:pPr>
        <w:pStyle w:val="Heading3"/>
      </w:pPr>
      <w:r>
        <w:t>4.4 🖱️ GitHub → AWS trust, for the CD workflow (skip if deploying only from your laptop)</w:t>
      </w:r>
      <w:r/>
    </w:p>
    <w:p>
      <w:r/>
      <w:r>
        <w:t xml:space="preserve">The CD workflow authenticates to AWS with </w:t>
      </w:r>
      <w:r>
        <w:rPr>
          <w:b/>
        </w:rPr>
        <w:t>OIDC</w:t>
      </w:r>
      <w:r>
        <w:t xml:space="preserve"> — no stored AWS keys.</w:t>
      </w:r>
      <w:r/>
      <w:r/>
    </w:p>
    <w:p>
      <w:pPr>
        <w:pStyle w:val="ListNumber"/>
        <w:spacing w:line="240" w:lineRule="auto"/>
        <w:ind w:left="720"/>
      </w:pPr>
      <w:r/>
      <w:r>
        <w:t xml:space="preserve">🖱️ </w:t>
      </w:r>
      <w:r>
        <w:rPr>
          <w:b/>
        </w:rPr>
        <w:t>IAM → Identity providers → Add provider</w:t>
      </w:r>
      <w:r>
        <w:t xml:space="preserve">- Type: </w:t>
      </w:r>
      <w:r>
        <w:rPr>
          <w:b/>
        </w:rPr>
        <w:t>OpenID Connect</w:t>
      </w:r>
      <w:r>
        <w:t xml:space="preserve">- Provider URL: </w:t>
      </w:r>
      <w:r>
        <w:rPr>
          <w:rFonts w:ascii="Courier" w:hAnsi="Courier"/>
        </w:rPr>
        <w:t>https://token.actions.githubusercontent.com</w:t>
      </w:r>
      <w:r>
        <w:t xml:space="preserve">- Audience: </w:t>
      </w:r>
      <w:r>
        <w:rPr>
          <w:rFonts w:ascii="Courier" w:hAnsi="Courier"/>
        </w:rPr>
        <w:t>sts.amazonaws.com</w:t>
      </w:r>
      <w:r/>
    </w:p>
    <w:p>
      <w:pPr>
        <w:pStyle w:val="ListNumber"/>
        <w:spacing w:line="240" w:lineRule="auto"/>
        <w:ind w:left="720"/>
      </w:pPr>
      <w:r/>
      <w:r>
        <w:t xml:space="preserve">🖱️ </w:t>
      </w:r>
      <w:r>
        <w:rPr>
          <w:b/>
        </w:rPr>
        <w:t>IAM → Roles → Create role → Web identity</w:t>
      </w:r>
      <w:r>
        <w:t xml:space="preserve">- Identity provider: the one just added - Audience: </w:t>
      </w:r>
      <w:r>
        <w:rPr>
          <w:rFonts w:ascii="Courier" w:hAnsi="Courier"/>
        </w:rPr>
        <w:t>sts.amazonaws.com</w:t>
      </w:r>
      <w:r>
        <w:t xml:space="preserve">- Add a trust-policy condition so only </w:t>
      </w:r>
      <w:r>
        <w:rPr>
          <w:i/>
        </w:rPr>
        <w:t>this</w:t>
      </w:r>
      <w:r>
        <w:t xml:space="preserve"> repo can assume it:</w:t>
      </w:r>
      <w:r>
        <w:rPr>
          <w:rFonts w:ascii="Courier" w:hAnsi="Courier"/>
        </w:rPr>
        <w:t>json "StringLike": { "token.actions.githubusercontent.com:sub": "repo:&lt;ORG&gt;/&lt;REPO&gt;:*" }</w:t>
      </w:r>
      <w:r>
        <w:t xml:space="preserve">- Permissions: start with </w:t>
      </w:r>
      <w:r>
        <w:rPr>
          <w:b/>
        </w:rPr>
        <w:t>AmazonEC2ContainerRegistryPowerUser</w:t>
      </w:r>
      <w:r>
        <w:t xml:space="preserve"> +</w:t>
      </w:r>
      <w:r>
        <w:rPr>
          <w:b/>
        </w:rPr>
        <w:t>AmazonECS_FullAccess</w:t>
      </w:r>
      <w:r>
        <w:t xml:space="preserve"> + </w:t>
      </w:r>
      <w:r>
        <w:rPr>
          <w:rFonts w:ascii="Courier" w:hAnsi="Courier"/>
        </w:rPr>
        <w:t>cloudformation:*</w:t>
      </w:r>
      <w:r>
        <w:t xml:space="preserve"> on the </w:t>
      </w:r>
      <w:r>
        <w:rPr>
          <w:rFonts w:ascii="Courier" w:hAnsi="Courier"/>
        </w:rPr>
        <w:t>trekeasy-*</w:t>
      </w:r>
      <w:r>
        <w:t xml:space="preserve"> stacks (tighten afterwards). Name it </w:t>
      </w:r>
      <w:r>
        <w:rPr>
          <w:rFonts w:ascii="Courier" w:hAnsi="Courier"/>
        </w:rPr>
        <w:t>trekeasy-github-deploy</w:t>
      </w:r>
      <w:r>
        <w:t>. Copy its ARN.</w:t>
      </w:r>
      <w:r/>
    </w:p>
    <w:p>
      <w:pPr>
        <w:pStyle w:val="ListNumber"/>
        <w:spacing w:line="240" w:lineRule="auto"/>
        <w:ind w:left="720"/>
      </w:pPr>
      <w:r/>
      <w:r>
        <w:t xml:space="preserve">🖱️ </w:t>
      </w:r>
      <w:r>
        <w:rPr>
          <w:b/>
        </w:rPr>
        <w:t>GitHub repo → Settings → Secrets and variables → Actions</w:t>
      </w:r>
      <w:r>
        <w:t xml:space="preserve">- </w:t>
      </w:r>
      <w:r>
        <w:rPr>
          <w:b/>
        </w:rPr>
        <w:t>New repository secret</w:t>
      </w:r>
      <w:r>
        <w:t xml:space="preserve">: </w:t>
      </w:r>
      <w:r>
        <w:rPr>
          <w:rFonts w:ascii="Courier" w:hAnsi="Courier"/>
        </w:rPr>
        <w:t>AWS_DEPLOY_ROLE_ARN</w:t>
      </w:r>
      <w:r>
        <w:t xml:space="preserve"> = the role ARN - </w:t>
      </w:r>
      <w:r>
        <w:rPr>
          <w:b/>
        </w:rPr>
        <w:t>New repository secret</w:t>
      </w:r>
      <w:r>
        <w:t xml:space="preserve">: </w:t>
      </w:r>
      <w:r>
        <w:rPr>
          <w:rFonts w:ascii="Courier" w:hAnsi="Courier"/>
        </w:rPr>
        <w:t>SLACK_WEBHOOK_URL</w:t>
      </w:r>
      <w:r>
        <w:t xml:space="preserve"> = your Slack incoming webhook (optional) - </w:t>
      </w:r>
      <w:r>
        <w:rPr>
          <w:b/>
        </w:rPr>
        <w:t>New repository variable</w:t>
      </w:r>
      <w:r>
        <w:t xml:space="preserve">: </w:t>
      </w:r>
      <w:r>
        <w:rPr>
          <w:rFonts w:ascii="Courier" w:hAnsi="Courier"/>
        </w:rPr>
        <w:t>AWS_REGION</w:t>
      </w:r>
      <w:r>
        <w:t xml:space="preserve"> = </w:t>
      </w:r>
      <w:r>
        <w:rPr>
          <w:rFonts w:ascii="Courier" w:hAnsi="Courier"/>
        </w:rPr>
        <w:t>us-east-1</w:t>
      </w:r>
      <w:r/>
      <w:r/>
    </w:p>
    <w:p>
      <w:pPr>
        <w:pStyle w:val="Heading3"/>
      </w:pPr>
      <w:r>
        <w:t>4.5 🖱️ (Optional) HTTPS</w:t>
      </w:r>
      <w:r/>
    </w:p>
    <w:p>
      <w:r/>
      <w:r>
        <w:t xml:space="preserve">The templates create an </w:t>
      </w:r>
      <w:r>
        <w:rPr>
          <w:b/>
        </w:rPr>
        <w:t>HTTP :80</w:t>
      </w:r>
      <w:r>
        <w:t xml:space="preserve"> listener. For real HTTPS: 1. 🖱️ </w:t>
      </w:r>
      <w:r>
        <w:rPr>
          <w:b/>
        </w:rPr>
        <w:t>Route 53</w:t>
      </w:r>
      <w:r>
        <w:t xml:space="preserve"> — register or import a domain. 2. 🖱️ </w:t>
      </w:r>
      <w:r>
        <w:rPr>
          <w:b/>
        </w:rPr>
        <w:t>ACM (Certificate Manager)</w:t>
      </w:r>
      <w:r>
        <w:t xml:space="preserve"> in your region — request a public cert for e.g. </w:t>
      </w:r>
      <w:r>
        <w:rPr>
          <w:rFonts w:ascii="Courier" w:hAnsi="Courier"/>
        </w:rPr>
        <w:t>trekeasy.example.com</w:t>
      </w:r>
      <w:r>
        <w:t xml:space="preserve">, validate via DNS. 3. 🖱️ </w:t>
      </w:r>
      <w:r>
        <w:rPr>
          <w:b/>
        </w:rPr>
        <w:t>EC2 → Load Balancers → trekeasy-alb → Listeners</w:t>
      </w:r>
      <w:r>
        <w:t xml:space="preserve"> — add a </w:t>
      </w:r>
      <w:r>
        <w:rPr>
          <w:b/>
        </w:rPr>
        <w:t>:443</w:t>
      </w:r>
      <w:r>
        <w:t>listener with the cert, same rules as :80; change the :80 listener to</w:t>
      </w:r>
      <w:r>
        <w:rPr>
          <w:i/>
        </w:rPr>
        <w:t>redirect to :443</w:t>
      </w:r>
      <w:r>
        <w:t xml:space="preserve">. 4. 🖱️ </w:t>
      </w:r>
      <w:r>
        <w:rPr>
          <w:b/>
        </w:rPr>
        <w:t>Route 53</w:t>
      </w:r>
      <w:r>
        <w:t xml:space="preserve"> — </w:t>
      </w:r>
      <w:r>
        <w:rPr>
          <w:rFonts w:ascii="Courier" w:hAnsi="Courier"/>
        </w:rPr>
        <w:t>A</w:t>
      </w:r>
      <w:r>
        <w:t>/</w:t>
      </w:r>
      <w:r>
        <w:rPr>
          <w:rFonts w:ascii="Courier" w:hAnsi="Courier"/>
        </w:rPr>
        <w:t>ALIAS</w:t>
      </w:r>
      <w:r>
        <w:t xml:space="preserve"> record </w:t>
      </w:r>
      <w:r>
        <w:rPr>
          <w:rFonts w:ascii="Courier" w:hAnsi="Courier"/>
        </w:rPr>
        <w:t>trekeasy.example.com</w:t>
      </w:r>
      <w:r>
        <w:t xml:space="preserve"> → the ALB. 5. ⌨️ Update the backend's </w:t>
      </w:r>
      <w:r>
        <w:rPr>
          <w:rFonts w:ascii="Courier" w:hAnsi="Courier"/>
        </w:rPr>
        <w:t>CORS_ORIGINS</w:t>
      </w:r>
      <w:r>
        <w:t xml:space="preserve"> to </w:t>
      </w:r>
      <w:r>
        <w:rPr>
          <w:rFonts w:ascii="Courier" w:hAnsi="Courier"/>
        </w:rPr>
        <w:t>https://trekeasy.example.com</w:t>
      </w:r>
      <w:r>
        <w:t xml:space="preserve">(edit </w:t>
      </w:r>
      <w:r>
        <w:rPr>
          <w:rFonts w:ascii="Courier" w:hAnsi="Courier"/>
        </w:rPr>
        <w:t>03-services.yaml</w:t>
      </w:r>
      <w:r>
        <w:t xml:space="preserve"> or the task definition) and redeploy.</w:t>
      </w:r>
      <w:r/>
    </w:p>
    <w:p>
      <w:pPr>
        <w:pStyle w:val="Heading3"/>
      </w:pPr>
      <w:r>
        <w:t>4.6 Environment-variable ownership (who sets what, where)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202"/>
          </w:tcPr>
          <w:p>
            <w:r>
              <w:rPr>
                <w:b/>
              </w:rPr>
              <w:t>Where it lives in AWS</w:t>
            </w:r>
          </w:p>
        </w:tc>
        <w:tc>
          <w:tcPr>
            <w:tcW w:type="dxa" w:w="3202"/>
          </w:tcPr>
          <w:p>
            <w:r>
              <w:rPr>
                <w:b/>
              </w:rPr>
              <w:t>Set by</w:t>
            </w:r>
          </w:p>
        </w:tc>
      </w:tr>
      <w:tr>
        <w:tc>
          <w:tcPr>
            <w:tcW w:type="dxa" w:w="3202"/>
          </w:tcPr>
          <w:p>
            <w:r>
              <w:rPr>
                <w:rFonts w:ascii="Courier" w:hAnsi="Courier"/>
              </w:rPr>
              <w:t>JWT_SECRET</w:t>
            </w:r>
            <w:r>
              <w:t xml:space="preserve"> , </w:t>
            </w:r>
            <w:r>
              <w:rPr>
                <w:rFonts w:ascii="Courier" w:hAnsi="Courier"/>
              </w:rPr>
              <w:t>JWT_REFRESH_SECRET</w:t>
            </w:r>
          </w:p>
        </w:tc>
        <w:tc>
          <w:tcPr>
            <w:tcW w:type="dxa" w:w="3202"/>
          </w:tcPr>
          <w:p>
            <w:r>
              <w:t xml:space="preserve">Secrets Manager </w:t>
            </w:r>
            <w:r>
              <w:rPr>
                <w:rFonts w:ascii="Courier" w:hAnsi="Courier"/>
              </w:rPr>
              <w:t>trekeasy/jwt</w:t>
            </w:r>
          </w:p>
        </w:tc>
        <w:tc>
          <w:tcPr>
            <w:tcW w:type="dxa" w:w="3202"/>
          </w:tcPr>
          <w:p>
            <w:r>
              <w:rPr>
                <w:rFonts w:ascii="Courier" w:hAnsi="Courier"/>
              </w:rPr>
              <w:t>provision.sh</w:t>
            </w:r>
            <w:r>
              <w:t xml:space="preserve"> from your shell env (§4.3)</w:t>
            </w:r>
          </w:p>
        </w:tc>
      </w:tr>
      <w:tr>
        <w:tc>
          <w:tcPr>
            <w:tcW w:type="dxa" w:w="3202"/>
          </w:tcPr>
          <w:p>
            <w:r>
              <w:rPr>
                <w:rFonts w:ascii="Courier" w:hAnsi="Courier"/>
              </w:rPr>
              <w:t>MONGODB_URI</w:t>
            </w:r>
          </w:p>
        </w:tc>
        <w:tc>
          <w:tcPr>
            <w:tcW w:type="dxa" w:w="3202"/>
          </w:tcPr>
          <w:p>
            <w:r>
              <w:t xml:space="preserve">backend task definition ( </w:t>
            </w:r>
            <w:r>
              <w:rPr>
                <w:rFonts w:ascii="Courier" w:hAnsi="Courier"/>
              </w:rPr>
              <w:t>mongodb://mongo.trekeasy.local:27017/trekeasy</w:t>
            </w:r>
            <w:r>
              <w:t xml:space="preserve"> )</w:t>
            </w:r>
          </w:p>
        </w:tc>
        <w:tc>
          <w:tcPr>
            <w:tcW w:type="dxa" w:w="3202"/>
          </w:tcPr>
          <w:p>
            <w:r>
              <w:t>CloudFormation, automatic</w:t>
            </w:r>
          </w:p>
        </w:tc>
      </w:tr>
      <w:tr>
        <w:tc>
          <w:tcPr>
            <w:tcW w:type="dxa" w:w="3202"/>
          </w:tcPr>
          <w:p>
            <w:r>
              <w:rPr>
                <w:rFonts w:ascii="Courier" w:hAnsi="Courier"/>
              </w:rPr>
              <w:t>CORS_ORIGINS</w:t>
            </w:r>
            <w:r>
              <w:t xml:space="preserve"> , </w:t>
            </w:r>
            <w:r>
              <w:rPr>
                <w:rFonts w:ascii="Courier" w:hAnsi="Courier"/>
              </w:rPr>
              <w:t>PUBLIC_BASE_URL</w:t>
            </w:r>
          </w:p>
        </w:tc>
        <w:tc>
          <w:tcPr>
            <w:tcW w:type="dxa" w:w="3202"/>
          </w:tcPr>
          <w:p>
            <w:r>
              <w:t>backend task definition</w:t>
            </w:r>
          </w:p>
        </w:tc>
        <w:tc>
          <w:tcPr>
            <w:tcW w:type="dxa" w:w="3202"/>
          </w:tcPr>
          <w:p>
            <w:r>
              <w:t>CloudFormation, derived from the ALB DNS name</w:t>
            </w:r>
          </w:p>
        </w:tc>
      </w:tr>
      <w:tr>
        <w:tc>
          <w:tcPr>
            <w:tcW w:type="dxa" w:w="3202"/>
          </w:tcPr>
          <w:p>
            <w:r>
              <w:rPr>
                <w:rFonts w:ascii="Courier" w:hAnsi="Courier"/>
              </w:rPr>
              <w:t>NODE_ENV</w:t>
            </w:r>
            <w:r>
              <w:t xml:space="preserve"> , </w:t>
            </w:r>
            <w:r>
              <w:rPr>
                <w:rFonts w:ascii="Courier" w:hAnsi="Courier"/>
              </w:rPr>
              <w:t>PORT</w:t>
            </w:r>
            <w:r>
              <w:t xml:space="preserve"> , </w:t>
            </w:r>
            <w:r>
              <w:rPr>
                <w:rFonts w:ascii="Courier" w:hAnsi="Courier"/>
              </w:rPr>
              <w:t>TRUST_PROXY</w:t>
            </w:r>
          </w:p>
        </w:tc>
        <w:tc>
          <w:tcPr>
            <w:tcW w:type="dxa" w:w="3202"/>
          </w:tcPr>
          <w:p>
            <w:r>
              <w:t>backend task definition</w:t>
            </w:r>
          </w:p>
        </w:tc>
        <w:tc>
          <w:tcPr>
            <w:tcW w:type="dxa" w:w="3202"/>
          </w:tcPr>
          <w:p>
            <w:r>
              <w:t>CloudFormation, static</w:t>
            </w:r>
          </w:p>
        </w:tc>
      </w:tr>
      <w:tr>
        <w:tc>
          <w:tcPr>
            <w:tcW w:type="dxa" w:w="3202"/>
          </w:tcPr>
          <w:p>
            <w:r>
              <w:rPr>
                <w:rFonts w:ascii="Courier" w:hAnsi="Courier"/>
              </w:rPr>
              <w:t>EXPO_PUBLIC_API_URL</w:t>
            </w:r>
          </w:p>
        </w:tc>
        <w:tc>
          <w:tcPr>
            <w:tcW w:type="dxa" w:w="3202"/>
          </w:tcPr>
          <w:p>
            <w:r>
              <w:rPr>
                <w:b/>
              </w:rPr>
              <w:t>baked into the frontend image</w:t>
            </w:r>
            <w:r>
              <w:t xml:space="preserve"> at build ( </w:t>
            </w:r>
            <w:r>
              <w:rPr>
                <w:rFonts w:ascii="Courier" w:hAnsi="Courier"/>
              </w:rPr>
              <w:t>/api</w:t>
            </w:r>
            <w:r>
              <w:t xml:space="preserve"> )</w:t>
            </w:r>
          </w:p>
        </w:tc>
        <w:tc>
          <w:tcPr>
            <w:tcW w:type="dxa" w:w="3202"/>
          </w:tcPr>
          <w:p>
            <w:r>
              <w:rPr>
                <w:rFonts w:ascii="Courier" w:hAnsi="Courier"/>
              </w:rPr>
              <w:t>build-and-push.sh --build-arg</w:t>
            </w:r>
          </w:p>
        </w:tc>
      </w:tr>
      <w:tr>
        <w:tc>
          <w:tcPr>
            <w:tcW w:type="dxa" w:w="3202"/>
          </w:tcPr>
          <w:p>
            <w:r>
              <w:rPr>
                <w:rFonts w:ascii="Courier" w:hAnsi="Courier"/>
              </w:rPr>
              <w:t>CLOUDINARY_*</w:t>
            </w:r>
          </w:p>
        </w:tc>
        <w:tc>
          <w:tcPr>
            <w:tcW w:type="dxa" w:w="3202"/>
          </w:tcPr>
          <w:p>
            <w:r>
              <w:rPr>
                <w:i/>
              </w:rPr>
              <w:t>not set</w:t>
            </w:r>
            <w:r>
              <w:t xml:space="preserve"> → uploads use the EFS </w:t>
            </w:r>
            <w:r>
              <w:rPr>
                <w:rFonts w:ascii="Courier" w:hAnsi="Courier"/>
              </w:rPr>
              <w:t>/uploads</w:t>
            </w:r>
            <w:r>
              <w:t xml:space="preserve"> volume</w:t>
            </w:r>
          </w:p>
        </w:tc>
        <w:tc>
          <w:tcPr>
            <w:tcW w:type="dxa" w:w="3202"/>
          </w:tcPr>
          <w:p>
            <w:r>
              <w:t xml:space="preserve">add to </w:t>
            </w:r>
            <w:r>
              <w:rPr>
                <w:rFonts w:ascii="Courier" w:hAnsi="Courier"/>
              </w:rPr>
              <w:t>03-services.yaml</w:t>
            </w:r>
            <w:r>
              <w:t xml:space="preserve"> </w:t>
            </w:r>
            <w:r>
              <w:rPr>
                <w:rFonts w:ascii="Courier" w:hAnsi="Courier"/>
              </w:rPr>
              <w:t>Environment</w:t>
            </w:r>
            <w:r>
              <w:t xml:space="preserve"> / </w:t>
            </w:r>
            <w:r>
              <w:rPr>
                <w:rFonts w:ascii="Courier" w:hAnsi="Courier"/>
              </w:rPr>
              <w:t>Secrets</w:t>
            </w:r>
            <w:r>
              <w:t xml:space="preserve"> if you adopt Cloudinary</w:t>
            </w:r>
          </w:p>
        </w:tc>
      </w:tr>
      <w:tr>
        <w:tc>
          <w:tcPr>
            <w:tcW w:type="dxa" w:w="3202"/>
          </w:tcPr>
          <w:p>
            <w:r>
              <w:rPr>
                <w:rFonts w:ascii="Courier" w:hAnsi="Courier"/>
              </w:rPr>
              <w:t>AWS_DEPLOY_ROLE_ARN</w:t>
            </w:r>
            <w:r>
              <w:t xml:space="preserve"> , </w:t>
            </w:r>
            <w:r>
              <w:rPr>
                <w:rFonts w:ascii="Courier" w:hAnsi="Courier"/>
              </w:rPr>
              <w:t>SLACK_WEBHOOK_URL</w:t>
            </w:r>
            <w:r>
              <w:t xml:space="preserve"> , </w:t>
            </w:r>
            <w:r>
              <w:rPr>
                <w:rFonts w:ascii="Courier" w:hAnsi="Courier"/>
              </w:rPr>
              <w:t>AWS_REGION</w:t>
            </w:r>
          </w:p>
        </w:tc>
        <w:tc>
          <w:tcPr>
            <w:tcW w:type="dxa" w:w="3202"/>
          </w:tcPr>
          <w:p>
            <w:r>
              <w:t>GitHub Actions secrets/variables</w:t>
            </w:r>
          </w:p>
        </w:tc>
        <w:tc>
          <w:tcPr>
            <w:tcW w:type="dxa" w:w="3202"/>
          </w:tcPr>
          <w:p>
            <w:r>
              <w:t>you, in the GitHub UI (§4.4)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Deploy to AWS ECS Fargate — from scratch</w:t>
      </w:r>
      <w:r/>
    </w:p>
    <w:p>
      <w:r/>
      <w:r>
        <w:t xml:space="preserve">Prereqs: §0 (tools), §1 (secrets), §4.1–4.3 done, shell has </w:t>
      </w:r>
      <w:r>
        <w:rPr>
          <w:rFonts w:ascii="Courier" w:hAnsi="Courier"/>
        </w:rPr>
        <w:t>AWS_REGION</w:t>
      </w:r>
      <w:r>
        <w:t>,</w:t>
      </w:r>
      <w:r>
        <w:rPr>
          <w:rFonts w:ascii="Courier" w:hAnsi="Courier"/>
        </w:rPr>
        <w:t>PROJECT_NAME</w:t>
      </w:r>
      <w:r>
        <w:t xml:space="preserve">, </w:t>
      </w:r>
      <w:r>
        <w:rPr>
          <w:rFonts w:ascii="Courier" w:hAnsi="Courier"/>
        </w:rPr>
        <w:t>JWT_SECRET</w:t>
      </w:r>
      <w:r>
        <w:t xml:space="preserve">, </w:t>
      </w:r>
      <w:r>
        <w:rPr>
          <w:rFonts w:ascii="Courier" w:hAnsi="Courier"/>
        </w:rPr>
        <w:t>JWT_REFRESH_SECRET</w:t>
      </w:r>
      <w:r>
        <w:t xml:space="preserve"> exported.</w:t>
      </w:r>
      <w:r/>
    </w:p>
    <w:p>
      <w:pPr>
        <w:pStyle w:val="Heading3"/>
      </w:pPr>
      <w:r>
        <w:t>5.1 Create the network + platform (VPC, ALB, ECR, EFS, IAM, secrets)</w:t>
      </w:r>
      <w:r/>
    </w:p>
    <w:p>
      <w:r/>
      <w:r>
        <w:t>⌨️</w:t>
      </w:r>
      <w:r/>
    </w:p>
    <w:p>
      <w:r/>
      <w:r>
        <w:rPr>
          <w:rFonts w:ascii="Courier" w:hAnsi="Courier"/>
        </w:rPr>
        <w:t>cd TREKEASY-FINAL</w:t>
        <w:br/>
        <w:t>chmod +x aws/scripts/*.sh</w:t>
        <w:br/>
        <w:br/>
        <w:t>./aws/scripts/provision.sh          # no tag -&gt; stops after the platform stack</w:t>
        <w:br/>
        <w:t>#   deploys:  trekeasy-network   (VPC, subnets, NAT gateway)</w:t>
        <w:br/>
        <w:t>#             trekeasy-platform  (ECR repos, ALB, IAM, EFS, Cloud Map, secret)</w:t>
        <w:br/>
      </w:r>
      <w:r/>
    </w:p>
    <w:p>
      <w:r/>
      <w:r>
        <w:t xml:space="preserve">Run with no argument the first time — the ECS </w:t>
      </w:r>
      <w:r>
        <w:rPr>
          <w:b/>
        </w:rPr>
        <w:t>services</w:t>
      </w:r>
      <w:r>
        <w:t xml:space="preserve"> stack is created in §5.3, once the ECR repos have images to pull.</w:t>
      </w:r>
      <w:r/>
    </w:p>
    <w:p>
      <w:pPr>
        <w:pStyle w:val="Heading3"/>
      </w:pPr>
      <w:r>
        <w:t>5.2 Build and push the three images to ECR</w:t>
      </w:r>
      <w:r/>
    </w:p>
    <w:p>
      <w:r/>
      <w:r>
        <w:t>⌨️</w:t>
      </w:r>
      <w:r/>
    </w:p>
    <w:p>
      <w:r/>
      <w:r>
        <w:rPr>
          <w:rFonts w:ascii="Courier" w:hAnsi="Courier"/>
        </w:rPr>
        <w:t>./aws/scripts/build-and-push.sh</w:t>
        <w:br/>
        <w:t>#   -&gt; &lt;acct&gt;.dkr.ecr.&lt;region&gt;.amazonaws.com/trekeasy-database : &lt;git-sha&gt; + latest</w:t>
        <w:br/>
        <w:t>#   -&gt; ...                                    /trekeasy-backend  : &lt;git-sha&gt; + latest</w:t>
        <w:br/>
        <w:t>#   -&gt; ...                                    /trekeasy-frontend : &lt;git-sha&gt; + latest</w:t>
        <w:br/>
      </w:r>
      <w:r/>
    </w:p>
    <w:p>
      <w:pPr>
        <w:pStyle w:val="Heading3"/>
      </w:pPr>
      <w:r>
        <w:t>5.3 Create the ECS services, pinned to a real image tag</w:t>
      </w:r>
      <w:r/>
    </w:p>
    <w:p>
      <w:r/>
      <w:r>
        <w:t>⌨️</w:t>
      </w:r>
      <w:r/>
    </w:p>
    <w:p>
      <w:r/>
      <w:r>
        <w:rPr>
          <w:rFonts w:ascii="Courier" w:hAnsi="Courier"/>
        </w:rPr>
        <w:t>TAG=$(git rev-parse --short HEAD)</w:t>
        <w:br/>
        <w:t>./aws/scripts/provision.sh "$TAG"        # now deploys trekeasy-services, pinned :$TAG</w:t>
        <w:br/>
        <w:br/>
        <w:t># Wait until all three services are stable:</w:t>
        <w:br/>
        <w:t>aws ecs wait services-stable --region "$AWS_REGION" --cluster trekeasy-cluster \</w:t>
        <w:br/>
        <w:t xml:space="preserve">  --services trekeasy-database trekeasy-backend trekeasy-frontend</w:t>
        <w:br/>
      </w:r>
      <w:r/>
    </w:p>
    <w:p>
      <w:pPr>
        <w:pStyle w:val="Heading3"/>
      </w:pPr>
      <w:r>
        <w:t>5.4 Get the URL and smoke-test</w:t>
      </w:r>
      <w:r/>
    </w:p>
    <w:p>
      <w:r/>
      <w:r>
        <w:t>⌨️</w:t>
      </w:r>
      <w:r/>
    </w:p>
    <w:p>
      <w:r/>
      <w:r>
        <w:rPr>
          <w:rFonts w:ascii="Courier" w:hAnsi="Courier"/>
        </w:rPr>
        <w:t>APP_URL=$(aws cloudformation describe-stacks --region "$AWS_REGION" \</w:t>
        <w:br/>
        <w:t xml:space="preserve">  --stack-name trekeasy-platform \</w:t>
        <w:br/>
        <w:t xml:space="preserve">  --query 'Stacks[0].Outputs[?OutputKey==`AppUrl`].OutputValue' --output text)</w:t>
        <w:br/>
        <w:t>echo "$APP_URL"</w:t>
        <w:br/>
        <w:br/>
        <w:t>curl -s "$APP_URL/api/health"          # {"status":"ok",...}</w:t>
        <w:br/>
        <w:t>curl -sI "$APP_URL/"                   # 200, text/html  (the Expo bundle)</w:t>
        <w:br/>
      </w:r>
      <w:r/>
    </w:p>
    <w:p>
      <w:pPr>
        <w:pStyle w:val="Heading3"/>
      </w:pPr>
      <w:r>
        <w:t>5.5 Trek catalogue</w:t>
      </w:r>
      <w:r/>
    </w:p>
    <w:p>
      <w:r/>
      <w:r>
        <w:t>Nothing to do — the backend seeds the destination catalogue on every boot (</w:t>
      </w:r>
      <w:r>
        <w:rPr>
          <w:rFonts w:ascii="Courier" w:hAnsi="Courier"/>
        </w:rPr>
        <w:t>DestinationsService.onModuleInit</w:t>
      </w:r>
      <w:r>
        <w:t>, an idempotent upsert). Confirm once the backend is healthy:</w:t>
      </w:r>
      <w:r/>
    </w:p>
    <w:p>
      <w:r/>
      <w:r>
        <w:t>⌨️</w:t>
      </w:r>
      <w:r/>
    </w:p>
    <w:p>
      <w:r/>
      <w:r>
        <w:rPr>
          <w:rFonts w:ascii="Courier" w:hAnsi="Courier"/>
        </w:rPr>
        <w:t>curl -s "$APP_URL/api/destinations" | head -c 300</w:t>
        <w:br/>
      </w:r>
      <w:r/>
    </w:p>
    <w:p>
      <w:r/>
      <w:r>
        <w:t xml:space="preserve">To force a refresh after editing </w:t>
      </w:r>
      <w:r>
        <w:rPr>
          <w:rFonts w:ascii="Courier" w:hAnsi="Courier"/>
        </w:rPr>
        <w:t>backend/src/data/trek-metadata.ts</w:t>
      </w:r>
      <w:r>
        <w:t>, redeploy the backend (§6) — the new task re-runs the upsert.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Day-2 operations</w:t>
      </w:r>
      <w:r/>
    </w:p>
    <w:p>
      <w:pPr>
        <w:pStyle w:val="Heading3"/>
      </w:pPr>
      <w:r>
        <w:t xml:space="preserve">Ship a new version (what CD does automatically on push to </w:t>
      </w:r>
      <w:r>
        <w:rPr>
          <w:rFonts w:ascii="Courier" w:hAnsi="Courier"/>
        </w:rPr>
        <w:t>main</w:t>
      </w:r>
      <w:r>
        <w:t>)</w:t>
      </w:r>
      <w:r/>
    </w:p>
    <w:p>
      <w:r/>
      <w:r>
        <w:t>⌨️</w:t>
      </w:r>
      <w:r/>
    </w:p>
    <w:p>
      <w:r/>
      <w:r>
        <w:rPr>
          <w:rFonts w:ascii="Courier" w:hAnsi="Courier"/>
        </w:rPr>
        <w:t>TAG=$(git rev-parse --short HEAD)</w:t>
        <w:br/>
        <w:t>./aws/scripts/build-and-push.sh "$TAG"</w:t>
        <w:br/>
        <w:t>./aws/scripts/deploy.sh "$TAG"        # new task-def revisions + rolling update, waits for stable</w:t>
        <w:br/>
      </w:r>
      <w:r/>
    </w:p>
    <w:p>
      <w:pPr>
        <w:pStyle w:val="Heading3"/>
      </w:pPr>
      <w:r>
        <w:t>Roll back</w:t>
      </w:r>
      <w:r/>
    </w:p>
    <w:p>
      <w:r/>
      <w:r>
        <w:t>⌨️</w:t>
      </w:r>
      <w:r/>
    </w:p>
    <w:p>
      <w:r/>
      <w:r>
        <w:rPr>
          <w:rFonts w:ascii="Courier" w:hAnsi="Courier"/>
        </w:rPr>
        <w:t>aws ecs describe-services --region "$AWS_REGION" --cluster trekeasy-cluster \</w:t>
        <w:br/>
        <w:t xml:space="preserve">  --services trekeasy-backend --query 'services[0].taskDefinition'      # current revision</w:t>
        <w:br/>
        <w:br/>
        <w:t>aws ecs update-service --region "$AWS_REGION" --cluster trekeasy-cluster \</w:t>
        <w:br/>
        <w:t xml:space="preserve">  --service trekeasy-backend --task-definition trekeasy-backend:&lt;PREVIOUS_REVISION&gt;</w:t>
        <w:br/>
      </w:r>
      <w:r/>
    </w:p>
    <w:p>
      <w:pPr>
        <w:pStyle w:val="Heading3"/>
      </w:pPr>
      <w:r>
        <w:t>Logs</w:t>
      </w:r>
      <w:r/>
    </w:p>
    <w:p>
      <w:r/>
      <w:r>
        <w:t>⌨️</w:t>
      </w:r>
      <w:r/>
    </w:p>
    <w:p>
      <w:r/>
      <w:r>
        <w:rPr>
          <w:rFonts w:ascii="Courier" w:hAnsi="Courier"/>
        </w:rPr>
        <w:t>aws logs tail /ecs/trekeasy-backend  --region "$AWS_REGION" --follow</w:t>
        <w:br/>
        <w:t>aws logs tail /ecs/trekeasy-frontend --region "$AWS_REGION" --since 1h</w:t>
        <w:br/>
        <w:t>aws logs tail /ecs/trekeasy-database --region "$AWS_REGION" --since 1h</w:t>
        <w:br/>
      </w:r>
      <w:r/>
    </w:p>
    <w:p>
      <w:pPr>
        <w:pStyle w:val="Heading3"/>
      </w:pPr>
      <w:r>
        <w:t>Scale</w:t>
      </w:r>
      <w:r/>
    </w:p>
    <w:p>
      <w:r/>
      <w:r>
        <w:t>⌨️</w:t>
      </w:r>
      <w:r/>
    </w:p>
    <w:p>
      <w:r/>
      <w:r>
        <w:rPr>
          <w:rFonts w:ascii="Courier" w:hAnsi="Courier"/>
        </w:rPr>
        <w:t>aws ecs update-service --region "$AWS_REGION" --cluster trekeasy-cluster \</w:t>
        <w:br/>
        <w:t xml:space="preserve">  --service trekeasy-backend --desired-count 4</w:t>
        <w:br/>
      </w:r>
      <w:r/>
    </w:p>
    <w:p>
      <w:r/>
      <w:r>
        <w:t xml:space="preserve">(or edit </w:t>
      </w:r>
      <w:r>
        <w:rPr>
          <w:rFonts w:ascii="Courier" w:hAnsi="Courier"/>
        </w:rPr>
        <w:t>BackendDesiredCount</w:t>
      </w:r>
      <w:r>
        <w:t xml:space="preserve"> in </w:t>
      </w:r>
      <w:r>
        <w:rPr>
          <w:rFonts w:ascii="Courier" w:hAnsi="Courier"/>
        </w:rPr>
        <w:t>03-services.yaml</w:t>
      </w:r>
      <w:r>
        <w:t xml:space="preserve"> and re-run </w:t>
      </w:r>
      <w:r>
        <w:rPr>
          <w:rFonts w:ascii="Courier" w:hAnsi="Courier"/>
        </w:rPr>
        <w:t>provision.sh $TAG</w:t>
      </w:r>
      <w:r>
        <w:t>.)</w:t>
      </w:r>
      <w:r/>
    </w:p>
    <w:p>
      <w:pPr>
        <w:pStyle w:val="Heading3"/>
      </w:pPr>
      <w:r>
        <w:t>Change a backend env var / secret</w:t>
      </w:r>
      <w:r/>
      <w:r/>
    </w:p>
    <w:p>
      <w:pPr>
        <w:pStyle w:val="ListBullet"/>
        <w:spacing w:line="240" w:lineRule="auto"/>
        <w:ind w:left="720"/>
      </w:pPr>
      <w:r/>
      <w:r>
        <w:t xml:space="preserve">Non-secret: edit </w:t>
      </w:r>
      <w:r>
        <w:rPr>
          <w:rFonts w:ascii="Courier" w:hAnsi="Courier"/>
        </w:rPr>
        <w:t>Environment</w:t>
      </w:r>
      <w:r>
        <w:t xml:space="preserve"> in </w:t>
      </w:r>
      <w:r>
        <w:rPr>
          <w:rFonts w:ascii="Courier" w:hAnsi="Courier"/>
        </w:rPr>
        <w:t>aws/cloudformation/03-services.yaml</w:t>
      </w:r>
      <w:r>
        <w:t>, then</w:t>
      </w:r>
      <w:r>
        <w:rPr>
          <w:rFonts w:ascii="Courier" w:hAnsi="Courier"/>
        </w:rPr>
        <w:t>./aws/scripts/provision.sh $TAG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>Secret: ⌨️</w:t>
      </w:r>
      <w:r>
        <w:rPr>
          <w:rFonts w:ascii="Courier" w:hAnsi="Courier"/>
        </w:rPr>
        <w:t>bash aws secretsmanager put-secret-value --region "$AWS_REGION" \ --secret-id trekeasy/jwt \ --secret-string '{"JWT_SECRET":"...","JWT_REFRESH_SECRET":"..."}' aws ecs update-service --region "$AWS_REGION" --cluster trekeasy-cluster \ --service trekeasy-backend --force-new-deployment</w:t>
      </w:r>
      <w:r/>
      <w:r/>
    </w:p>
    <w:p>
      <w:pPr>
        <w:pStyle w:val="Heading3"/>
      </w:pPr>
      <w:r>
        <w:t>Open a shell in a running task (debugging)</w:t>
      </w:r>
      <w:r/>
    </w:p>
    <w:p>
      <w:r/>
      <w:r>
        <w:t>⌨️</w:t>
      </w:r>
      <w:r/>
    </w:p>
    <w:p>
      <w:r/>
      <w:r>
        <w:rPr>
          <w:rFonts w:ascii="Courier" w:hAnsi="Courier"/>
        </w:rPr>
        <w:t>aws ecs update-service --region "$AWS_REGION" --cluster trekeasy-cluster \</w:t>
        <w:br/>
        <w:t xml:space="preserve">  --service trekeasy-backend --enable-execute-command --force-new-deployment</w:t>
        <w:br/>
        <w:t># then:</w:t>
        <w:br/>
        <w:t>TASK=$(aws ecs list-tasks --region "$AWS_REGION" --cluster trekeasy-cluster \</w:t>
        <w:br/>
        <w:t xml:space="preserve">  --service-name trekeasy-backend --query 'taskArns[0]' --output text)</w:t>
        <w:br/>
        <w:t>aws ecs execute-command --region "$AWS_REGION" --cluster trekeasy-cluster \</w:t>
        <w:br/>
        <w:t xml:space="preserve">  --task "$TASK" --container trekeasy-backend --interactive --command "/bin/sh"</w:t>
        <w:br/>
      </w:r>
      <w:r/>
    </w:p>
    <w:p>
      <w:pPr>
        <w:pStyle w:val="Heading3"/>
      </w:pPr>
      <w:r>
        <w:t>Tear it all down (stops billing)</w:t>
      </w:r>
      <w:r/>
    </w:p>
    <w:p>
      <w:r/>
      <w:r>
        <w:t>⌨️</w:t>
      </w:r>
      <w:r/>
    </w:p>
    <w:p>
      <w:r/>
      <w:r>
        <w:rPr>
          <w:rFonts w:ascii="Courier" w:hAnsi="Courier"/>
        </w:rPr>
        <w:t>aws ecs update-service --region "$AWS_REGION" --cluster trekeasy-cluster --service trekeasy-frontend --desired-count 0</w:t>
        <w:br/>
        <w:t>aws ecs update-service --region "$AWS_REGION" --cluster trekeasy-cluster --service trekeasy-backend  --desired-count 0</w:t>
        <w:br/>
        <w:t>aws ecs update-service --region "$AWS_REGION" --cluster trekeasy-cluster --service trekeasy-database --desired-count 0</w:t>
        <w:br/>
        <w:br/>
        <w:t>aws cloudformation delete-stack --region "$AWS_REGION" --stack-name trekeasy-services</w:t>
        <w:br/>
        <w:t>aws cloudformation wait stack-delete-complete --region "$AWS_REGION" --stack-name trekeasy-services</w:t>
        <w:br/>
        <w:t>aws cloudformation delete-stack --region "$AWS_REGION" --stack-name trekeasy-platform</w:t>
        <w:br/>
        <w:t>aws cloudformation wait stack-delete-complete --region "$AWS_REGION" --stack-name trekeasy-platform</w:t>
        <w:br/>
        <w:t>aws cloudformation delete-stack --region "$AWS_REGION" --stack-name trekeasy-network</w:t>
        <w:br/>
      </w:r>
      <w:r/>
      <w:r/>
    </w:p>
    <w:p>
      <w:r/>
      <w:r>
        <w:t xml:space="preserve">ECR repos and the EFS file system have deletion protection semantics — if a stack delete stalls on them, 🖱️ empty the ECR repos and delete EFS in the console, then retry. The </w:t>
      </w:r>
      <w:r>
        <w:rPr>
          <w:rFonts w:ascii="Courier" w:hAnsi="Courier"/>
        </w:rPr>
        <w:t>trekeasy/jwt</w:t>
      </w:r>
      <w:r>
        <w:t xml:space="preserve"> secret is retained for 7–30 days by AWS before permanent deletion.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Kubernetes (Minikube) — alternative to ECS</w:t>
      </w:r>
      <w:r/>
    </w:p>
    <w:p>
      <w:r/>
      <w:r>
        <w:t>⌨️</w:t>
      </w:r>
      <w:r/>
    </w:p>
    <w:p>
      <w:r/>
      <w:r>
        <w:rPr>
          <w:rFonts w:ascii="Courier" w:hAnsi="Courier"/>
        </w:rPr>
        <w:t>minikube start</w:t>
        <w:br/>
        <w:t>eval $(minikube docker-env)      # build images straight into Minikube's Docker</w:t>
        <w:br/>
        <w:br/>
        <w:t>docker build -f backend/Dockerfile          -t trekeasy-backend:latest  .</w:t>
        <w:br/>
        <w:t>docker build -f frontend/Dockerfile --build-arg EXPO_PUBLIC_API_URL=/api \</w:t>
        <w:br/>
        <w:t xml:space="preserve">                                            -t trekeasy-frontend:latest frontend</w:t>
        <w:br/>
        <w:t>docker build -f backend-database/Dockerfile -t trekeasy-database:latest backend-database</w:t>
        <w:br/>
        <w:br/>
        <w:t>minikube addons enable ingress</w:t>
        <w:br/>
        <w:t>minikube addons enable metrics-server</w:t>
        <w:br/>
        <w:br/>
        <w:t># db-secret.yaml ships with demo JWT keys — replace them first:</w:t>
        <w:br/>
        <w:t>#   node -e "console.log(require('crypto').randomBytes(32).toString('hex'))"</w:t>
        <w:br/>
        <w:t>kubectl apply -f k8s/</w:t>
        <w:br/>
        <w:br/>
        <w:t>kubectl get pods -n myapp -w</w:t>
        <w:br/>
        <w:t>echo "$(minikube ip) app.local" | sudo tee -a /etc/hosts</w:t>
        <w:br/>
        <w:t>curl http://app.local/api/health</w:t>
        <w:br/>
      </w:r>
      <w:r/>
    </w:p>
    <w:p>
      <w:r/>
      <w:r>
        <w:t>Rolling update / rollback: ⌨️</w:t>
      </w:r>
      <w:r/>
    </w:p>
    <w:p>
      <w:r/>
      <w:r>
        <w:rPr>
          <w:rFonts w:ascii="Courier" w:hAnsi="Courier"/>
        </w:rPr>
        <w:t>kubectl apply -f k8s/backend-deployment.yaml</w:t>
        <w:br/>
        <w:t>kubectl rollout status deployment/backend -n myapp</w:t>
        <w:br/>
        <w:t>kubectl rollout undo   deployment/backend -n myapp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Full "from zero" checklist</w:t>
      </w:r>
      <w:r/>
      <w:r/>
    </w:p>
    <w:p>
      <w:pPr>
        <w:pStyle w:val="ListBullet"/>
        <w:spacing w:line="240" w:lineRule="auto"/>
        <w:ind w:left="720"/>
      </w:pPr>
      <w:r/>
      <w:r>
        <w:t>[ ] §0 tools installed (</w:t>
      </w:r>
      <w:r>
        <w:rPr>
          <w:rFonts w:ascii="Courier" w:hAnsi="Courier"/>
        </w:rPr>
        <w:t>node -v</w:t>
      </w:r>
      <w:r>
        <w:t xml:space="preserve">, </w:t>
      </w:r>
      <w:r>
        <w:rPr>
          <w:rFonts w:ascii="Courier" w:hAnsi="Courier"/>
        </w:rPr>
        <w:t>docker --version</w:t>
      </w:r>
      <w:r>
        <w:t xml:space="preserve">, </w:t>
      </w:r>
      <w:r>
        <w:rPr>
          <w:rFonts w:ascii="Courier" w:hAnsi="Courier"/>
        </w:rPr>
        <w:t>aws --version</w:t>
      </w:r>
      <w:r>
        <w:t xml:space="preserve">, </w:t>
      </w:r>
      <w:r>
        <w:rPr>
          <w:rFonts w:ascii="Courier" w:hAnsi="Courier"/>
        </w:rPr>
        <w:t>jq --version</w:t>
      </w:r>
      <w:r>
        <w:t>)</w:t>
      </w:r>
      <w:r/>
    </w:p>
    <w:p>
      <w:pPr>
        <w:pStyle w:val="ListBullet"/>
        <w:spacing w:line="240" w:lineRule="auto"/>
        <w:ind w:left="720"/>
      </w:pPr>
      <w:r/>
      <w:r>
        <w:t xml:space="preserve">[ ] §1 repo cloned, two </w:t>
      </w:r>
      <w:r>
        <w:rPr>
          <w:rFonts w:ascii="Courier" w:hAnsi="Courier"/>
        </w:rPr>
        <w:t>openssl rand -hex 32</w:t>
      </w:r>
      <w:r>
        <w:t xml:space="preserve"> keys saved</w:t>
      </w:r>
      <w:r/>
    </w:p>
    <w:p>
      <w:pPr>
        <w:pStyle w:val="ListBullet"/>
        <w:spacing w:line="240" w:lineRule="auto"/>
        <w:ind w:left="720"/>
      </w:pPr>
      <w:r/>
      <w:r>
        <w:t xml:space="preserve">[ ] Local: </w:t>
      </w:r>
      <w:r>
        <w:rPr>
          <w:rFonts w:ascii="Courier" w:hAnsi="Courier"/>
        </w:rPr>
        <w:t>backend</w:t>
      </w:r>
      <w:r>
        <w:t xml:space="preserve"> </w:t>
      </w:r>
      <w:r>
        <w:rPr>
          <w:rFonts w:ascii="Courier" w:hAnsi="Courier"/>
        </w:rPr>
        <w:t>npm ci &amp;&amp; npm test</w:t>
      </w:r>
      <w:r>
        <w:t xml:space="preserve"> green; </w:t>
      </w:r>
      <w:r>
        <w:rPr>
          <w:rFonts w:ascii="Courier" w:hAnsi="Courier"/>
        </w:rPr>
        <w:t>npm run start:dev</w:t>
      </w:r>
      <w:r>
        <w:t xml:space="preserve">; </w:t>
      </w:r>
      <w:r>
        <w:rPr>
          <w:rFonts w:ascii="Courier" w:hAnsi="Courier"/>
        </w:rPr>
        <w:t>/api/health</w:t>
      </w:r>
      <w:r>
        <w:t xml:space="preserve"> = ok</w:t>
      </w:r>
      <w:r/>
    </w:p>
    <w:p>
      <w:pPr>
        <w:pStyle w:val="ListBullet"/>
        <w:spacing w:line="240" w:lineRule="auto"/>
        <w:ind w:left="720"/>
      </w:pPr>
      <w:r/>
      <w:r>
        <w:t xml:space="preserve">[ ] Local: </w:t>
      </w:r>
      <w:r>
        <w:rPr>
          <w:rFonts w:ascii="Courier" w:hAnsi="Courier"/>
        </w:rPr>
        <w:t>frontend</w:t>
      </w:r>
      <w:r>
        <w:t xml:space="preserve"> </w:t>
      </w:r>
      <w:r>
        <w:rPr>
          <w:rFonts w:ascii="Courier" w:hAnsi="Courier"/>
        </w:rPr>
        <w:t>npm ci &amp;&amp; npm run typecheck</w:t>
      </w:r>
      <w:r>
        <w:t xml:space="preserve">; </w:t>
      </w:r>
      <w:r>
        <w:rPr>
          <w:rFonts w:ascii="Courier" w:hAnsi="Courier"/>
        </w:rPr>
        <w:t>npm run dev</w:t>
      </w:r>
      <w:r>
        <w:t xml:space="preserve"> loads</w:t>
      </w:r>
      <w:r/>
    </w:p>
    <w:p>
      <w:pPr>
        <w:pStyle w:val="ListBullet"/>
        <w:spacing w:line="240" w:lineRule="auto"/>
        <w:ind w:left="720"/>
      </w:pPr>
      <w:r/>
      <w:r>
        <w:t xml:space="preserve">[ ] Compose: </w:t>
      </w:r>
      <w:r>
        <w:rPr>
          <w:rFonts w:ascii="Courier" w:hAnsi="Courier"/>
        </w:rPr>
        <w:t>.env</w:t>
      </w:r>
      <w:r>
        <w:t xml:space="preserve"> filled; </w:t>
      </w:r>
      <w:r>
        <w:rPr>
          <w:rFonts w:ascii="Courier" w:hAnsi="Courier"/>
        </w:rPr>
        <w:t>docker compose up --build</w:t>
      </w:r>
      <w:r>
        <w:t>; http://localhost works</w:t>
      </w:r>
      <w:r/>
    </w:p>
    <w:p>
      <w:pPr>
        <w:pStyle w:val="ListBullet"/>
        <w:spacing w:line="240" w:lineRule="auto"/>
        <w:ind w:left="720"/>
      </w:pPr>
      <w:r/>
      <w:r>
        <w:t xml:space="preserve">[ ] 🖱️ §4.1 AWS account, </w:t>
      </w:r>
      <w:r>
        <w:rPr>
          <w:rFonts w:ascii="Courier" w:hAnsi="Courier"/>
        </w:rPr>
        <w:t>trekeasy-admin</w:t>
      </w:r>
      <w:r>
        <w:t xml:space="preserve"> IAM user, </w:t>
      </w:r>
      <w:r>
        <w:rPr>
          <w:rFonts w:ascii="Courier" w:hAnsi="Courier"/>
        </w:rPr>
        <w:t>aws configure</w:t>
      </w:r>
      <w:r>
        <w:t xml:space="preserve">, </w:t>
      </w:r>
      <w:r>
        <w:rPr>
          <w:rFonts w:ascii="Courier" w:hAnsi="Courier"/>
        </w:rPr>
        <w:t>aws sts get-caller-identity</w:t>
      </w:r>
      <w:r/>
    </w:p>
    <w:p>
      <w:pPr>
        <w:pStyle w:val="ListBullet"/>
        <w:spacing w:line="240" w:lineRule="auto"/>
        <w:ind w:left="720"/>
      </w:pPr>
      <w:r/>
      <w:r>
        <w:t xml:space="preserve">[ ] ⌨️ §4.2–4.3 </w:t>
      </w:r>
      <w:r>
        <w:rPr>
          <w:rFonts w:ascii="Courier" w:hAnsi="Courier"/>
        </w:rPr>
        <w:t>AWS_REGION</w:t>
      </w:r>
      <w:r>
        <w:t xml:space="preserve">, </w:t>
      </w:r>
      <w:r>
        <w:rPr>
          <w:rFonts w:ascii="Courier" w:hAnsi="Courier"/>
        </w:rPr>
        <w:t>PROJECT_NAME</w:t>
      </w:r>
      <w:r>
        <w:t xml:space="preserve">, </w:t>
      </w:r>
      <w:r>
        <w:rPr>
          <w:rFonts w:ascii="Courier" w:hAnsi="Courier"/>
        </w:rPr>
        <w:t>JWT_SECRET</w:t>
      </w:r>
      <w:r>
        <w:t xml:space="preserve">, </w:t>
      </w:r>
      <w:r>
        <w:rPr>
          <w:rFonts w:ascii="Courier" w:hAnsi="Courier"/>
        </w:rPr>
        <w:t>JWT_REFRESH_SECRET</w:t>
      </w:r>
      <w:r>
        <w:t xml:space="preserve"> exported</w:t>
      </w:r>
      <w:r/>
    </w:p>
    <w:p>
      <w:pPr>
        <w:pStyle w:val="ListBullet"/>
        <w:spacing w:line="240" w:lineRule="auto"/>
        <w:ind w:left="720"/>
      </w:pPr>
      <w:r/>
      <w:r>
        <w:t xml:space="preserve">[ ] 🖱️ §4.4 GitHub OIDC provider + </w:t>
      </w:r>
      <w:r>
        <w:rPr>
          <w:rFonts w:ascii="Courier" w:hAnsi="Courier"/>
        </w:rPr>
        <w:t>trekeasy-github-deploy</w:t>
      </w:r>
      <w:r>
        <w:t xml:space="preserve"> role + repo secrets/vars (if using CD)</w:t>
      </w:r>
      <w:r/>
    </w:p>
    <w:p>
      <w:pPr>
        <w:pStyle w:val="ListBullet"/>
        <w:spacing w:line="240" w:lineRule="auto"/>
        <w:ind w:left="720"/>
      </w:pPr>
      <w:r/>
      <w:r>
        <w:t xml:space="preserve">[ ] ⌨️ §5.1 </w:t>
      </w:r>
      <w:r>
        <w:rPr>
          <w:rFonts w:ascii="Courier" w:hAnsi="Courier"/>
        </w:rPr>
        <w:t>./aws/scripts/provision.sh</w:t>
      </w:r>
      <w:r/>
    </w:p>
    <w:p>
      <w:pPr>
        <w:pStyle w:val="ListBullet"/>
        <w:spacing w:line="240" w:lineRule="auto"/>
        <w:ind w:left="720"/>
      </w:pPr>
      <w:r/>
      <w:r>
        <w:t xml:space="preserve">[ ] ⌨️ §5.2 </w:t>
      </w:r>
      <w:r>
        <w:rPr>
          <w:rFonts w:ascii="Courier" w:hAnsi="Courier"/>
        </w:rPr>
        <w:t>./aws/scripts/build-and-push.sh</w:t>
      </w:r>
      <w:r/>
    </w:p>
    <w:p>
      <w:pPr>
        <w:pStyle w:val="ListBullet"/>
        <w:spacing w:line="240" w:lineRule="auto"/>
        <w:ind w:left="720"/>
      </w:pPr>
      <w:r/>
      <w:r>
        <w:t xml:space="preserve">[ ] ⌨️ §5.3 </w:t>
      </w:r>
      <w:r>
        <w:rPr>
          <w:rFonts w:ascii="Courier" w:hAnsi="Courier"/>
        </w:rPr>
        <w:t>./aws/scripts/provision.sh $(git rev-parse --short HEAD)</w:t>
      </w:r>
      <w:r>
        <w:t xml:space="preserve"> + </w:t>
      </w:r>
      <w:r>
        <w:rPr>
          <w:rFonts w:ascii="Courier" w:hAnsi="Courier"/>
        </w:rPr>
        <w:t>ecs wait services-stable</w:t>
      </w:r>
      <w:r/>
    </w:p>
    <w:p>
      <w:pPr>
        <w:pStyle w:val="ListBullet"/>
        <w:spacing w:line="240" w:lineRule="auto"/>
        <w:ind w:left="720"/>
      </w:pPr>
      <w:r/>
      <w:r>
        <w:t xml:space="preserve">[ ] ⌨️ §5.4 </w:t>
      </w:r>
      <w:r>
        <w:rPr>
          <w:rFonts w:ascii="Courier" w:hAnsi="Courier"/>
        </w:rPr>
        <w:t>curl $APP_URL/api/health</w:t>
      </w:r>
      <w:r>
        <w:t xml:space="preserve"> = ok</w:t>
      </w:r>
      <w:r/>
    </w:p>
    <w:p>
      <w:pPr>
        <w:pStyle w:val="ListBullet"/>
        <w:spacing w:line="240" w:lineRule="auto"/>
        <w:ind w:left="720"/>
      </w:pPr>
      <w:r/>
      <w:r>
        <w:t>[ ] ⌨️ §5.5 seed task run</w:t>
      </w:r>
      <w:r/>
    </w:p>
    <w:p>
      <w:pPr>
        <w:pStyle w:val="ListBullet"/>
        <w:spacing w:line="240" w:lineRule="auto"/>
        <w:ind w:left="720"/>
      </w:pPr>
      <w:r/>
      <w:r>
        <w:t>[ ] 🖱️ §4.5 HTTPS listener + Route 53 record (production)</w:t>
      </w:r>
      <w:r/>
    </w:p>
    <w:p>
      <w:pPr>
        <w:pStyle w:val="ListBullet"/>
        <w:spacing w:line="240" w:lineRule="auto"/>
        <w:ind w:left="720"/>
      </w:pPr>
      <w:r/>
      <w:r>
        <w:t xml:space="preserve">[ ] Push to </w:t>
      </w:r>
      <w:r>
        <w:rPr>
          <w:rFonts w:ascii="Courier" w:hAnsi="Courier"/>
        </w:rPr>
        <w:t>main</w:t>
      </w:r>
      <w:r>
        <w:t xml:space="preserve"> → CD builds, pushes, rolls the services, posts to Slack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9. Troubleshooting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3202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3202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3202"/>
          </w:tcPr>
          <w:p>
            <w:r>
              <w:t xml:space="preserve">Service won't start, </w:t>
            </w:r>
            <w:r>
              <w:rPr>
                <w:rFonts w:ascii="Courier" w:hAnsi="Courier"/>
              </w:rPr>
              <w:t>CannotPullContainerError</w:t>
            </w:r>
          </w:p>
        </w:tc>
        <w:tc>
          <w:tcPr>
            <w:tcW w:type="dxa" w:w="3202"/>
          </w:tcPr>
          <w:p>
            <w:r>
              <w:t>image tag not in ECR</w:t>
            </w:r>
          </w:p>
        </w:tc>
        <w:tc>
          <w:tcPr>
            <w:tcW w:type="dxa" w:w="3202"/>
          </w:tcPr>
          <w:p>
            <w:r>
              <w:t xml:space="preserve">run </w:t>
            </w:r>
            <w:r>
              <w:rPr>
                <w:rFonts w:ascii="Courier" w:hAnsi="Courier"/>
              </w:rPr>
              <w:t>build-and-push.sh</w:t>
            </w:r>
            <w:r>
              <w:t xml:space="preserve"> with that tag first</w:t>
            </w:r>
          </w:p>
        </w:tc>
      </w:tr>
      <w:tr>
        <w:tc>
          <w:tcPr>
            <w:tcW w:type="dxa" w:w="3202"/>
          </w:tcPr>
          <w:p>
            <w:r>
              <w:t xml:space="preserve">Backend task cycles, logs show </w:t>
            </w:r>
            <w:r>
              <w:rPr>
                <w:rFonts w:ascii="Courier" w:hAnsi="Courier"/>
              </w:rPr>
              <w:t>ECONNREFUSED ... 27017</w:t>
            </w:r>
          </w:p>
        </w:tc>
        <w:tc>
          <w:tcPr>
            <w:tcW w:type="dxa" w:w="3202"/>
          </w:tcPr>
          <w:p>
            <w:r>
              <w:t xml:space="preserve">database task not up yet, or </w:t>
            </w:r>
            <w:r>
              <w:rPr>
                <w:rFonts w:ascii="Courier" w:hAnsi="Courier"/>
              </w:rPr>
              <w:t>mongo.trekeasy.local</w:t>
            </w:r>
            <w:r>
              <w:t xml:space="preserve"> not resolving</w:t>
            </w:r>
          </w:p>
        </w:tc>
        <w:tc>
          <w:tcPr>
            <w:tcW w:type="dxa" w:w="3202"/>
          </w:tcPr>
          <w:p>
            <w:r>
              <w:t xml:space="preserve">check </w:t>
            </w:r>
            <w:r>
              <w:rPr>
                <w:rFonts w:ascii="Courier" w:hAnsi="Courier"/>
              </w:rPr>
              <w:t>aws logs tail /ecs/trekeasy-database</w:t>
            </w:r>
            <w:r>
              <w:t xml:space="preserve"> ; confirm the database service is </w:t>
            </w:r>
            <w:r>
              <w:rPr>
                <w:rFonts w:ascii="Courier" w:hAnsi="Courier"/>
              </w:rPr>
              <w:t>RUNNING</w:t>
            </w:r>
            <w:r>
              <w:t xml:space="preserve"> ; Cloud Map record appears ~30 s after the task is healthy</w:t>
            </w:r>
          </w:p>
        </w:tc>
      </w:tr>
      <w:tr>
        <w:tc>
          <w:tcPr>
            <w:tcW w:type="dxa" w:w="3202"/>
          </w:tcPr>
          <w:p>
            <w:r>
              <w:t xml:space="preserve">Backend logs: </w:t>
            </w:r>
            <w:r>
              <w:rPr>
                <w:rFonts w:ascii="Courier" w:hAnsi="Courier"/>
              </w:rPr>
              <w:t>CORS_ORIGINS is not set; refusing all cross-origin</w:t>
            </w:r>
          </w:p>
        </w:tc>
        <w:tc>
          <w:tcPr>
            <w:tcW w:type="dxa" w:w="3202"/>
          </w:tcPr>
          <w:p>
            <w:r>
              <w:rPr>
                <w:rFonts w:ascii="Courier" w:hAnsi="Courier"/>
              </w:rPr>
              <w:t>CORS_ORIGINS</w:t>
            </w:r>
            <w:r>
              <w:t xml:space="preserve"> empty</w:t>
            </w:r>
          </w:p>
        </w:tc>
        <w:tc>
          <w:tcPr>
            <w:tcW w:type="dxa" w:w="3202"/>
          </w:tcPr>
          <w:p>
            <w:r>
              <w:t xml:space="preserve">it is derived from the ALB DNS in </w:t>
            </w:r>
            <w:r>
              <w:rPr>
                <w:rFonts w:ascii="Courier" w:hAnsi="Courier"/>
              </w:rPr>
              <w:t>03-services.yaml</w:t>
            </w:r>
            <w:r>
              <w:t xml:space="preserve"> ; re-run </w:t>
            </w:r>
            <w:r>
              <w:rPr>
                <w:rFonts w:ascii="Courier" w:hAnsi="Courier"/>
              </w:rPr>
              <w:t>provision.sh $TAG</w:t>
            </w:r>
          </w:p>
        </w:tc>
      </w:tr>
      <w:tr>
        <w:tc>
          <w:tcPr>
            <w:tcW w:type="dxa" w:w="3202"/>
          </w:tcPr>
          <w:p>
            <w:r>
              <w:t>ALB returns 503</w:t>
            </w:r>
          </w:p>
        </w:tc>
        <w:tc>
          <w:tcPr>
            <w:tcW w:type="dxa" w:w="3202"/>
          </w:tcPr>
          <w:p>
            <w:r>
              <w:t>no healthy targets</w:t>
            </w:r>
          </w:p>
        </w:tc>
        <w:tc>
          <w:tcPr>
            <w:tcW w:type="dxa" w:w="3202"/>
          </w:tcPr>
          <w:p>
            <w:r>
              <w:rPr>
                <w:rFonts w:ascii="Courier" w:hAnsi="Courier"/>
              </w:rPr>
              <w:t>aws elbv2 describe-target-health --target-group-arn &lt;arn&gt;</w:t>
            </w:r>
            <w:r>
              <w:t xml:space="preserve"> ; check the container health check + security groups</w:t>
            </w:r>
          </w:p>
        </w:tc>
      </w:tr>
      <w:tr>
        <w:tc>
          <w:tcPr>
            <w:tcW w:type="dxa" w:w="3202"/>
          </w:tcPr>
          <w:p>
            <w:r>
              <w:t>Chat/socket disconnects every ~60 s</w:t>
            </w:r>
          </w:p>
        </w:tc>
        <w:tc>
          <w:tcPr>
            <w:tcW w:type="dxa" w:w="3202"/>
          </w:tcPr>
          <w:p>
            <w:r>
              <w:t>idle timeout too low or no stickiness</w:t>
            </w:r>
          </w:p>
        </w:tc>
        <w:tc>
          <w:tcPr>
            <w:tcW w:type="dxa" w:w="3202"/>
          </w:tcPr>
          <w:p>
            <w:r>
              <w:t xml:space="preserve">ALB idle timeout is 300 s and the backend target group has </w:t>
            </w:r>
            <w:r>
              <w:rPr>
                <w:rFonts w:ascii="Courier" w:hAnsi="Courier"/>
              </w:rPr>
              <w:t>lb_cookie</w:t>
            </w:r>
            <w:r>
              <w:t xml:space="preserve"> stickiness — confirm the </w:t>
            </w:r>
            <w:r>
              <w:rPr>
                <w:rFonts w:ascii="Courier" w:hAnsi="Courier"/>
              </w:rPr>
              <w:t>/socket.io/*</w:t>
            </w:r>
            <w:r>
              <w:t xml:space="preserve"> rule points at the backend TG</w:t>
            </w:r>
          </w:p>
        </w:tc>
      </w:tr>
      <w:tr>
        <w:tc>
          <w:tcPr>
            <w:tcW w:type="dxa" w:w="3202"/>
          </w:tcPr>
          <w:p>
            <w:r>
              <w:rPr>
                <w:rFonts w:ascii="Courier" w:hAnsi="Courier"/>
              </w:rPr>
              <w:t>expo export</w:t>
            </w:r>
            <w:r>
              <w:t xml:space="preserve"> OOMs in CI</w:t>
            </w:r>
          </w:p>
        </w:tc>
        <w:tc>
          <w:tcPr>
            <w:tcW w:type="dxa" w:w="3202"/>
          </w:tcPr>
          <w:p>
            <w:r>
              <w:t>Node heap</w:t>
            </w:r>
          </w:p>
        </w:tc>
        <w:tc>
          <w:tcPr>
            <w:tcW w:type="dxa" w:w="3202"/>
          </w:tcPr>
          <w:p>
            <w:r>
              <w:t xml:space="preserve">already handled by </w:t>
            </w:r>
            <w:r>
              <w:rPr>
                <w:rFonts w:ascii="Courier" w:hAnsi="Courier"/>
              </w:rPr>
              <w:t>node:20-alpine</w:t>
            </w:r>
            <w:r>
              <w:t xml:space="preserve"> ; if it recurs, raise the frontend build's runner size</w:t>
            </w:r>
          </w:p>
        </w:tc>
      </w:tr>
      <w:tr>
        <w:tc>
          <w:tcPr>
            <w:tcW w:type="dxa" w:w="3202"/>
          </w:tcPr>
          <w:p>
            <w:r>
              <w:t>Mongo data lost on redeploy</w:t>
            </w:r>
          </w:p>
        </w:tc>
        <w:tc>
          <w:tcPr>
            <w:tcW w:type="dxa" w:w="3202"/>
          </w:tcPr>
          <w:p>
            <w:r>
              <w:t>task not using the EFS volume</w:t>
            </w:r>
          </w:p>
        </w:tc>
        <w:tc>
          <w:tcPr>
            <w:tcW w:type="dxa" w:w="3202"/>
          </w:tcPr>
          <w:p>
            <w:r>
              <w:t xml:space="preserve">confirm </w:t>
            </w:r>
            <w:r>
              <w:rPr>
                <w:rFonts w:ascii="Courier" w:hAnsi="Courier"/>
              </w:rPr>
              <w:t>mountPoints</w:t>
            </w:r>
            <w:r>
              <w:t xml:space="preserve"> </w:t>
            </w:r>
            <w:r>
              <w:rPr>
                <w:rFonts w:ascii="Courier" w:hAnsi="Courier"/>
              </w:rPr>
              <w:t>/data/db</w:t>
            </w:r>
            <w:r>
              <w:t xml:space="preserve"> → </w:t>
            </w:r>
            <w:r>
              <w:rPr>
                <w:rFonts w:ascii="Courier" w:hAnsi="Courier"/>
              </w:rPr>
              <w:t>mongo-data</w:t>
            </w:r>
            <w:r>
              <w:t xml:space="preserve"> in the database task def; EFS mount targets exist in both AZs</w:t>
            </w:r>
          </w:p>
        </w:tc>
      </w:tr>
      <w:tr>
        <w:tc>
          <w:tcPr>
            <w:tcW w:type="dxa" w:w="3202"/>
          </w:tcPr>
          <w:p>
            <w:r>
              <w:rPr>
                <w:rFonts w:ascii="Courier" w:hAnsi="Courier"/>
              </w:rPr>
              <w:t>provision.sh</w:t>
            </w:r>
            <w:r>
              <w:t xml:space="preserve"> fails: </w:t>
            </w:r>
            <w:r>
              <w:rPr>
                <w:rFonts w:ascii="Courier" w:hAnsi="Courier"/>
              </w:rPr>
              <w:t>JWT_SECRET: unbound variable</w:t>
            </w:r>
          </w:p>
        </w:tc>
        <w:tc>
          <w:tcPr>
            <w:tcW w:type="dxa" w:w="3202"/>
          </w:tcPr>
          <w:p>
            <w:r>
              <w:t>secrets not exported</w:t>
            </w:r>
          </w:p>
        </w:tc>
        <w:tc>
          <w:tcPr>
            <w:tcW w:type="dxa" w:w="3202"/>
          </w:tcPr>
          <w:p>
            <w:r>
              <w:rPr>
                <w:rFonts w:ascii="Courier" w:hAnsi="Courier"/>
              </w:rPr>
              <w:t>export JWT_SECRET=... JWT_REFRESH_SECRET=...</w:t>
            </w:r>
            <w:r>
              <w:t xml:space="preserve"> (§4.3)</w:t>
            </w:r>
          </w:p>
        </w:tc>
      </w:tr>
      <w:tr>
        <w:tc>
          <w:tcPr>
            <w:tcW w:type="dxa" w:w="3202"/>
          </w:tcPr>
          <w:p>
            <w:r>
              <w:t>CD fails at "Configure AWS credentials"</w:t>
            </w:r>
          </w:p>
        </w:tc>
        <w:tc>
          <w:tcPr>
            <w:tcW w:type="dxa" w:w="3202"/>
          </w:tcPr>
          <w:p>
            <w:r>
              <w:t>OIDC trust / role ARN</w:t>
            </w:r>
          </w:p>
        </w:tc>
        <w:tc>
          <w:tcPr>
            <w:tcW w:type="dxa" w:w="3202"/>
          </w:tcPr>
          <w:p>
            <w:r>
              <w:t xml:space="preserve">re-check §4.4 trust policy </w:t>
            </w:r>
            <w:r>
              <w:rPr>
                <w:rFonts w:ascii="Courier" w:hAnsi="Courier"/>
              </w:rPr>
              <w:t>sub</w:t>
            </w:r>
            <w:r>
              <w:t xml:space="preserve"> matches </w:t>
            </w:r>
            <w:r>
              <w:rPr>
                <w:rFonts w:ascii="Courier" w:hAnsi="Courier"/>
              </w:rPr>
              <w:t>repo:&lt;ORG&gt;/&lt;REPO&gt;:*</w:t>
            </w:r>
            <w:r>
              <w:t xml:space="preserve"> and </w:t>
            </w:r>
            <w:r>
              <w:rPr>
                <w:rFonts w:ascii="Courier" w:hAnsi="Courier"/>
              </w:rPr>
              <w:t>AWS_DEPLOY_ROLE_ARN</w:t>
            </w:r>
            <w:r>
              <w:t xml:space="preserve"> secret</w:t>
            </w:r>
          </w:p>
        </w:tc>
      </w:tr>
    </w:tbl>
    <w:p>
      <w:r>
        <w:br w:type="page"/>
      </w:r>
    </w:p>
    <w:sectPr w:rsidR="00FC693F" w:rsidRPr="0006063C" w:rsidSect="00034616">
      <w:pgSz w:w="11909" w:h="16834"/>
      <w:pgMar w:top="1296" w:right="1152" w:bottom="129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RUNBOOK.md" TargetMode="External"/><Relationship Id="rId10" Type="http://schemas.openxmlformats.org/officeDocument/2006/relationships/hyperlink" Target="../frontend" TargetMode="External"/><Relationship Id="rId11" Type="http://schemas.openxmlformats.org/officeDocument/2006/relationships/hyperlink" Target="../backend" TargetMode="External"/><Relationship Id="rId12" Type="http://schemas.openxmlformats.org/officeDocument/2006/relationships/hyperlink" Target="../backend-database" TargetMode="External"/><Relationship Id="rId13" Type="http://schemas.openxmlformats.org/officeDocument/2006/relationships/hyperlink" Target="../deploy" TargetMode="External"/><Relationship Id="rId14" Type="http://schemas.openxmlformats.org/officeDocument/2006/relationships/hyperlink" Target="../k8s" TargetMode="External"/><Relationship Id="rId15" Type="http://schemas.openxmlformats.org/officeDocument/2006/relationships/hyperlink" Target="../aws" TargetMode="External"/><Relationship Id="rId16" Type="http://schemas.openxmlformats.org/officeDocument/2006/relationships/hyperlink" Target="../.github/workflows" TargetMode="External"/><Relationship Id="rId17" Type="http://schemas.openxmlformats.org/officeDocument/2006/relationships/hyperlink" Target="../Jenkinsfile" TargetMode="External"/><Relationship Id="rId18" Type="http://schemas.openxmlformats.org/officeDocument/2006/relationships/hyperlink" Target="../docker-compose.yml" TargetMode="External"/><Relationship Id="rId19" Type="http://schemas.openxmlformats.org/officeDocument/2006/relationships/hyperlink" Target="../backend/Dockerfile" TargetMode="External"/><Relationship Id="rId20" Type="http://schemas.openxmlformats.org/officeDocument/2006/relationships/hyperlink" Target="../frontend/Dockerfile" TargetMode="External"/><Relationship Id="rId21" Type="http://schemas.openxmlformats.org/officeDocument/2006/relationships/hyperlink" Target="../backend-database/Dockerfile" TargetMode="External"/><Relationship Id="rId22" Type="http://schemas.openxmlformats.org/officeDocument/2006/relationships/hyperlink" Target="../deploy/nginx/nginx.conf" TargetMode="External"/><Relationship Id="rId23" Type="http://schemas.openxmlformats.org/officeDocument/2006/relationships/hyperlink" Target="../.github/workflows/ci.yml" TargetMode="External"/><Relationship Id="rId24" Type="http://schemas.openxmlformats.org/officeDocument/2006/relationships/hyperlink" Target="../.github/workflows/cd.y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