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972D" w14:textId="77777777" w:rsidR="00A56979" w:rsidRDefault="00000000">
      <w:pPr>
        <w:spacing w:before="1200"/>
        <w:jc w:val="center"/>
      </w:pPr>
      <w:r>
        <w:rPr>
          <w:noProof/>
        </w:rPr>
        <w:drawing>
          <wp:inline distT="0" distB="0" distL="0" distR="0" wp14:anchorId="4FBA350C" wp14:editId="3591DF7B">
            <wp:extent cx="914400" cy="9144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7FC6" w14:textId="77777777" w:rsidR="00A56979" w:rsidRDefault="00000000">
      <w:pPr>
        <w:spacing w:before="200"/>
        <w:jc w:val="center"/>
      </w:pPr>
      <w:proofErr w:type="spellStart"/>
      <w:r>
        <w:rPr>
          <w:b/>
          <w:bCs/>
          <w:color w:val="0E2A47"/>
          <w:sz w:val="76"/>
          <w:szCs w:val="76"/>
        </w:rPr>
        <w:t>StringLog</w:t>
      </w:r>
      <w:proofErr w:type="spellEnd"/>
      <w:r>
        <w:rPr>
          <w:b/>
          <w:bCs/>
          <w:color w:val="0E2A47"/>
          <w:sz w:val="76"/>
          <w:szCs w:val="76"/>
        </w:rPr>
        <w:t xml:space="preserve"> </w:t>
      </w:r>
      <w:r>
        <w:rPr>
          <w:b/>
          <w:bCs/>
          <w:color w:val="2E7D4F"/>
          <w:sz w:val="76"/>
          <w:szCs w:val="76"/>
        </w:rPr>
        <w:t>Pro</w:t>
      </w:r>
    </w:p>
    <w:p w14:paraId="2992B462" w14:textId="77777777" w:rsidR="00A56979" w:rsidRDefault="00000000">
      <w:pPr>
        <w:spacing w:before="160"/>
        <w:jc w:val="center"/>
      </w:pPr>
      <w:r>
        <w:rPr>
          <w:i/>
          <w:iCs/>
          <w:color w:val="636C78"/>
          <w:sz w:val="32"/>
          <w:szCs w:val="32"/>
        </w:rPr>
        <w:t>La tua corda. La tua storia.</w:t>
      </w:r>
    </w:p>
    <w:p w14:paraId="7C1EEB57" w14:textId="77777777" w:rsidR="00A56979" w:rsidRDefault="00000000">
      <w:pPr>
        <w:spacing w:before="480"/>
        <w:jc w:val="center"/>
      </w:pPr>
      <w:r>
        <w:rPr>
          <w:sz w:val="24"/>
          <w:szCs w:val="24"/>
        </w:rPr>
        <w:t>Gestione professionale delle incordature</w:t>
      </w:r>
    </w:p>
    <w:p w14:paraId="49375D58" w14:textId="77777777" w:rsidR="00A56979" w:rsidRDefault="00000000">
      <w:pPr>
        <w:spacing w:before="40"/>
        <w:jc w:val="center"/>
      </w:pPr>
      <w:r>
        <w:rPr>
          <w:color w:val="636C78"/>
        </w:rPr>
        <w:t>per giocatori · maestri · circoli · incordatori</w:t>
      </w:r>
    </w:p>
    <w:p w14:paraId="6C04D2CE" w14:textId="77777777" w:rsidR="00A56979" w:rsidRDefault="00000000">
      <w:pPr>
        <w:spacing w:before="640"/>
        <w:jc w:val="center"/>
      </w:pPr>
      <w:r>
        <w:rPr>
          <w:b/>
          <w:bCs/>
          <w:color w:val="B7912F"/>
          <w:sz w:val="20"/>
          <w:szCs w:val="20"/>
        </w:rPr>
        <w:t>PRESENTAZIONE COMMERCIALE · 2026</w:t>
      </w:r>
    </w:p>
    <w:p w14:paraId="101820E0" w14:textId="77777777" w:rsidR="00A56979" w:rsidRDefault="00A56979">
      <w:pPr>
        <w:spacing w:before="120"/>
        <w:jc w:val="center"/>
      </w:pPr>
      <w:hyperlink r:id="rId8" w:history="1">
        <w:r>
          <w:rPr>
            <w:b/>
            <w:bCs/>
            <w:color w:val="3DA066"/>
            <w:sz w:val="24"/>
            <w:szCs w:val="24"/>
          </w:rPr>
          <w:t>stringlogpro.com</w:t>
        </w:r>
      </w:hyperlink>
    </w:p>
    <w:p w14:paraId="08B1E48E" w14:textId="77777777" w:rsidR="00A56979" w:rsidRDefault="00000000">
      <w:r>
        <w:br w:type="page"/>
      </w:r>
    </w:p>
    <w:p w14:paraId="2B99D163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1. Il problema che risolviamo</w:t>
      </w:r>
    </w:p>
    <w:p w14:paraId="4702867A" w14:textId="77777777" w:rsidR="00A56979" w:rsidRDefault="00000000">
      <w:pPr>
        <w:spacing w:after="130" w:line="288" w:lineRule="auto"/>
      </w:pPr>
      <w:r>
        <w:t>Ogni giorno migliaia di giocatori, maestri e circoli gestiscono le incordature con quaderni sgualciti, foglietti scritti a mano o note sparse sul telefono. Il risultato è sempre lo stesso: informazioni perse, decisioni prese a occhio, costi fuori controllo.</w:t>
      </w:r>
    </w:p>
    <w:p w14:paraId="46EDC30C" w14:textId="77777777" w:rsidR="00A56979" w:rsidRDefault="00A56979">
      <w:pPr>
        <w:spacing w:after="60" w:line="276" w:lineRule="auto"/>
      </w:pPr>
    </w:p>
    <w:p w14:paraId="2A607D33" w14:textId="77777777" w:rsidR="00A56979" w:rsidRDefault="00000000">
      <w:pPr>
        <w:spacing w:before="140" w:after="70"/>
      </w:pPr>
      <w:r>
        <w:rPr>
          <w:b/>
          <w:bCs/>
          <w:color w:val="2E7D4F"/>
          <w:sz w:val="23"/>
          <w:szCs w:val="23"/>
        </w:rPr>
        <w:t>Le frustrazioni quotidiane</w:t>
      </w:r>
    </w:p>
    <w:p w14:paraId="52AFDF33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  <w:color w:val="0E2A47"/>
        </w:rPr>
        <w:t xml:space="preserve">Nessuna memoria: </w:t>
      </w:r>
      <w:r>
        <w:t>ogni incordatura riparte da zero, senza uno storico strutturato</w:t>
      </w:r>
    </w:p>
    <w:p w14:paraId="401280EB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  <w:color w:val="0E2A47"/>
        </w:rPr>
        <w:t xml:space="preserve">Rotture impreviste: </w:t>
      </w:r>
      <w:r>
        <w:t>le corde si rompono a sorpresa in partita, senza preavviso</w:t>
      </w:r>
    </w:p>
    <w:p w14:paraId="20E88599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  <w:color w:val="0E2A47"/>
        </w:rPr>
        <w:t xml:space="preserve">Costi opachi: </w:t>
      </w:r>
      <w:r>
        <w:t>impossibile sapere quanto costa davvero ogni incordatura</w:t>
      </w:r>
    </w:p>
    <w:p w14:paraId="135A0A56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  <w:color w:val="0E2A47"/>
        </w:rPr>
        <w:t xml:space="preserve">Decisioni casuali: </w:t>
      </w:r>
      <w:r>
        <w:t>tensioni scelte "a sensazione" invece che sui dati reali</w:t>
      </w:r>
    </w:p>
    <w:p w14:paraId="004B5139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  <w:color w:val="0E2A47"/>
        </w:rPr>
        <w:t xml:space="preserve">Comunicazione difficile: </w:t>
      </w:r>
      <w:r>
        <w:t>genitori e allievi senza visibilità sui progressi</w:t>
      </w:r>
    </w:p>
    <w:p w14:paraId="6477B239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8" w:space="0" w:color="3DA066"/>
          <w:left w:val="single" w:sz="8" w:space="0" w:color="3DA066"/>
          <w:bottom w:val="single" w:sz="8" w:space="0" w:color="3DA066"/>
          <w:right w:val="single" w:sz="8" w:space="0" w:color="3DA066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A56979" w14:paraId="4E2AA5BF" w14:textId="77777777">
        <w:tc>
          <w:tcPr>
            <w:tcW w:w="9360" w:type="dxa"/>
            <w:shd w:val="clear" w:color="auto" w:fill="E5F3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FD2F97" w14:textId="77777777" w:rsidR="00A56979" w:rsidRDefault="00000000">
            <w:pPr>
              <w:spacing w:after="60" w:line="276" w:lineRule="auto"/>
            </w:pPr>
            <w:r>
              <w:rPr>
                <w:b/>
                <w:bCs/>
                <w:caps/>
                <w:color w:val="2E7D4F"/>
                <w:sz w:val="19"/>
                <w:szCs w:val="19"/>
              </w:rPr>
              <w:t>✅ La risposta è StringLog Pro</w:t>
            </w:r>
          </w:p>
          <w:p w14:paraId="321797E3" w14:textId="77777777" w:rsidR="00A56979" w:rsidRDefault="00000000">
            <w:pPr>
              <w:spacing w:line="288" w:lineRule="auto"/>
            </w:pPr>
            <w:r>
              <w:t xml:space="preserve">Un'applicazione web completa — accessibile da qualsiasi dispositivo e installabile sullo smartphone come </w:t>
            </w:r>
            <w:proofErr w:type="spellStart"/>
            <w:r>
              <w:t>un'app</w:t>
            </w:r>
            <w:proofErr w:type="spellEnd"/>
            <w:r>
              <w:t xml:space="preserve"> nativa — che porta ordine professionale nella gestione delle incordature. Storico completo, costi calcolati al centesimo, promemoria automatici via email e notifica </w:t>
            </w:r>
            <w:proofErr w:type="spellStart"/>
            <w:r>
              <w:t>push</w:t>
            </w:r>
            <w:proofErr w:type="spellEnd"/>
            <w:r>
              <w:t>, analisi con intelligenza artificiale e report PDF pronti da consegnare.</w:t>
            </w:r>
          </w:p>
        </w:tc>
      </w:tr>
    </w:tbl>
    <w:p w14:paraId="552578C3" w14:textId="77777777" w:rsidR="00A56979" w:rsidRDefault="00000000">
      <w:r>
        <w:br w:type="page"/>
      </w:r>
    </w:p>
    <w:p w14:paraId="1996ABA8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 xml:space="preserve">2. Per chi è </w:t>
      </w:r>
      <w:proofErr w:type="spellStart"/>
      <w:r>
        <w:rPr>
          <w:b/>
          <w:bCs/>
          <w:color w:val="0E2A47"/>
          <w:sz w:val="34"/>
          <w:szCs w:val="34"/>
        </w:rPr>
        <w:t>StringLog</w:t>
      </w:r>
      <w:proofErr w:type="spellEnd"/>
      <w:r>
        <w:rPr>
          <w:b/>
          <w:bCs/>
          <w:color w:val="0E2A47"/>
          <w:sz w:val="34"/>
          <w:szCs w:val="34"/>
        </w:rPr>
        <w:t xml:space="preserve"> Pro</w:t>
      </w:r>
    </w:p>
    <w:p w14:paraId="44440534" w14:textId="77777777" w:rsidR="00A56979" w:rsidRDefault="00000000">
      <w:pPr>
        <w:spacing w:after="130" w:line="288" w:lineRule="auto"/>
      </w:pPr>
      <w:r>
        <w:t>L'app si adatta a ogni contesto tennistico, dal singolo appassionato al circolo strutturato.</w:t>
      </w:r>
    </w:p>
    <w:p w14:paraId="00886613" w14:textId="77777777" w:rsidR="00A56979" w:rsidRDefault="00A56979">
      <w:pPr>
        <w:spacing w:after="60" w:line="276" w:lineRule="auto"/>
      </w:pP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8800"/>
      </w:tblGrid>
      <w:tr w:rsidR="00A56979" w14:paraId="2C641182" w14:textId="77777777">
        <w:tc>
          <w:tcPr>
            <w:tcW w:w="900" w:type="dxa"/>
            <w:shd w:val="clear" w:color="auto" w:fill="F2F4F7"/>
            <w:tcMar>
              <w:top w:w="120" w:type="dxa"/>
              <w:left w:w="100" w:type="dxa"/>
              <w:bottom w:w="120" w:type="dxa"/>
              <w:right w:w="60" w:type="dxa"/>
            </w:tcMar>
            <w:vAlign w:val="center"/>
          </w:tcPr>
          <w:p w14:paraId="0BC093A3" w14:textId="77777777" w:rsidR="00A56979" w:rsidRDefault="00000000">
            <w:pPr>
              <w:spacing w:line="276" w:lineRule="auto"/>
              <w:jc w:val="center"/>
            </w:pPr>
            <w:r>
              <w:rPr>
                <w:sz w:val="28"/>
                <w:szCs w:val="28"/>
              </w:rPr>
              <w:t>🎾</w:t>
            </w:r>
          </w:p>
        </w:tc>
        <w:tc>
          <w:tcPr>
            <w:tcW w:w="8460" w:type="dxa"/>
            <w:shd w:val="clear" w:color="auto" w:fill="F2F4F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75EC988C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Il giocatore appassionato</w:t>
            </w:r>
          </w:p>
          <w:p w14:paraId="10A53161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Vuole sapere sempre con che corda gioca, a che tensione, quante ore ha accumulato e ricevere un avviso quando è ora di cambiarla. Tutto sul telefono, sempre a portata di mano.</w:t>
            </w:r>
          </w:p>
        </w:tc>
      </w:tr>
      <w:tr w:rsidR="00A56979" w14:paraId="09A05C7B" w14:textId="77777777">
        <w:tc>
          <w:tcPr>
            <w:tcW w:w="900" w:type="dxa"/>
            <w:shd w:val="clear" w:color="auto" w:fill="FFFFFF"/>
            <w:tcMar>
              <w:top w:w="120" w:type="dxa"/>
              <w:left w:w="100" w:type="dxa"/>
              <w:bottom w:w="120" w:type="dxa"/>
              <w:right w:w="60" w:type="dxa"/>
            </w:tcMar>
            <w:vAlign w:val="center"/>
          </w:tcPr>
          <w:p w14:paraId="160075B5" w14:textId="77777777" w:rsidR="00A56979" w:rsidRDefault="00000000">
            <w:pPr>
              <w:spacing w:line="276" w:lineRule="auto"/>
              <w:jc w:val="center"/>
            </w:pPr>
            <w:r>
              <w:rPr>
                <w:sz w:val="28"/>
                <w:szCs w:val="28"/>
              </w:rPr>
              <w:t>👨‍👩‍👦</w:t>
            </w:r>
          </w:p>
        </w:tc>
        <w:tc>
          <w:tcPr>
            <w:tcW w:w="8460" w:type="dxa"/>
            <w:shd w:val="clear" w:color="auto" w:fill="FFFFFF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2AB04D30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Il genitore di un giovane agonista</w:t>
            </w:r>
          </w:p>
          <w:p w14:paraId="488DF943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Segue le incordature del figlio, tiene sotto controllo i costi e riceve notifiche automatiche. Accede all'app per vedere lo storico e i progressi in autonomia.</w:t>
            </w:r>
          </w:p>
        </w:tc>
      </w:tr>
      <w:tr w:rsidR="00A56979" w14:paraId="3083A37D" w14:textId="77777777">
        <w:tc>
          <w:tcPr>
            <w:tcW w:w="900" w:type="dxa"/>
            <w:shd w:val="clear" w:color="auto" w:fill="F2F4F7"/>
            <w:tcMar>
              <w:top w:w="120" w:type="dxa"/>
              <w:left w:w="100" w:type="dxa"/>
              <w:bottom w:w="120" w:type="dxa"/>
              <w:right w:w="60" w:type="dxa"/>
            </w:tcMar>
            <w:vAlign w:val="center"/>
          </w:tcPr>
          <w:p w14:paraId="680885B1" w14:textId="77777777" w:rsidR="00A56979" w:rsidRDefault="00000000">
            <w:pPr>
              <w:spacing w:line="276" w:lineRule="auto"/>
              <w:jc w:val="center"/>
            </w:pPr>
            <w:r>
              <w:rPr>
                <w:sz w:val="28"/>
                <w:szCs w:val="28"/>
              </w:rPr>
              <w:t>🏫</w:t>
            </w:r>
          </w:p>
        </w:tc>
        <w:tc>
          <w:tcPr>
            <w:tcW w:w="8460" w:type="dxa"/>
            <w:shd w:val="clear" w:color="auto" w:fill="F2F4F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29FDBB2F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Il maestro di tennis</w:t>
            </w:r>
          </w:p>
          <w:p w14:paraId="0602B26D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Gestisce decine di allievi in un unico posto. Storico per ogni racchetta, statistiche per giocatore, consulenza AI sulla tensione, schede PDF da consegnare ai genitori.</w:t>
            </w:r>
          </w:p>
        </w:tc>
      </w:tr>
      <w:tr w:rsidR="00A56979" w14:paraId="0A172976" w14:textId="77777777">
        <w:tc>
          <w:tcPr>
            <w:tcW w:w="900" w:type="dxa"/>
            <w:shd w:val="clear" w:color="auto" w:fill="FFFFFF"/>
            <w:tcMar>
              <w:top w:w="120" w:type="dxa"/>
              <w:left w:w="100" w:type="dxa"/>
              <w:bottom w:w="120" w:type="dxa"/>
              <w:right w:w="60" w:type="dxa"/>
            </w:tcMar>
            <w:vAlign w:val="center"/>
          </w:tcPr>
          <w:p w14:paraId="4523CC79" w14:textId="77777777" w:rsidR="00A56979" w:rsidRDefault="00000000">
            <w:pPr>
              <w:spacing w:line="276" w:lineRule="auto"/>
              <w:jc w:val="center"/>
            </w:pPr>
            <w:r>
              <w:rPr>
                <w:sz w:val="28"/>
                <w:szCs w:val="28"/>
              </w:rPr>
              <w:t>🏟️</w:t>
            </w:r>
          </w:p>
        </w:tc>
        <w:tc>
          <w:tcPr>
            <w:tcW w:w="8460" w:type="dxa"/>
            <w:shd w:val="clear" w:color="auto" w:fill="FFFFFF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0968248A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Il circolo e l'accademia</w:t>
            </w:r>
          </w:p>
          <w:p w14:paraId="7B4E68CB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Più maestri sulla stessa piattaforma con visione aggregata. Uno strumento professionale che fidelizza i soci e differenzia l'offerta rispetto alla concorrenza.</w:t>
            </w:r>
          </w:p>
        </w:tc>
      </w:tr>
      <w:tr w:rsidR="00A56979" w14:paraId="566305A0" w14:textId="77777777">
        <w:tc>
          <w:tcPr>
            <w:tcW w:w="900" w:type="dxa"/>
            <w:shd w:val="clear" w:color="auto" w:fill="F2F4F7"/>
            <w:tcMar>
              <w:top w:w="120" w:type="dxa"/>
              <w:left w:w="100" w:type="dxa"/>
              <w:bottom w:w="120" w:type="dxa"/>
              <w:right w:w="60" w:type="dxa"/>
            </w:tcMar>
            <w:vAlign w:val="center"/>
          </w:tcPr>
          <w:p w14:paraId="359E5521" w14:textId="77777777" w:rsidR="00A56979" w:rsidRDefault="00000000">
            <w:pPr>
              <w:spacing w:line="276" w:lineRule="auto"/>
              <w:jc w:val="center"/>
            </w:pPr>
            <w:r>
              <w:rPr>
                <w:sz w:val="28"/>
                <w:szCs w:val="28"/>
              </w:rPr>
              <w:t>🧵</w:t>
            </w:r>
          </w:p>
        </w:tc>
        <w:tc>
          <w:tcPr>
            <w:tcW w:w="8460" w:type="dxa"/>
            <w:shd w:val="clear" w:color="auto" w:fill="F2F4F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634B4D9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L'incordatore professionista</w:t>
            </w:r>
          </w:p>
          <w:p w14:paraId="7F0AA4D9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Traccia ogni lavoro con costo preciso (corda dalla matassa + manodopera), invia promemoria automatici ai clienti e analizza quale corda rende di più in rapporto qualità-prezzo.</w:t>
            </w:r>
          </w:p>
        </w:tc>
      </w:tr>
    </w:tbl>
    <w:p w14:paraId="2FDBC170" w14:textId="77777777" w:rsidR="00A56979" w:rsidRDefault="00000000">
      <w:r>
        <w:br w:type="page"/>
      </w:r>
    </w:p>
    <w:p w14:paraId="1C98B843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3. Tutte le funzionalità nel dettaglio</w:t>
      </w:r>
    </w:p>
    <w:p w14:paraId="29E19C43" w14:textId="77777777" w:rsidR="00A56979" w:rsidRDefault="00000000">
      <w:pPr>
        <w:spacing w:after="130" w:line="288" w:lineRule="auto"/>
      </w:pPr>
      <w:r>
        <w:t>Ogni funzione nasce da un'esigenza reale di chi vive il tennis ogni giorno.</w:t>
      </w:r>
    </w:p>
    <w:p w14:paraId="4F34797A" w14:textId="77777777" w:rsidR="00A56979" w:rsidRDefault="00A56979">
      <w:pPr>
        <w:spacing w:after="80" w:line="276" w:lineRule="auto"/>
      </w:pPr>
    </w:p>
    <w:p w14:paraId="2B250D92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t>Gestione incordature</w:t>
      </w: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9008"/>
      </w:tblGrid>
      <w:tr w:rsidR="00A56979" w14:paraId="472206F0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786621F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📋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96F0F10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Storico incordature completo</w:t>
            </w:r>
          </w:p>
          <w:p w14:paraId="04A19D73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 xml:space="preserve">Per ogni racchetta registri corda, calibro, tensione verticali e orizzontali, incordatore, data, </w:t>
            </w:r>
            <w:proofErr w:type="spellStart"/>
            <w:r>
              <w:rPr>
                <w:color w:val="636C78"/>
                <w:sz w:val="20"/>
                <w:szCs w:val="20"/>
              </w:rPr>
              <w:t>pre</w:t>
            </w:r>
            <w:proofErr w:type="spellEnd"/>
            <w:r>
              <w:rPr>
                <w:color w:val="636C78"/>
                <w:sz w:val="20"/>
                <w:szCs w:val="20"/>
              </w:rPr>
              <w:t>-stretch, numero di nodi e note. Ogni incordatura è tracciata e consultabile per sempre.</w:t>
            </w:r>
          </w:p>
        </w:tc>
      </w:tr>
      <w:tr w:rsidR="00A56979" w14:paraId="31B9E6F6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7F710DEF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⧉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2F30877B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Duplica incordatura</w:t>
            </w:r>
          </w:p>
          <w:p w14:paraId="73CA44AF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Usi sempre la stessa corda e tensione? Un solo click replica l'ultima incordatura con la data odierna e apre il form già compilato, pronto da salvare.</w:t>
            </w:r>
          </w:p>
        </w:tc>
      </w:tr>
      <w:tr w:rsidR="00A56979" w14:paraId="70FDF095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3DE28BC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🔴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3CCD8512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 xml:space="preserve">Segnala rottura in un </w:t>
            </w:r>
            <w:proofErr w:type="spellStart"/>
            <w:r>
              <w:rPr>
                <w:b/>
                <w:bCs/>
                <w:color w:val="0E2A47"/>
              </w:rPr>
              <w:t>tap</w:t>
            </w:r>
            <w:proofErr w:type="spellEnd"/>
          </w:p>
          <w:p w14:paraId="3376D609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Quando una corda si rompe, il pulsante "Rotta" la archivia con la data odierna e crea automaticamente una nuova incordatura, portandoti subito al form di modifica.</w:t>
            </w:r>
          </w:p>
        </w:tc>
      </w:tr>
      <w:tr w:rsidR="00A56979" w14:paraId="1D08F104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90371BF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⭐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742FA2B2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Sessioni di gioco</w:t>
            </w:r>
          </w:p>
          <w:p w14:paraId="62817F99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Registra ogni sessione con data, ore e tipo (allenamento, partita, torneo, sparring). Le ore si accumulano automaticamente e alimentano statistiche e promemoria.</w:t>
            </w:r>
          </w:p>
        </w:tc>
      </w:tr>
    </w:tbl>
    <w:p w14:paraId="7B12F786" w14:textId="77777777" w:rsidR="00A56979" w:rsidRDefault="00A56979">
      <w:pPr>
        <w:spacing w:after="120" w:line="276" w:lineRule="auto"/>
      </w:pPr>
    </w:p>
    <w:p w14:paraId="21AEBE0D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t>Costi e magazzino</w:t>
      </w: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9008"/>
      </w:tblGrid>
      <w:tr w:rsidR="00A56979" w14:paraId="6CB40A96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7BDC1A1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🧵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5BA0D36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Gestione matasse</w:t>
            </w:r>
          </w:p>
          <w:p w14:paraId="5D99B4A5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Registra ogni matassa acquistata: metri totali, prezzo pagato, calibro. L'app scala automaticamente i metri usati a ogni incordatura e ti avvisa quando la scorta sta per esaurirsi.</w:t>
            </w:r>
          </w:p>
        </w:tc>
      </w:tr>
      <w:tr w:rsidR="00A56979" w14:paraId="52ECA47D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20704DE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💰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72529389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Costi calcolati al centesimo</w:t>
            </w:r>
          </w:p>
          <w:p w14:paraId="64F2D545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Il costo della corda viene calcolato in automatico dai metri usati e dal prezzo della matassa, sommato alla manodopera. Sai sempre quanto è costata ogni incordatura, senza calcoli manuali.</w:t>
            </w:r>
          </w:p>
        </w:tc>
      </w:tr>
      <w:tr w:rsidR="00A56979" w14:paraId="5EFC689D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B6F22E1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📊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199F8EA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Statistiche costi</w:t>
            </w:r>
          </w:p>
          <w:p w14:paraId="1AEF076C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Spesa mensile, costo medio per incordatura, e soprattutto il confronto corde per costo per ora di gioco: la vera metrica qualità-prezzo che ti dice quale corda conviene davvero.</w:t>
            </w:r>
          </w:p>
        </w:tc>
      </w:tr>
    </w:tbl>
    <w:p w14:paraId="14463996" w14:textId="77777777" w:rsidR="00A56979" w:rsidRDefault="00000000">
      <w:r>
        <w:br w:type="page"/>
      </w:r>
    </w:p>
    <w:p w14:paraId="651BEE35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lastRenderedPageBreak/>
        <w:t>Intelligenza e analisi</w:t>
      </w: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9008"/>
      </w:tblGrid>
      <w:tr w:rsidR="00A56979" w14:paraId="61AB7463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7B8E425D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🤖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1B94E532" w14:textId="690C1983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Analisi AI</w:t>
            </w:r>
          </w:p>
          <w:p w14:paraId="3A2968EF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L'intelligenza artificiale analizza la racchetta, la corda e lo storico completo per suggerirti la tensione ottimale, valutare il calibro e stimare la durata della corda in ore e giorni.</w:t>
            </w:r>
          </w:p>
        </w:tc>
      </w:tr>
      <w:tr w:rsidR="00A56979" w14:paraId="0B22AAFA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099CD275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📈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604299D6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Statistiche giocatore</w:t>
            </w:r>
          </w:p>
          <w:p w14:paraId="76147D95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Dashboard completa per ogni allievo: ore totali, numero di sessioni e incordature, ore per racchetta, sessioni per tipo e andamento nel tempo, il tutto con grafici chiari e interattivi.</w:t>
            </w:r>
          </w:p>
        </w:tc>
      </w:tr>
      <w:tr w:rsidR="00A56979" w14:paraId="2DA89718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C05F763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📄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1BF05E25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Scheda tecnica PDF</w:t>
            </w:r>
          </w:p>
          <w:p w14:paraId="6F58685C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Genera un PDF professionale per ogni racchetta con specifiche, storico incordature, grafico delle tensioni e ore giocate. Perfetto da consegnare al giocatore o archiviare.</w:t>
            </w:r>
          </w:p>
        </w:tc>
      </w:tr>
    </w:tbl>
    <w:p w14:paraId="37B94F5B" w14:textId="77777777" w:rsidR="00A56979" w:rsidRDefault="00A56979">
      <w:pPr>
        <w:spacing w:after="100" w:line="276" w:lineRule="auto"/>
      </w:pPr>
    </w:p>
    <w:tbl>
      <w:tblPr>
        <w:tblW w:w="5000" w:type="pct"/>
        <w:tblBorders>
          <w:top w:val="single" w:sz="8" w:space="0" w:color="9BB8ED"/>
          <w:left w:val="single" w:sz="8" w:space="0" w:color="9BB8ED"/>
          <w:bottom w:val="single" w:sz="8" w:space="0" w:color="9BB8ED"/>
          <w:right w:val="single" w:sz="8" w:space="0" w:color="9BB8ED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A56979" w14:paraId="2167FC43" w14:textId="77777777">
        <w:tc>
          <w:tcPr>
            <w:tcW w:w="9360" w:type="dxa"/>
            <w:shd w:val="clear" w:color="auto" w:fill="E8EF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263584" w14:textId="77777777" w:rsidR="00A56979" w:rsidRDefault="00000000">
            <w:pPr>
              <w:spacing w:after="60" w:line="276" w:lineRule="auto"/>
            </w:pPr>
            <w:r>
              <w:rPr>
                <w:b/>
                <w:bCs/>
                <w:caps/>
                <w:color w:val="2D6CDF"/>
                <w:sz w:val="19"/>
                <w:szCs w:val="19"/>
              </w:rPr>
              <w:t>🔬 Novità — Analisi corde che trasforma i dati in decisioni</w:t>
            </w:r>
          </w:p>
          <w:p w14:paraId="63DFF286" w14:textId="77777777" w:rsidR="00A56979" w:rsidRDefault="00000000">
            <w:pPr>
              <w:spacing w:line="288" w:lineRule="auto"/>
            </w:pPr>
            <w:r>
              <w:t>Non basta registrare i dati: bisogna saperli leggere. La sezione Analisi corde risponde alle domande che ogni giocatore e maestro si pone davvero, con tre grafici pensati per decidere cosa incordare la prossima volta.</w:t>
            </w:r>
          </w:p>
        </w:tc>
      </w:tr>
    </w:tbl>
    <w:p w14:paraId="2D455A4D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9008"/>
      </w:tblGrid>
      <w:tr w:rsidR="00A56979" w14:paraId="6371BE81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8A60C25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⏱️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752CCEEA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Durata media della corda</w:t>
            </w:r>
          </w:p>
          <w:p w14:paraId="530AE14A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 xml:space="preserve">Per ogni modello di corda, quante ore ha retto in media prima di rompersi. Un colpo d'occhio ti dice quale corda ti dura di più — l'informazione </w:t>
            </w:r>
            <w:proofErr w:type="spellStart"/>
            <w:r>
              <w:rPr>
                <w:color w:val="636C78"/>
                <w:sz w:val="20"/>
                <w:szCs w:val="20"/>
              </w:rPr>
              <w:t>piu</w:t>
            </w:r>
            <w:proofErr w:type="spellEnd"/>
            <w:r>
              <w:rPr>
                <w:color w:val="636C78"/>
                <w:sz w:val="20"/>
                <w:szCs w:val="20"/>
              </w:rPr>
              <w:t xml:space="preserve"> preziosa per chi spende in corde.</w:t>
            </w:r>
          </w:p>
        </w:tc>
      </w:tr>
      <w:tr w:rsidR="00A56979" w14:paraId="45650463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1DA646EA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🎯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EFB2FA4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Tensione vs Durata</w:t>
            </w:r>
          </w:p>
          <w:p w14:paraId="555F55A2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Ogni incordatura è un punto su un grafico: tensione contro ore di durata. Rivela il tuo compromesso personale — a che tensione ottieni la combinazione migliore tra durata e sensazione di gioco.</w:t>
            </w:r>
          </w:p>
        </w:tc>
      </w:tr>
      <w:tr w:rsidR="00A56979" w14:paraId="00B7307D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F663051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📅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1E5871EA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 xml:space="preserve">Frequenza </w:t>
            </w:r>
            <w:proofErr w:type="spellStart"/>
            <w:r>
              <w:rPr>
                <w:b/>
                <w:bCs/>
                <w:color w:val="0E2A47"/>
              </w:rPr>
              <w:t>reincordature</w:t>
            </w:r>
            <w:proofErr w:type="spellEnd"/>
          </w:p>
          <w:p w14:paraId="4216D35B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Quante incordature al mese negli ultimi 12 mesi. I picchi mostrano i periodi di gioco intenso e aiutano a prevedere il consumo di corda e a pianificare gli acquisti.</w:t>
            </w:r>
          </w:p>
        </w:tc>
      </w:tr>
    </w:tbl>
    <w:p w14:paraId="0ECBEA81" w14:textId="77777777" w:rsidR="00A56979" w:rsidRDefault="00A56979">
      <w:pPr>
        <w:spacing w:after="120" w:line="276" w:lineRule="auto"/>
      </w:pPr>
    </w:p>
    <w:p w14:paraId="3FF00818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t>Promemoria e organizzazione</w:t>
      </w: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9008"/>
      </w:tblGrid>
      <w:tr w:rsidR="00A56979" w14:paraId="42212593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76734CA8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🔔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4050B993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 xml:space="preserve">Promemoria doppi: email + </w:t>
            </w:r>
            <w:proofErr w:type="spellStart"/>
            <w:r>
              <w:rPr>
                <w:b/>
                <w:bCs/>
                <w:color w:val="0E2A47"/>
              </w:rPr>
              <w:t>push</w:t>
            </w:r>
            <w:proofErr w:type="spellEnd"/>
          </w:p>
          <w:p w14:paraId="73EC0FA5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 xml:space="preserve">Imposti una soglia in ore di gioco o giorni e l'app ti avvisa quando è ora di </w:t>
            </w:r>
            <w:proofErr w:type="spellStart"/>
            <w:r>
              <w:rPr>
                <w:color w:val="636C78"/>
                <w:sz w:val="20"/>
                <w:szCs w:val="20"/>
              </w:rPr>
              <w:t>reincordare</w:t>
            </w:r>
            <w:proofErr w:type="spellEnd"/>
            <w:r>
              <w:rPr>
                <w:color w:val="636C78"/>
                <w:sz w:val="20"/>
                <w:szCs w:val="20"/>
              </w:rPr>
              <w:t xml:space="preserve">, sia via email che con una notifica </w:t>
            </w:r>
            <w:proofErr w:type="spellStart"/>
            <w:r>
              <w:rPr>
                <w:color w:val="636C78"/>
                <w:sz w:val="20"/>
                <w:szCs w:val="20"/>
              </w:rPr>
              <w:t>push</w:t>
            </w:r>
            <w:proofErr w:type="spellEnd"/>
            <w:r>
              <w:rPr>
                <w:color w:val="636C78"/>
                <w:sz w:val="20"/>
                <w:szCs w:val="20"/>
              </w:rPr>
              <w:t xml:space="preserve"> direttamente sullo schermo del telefono, anche ad app chiusa.</w:t>
            </w:r>
          </w:p>
        </w:tc>
      </w:tr>
      <w:tr w:rsidR="00A56979" w14:paraId="0ED7B50C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0CAB6354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📱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260E48B6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App mobile installabile</w:t>
            </w:r>
          </w:p>
          <w:p w14:paraId="0D0834A1" w14:textId="77777777" w:rsidR="00A56979" w:rsidRDefault="00000000">
            <w:pPr>
              <w:spacing w:line="264" w:lineRule="auto"/>
            </w:pPr>
            <w:proofErr w:type="spellStart"/>
            <w:r>
              <w:rPr>
                <w:color w:val="636C78"/>
                <w:sz w:val="20"/>
                <w:szCs w:val="20"/>
              </w:rPr>
              <w:t>StringLog</w:t>
            </w:r>
            <w:proofErr w:type="spellEnd"/>
            <w:r>
              <w:rPr>
                <w:color w:val="636C78"/>
                <w:sz w:val="20"/>
                <w:szCs w:val="20"/>
              </w:rPr>
              <w:t xml:space="preserve"> Pro si installa su iPhone e Android come </w:t>
            </w:r>
            <w:proofErr w:type="spellStart"/>
            <w:r>
              <w:rPr>
                <w:color w:val="636C78"/>
                <w:sz w:val="20"/>
                <w:szCs w:val="20"/>
              </w:rPr>
              <w:t>un'app</w:t>
            </w:r>
            <w:proofErr w:type="spellEnd"/>
            <w:r>
              <w:rPr>
                <w:color w:val="636C78"/>
                <w:sz w:val="20"/>
                <w:szCs w:val="20"/>
              </w:rPr>
              <w:t xml:space="preserve"> nativa, senza passare da App Store o Google Play. Funziona a schermo intero e anche offline.</w:t>
            </w:r>
          </w:p>
        </w:tc>
      </w:tr>
      <w:tr w:rsidR="00A56979" w14:paraId="295510F6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04493573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👥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7943713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Multi-utente con ruoli</w:t>
            </w:r>
          </w:p>
          <w:p w14:paraId="5C119384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Quattro ruoli — amministratore, coach, genitore, allievo — ciascuno con la propria visibilità. Ogni utente vede solo i propri dati, con approvazione manuale dei nuovi account.</w:t>
            </w:r>
          </w:p>
        </w:tc>
      </w:tr>
      <w:tr w:rsidR="00A56979" w14:paraId="6EA5DCA5" w14:textId="77777777"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3F787752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t>🔑</w:t>
            </w:r>
          </w:p>
        </w:tc>
        <w:tc>
          <w:tcPr>
            <w:tcW w:w="8660" w:type="dxa"/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B866959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Recupero e cambio password</w:t>
            </w:r>
          </w:p>
          <w:p w14:paraId="3E8425AB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lastRenderedPageBreak/>
              <w:t>Password dimenticata? Un link sicuro via email consente di reimpostarla in autonomia. Dall'app ogni utente può cambiare la propria password in qualsiasi momento, in totale sicurezza.</w:t>
            </w:r>
          </w:p>
        </w:tc>
      </w:tr>
      <w:tr w:rsidR="00A56979" w14:paraId="1D5AB5D2" w14:textId="77777777"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6C0EA9BD" w14:textId="77777777" w:rsidR="00A56979" w:rsidRDefault="00000000">
            <w:pPr>
              <w:spacing w:line="276" w:lineRule="auto"/>
              <w:jc w:val="center"/>
            </w:pPr>
            <w:r>
              <w:rPr>
                <w:sz w:val="30"/>
                <w:szCs w:val="30"/>
              </w:rPr>
              <w:lastRenderedPageBreak/>
              <w:t>🔒</w:t>
            </w:r>
          </w:p>
        </w:tc>
        <w:tc>
          <w:tcPr>
            <w:tcW w:w="8660" w:type="dxa"/>
            <w:shd w:val="clear" w:color="auto" w:fill="F2F4F7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992A4FC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Sicurezza di livello bancario</w:t>
            </w:r>
          </w:p>
          <w:p w14:paraId="59D00B9F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Password cifrate, sessioni sicure, connessione HTTPS, server europei con backup giornaliero. Nessuna pubblicità, nessun dato venduto a terzi.</w:t>
            </w:r>
          </w:p>
        </w:tc>
      </w:tr>
    </w:tbl>
    <w:p w14:paraId="3BFDF1B6" w14:textId="77777777" w:rsidR="00A56979" w:rsidRDefault="00000000">
      <w:r>
        <w:br w:type="page"/>
      </w:r>
    </w:p>
    <w:p w14:paraId="182EA458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4. L'intelligenza artificiale al tuo servizio</w:t>
      </w:r>
    </w:p>
    <w:p w14:paraId="5063738C" w14:textId="0E91CD57" w:rsidR="00A56979" w:rsidRDefault="00000000">
      <w:pPr>
        <w:spacing w:after="130" w:line="288" w:lineRule="auto"/>
      </w:pPr>
      <w:proofErr w:type="spellStart"/>
      <w:r>
        <w:t>StringLog</w:t>
      </w:r>
      <w:proofErr w:type="spellEnd"/>
      <w:r>
        <w:t xml:space="preserve"> Pro integra l'AI per trasformare lo storico in consigli concreti.</w:t>
      </w:r>
    </w:p>
    <w:p w14:paraId="1254A8D0" w14:textId="77777777" w:rsidR="00A56979" w:rsidRDefault="00A56979">
      <w:pPr>
        <w:spacing w:after="60" w:line="276" w:lineRule="auto"/>
      </w:pPr>
    </w:p>
    <w:p w14:paraId="54DCFD11" w14:textId="77777777" w:rsidR="00A56979" w:rsidRDefault="00000000">
      <w:pPr>
        <w:spacing w:before="140" w:after="70"/>
      </w:pPr>
      <w:r>
        <w:rPr>
          <w:b/>
          <w:bCs/>
          <w:color w:val="2E7D4F"/>
          <w:sz w:val="23"/>
          <w:szCs w:val="23"/>
        </w:rPr>
        <w:t>Cosa analizza</w:t>
      </w:r>
    </w:p>
    <w:p w14:paraId="3CE55649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marca, modello, peso e dimensione del piatto della racchetta</w:t>
      </w:r>
    </w:p>
    <w:p w14:paraId="452BF195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corda scelta, calibro e tensioni impostate</w:t>
      </w:r>
    </w:p>
    <w:p w14:paraId="41DFAA69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lo storico completo delle incordature precedenti</w:t>
      </w:r>
    </w:p>
    <w:p w14:paraId="3C994A59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le ore di gioco e le sessioni registrate</w:t>
      </w:r>
    </w:p>
    <w:p w14:paraId="5FC607C1" w14:textId="77777777" w:rsidR="00A56979" w:rsidRDefault="00A56979">
      <w:pPr>
        <w:spacing w:after="60" w:line="276" w:lineRule="auto"/>
      </w:pPr>
    </w:p>
    <w:p w14:paraId="4B2465A2" w14:textId="77777777" w:rsidR="00A56979" w:rsidRDefault="00000000">
      <w:pPr>
        <w:spacing w:before="140" w:after="70"/>
      </w:pPr>
      <w:r>
        <w:rPr>
          <w:b/>
          <w:bCs/>
          <w:color w:val="2E7D4F"/>
          <w:sz w:val="23"/>
          <w:szCs w:val="23"/>
        </w:rPr>
        <w:t>Cosa ti risponde</w:t>
      </w:r>
    </w:p>
    <w:p w14:paraId="4E5BCE9E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la tensione ottimale con motivazione tecnica</w:t>
      </w:r>
    </w:p>
    <w:p w14:paraId="33126A47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una valutazione del calibro scelto</w:t>
      </w:r>
    </w:p>
    <w:p w14:paraId="6483E854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la stima della durata della corda in ore e giorni</w:t>
      </w:r>
    </w:p>
    <w:p w14:paraId="3374C3BF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la soglia di promemoria consigliata</w:t>
      </w:r>
    </w:p>
    <w:p w14:paraId="21863913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8" w:space="0" w:color="9BB8ED"/>
          <w:left w:val="single" w:sz="8" w:space="0" w:color="9BB8ED"/>
          <w:bottom w:val="single" w:sz="8" w:space="0" w:color="9BB8ED"/>
          <w:right w:val="single" w:sz="8" w:space="0" w:color="9BB8ED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A56979" w14:paraId="492B4E14" w14:textId="77777777">
        <w:tc>
          <w:tcPr>
            <w:tcW w:w="9360" w:type="dxa"/>
            <w:shd w:val="clear" w:color="auto" w:fill="E8EF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485AB4" w14:textId="77777777" w:rsidR="00A56979" w:rsidRDefault="00000000">
            <w:pPr>
              <w:spacing w:after="60" w:line="276" w:lineRule="auto"/>
            </w:pPr>
            <w:r>
              <w:rPr>
                <w:b/>
                <w:bCs/>
                <w:caps/>
                <w:color w:val="2D6CDF"/>
                <w:sz w:val="19"/>
                <w:szCs w:val="19"/>
              </w:rPr>
              <w:t>🤖 Esempio di analisi</w:t>
            </w:r>
          </w:p>
          <w:p w14:paraId="33CC8C33" w14:textId="77777777" w:rsidR="00A56979" w:rsidRDefault="00000000">
            <w:pPr>
              <w:spacing w:line="288" w:lineRule="auto"/>
            </w:pPr>
            <w:r>
              <w:t>"Per una Wilson Blade 101L con Signum Pro Poly Plasma Pure 1.28mm e tensione attuale 21×20 kg: la tensione è leggermente alta per questo calibro. Consiglio 20×19 kg per migliorare il comfort mantenendo il controllo. Durata stimata: 18-22 ore di gioco, circa 28 giorni. Soglia promemoria consigliata: 18 ore."</w:t>
            </w:r>
          </w:p>
        </w:tc>
      </w:tr>
    </w:tbl>
    <w:p w14:paraId="1D5F2F08" w14:textId="77777777" w:rsidR="00A56979" w:rsidRDefault="00A56979">
      <w:pPr>
        <w:spacing w:after="80" w:line="276" w:lineRule="auto"/>
      </w:pPr>
    </w:p>
    <w:p w14:paraId="679C109C" w14:textId="77777777" w:rsidR="00A56979" w:rsidRDefault="00000000">
      <w:pPr>
        <w:spacing w:line="288" w:lineRule="auto"/>
        <w:jc w:val="center"/>
      </w:pPr>
      <w:r>
        <w:rPr>
          <w:i/>
          <w:iCs/>
          <w:color w:val="636C78"/>
        </w:rPr>
        <w:t>L'AI non sostituisce l'esperienza del maestro: la amplifica. I suggerimenti sono un punto di partenza, non un vincolo. Ogni decisione resta nelle tue mani.</w:t>
      </w:r>
    </w:p>
    <w:p w14:paraId="69360E2E" w14:textId="77777777" w:rsidR="00A56979" w:rsidRDefault="00000000">
      <w:r>
        <w:br w:type="page"/>
      </w:r>
    </w:p>
    <w:p w14:paraId="59CAEEEC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5. Come funziona, passo dopo passo</w:t>
      </w:r>
    </w:p>
    <w:p w14:paraId="593CC95F" w14:textId="77777777" w:rsidR="00A56979" w:rsidRDefault="00000000">
      <w:pPr>
        <w:spacing w:after="130" w:line="288" w:lineRule="auto"/>
      </w:pPr>
      <w:r>
        <w:t>Dalla registrazione al primo promemoria, tutto è pensato per essere immediato.</w:t>
      </w:r>
    </w:p>
    <w:p w14:paraId="0C062219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4" w:space="0" w:color="E1E4EA"/>
          <w:bottom w:val="single" w:sz="4" w:space="0" w:color="E1E4EA"/>
          <w:right w:val="single" w:sz="4" w:space="0" w:color="E1E4EA"/>
          <w:insideH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"/>
        <w:gridCol w:w="9075"/>
      </w:tblGrid>
      <w:tr w:rsidR="00A56979" w14:paraId="431D9062" w14:textId="77777777">
        <w:tc>
          <w:tcPr>
            <w:tcW w:w="640" w:type="dxa"/>
            <w:shd w:val="clear" w:color="auto" w:fill="2E7D4F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6256D1BA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20" w:type="dxa"/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37B8B2B3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Registrati in due minuti</w:t>
            </w:r>
          </w:p>
          <w:p w14:paraId="43AC469B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Inserisci nome ed email. L'amministratore approva il tuo account e sei subito operativo.</w:t>
            </w:r>
          </w:p>
        </w:tc>
      </w:tr>
      <w:tr w:rsidR="00A56979" w14:paraId="1DE8B1D6" w14:textId="77777777">
        <w:tc>
          <w:tcPr>
            <w:tcW w:w="640" w:type="dxa"/>
            <w:shd w:val="clear" w:color="auto" w:fill="2E7D4F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6038E4E7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20" w:type="dxa"/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01B261F1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Aggiungi giocatori e racchette</w:t>
            </w:r>
          </w:p>
          <w:p w14:paraId="3363FCDE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Crei il profilo del giocatore e aggiungi le sue racchette con marca, peso, grip e colore identificativo.</w:t>
            </w:r>
          </w:p>
        </w:tc>
      </w:tr>
      <w:tr w:rsidR="00A56979" w14:paraId="6C168129" w14:textId="77777777">
        <w:tc>
          <w:tcPr>
            <w:tcW w:w="640" w:type="dxa"/>
            <w:shd w:val="clear" w:color="auto" w:fill="2E7D4F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02FB196A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20" w:type="dxa"/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760AB399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Registra la prima incordatura</w:t>
            </w:r>
          </w:p>
          <w:p w14:paraId="1398E85A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Selezioni corda, calibro e tensioni. Colleghi la matassa per calcolare il costo e imposti la soglia di promemoria.</w:t>
            </w:r>
          </w:p>
        </w:tc>
      </w:tr>
      <w:tr w:rsidR="00A56979" w14:paraId="1C77E6AF" w14:textId="77777777">
        <w:tc>
          <w:tcPr>
            <w:tcW w:w="640" w:type="dxa"/>
            <w:shd w:val="clear" w:color="auto" w:fill="2E7D4F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665F223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720" w:type="dxa"/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00070674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Traccia le sessioni</w:t>
            </w:r>
          </w:p>
          <w:p w14:paraId="288F4C89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>Dopo ogni sessione aggiungi data, ore e tipo. Le statistiche si aggiornano in tempo reale.</w:t>
            </w:r>
          </w:p>
        </w:tc>
      </w:tr>
      <w:tr w:rsidR="00A56979" w14:paraId="32D3B50D" w14:textId="77777777">
        <w:tc>
          <w:tcPr>
            <w:tcW w:w="640" w:type="dxa"/>
            <w:shd w:val="clear" w:color="auto" w:fill="2E7D4F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ED9908E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720" w:type="dxa"/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3B8B6E47" w14:textId="77777777" w:rsidR="00A56979" w:rsidRDefault="00000000">
            <w:pPr>
              <w:spacing w:after="40" w:line="276" w:lineRule="auto"/>
            </w:pPr>
            <w:r>
              <w:rPr>
                <w:b/>
                <w:bCs/>
                <w:color w:val="0E2A47"/>
              </w:rPr>
              <w:t>Ricevi il promemoria</w:t>
            </w:r>
          </w:p>
          <w:p w14:paraId="6F1279B3" w14:textId="77777777" w:rsidR="00A56979" w:rsidRDefault="00000000">
            <w:pPr>
              <w:spacing w:line="264" w:lineRule="auto"/>
            </w:pPr>
            <w:r>
              <w:rPr>
                <w:color w:val="636C78"/>
                <w:sz w:val="20"/>
                <w:szCs w:val="20"/>
              </w:rPr>
              <w:t xml:space="preserve">App ed email ti avvisano quando è ora di </w:t>
            </w:r>
            <w:proofErr w:type="spellStart"/>
            <w:r>
              <w:rPr>
                <w:color w:val="636C78"/>
                <w:sz w:val="20"/>
                <w:szCs w:val="20"/>
              </w:rPr>
              <w:t>reincordare</w:t>
            </w:r>
            <w:proofErr w:type="spellEnd"/>
            <w:r>
              <w:rPr>
                <w:color w:val="636C78"/>
                <w:sz w:val="20"/>
                <w:szCs w:val="20"/>
              </w:rPr>
              <w:t>. Consulti l'AI per la tensione ottimale e con "Duplica" crei la nuova incordatura in un click.</w:t>
            </w:r>
          </w:p>
        </w:tc>
      </w:tr>
    </w:tbl>
    <w:p w14:paraId="7ED57249" w14:textId="77777777" w:rsidR="00A56979" w:rsidRDefault="00000000">
      <w:r>
        <w:br w:type="page"/>
      </w:r>
    </w:p>
    <w:p w14:paraId="5D8E4E0F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6. App mobile e sicurezza</w:t>
      </w:r>
    </w:p>
    <w:p w14:paraId="375572E3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t>Installazione senza store</w:t>
      </w:r>
    </w:p>
    <w:p w14:paraId="64253558" w14:textId="77777777" w:rsidR="00A56979" w:rsidRDefault="00000000">
      <w:pPr>
        <w:spacing w:after="130" w:line="288" w:lineRule="auto"/>
      </w:pPr>
      <w:proofErr w:type="spellStart"/>
      <w:r>
        <w:t>StringLog</w:t>
      </w:r>
      <w:proofErr w:type="spellEnd"/>
      <w:r>
        <w:t xml:space="preserve"> Pro è una Progressive Web App: si installa direttamente dal browser, senza App Store né Google Play.</w:t>
      </w:r>
    </w:p>
    <w:p w14:paraId="027C6ABB" w14:textId="77777777" w:rsidR="00A56979" w:rsidRDefault="00A56979">
      <w:pPr>
        <w:spacing w:after="40" w:line="276" w:lineRule="auto"/>
      </w:pPr>
    </w:p>
    <w:p w14:paraId="7A1741C6" w14:textId="77777777" w:rsidR="00A56979" w:rsidRDefault="00000000">
      <w:pPr>
        <w:spacing w:before="140" w:after="70"/>
      </w:pPr>
      <w:r>
        <w:rPr>
          <w:b/>
          <w:bCs/>
          <w:color w:val="2E7D4F"/>
          <w:sz w:val="23"/>
          <w:szCs w:val="23"/>
        </w:rPr>
        <w:t>Su iPhone (Safari)</w:t>
      </w:r>
    </w:p>
    <w:p w14:paraId="694351D3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apri il sito, tocca Condividi, poi "Aggiungi a schermata Home"</w:t>
      </w:r>
    </w:p>
    <w:p w14:paraId="56A6F706" w14:textId="77777777" w:rsidR="00A56979" w:rsidRDefault="00000000">
      <w:pPr>
        <w:spacing w:before="140" w:after="70"/>
      </w:pPr>
      <w:r>
        <w:rPr>
          <w:b/>
          <w:bCs/>
          <w:color w:val="2E7D4F"/>
          <w:sz w:val="23"/>
          <w:szCs w:val="23"/>
        </w:rPr>
        <w:t>Su Android (Chrome)</w:t>
      </w:r>
    </w:p>
    <w:p w14:paraId="5E5F862E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tocca il banner "Installa app" oppure dal menu scegli "Installa app"</w:t>
      </w:r>
    </w:p>
    <w:p w14:paraId="11AB8D39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8" w:space="0" w:color="E1E4EA"/>
          <w:left w:val="single" w:sz="8" w:space="0" w:color="E1E4EA"/>
          <w:bottom w:val="single" w:sz="8" w:space="0" w:color="E1E4EA"/>
          <w:right w:val="single" w:sz="8" w:space="0" w:color="E1E4EA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A56979" w14:paraId="4D841AD6" w14:textId="77777777">
        <w:tc>
          <w:tcPr>
            <w:tcW w:w="9360" w:type="dxa"/>
            <w:shd w:val="clear" w:color="auto" w:fill="F2F4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557681" w14:textId="77777777" w:rsidR="00A56979" w:rsidRDefault="00000000">
            <w:pPr>
              <w:spacing w:after="60" w:line="276" w:lineRule="auto"/>
            </w:pPr>
            <w:r>
              <w:rPr>
                <w:b/>
                <w:bCs/>
                <w:caps/>
                <w:color w:val="0E2A47"/>
                <w:sz w:val="19"/>
                <w:szCs w:val="19"/>
              </w:rPr>
              <w:t>📲 App installata in 30 secondi</w:t>
            </w:r>
          </w:p>
          <w:p w14:paraId="52B038E9" w14:textId="77777777" w:rsidR="00A56979" w:rsidRDefault="00000000">
            <w:pPr>
              <w:spacing w:line="288" w:lineRule="auto"/>
            </w:pPr>
            <w:r>
              <w:t xml:space="preserve">Una volta installata, </w:t>
            </w:r>
            <w:proofErr w:type="spellStart"/>
            <w:r>
              <w:t>StringLog</w:t>
            </w:r>
            <w:proofErr w:type="spellEnd"/>
            <w:r>
              <w:t xml:space="preserve"> Pro funziona a schermo intero come </w:t>
            </w:r>
            <w:proofErr w:type="spellStart"/>
            <w:r>
              <w:t>un'app</w:t>
            </w:r>
            <w:proofErr w:type="spellEnd"/>
            <w:r>
              <w:t xml:space="preserve"> nativa e le ultime schede restano disponibili anche offline — ideale per i campi all'aperto con segnale instabile.</w:t>
            </w:r>
          </w:p>
        </w:tc>
      </w:tr>
    </w:tbl>
    <w:p w14:paraId="60065590" w14:textId="77777777" w:rsidR="00A56979" w:rsidRDefault="00A56979">
      <w:pPr>
        <w:spacing w:after="120" w:line="276" w:lineRule="auto"/>
      </w:pPr>
    </w:p>
    <w:p w14:paraId="6E0D5CA3" w14:textId="77777777" w:rsidR="00A56979" w:rsidRDefault="00000000">
      <w:pPr>
        <w:pStyle w:val="Titolo2"/>
        <w:spacing w:before="220" w:after="100"/>
      </w:pPr>
      <w:r>
        <w:rPr>
          <w:b/>
          <w:bCs/>
          <w:color w:val="0E2A47"/>
        </w:rPr>
        <w:t>Sicurezza e privacy</w:t>
      </w:r>
    </w:p>
    <w:p w14:paraId="11A7C590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dati ospitati su server europei con backup automatico giornaliero</w:t>
      </w:r>
    </w:p>
    <w:p w14:paraId="6C52F1F6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password cifrate con algoritmo </w:t>
      </w:r>
      <w:proofErr w:type="spellStart"/>
      <w:r>
        <w:t>bcrypt</w:t>
      </w:r>
      <w:proofErr w:type="spellEnd"/>
      <w:r>
        <w:t>, standard bancario</w:t>
      </w:r>
    </w:p>
    <w:p w14:paraId="4519639A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recupero password via link sicuro e cambio password in autonomia</w:t>
      </w:r>
    </w:p>
    <w:p w14:paraId="7A0EE0E3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sessioni protette da token sicuri non accessibili da JavaScript</w:t>
      </w:r>
    </w:p>
    <w:p w14:paraId="27D64B6B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connessione sempre cifrata HTTPS con certificato SSL</w:t>
      </w:r>
    </w:p>
    <w:p w14:paraId="63181186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isolamento totale: ogni utente vede solo i propri dati</w:t>
      </w:r>
    </w:p>
    <w:p w14:paraId="2D6530BA" w14:textId="77777777" w:rsidR="00A56979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nessuna pubblicità, nessun tracciamento, nessun dato venduto a terzi</w:t>
      </w:r>
    </w:p>
    <w:p w14:paraId="1E0B0A64" w14:textId="77777777" w:rsidR="00A56979" w:rsidRDefault="00000000">
      <w:r>
        <w:br w:type="page"/>
      </w:r>
    </w:p>
    <w:p w14:paraId="289A685C" w14:textId="77777777" w:rsidR="00A56979" w:rsidRDefault="00000000">
      <w:pPr>
        <w:pStyle w:val="Titolo1"/>
        <w:pBdr>
          <w:bottom w:val="single" w:sz="12" w:space="6" w:color="2E7D4F"/>
        </w:pBdr>
        <w:spacing w:before="320" w:after="140"/>
      </w:pPr>
      <w:r>
        <w:rPr>
          <w:b/>
          <w:bCs/>
          <w:color w:val="0E2A47"/>
          <w:sz w:val="34"/>
          <w:szCs w:val="34"/>
        </w:rPr>
        <w:lastRenderedPageBreak/>
        <w:t>7. Piani e prezzi</w:t>
      </w:r>
    </w:p>
    <w:p w14:paraId="46A25695" w14:textId="77777777" w:rsidR="00A56979" w:rsidRDefault="00000000">
      <w:pPr>
        <w:spacing w:after="130" w:line="288" w:lineRule="auto"/>
      </w:pPr>
      <w:r>
        <w:t>Prezzi trasparenti, senza costi nascosti. Inizi gratis e passi a Pro quando vuoi.</w:t>
      </w:r>
    </w:p>
    <w:p w14:paraId="5CE05EB4" w14:textId="77777777" w:rsidR="00A56979" w:rsidRDefault="00A56979">
      <w:pPr>
        <w:spacing w:after="80" w:line="276" w:lineRule="auto"/>
      </w:pPr>
    </w:p>
    <w:tbl>
      <w:tblPr>
        <w:tblW w:w="5000" w:type="pct"/>
        <w:tblBorders>
          <w:top w:val="single" w:sz="4" w:space="0" w:color="E1E4EA"/>
          <w:left w:val="single" w:sz="4" w:space="0" w:color="E1E4EA"/>
          <w:bottom w:val="single" w:sz="4" w:space="0" w:color="E1E4EA"/>
          <w:right w:val="single" w:sz="4" w:space="0" w:color="E1E4EA"/>
          <w:insideH w:val="single" w:sz="4" w:space="0" w:color="E1E4EA"/>
          <w:insideV w:val="single" w:sz="4" w:space="0" w:color="E1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6"/>
        <w:gridCol w:w="3245"/>
        <w:gridCol w:w="3245"/>
      </w:tblGrid>
      <w:tr w:rsidR="00A56979" w14:paraId="64C853DA" w14:textId="77777777">
        <w:tc>
          <w:tcPr>
            <w:tcW w:w="3120" w:type="dxa"/>
            <w:shd w:val="clear" w:color="auto" w:fill="0E2A4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9E11A8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STARTER</w:t>
            </w:r>
          </w:p>
        </w:tc>
        <w:tc>
          <w:tcPr>
            <w:tcW w:w="3120" w:type="dxa"/>
            <w:shd w:val="clear" w:color="auto" w:fill="2E7D4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1833F3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</w:t>
            </w:r>
          </w:p>
        </w:tc>
        <w:tc>
          <w:tcPr>
            <w:tcW w:w="3120" w:type="dxa"/>
            <w:shd w:val="clear" w:color="auto" w:fill="B7912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8DA38E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CIRCOLO</w:t>
            </w:r>
          </w:p>
        </w:tc>
      </w:tr>
      <w:tr w:rsidR="00A56979" w14:paraId="6B45092D" w14:textId="77777777"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C728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E2A47"/>
                <w:sz w:val="28"/>
                <w:szCs w:val="28"/>
              </w:rPr>
              <w:t>Gratuito</w:t>
            </w:r>
          </w:p>
        </w:tc>
        <w:tc>
          <w:tcPr>
            <w:tcW w:w="3120" w:type="dxa"/>
            <w:shd w:val="clear" w:color="auto" w:fill="E5F3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3820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2E7D4F"/>
                <w:sz w:val="28"/>
                <w:szCs w:val="28"/>
              </w:rPr>
              <w:t>€ 9,90/mese</w:t>
            </w:r>
          </w:p>
        </w:tc>
        <w:tc>
          <w:tcPr>
            <w:tcW w:w="3120" w:type="dxa"/>
            <w:shd w:val="clear" w:color="auto" w:fill="FBF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015D" w14:textId="77777777" w:rsidR="00A5697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B7912F"/>
                <w:sz w:val="28"/>
                <w:szCs w:val="28"/>
              </w:rPr>
              <w:t>€ 24,90/mese</w:t>
            </w:r>
          </w:p>
        </w:tc>
      </w:tr>
      <w:tr w:rsidR="00A56979" w14:paraId="6BAF0132" w14:textId="77777777">
        <w:tc>
          <w:tcPr>
            <w:tcW w:w="3120" w:type="dxa"/>
            <w:shd w:val="clear" w:color="auto" w:fill="F2F4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7DEC9F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 utente</w:t>
            </w:r>
          </w:p>
        </w:tc>
        <w:tc>
          <w:tcPr>
            <w:tcW w:w="3120" w:type="dxa"/>
            <w:shd w:val="clear" w:color="auto" w:fill="E5F3E6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EB718B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Giocatori illimitati</w:t>
            </w:r>
          </w:p>
        </w:tc>
        <w:tc>
          <w:tcPr>
            <w:tcW w:w="3120" w:type="dxa"/>
            <w:shd w:val="clear" w:color="auto" w:fill="FBF1D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6FBCE9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Fino a 10 coach</w:t>
            </w:r>
          </w:p>
        </w:tc>
      </w:tr>
      <w:tr w:rsidR="00A56979" w14:paraId="7BC3DC96" w14:textId="77777777"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CDD11A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Fino a 2 giocatori</w:t>
            </w:r>
          </w:p>
        </w:tc>
        <w:tc>
          <w:tcPr>
            <w:tcW w:w="3120" w:type="dxa"/>
            <w:shd w:val="clear" w:color="auto" w:fill="F3FA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DBA8AF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Racchette illimitate</w:t>
            </w:r>
          </w:p>
        </w:tc>
        <w:tc>
          <w:tcPr>
            <w:tcW w:w="3120" w:type="dxa"/>
            <w:shd w:val="clear" w:color="auto" w:fill="FEFB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AE34465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Dashboard aggregata</w:t>
            </w:r>
          </w:p>
        </w:tc>
      </w:tr>
      <w:tr w:rsidR="00A56979" w14:paraId="271F8CCB" w14:textId="77777777">
        <w:tc>
          <w:tcPr>
            <w:tcW w:w="3120" w:type="dxa"/>
            <w:shd w:val="clear" w:color="auto" w:fill="F2F4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F2571D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2 racchette/giocatore</w:t>
            </w:r>
          </w:p>
        </w:tc>
        <w:tc>
          <w:tcPr>
            <w:tcW w:w="3120" w:type="dxa"/>
            <w:shd w:val="clear" w:color="auto" w:fill="E5F3E6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04A750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Analisi AI</w:t>
            </w:r>
          </w:p>
        </w:tc>
        <w:tc>
          <w:tcPr>
            <w:tcW w:w="3120" w:type="dxa"/>
            <w:shd w:val="clear" w:color="auto" w:fill="FBF1D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936F40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Tutte le funzioni Pro</w:t>
            </w:r>
          </w:p>
        </w:tc>
      </w:tr>
      <w:tr w:rsidR="00A56979" w14:paraId="73DBD68A" w14:textId="77777777"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691779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Storico 6 mesi</w:t>
            </w:r>
          </w:p>
        </w:tc>
        <w:tc>
          <w:tcPr>
            <w:tcW w:w="3120" w:type="dxa"/>
            <w:shd w:val="clear" w:color="auto" w:fill="F3FA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B63A9F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Gestione matasse e costi</w:t>
            </w:r>
          </w:p>
        </w:tc>
        <w:tc>
          <w:tcPr>
            <w:tcW w:w="3120" w:type="dxa"/>
            <w:shd w:val="clear" w:color="auto" w:fill="FEFB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F3D269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Branding personalizzato</w:t>
            </w:r>
          </w:p>
        </w:tc>
      </w:tr>
      <w:tr w:rsidR="00A56979" w14:paraId="084A8EF1" w14:textId="77777777">
        <w:tc>
          <w:tcPr>
            <w:tcW w:w="3120" w:type="dxa"/>
            <w:shd w:val="clear" w:color="auto" w:fill="F2F4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3C26883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Sessioni di gioco</w:t>
            </w:r>
          </w:p>
        </w:tc>
        <w:tc>
          <w:tcPr>
            <w:tcW w:w="3120" w:type="dxa"/>
            <w:shd w:val="clear" w:color="auto" w:fill="E5F3E6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4305782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Statistiche avanzate</w:t>
            </w:r>
          </w:p>
        </w:tc>
        <w:tc>
          <w:tcPr>
            <w:tcW w:w="3120" w:type="dxa"/>
            <w:shd w:val="clear" w:color="auto" w:fill="FBF1D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9A01FA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Reportistica circolo</w:t>
            </w:r>
          </w:p>
        </w:tc>
      </w:tr>
      <w:tr w:rsidR="00A56979" w14:paraId="35322762" w14:textId="77777777"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5A7317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App mobile (PWA)</w:t>
            </w:r>
          </w:p>
        </w:tc>
        <w:tc>
          <w:tcPr>
            <w:tcW w:w="3120" w:type="dxa"/>
            <w:shd w:val="clear" w:color="auto" w:fill="F3FA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FE1465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Scheda PDF</w:t>
            </w:r>
          </w:p>
        </w:tc>
        <w:tc>
          <w:tcPr>
            <w:tcW w:w="3120" w:type="dxa"/>
            <w:shd w:val="clear" w:color="auto" w:fill="FEFB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6134C5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Supporto prioritario</w:t>
            </w:r>
          </w:p>
        </w:tc>
      </w:tr>
      <w:tr w:rsidR="00A56979" w14:paraId="79818ABF" w14:textId="77777777">
        <w:tc>
          <w:tcPr>
            <w:tcW w:w="3120" w:type="dxa"/>
            <w:shd w:val="clear" w:color="auto" w:fill="F2F4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1DAED2" w14:textId="77777777" w:rsidR="00A56979" w:rsidRDefault="00000000">
            <w:pPr>
              <w:spacing w:line="252" w:lineRule="auto"/>
              <w:jc w:val="center"/>
            </w:pPr>
            <w:r>
              <w:rPr>
                <w:color w:val="636C78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5F3E6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C88E6B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 xml:space="preserve">Notifiche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3120" w:type="dxa"/>
            <w:shd w:val="clear" w:color="auto" w:fill="FBF1D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0CA0CC" w14:textId="77777777" w:rsidR="00A56979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Multi-coach</w:t>
            </w:r>
          </w:p>
        </w:tc>
      </w:tr>
    </w:tbl>
    <w:p w14:paraId="79B4BD04" w14:textId="77777777" w:rsidR="00A56979" w:rsidRDefault="00A56979">
      <w:pPr>
        <w:spacing w:after="120" w:line="276" w:lineRule="auto"/>
      </w:pPr>
    </w:p>
    <w:tbl>
      <w:tblPr>
        <w:tblW w:w="5000" w:type="pct"/>
        <w:tblBorders>
          <w:top w:val="single" w:sz="8" w:space="0" w:color="B7912F"/>
          <w:left w:val="single" w:sz="8" w:space="0" w:color="B7912F"/>
          <w:bottom w:val="single" w:sz="8" w:space="0" w:color="B7912F"/>
          <w:right w:val="single" w:sz="8" w:space="0" w:color="B7912F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A56979" w14:paraId="24C892D6" w14:textId="77777777">
        <w:tc>
          <w:tcPr>
            <w:tcW w:w="9360" w:type="dxa"/>
            <w:shd w:val="clear" w:color="auto" w:fill="FBF1D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C43791" w14:textId="77777777" w:rsidR="00A56979" w:rsidRDefault="00000000">
            <w:pPr>
              <w:spacing w:after="60" w:line="276" w:lineRule="auto"/>
            </w:pPr>
            <w:r>
              <w:rPr>
                <w:b/>
                <w:bCs/>
                <w:caps/>
                <w:color w:val="8A6A1E"/>
                <w:sz w:val="19"/>
                <w:szCs w:val="19"/>
              </w:rPr>
              <w:t>🎁 Offerta di lancio — primi 20 iscritti</w:t>
            </w:r>
          </w:p>
          <w:p w14:paraId="73948BEA" w14:textId="77777777" w:rsidR="00A56979" w:rsidRDefault="00000000">
            <w:pPr>
              <w:spacing w:line="288" w:lineRule="auto"/>
            </w:pPr>
            <w:r>
              <w:t>I primi 20 maestri o circoli che si registrano ottengono il Piano Pro gratuito per 3 mesi. Nessuna carta di credito richiesta, setup in due minuti, disdici quando vuoi senza penali.</w:t>
            </w:r>
          </w:p>
        </w:tc>
      </w:tr>
    </w:tbl>
    <w:p w14:paraId="3DB5D4EA" w14:textId="77777777" w:rsidR="00A56979" w:rsidRDefault="00A56979">
      <w:pPr>
        <w:spacing w:after="200" w:line="276" w:lineRule="auto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56979" w14:paraId="1145C8D1" w14:textId="77777777">
        <w:tc>
          <w:tcPr>
            <w:tcW w:w="9360" w:type="dxa"/>
            <w:shd w:val="clear" w:color="auto" w:fill="0E2A47"/>
            <w:tcMar>
              <w:top w:w="320" w:type="dxa"/>
              <w:left w:w="280" w:type="dxa"/>
              <w:bottom w:w="320" w:type="dxa"/>
              <w:right w:w="280" w:type="dxa"/>
            </w:tcMar>
          </w:tcPr>
          <w:p w14:paraId="03B5DF31" w14:textId="77777777" w:rsidR="00A56979" w:rsidRDefault="00000000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Pronto a portare il tuo tennis nel futuro?</w:t>
            </w:r>
          </w:p>
          <w:p w14:paraId="73400788" w14:textId="77777777" w:rsidR="00A56979" w:rsidRDefault="00000000">
            <w:pPr>
              <w:spacing w:after="160" w:line="276" w:lineRule="auto"/>
              <w:jc w:val="center"/>
            </w:pPr>
            <w:r>
              <w:rPr>
                <w:color w:val="B8CDE0"/>
              </w:rPr>
              <w:t>Inizia gratis oggi. Nessuna installazione complicata, nessun impegno.</w:t>
            </w:r>
          </w:p>
          <w:p w14:paraId="7A6DD71A" w14:textId="77777777" w:rsidR="00A56979" w:rsidRDefault="00A56979">
            <w:pPr>
              <w:spacing w:after="60"/>
              <w:jc w:val="center"/>
            </w:pPr>
            <w:hyperlink r:id="rId9" w:history="1">
              <w:r>
                <w:rPr>
                  <w:b/>
                  <w:bCs/>
                  <w:color w:val="3DA066"/>
                  <w:sz w:val="26"/>
                  <w:szCs w:val="26"/>
                </w:rPr>
                <w:t>🌐  stringlogpro.com</w:t>
              </w:r>
            </w:hyperlink>
          </w:p>
          <w:p w14:paraId="62E1F375" w14:textId="6B89ED02" w:rsidR="00A56979" w:rsidRDefault="00000000">
            <w:pPr>
              <w:spacing w:line="276" w:lineRule="auto"/>
              <w:jc w:val="center"/>
            </w:pPr>
            <w:r>
              <w:rPr>
                <w:color w:val="B8CDE0"/>
              </w:rPr>
              <w:t xml:space="preserve">📧  </w:t>
            </w:r>
            <w:r w:rsidR="006B0F84">
              <w:rPr>
                <w:color w:val="B8CDE0"/>
              </w:rPr>
              <w:t>info</w:t>
            </w:r>
            <w:r>
              <w:rPr>
                <w:color w:val="B8CDE0"/>
              </w:rPr>
              <w:t>@</w:t>
            </w:r>
            <w:r w:rsidR="006B0F84">
              <w:rPr>
                <w:color w:val="B8CDE0"/>
              </w:rPr>
              <w:t>stringlogpro.com</w:t>
            </w:r>
          </w:p>
        </w:tc>
      </w:tr>
    </w:tbl>
    <w:p w14:paraId="3D35B053" w14:textId="77777777" w:rsidR="00125F35" w:rsidRDefault="00125F35"/>
    <w:sectPr w:rsidR="00125F35">
      <w:headerReference w:type="default" r:id="rId10"/>
      <w:footerReference w:type="default" r:id="rId11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CBFCE" w14:textId="77777777" w:rsidR="00522250" w:rsidRDefault="00522250">
      <w:r>
        <w:separator/>
      </w:r>
    </w:p>
  </w:endnote>
  <w:endnote w:type="continuationSeparator" w:id="0">
    <w:p w14:paraId="49FD631C" w14:textId="77777777" w:rsidR="00522250" w:rsidRDefault="00522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6E4D" w14:textId="77777777" w:rsidR="00A56979" w:rsidRDefault="00000000">
    <w:pPr>
      <w:pBdr>
        <w:top w:val="single" w:sz="4" w:space="4" w:color="E1E4EA"/>
      </w:pBdr>
      <w:jc w:val="center"/>
    </w:pPr>
    <w:proofErr w:type="spellStart"/>
    <w:r>
      <w:rPr>
        <w:color w:val="636C78"/>
        <w:sz w:val="16"/>
        <w:szCs w:val="16"/>
      </w:rPr>
      <w:t>StringLog</w:t>
    </w:r>
    <w:proofErr w:type="spellEnd"/>
    <w:r>
      <w:rPr>
        <w:color w:val="636C78"/>
        <w:sz w:val="16"/>
        <w:szCs w:val="16"/>
      </w:rPr>
      <w:t xml:space="preserve"> Pro © 2026   ·   Pag. </w:t>
    </w:r>
    <w:r>
      <w:rPr>
        <w:color w:val="636C78"/>
        <w:sz w:val="16"/>
        <w:szCs w:val="16"/>
      </w:rPr>
      <w:fldChar w:fldCharType="begin"/>
    </w:r>
    <w:r>
      <w:rPr>
        <w:color w:val="636C78"/>
        <w:sz w:val="16"/>
        <w:szCs w:val="16"/>
      </w:rPr>
      <w:instrText>PAGE</w:instrText>
    </w:r>
    <w:r>
      <w:rPr>
        <w:color w:val="636C78"/>
        <w:sz w:val="16"/>
        <w:szCs w:val="16"/>
      </w:rPr>
      <w:fldChar w:fldCharType="separate"/>
    </w:r>
    <w:r w:rsidR="003357C9">
      <w:rPr>
        <w:noProof/>
        <w:color w:val="636C78"/>
        <w:sz w:val="16"/>
        <w:szCs w:val="16"/>
      </w:rPr>
      <w:t>1</w:t>
    </w:r>
    <w:r>
      <w:rPr>
        <w:color w:val="636C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BDD9" w14:textId="77777777" w:rsidR="00522250" w:rsidRDefault="00522250">
      <w:r>
        <w:separator/>
      </w:r>
    </w:p>
  </w:footnote>
  <w:footnote w:type="continuationSeparator" w:id="0">
    <w:p w14:paraId="0F21070F" w14:textId="77777777" w:rsidR="00522250" w:rsidRDefault="00522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FB832" w14:textId="77777777" w:rsidR="00A56979" w:rsidRDefault="00000000">
    <w:pPr>
      <w:pBdr>
        <w:bottom w:val="single" w:sz="4" w:space="4" w:color="E1E4EA"/>
      </w:pBdr>
      <w:spacing w:line="276" w:lineRule="auto"/>
    </w:pPr>
    <w:proofErr w:type="spellStart"/>
    <w:r>
      <w:rPr>
        <w:b/>
        <w:bCs/>
        <w:color w:val="0E2A47"/>
        <w:sz w:val="16"/>
        <w:szCs w:val="16"/>
      </w:rPr>
      <w:t>StringLog</w:t>
    </w:r>
    <w:proofErr w:type="spellEnd"/>
    <w:r>
      <w:rPr>
        <w:b/>
        <w:bCs/>
        <w:color w:val="0E2A47"/>
        <w:sz w:val="16"/>
        <w:szCs w:val="16"/>
      </w:rPr>
      <w:t xml:space="preserve"> Pro</w:t>
    </w:r>
    <w:r>
      <w:rPr>
        <w:color w:val="636C78"/>
        <w:sz w:val="16"/>
        <w:szCs w:val="16"/>
      </w:rPr>
      <w:t xml:space="preserve">   ·   Presentazione Commerciale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50E"/>
    <w:multiLevelType w:val="hybridMultilevel"/>
    <w:tmpl w:val="00A88A24"/>
    <w:lvl w:ilvl="0" w:tplc="2CAE556C">
      <w:start w:val="1"/>
      <w:numFmt w:val="bullet"/>
      <w:lvlText w:val="●"/>
      <w:lvlJc w:val="left"/>
      <w:pPr>
        <w:ind w:left="720" w:hanging="360"/>
      </w:pPr>
    </w:lvl>
    <w:lvl w:ilvl="1" w:tplc="6EBA2E56">
      <w:start w:val="1"/>
      <w:numFmt w:val="bullet"/>
      <w:lvlText w:val="○"/>
      <w:lvlJc w:val="left"/>
      <w:pPr>
        <w:ind w:left="1440" w:hanging="360"/>
      </w:pPr>
    </w:lvl>
    <w:lvl w:ilvl="2" w:tplc="0DA8402E">
      <w:start w:val="1"/>
      <w:numFmt w:val="bullet"/>
      <w:lvlText w:val="■"/>
      <w:lvlJc w:val="left"/>
      <w:pPr>
        <w:ind w:left="2160" w:hanging="360"/>
      </w:pPr>
    </w:lvl>
    <w:lvl w:ilvl="3" w:tplc="78980498">
      <w:start w:val="1"/>
      <w:numFmt w:val="bullet"/>
      <w:lvlText w:val="●"/>
      <w:lvlJc w:val="left"/>
      <w:pPr>
        <w:ind w:left="2880" w:hanging="360"/>
      </w:pPr>
    </w:lvl>
    <w:lvl w:ilvl="4" w:tplc="96F26494">
      <w:start w:val="1"/>
      <w:numFmt w:val="bullet"/>
      <w:lvlText w:val="○"/>
      <w:lvlJc w:val="left"/>
      <w:pPr>
        <w:ind w:left="3600" w:hanging="360"/>
      </w:pPr>
    </w:lvl>
    <w:lvl w:ilvl="5" w:tplc="D6B8ECCC">
      <w:start w:val="1"/>
      <w:numFmt w:val="bullet"/>
      <w:lvlText w:val="■"/>
      <w:lvlJc w:val="left"/>
      <w:pPr>
        <w:ind w:left="4320" w:hanging="360"/>
      </w:pPr>
    </w:lvl>
    <w:lvl w:ilvl="6" w:tplc="ED02EEAC">
      <w:start w:val="1"/>
      <w:numFmt w:val="bullet"/>
      <w:lvlText w:val="●"/>
      <w:lvlJc w:val="left"/>
      <w:pPr>
        <w:ind w:left="5040" w:hanging="360"/>
      </w:pPr>
    </w:lvl>
    <w:lvl w:ilvl="7" w:tplc="F8B49F14">
      <w:start w:val="1"/>
      <w:numFmt w:val="bullet"/>
      <w:lvlText w:val="●"/>
      <w:lvlJc w:val="left"/>
      <w:pPr>
        <w:ind w:left="5760" w:hanging="360"/>
      </w:pPr>
    </w:lvl>
    <w:lvl w:ilvl="8" w:tplc="43A45D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47594"/>
    <w:multiLevelType w:val="hybridMultilevel"/>
    <w:tmpl w:val="DAEC2F5E"/>
    <w:lvl w:ilvl="0" w:tplc="91AA9530">
      <w:start w:val="1"/>
      <w:numFmt w:val="bullet"/>
      <w:lvlText w:val="●"/>
      <w:lvlJc w:val="left"/>
      <w:pPr>
        <w:ind w:left="360" w:hanging="220"/>
      </w:pPr>
      <w:rPr>
        <w:color w:val="2E7D4F"/>
        <w:sz w:val="20"/>
        <w:szCs w:val="20"/>
      </w:rPr>
    </w:lvl>
    <w:lvl w:ilvl="1" w:tplc="D5165D0A">
      <w:numFmt w:val="decimal"/>
      <w:lvlText w:val=""/>
      <w:lvlJc w:val="left"/>
    </w:lvl>
    <w:lvl w:ilvl="2" w:tplc="BD72427A">
      <w:numFmt w:val="decimal"/>
      <w:lvlText w:val=""/>
      <w:lvlJc w:val="left"/>
    </w:lvl>
    <w:lvl w:ilvl="3" w:tplc="8F065DB0">
      <w:numFmt w:val="decimal"/>
      <w:lvlText w:val=""/>
      <w:lvlJc w:val="left"/>
    </w:lvl>
    <w:lvl w:ilvl="4" w:tplc="C2585FCA">
      <w:numFmt w:val="decimal"/>
      <w:lvlText w:val=""/>
      <w:lvlJc w:val="left"/>
    </w:lvl>
    <w:lvl w:ilvl="5" w:tplc="53E29ABC">
      <w:numFmt w:val="decimal"/>
      <w:lvlText w:val=""/>
      <w:lvlJc w:val="left"/>
    </w:lvl>
    <w:lvl w:ilvl="6" w:tplc="964A40BA">
      <w:numFmt w:val="decimal"/>
      <w:lvlText w:val=""/>
      <w:lvlJc w:val="left"/>
    </w:lvl>
    <w:lvl w:ilvl="7" w:tplc="9C38A09C">
      <w:numFmt w:val="decimal"/>
      <w:lvlText w:val=""/>
      <w:lvlJc w:val="left"/>
    </w:lvl>
    <w:lvl w:ilvl="8" w:tplc="3146A86E">
      <w:numFmt w:val="decimal"/>
      <w:lvlText w:val=""/>
      <w:lvlJc w:val="left"/>
    </w:lvl>
  </w:abstractNum>
  <w:num w:numId="1" w16cid:durableId="353847191">
    <w:abstractNumId w:val="0"/>
    <w:lvlOverride w:ilvl="0">
      <w:startOverride w:val="1"/>
    </w:lvlOverride>
  </w:num>
  <w:num w:numId="2" w16cid:durableId="1000080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79"/>
    <w:rsid w:val="00125F35"/>
    <w:rsid w:val="002545FC"/>
    <w:rsid w:val="0033556B"/>
    <w:rsid w:val="003357C9"/>
    <w:rsid w:val="00522250"/>
    <w:rsid w:val="006B0F84"/>
    <w:rsid w:val="00A5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72450"/>
  <w15:docId w15:val="{C1815EC9-D41E-4DF4-AF37-A77C0897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530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nglogpro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tringlogpro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StringLog Pro — Presentazione Commerciale</dc:title>
  <dc:creator>Luigi Melisi</dc:creator>
  <dc:description>Presentazione commerciale di StringLog Pro</dc:description>
  <cp:lastModifiedBy>Melisi Luigi</cp:lastModifiedBy>
  <cp:revision>3</cp:revision>
  <dcterms:created xsi:type="dcterms:W3CDTF">2026-07-14T08:49:00Z</dcterms:created>
  <dcterms:modified xsi:type="dcterms:W3CDTF">2026-07-17T07:10:00Z</dcterms:modified>
</cp:coreProperties>
</file>