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01F6" w14:textId="0AD6E2E6" w:rsidR="00341668" w:rsidRDefault="00341668" w:rsidP="004F71D8">
      <w:pPr>
        <w:rPr>
          <w:b/>
          <w:bCs/>
        </w:rPr>
      </w:pPr>
      <w:r>
        <w:rPr>
          <w:b/>
          <w:bCs/>
        </w:rPr>
        <w:t>Antoon Van Dyck</w:t>
      </w:r>
    </w:p>
    <w:p w14:paraId="0D001CB5" w14:textId="77777777" w:rsidR="00341668" w:rsidRPr="00341668" w:rsidRDefault="00341668" w:rsidP="004F71D8">
      <w:r w:rsidRPr="00341668">
        <w:t xml:space="preserve">Anversa 1599-Londra 1641 </w:t>
      </w:r>
    </w:p>
    <w:p w14:paraId="42072B5D" w14:textId="0DF7DF40" w:rsidR="00341668" w:rsidRDefault="00341668" w:rsidP="004F71D8">
      <w:pPr>
        <w:rPr>
          <w:b/>
          <w:bCs/>
        </w:rPr>
      </w:pPr>
      <w:r w:rsidRPr="00341668">
        <w:rPr>
          <w:b/>
          <w:bCs/>
        </w:rPr>
        <w:t>I figli di Carlo I d'Inghilterra</w:t>
      </w:r>
    </w:p>
    <w:p w14:paraId="70404459" w14:textId="5DC92676" w:rsidR="00341668" w:rsidRPr="00341668" w:rsidRDefault="00341668" w:rsidP="004F71D8">
      <w:r w:rsidRPr="00341668">
        <w:t>1638</w:t>
      </w:r>
    </w:p>
    <w:p w14:paraId="7B88EE21" w14:textId="1D8F6B76" w:rsidR="00341668" w:rsidRDefault="00341668" w:rsidP="004F71D8">
      <w:pPr>
        <w:rPr>
          <w:b/>
          <w:bCs/>
        </w:rPr>
      </w:pPr>
      <w:r>
        <w:rPr>
          <w:b/>
          <w:bCs/>
        </w:rPr>
        <w:t>Olio su Tela</w:t>
      </w:r>
    </w:p>
    <w:p w14:paraId="18D7F1BF" w14:textId="77777777" w:rsidR="00341668" w:rsidRDefault="00341668" w:rsidP="004F71D8">
      <w:pPr>
        <w:rPr>
          <w:b/>
          <w:bCs/>
        </w:rPr>
      </w:pPr>
    </w:p>
    <w:p w14:paraId="2FB57E7E" w14:textId="383DFA6D" w:rsidR="004F71D8" w:rsidRDefault="004F71D8" w:rsidP="004F71D8">
      <w:pPr>
        <w:rPr>
          <w:b/>
          <w:bCs/>
        </w:rPr>
      </w:pPr>
      <w:r w:rsidRPr="004F71D8">
        <w:rPr>
          <w:b/>
          <w:bCs/>
        </w:rPr>
        <w:t>L’OPERA</w:t>
      </w:r>
    </w:p>
    <w:p w14:paraId="143BDBAC" w14:textId="77777777" w:rsidR="00341668" w:rsidRDefault="004F71D8" w:rsidP="00341668">
      <w:pPr>
        <w:spacing w:after="0"/>
        <w:rPr>
          <w:b/>
          <w:bCs/>
        </w:rPr>
      </w:pPr>
      <w:r w:rsidRPr="004F71D8">
        <w:t xml:space="preserve">Questo dipinto è un </w:t>
      </w:r>
      <w:r w:rsidRPr="004F71D8">
        <w:rPr>
          <w:b/>
          <w:bCs/>
        </w:rPr>
        <w:t>ritratto</w:t>
      </w:r>
      <w:r w:rsidR="00341668">
        <w:rPr>
          <w:b/>
          <w:bCs/>
        </w:rPr>
        <w:t>.</w:t>
      </w:r>
    </w:p>
    <w:p w14:paraId="200A602F" w14:textId="7ECA2A23" w:rsidR="004F71D8" w:rsidRDefault="00341668" w:rsidP="00341668">
      <w:pPr>
        <w:spacing w:after="0"/>
      </w:pPr>
      <w:r w:rsidRPr="00341668">
        <w:t>Sono rappresentati i</w:t>
      </w:r>
      <w:r w:rsidR="004F71D8" w:rsidRPr="00341668">
        <w:t xml:space="preserve"> tre figli del</w:t>
      </w:r>
      <w:r w:rsidRPr="00341668">
        <w:t xml:space="preserve"> </w:t>
      </w:r>
      <w:r w:rsidR="004F71D8" w:rsidRPr="00341668">
        <w:t>re d’Inghilterra</w:t>
      </w:r>
      <w:r w:rsidR="004F71D8" w:rsidRPr="004F71D8">
        <w:t xml:space="preserve"> </w:t>
      </w:r>
      <w:r w:rsidR="004F71D8" w:rsidRPr="004F71D8">
        <w:rPr>
          <w:b/>
          <w:bCs/>
        </w:rPr>
        <w:t>Carlo I Stuart</w:t>
      </w:r>
      <w:r w:rsidR="004F71D8" w:rsidRPr="004F71D8">
        <w:t>.</w:t>
      </w:r>
    </w:p>
    <w:p w14:paraId="07B9B274" w14:textId="77777777" w:rsidR="00341668" w:rsidRPr="004F71D8" w:rsidRDefault="00341668" w:rsidP="00341668">
      <w:pPr>
        <w:spacing w:after="0"/>
      </w:pPr>
    </w:p>
    <w:p w14:paraId="4918B900" w14:textId="77777777" w:rsidR="004F71D8" w:rsidRPr="004F71D8" w:rsidRDefault="004F71D8" w:rsidP="004F71D8">
      <w:pPr>
        <w:rPr>
          <w:b/>
          <w:bCs/>
        </w:rPr>
      </w:pPr>
      <w:r w:rsidRPr="004F71D8">
        <w:rPr>
          <w:b/>
          <w:bCs/>
        </w:rPr>
        <w:t>Chi sono i personaggi?</w:t>
      </w:r>
    </w:p>
    <w:p w14:paraId="028225FD" w14:textId="6DAFC6D8" w:rsidR="004F71D8" w:rsidRPr="004F71D8" w:rsidRDefault="004F71D8" w:rsidP="004E713F">
      <w:pPr>
        <w:pStyle w:val="Paragrafoelenco"/>
        <w:numPr>
          <w:ilvl w:val="0"/>
          <w:numId w:val="8"/>
        </w:numPr>
      </w:pPr>
      <w:r w:rsidRPr="004E713F">
        <w:rPr>
          <w:b/>
          <w:bCs/>
        </w:rPr>
        <w:t>Il principe Carlo</w:t>
      </w:r>
    </w:p>
    <w:p w14:paraId="55F813EE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>Ha 5 anni e sarà il futuro re.</w:t>
      </w:r>
    </w:p>
    <w:p w14:paraId="29217412" w14:textId="585C6D7E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 xml:space="preserve">Accarezza un </w:t>
      </w:r>
      <w:r w:rsidR="00A11D8F">
        <w:t>cucciolo di cane</w:t>
      </w:r>
      <w:r w:rsidRPr="004F71D8">
        <w:t>.</w:t>
      </w:r>
    </w:p>
    <w:p w14:paraId="036EA285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 xml:space="preserve">Sta al centro, su un </w:t>
      </w:r>
      <w:r w:rsidRPr="004E713F">
        <w:rPr>
          <w:b/>
          <w:bCs/>
        </w:rPr>
        <w:t>tappeto decorato</w:t>
      </w:r>
      <w:r w:rsidRPr="004F71D8">
        <w:t>.</w:t>
      </w:r>
    </w:p>
    <w:p w14:paraId="03259D92" w14:textId="77777777" w:rsidR="004E713F" w:rsidRDefault="004F71D8" w:rsidP="004F71D8">
      <w:pPr>
        <w:pStyle w:val="Paragrafoelenco"/>
        <w:numPr>
          <w:ilvl w:val="1"/>
          <w:numId w:val="8"/>
        </w:numPr>
      </w:pPr>
      <w:r w:rsidRPr="004F71D8">
        <w:t>È un po’ distante e guarda il pubblico.</w:t>
      </w:r>
      <w:r w:rsidRPr="004F71D8">
        <w:br/>
      </w:r>
      <w:r w:rsidR="00981A19">
        <w:t>Questa postura sottolinea l’importanza del suo ruolo.</w:t>
      </w:r>
    </w:p>
    <w:p w14:paraId="0C712044" w14:textId="49B51FEA" w:rsidR="004F71D8" w:rsidRPr="004F71D8" w:rsidRDefault="004F71D8" w:rsidP="004E713F">
      <w:pPr>
        <w:pStyle w:val="Paragrafoelenco"/>
        <w:numPr>
          <w:ilvl w:val="0"/>
          <w:numId w:val="8"/>
        </w:numPr>
      </w:pPr>
      <w:r w:rsidRPr="004E713F">
        <w:rPr>
          <w:b/>
          <w:bCs/>
        </w:rPr>
        <w:t>La principessa Maria</w:t>
      </w:r>
    </w:p>
    <w:p w14:paraId="6AEF7FFB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>Poggia i piedi sullo stesso tappeto, ma è</w:t>
      </w:r>
      <w:r w:rsidRPr="004F71D8">
        <w:br/>
        <w:t xml:space="preserve">più vicina al fratello </w:t>
      </w:r>
      <w:r w:rsidRPr="004E713F">
        <w:rPr>
          <w:b/>
          <w:bCs/>
        </w:rPr>
        <w:t>Giacomo</w:t>
      </w:r>
      <w:r w:rsidRPr="004F71D8">
        <w:t>.</w:t>
      </w:r>
    </w:p>
    <w:p w14:paraId="010DB1A1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 xml:space="preserve">Ha un’espressione un po’ </w:t>
      </w:r>
      <w:r w:rsidRPr="004E713F">
        <w:rPr>
          <w:b/>
          <w:bCs/>
        </w:rPr>
        <w:t>stanca</w:t>
      </w:r>
      <w:r w:rsidRPr="004F71D8">
        <w:t>,</w:t>
      </w:r>
      <w:r w:rsidRPr="004F71D8">
        <w:br/>
        <w:t xml:space="preserve"> forse perché stare in posa era noioso.</w:t>
      </w:r>
    </w:p>
    <w:p w14:paraId="05642145" w14:textId="679F2A3F" w:rsidR="004F71D8" w:rsidRPr="004F71D8" w:rsidRDefault="004F71D8" w:rsidP="004E713F">
      <w:pPr>
        <w:pStyle w:val="Paragrafoelenco"/>
        <w:numPr>
          <w:ilvl w:val="0"/>
          <w:numId w:val="8"/>
        </w:numPr>
      </w:pPr>
      <w:r w:rsidRPr="004E713F">
        <w:rPr>
          <w:b/>
          <w:bCs/>
        </w:rPr>
        <w:t>Il principe Giacomo</w:t>
      </w:r>
      <w:r w:rsidRPr="004F71D8">
        <w:t xml:space="preserve"> </w:t>
      </w:r>
    </w:p>
    <w:p w14:paraId="6D5CF4E2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>È il più piccolo dei tre fratelli.</w:t>
      </w:r>
    </w:p>
    <w:p w14:paraId="222B7CDE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>È su un gradino accanto a Maria.</w:t>
      </w:r>
    </w:p>
    <w:p w14:paraId="7962277D" w14:textId="77777777" w:rsidR="004F71D8" w:rsidRPr="004F71D8" w:rsidRDefault="004F71D8" w:rsidP="004E713F">
      <w:pPr>
        <w:pStyle w:val="Paragrafoelenco"/>
        <w:numPr>
          <w:ilvl w:val="1"/>
          <w:numId w:val="8"/>
        </w:numPr>
      </w:pPr>
      <w:r w:rsidRPr="004F71D8">
        <w:t xml:space="preserve">Tiene in mano una </w:t>
      </w:r>
      <w:r w:rsidRPr="004E713F">
        <w:rPr>
          <w:b/>
          <w:bCs/>
        </w:rPr>
        <w:t>mela cotogna</w:t>
      </w:r>
      <w:r w:rsidRPr="004F71D8">
        <w:t>.</w:t>
      </w:r>
    </w:p>
    <w:p w14:paraId="4591D441" w14:textId="77777777" w:rsidR="004F71D8" w:rsidRPr="004F71D8" w:rsidRDefault="004F71D8" w:rsidP="004F71D8">
      <w:pPr>
        <w:rPr>
          <w:b/>
          <w:bCs/>
        </w:rPr>
      </w:pPr>
      <w:r w:rsidRPr="004F71D8">
        <w:rPr>
          <w:b/>
          <w:bCs/>
        </w:rPr>
        <w:t>Significato dei simboli</w:t>
      </w:r>
    </w:p>
    <w:p w14:paraId="4369EFAC" w14:textId="5670CFC4" w:rsidR="004F71D8" w:rsidRPr="004F71D8" w:rsidRDefault="004F71D8" w:rsidP="004E713F">
      <w:pPr>
        <w:pStyle w:val="Paragrafoelenco"/>
        <w:numPr>
          <w:ilvl w:val="0"/>
          <w:numId w:val="9"/>
        </w:numPr>
      </w:pPr>
      <w:r w:rsidRPr="004E713F">
        <w:rPr>
          <w:b/>
          <w:bCs/>
        </w:rPr>
        <w:t>Il cane</w:t>
      </w:r>
      <w:r w:rsidRPr="004F71D8">
        <w:t xml:space="preserve"> = simbolo di fedeltà.</w:t>
      </w:r>
    </w:p>
    <w:p w14:paraId="521C76C5" w14:textId="7C6AD049" w:rsidR="004F71D8" w:rsidRPr="004F71D8" w:rsidRDefault="004F71D8" w:rsidP="004E713F">
      <w:pPr>
        <w:pStyle w:val="Paragrafoelenco"/>
        <w:numPr>
          <w:ilvl w:val="0"/>
          <w:numId w:val="9"/>
        </w:numPr>
      </w:pPr>
      <w:r w:rsidRPr="004E713F">
        <w:rPr>
          <w:b/>
          <w:bCs/>
        </w:rPr>
        <w:t>La mela cotogna</w:t>
      </w:r>
      <w:r w:rsidRPr="004F71D8">
        <w:t xml:space="preserve"> = fertilità e abbondanza.</w:t>
      </w:r>
    </w:p>
    <w:p w14:paraId="290542E0" w14:textId="30F668FF" w:rsidR="004F71D8" w:rsidRPr="004F71D8" w:rsidRDefault="004F71D8" w:rsidP="004E713F">
      <w:pPr>
        <w:pStyle w:val="Paragrafoelenco"/>
        <w:numPr>
          <w:ilvl w:val="0"/>
          <w:numId w:val="9"/>
        </w:numPr>
      </w:pPr>
      <w:r w:rsidRPr="004E713F">
        <w:rPr>
          <w:b/>
          <w:bCs/>
        </w:rPr>
        <w:t>Le rose</w:t>
      </w:r>
      <w:r w:rsidRPr="004F71D8">
        <w:t xml:space="preserve"> (sul tappeto, per terra e fuori</w:t>
      </w:r>
      <w:r w:rsidRPr="004F71D8">
        <w:br/>
        <w:t xml:space="preserve"> dalla finestra) = forse un riferimento alla</w:t>
      </w:r>
      <w:r w:rsidRPr="004F71D8">
        <w:br/>
        <w:t xml:space="preserve"> poesia e al teatro dell’epoca.</w:t>
      </w:r>
    </w:p>
    <w:p w14:paraId="49E36703" w14:textId="77777777" w:rsidR="004F71D8" w:rsidRPr="004F71D8" w:rsidRDefault="004F71D8" w:rsidP="004F71D8">
      <w:pPr>
        <w:rPr>
          <w:b/>
          <w:bCs/>
        </w:rPr>
      </w:pPr>
      <w:r w:rsidRPr="004F71D8">
        <w:rPr>
          <w:b/>
          <w:bCs/>
        </w:rPr>
        <w:t>Osserva il dipinto!</w:t>
      </w:r>
    </w:p>
    <w:p w14:paraId="28BB8D6F" w14:textId="77777777" w:rsidR="004F71D8" w:rsidRPr="004F71D8" w:rsidRDefault="004F71D8" w:rsidP="004F71D8">
      <w:r w:rsidRPr="004F71D8">
        <w:t>Il pittore era famoso per i dettagli realistici degli</w:t>
      </w:r>
      <w:r w:rsidRPr="004F71D8">
        <w:rPr>
          <w:b/>
          <w:bCs/>
        </w:rPr>
        <w:br/>
      </w:r>
      <w:r w:rsidRPr="004F71D8">
        <w:t>abiti e dei tessuti:</w:t>
      </w:r>
    </w:p>
    <w:p w14:paraId="1A8BC2AE" w14:textId="77777777" w:rsidR="00341668" w:rsidRDefault="004F71D8" w:rsidP="004E713F">
      <w:pPr>
        <w:pStyle w:val="Paragrafoelenco"/>
        <w:numPr>
          <w:ilvl w:val="0"/>
          <w:numId w:val="10"/>
        </w:numPr>
      </w:pPr>
      <w:r w:rsidRPr="004E713F">
        <w:rPr>
          <w:b/>
          <w:bCs/>
        </w:rPr>
        <w:lastRenderedPageBreak/>
        <w:t>Carlo</w:t>
      </w:r>
      <w:r w:rsidRPr="004F71D8">
        <w:t xml:space="preserve"> ha una veste di </w:t>
      </w:r>
      <w:r w:rsidRPr="004E713F">
        <w:rPr>
          <w:b/>
          <w:bCs/>
        </w:rPr>
        <w:t>raso rosso</w:t>
      </w:r>
      <w:r w:rsidRPr="004F71D8">
        <w:t xml:space="preserve">, </w:t>
      </w:r>
    </w:p>
    <w:p w14:paraId="3E2DB28B" w14:textId="7EB858BC" w:rsidR="004F71D8" w:rsidRPr="004F71D8" w:rsidRDefault="004F71D8" w:rsidP="00341668">
      <w:pPr>
        <w:pStyle w:val="Paragrafoelenco"/>
      </w:pPr>
      <w:r w:rsidRPr="004F71D8">
        <w:t>con ricami e un grande colletto di pizzo.</w:t>
      </w:r>
    </w:p>
    <w:p w14:paraId="55DC0E0A" w14:textId="77777777" w:rsidR="00341668" w:rsidRDefault="004F71D8" w:rsidP="004E713F">
      <w:pPr>
        <w:pStyle w:val="Paragrafoelenco"/>
        <w:numPr>
          <w:ilvl w:val="0"/>
          <w:numId w:val="10"/>
        </w:numPr>
      </w:pPr>
      <w:r w:rsidRPr="004E713F">
        <w:rPr>
          <w:b/>
          <w:bCs/>
        </w:rPr>
        <w:t>Maria</w:t>
      </w:r>
      <w:r w:rsidRPr="004F71D8">
        <w:t xml:space="preserve"> ha un abito </w:t>
      </w:r>
      <w:r w:rsidRPr="004E713F">
        <w:rPr>
          <w:b/>
          <w:bCs/>
        </w:rPr>
        <w:t>grigio perla</w:t>
      </w:r>
      <w:r w:rsidRPr="004F71D8">
        <w:t xml:space="preserve">, </w:t>
      </w:r>
    </w:p>
    <w:p w14:paraId="7A274274" w14:textId="76136FFF" w:rsidR="004F71D8" w:rsidRPr="004F71D8" w:rsidRDefault="004F71D8" w:rsidP="00341668">
      <w:pPr>
        <w:pStyle w:val="Paragrafoelenco"/>
      </w:pPr>
      <w:r w:rsidRPr="004F71D8">
        <w:t>con trasparenze ed effetti di luce.</w:t>
      </w:r>
    </w:p>
    <w:p w14:paraId="724F1979" w14:textId="018D713C" w:rsidR="00341668" w:rsidRDefault="004F71D8" w:rsidP="004E713F">
      <w:pPr>
        <w:pStyle w:val="Paragrafoelenco"/>
        <w:numPr>
          <w:ilvl w:val="0"/>
          <w:numId w:val="10"/>
        </w:numPr>
      </w:pPr>
      <w:r w:rsidRPr="004E713F">
        <w:rPr>
          <w:b/>
          <w:bCs/>
        </w:rPr>
        <w:t>Giacomo</w:t>
      </w:r>
      <w:r w:rsidRPr="004F71D8">
        <w:t xml:space="preserve"> </w:t>
      </w:r>
      <w:r w:rsidR="00341668">
        <w:t xml:space="preserve">ha una </w:t>
      </w:r>
      <w:r w:rsidRPr="004F71D8">
        <w:t>veste</w:t>
      </w:r>
      <w:r w:rsidR="00341668">
        <w:t xml:space="preserve"> di</w:t>
      </w:r>
      <w:r w:rsidRPr="004F71D8">
        <w:t xml:space="preserve"> </w:t>
      </w:r>
      <w:r w:rsidRPr="004E713F">
        <w:rPr>
          <w:b/>
          <w:bCs/>
        </w:rPr>
        <w:t>seta azzurra</w:t>
      </w:r>
      <w:r w:rsidRPr="004F71D8">
        <w:t xml:space="preserve">, </w:t>
      </w:r>
    </w:p>
    <w:p w14:paraId="4F2D52AD" w14:textId="3837054A" w:rsidR="004F71D8" w:rsidRPr="004F71D8" w:rsidRDefault="004F71D8" w:rsidP="00341668">
      <w:pPr>
        <w:pStyle w:val="Paragrafoelenco"/>
      </w:pPr>
      <w:r w:rsidRPr="004F71D8">
        <w:t>con effetti di trasparenza.</w:t>
      </w:r>
    </w:p>
    <w:p w14:paraId="18C99E7A" w14:textId="77777777" w:rsidR="004F71D8" w:rsidRPr="004F71D8" w:rsidRDefault="004F71D8" w:rsidP="004F71D8">
      <w:pPr>
        <w:rPr>
          <w:b/>
          <w:bCs/>
        </w:rPr>
      </w:pPr>
      <w:r w:rsidRPr="004F71D8">
        <w:rPr>
          <w:b/>
          <w:bCs/>
        </w:rPr>
        <w:t>Lo sapevi che…?</w:t>
      </w:r>
    </w:p>
    <w:p w14:paraId="00783AD4" w14:textId="5F3AA605" w:rsidR="005456D9" w:rsidRDefault="004F71D8" w:rsidP="005B1385">
      <w:pPr>
        <w:numPr>
          <w:ilvl w:val="0"/>
          <w:numId w:val="11"/>
        </w:numPr>
        <w:spacing w:after="0"/>
        <w:ind w:left="360" w:firstLine="360"/>
      </w:pPr>
      <w:r w:rsidRPr="005456D9">
        <w:rPr>
          <w:b/>
          <w:bCs/>
        </w:rPr>
        <w:t>A cosa servivano i ritratti?</w:t>
      </w:r>
      <w:r w:rsidRPr="005456D9">
        <w:rPr>
          <w:b/>
          <w:bCs/>
        </w:rPr>
        <w:br/>
      </w:r>
      <w:r w:rsidRPr="004F71D8">
        <w:t xml:space="preserve">Nel passato, i ritratti erano come </w:t>
      </w:r>
      <w:r w:rsidRPr="005456D9">
        <w:rPr>
          <w:b/>
          <w:bCs/>
        </w:rPr>
        <w:t>fotografie</w:t>
      </w:r>
      <w:r w:rsidRPr="004F71D8">
        <w:t>:</w:t>
      </w:r>
      <w:r w:rsidRPr="004F71D8">
        <w:br/>
        <w:t xml:space="preserve">servivano a mostrare l’aspetto </w:t>
      </w:r>
      <w:r w:rsidR="00A11D8F">
        <w:t xml:space="preserve">di una persona </w:t>
      </w:r>
      <w:r w:rsidRPr="004F71D8">
        <w:t>a distanza.</w:t>
      </w:r>
      <w:r w:rsidRPr="004F71D8">
        <w:br/>
        <w:t>Questo dipinto fu inviato a Cristina di Francia</w:t>
      </w:r>
      <w:r w:rsidR="00A11D8F">
        <w:t xml:space="preserve">, </w:t>
      </w:r>
    </w:p>
    <w:p w14:paraId="41D532F2" w14:textId="7236AB66" w:rsidR="004F71D8" w:rsidRDefault="00341668" w:rsidP="005456D9">
      <w:pPr>
        <w:spacing w:after="0"/>
        <w:ind w:left="360"/>
      </w:pPr>
      <w:r>
        <w:t xml:space="preserve">Cristina era la </w:t>
      </w:r>
      <w:r w:rsidR="00A11D8F">
        <w:t>moglie d</w:t>
      </w:r>
      <w:r w:rsidR="004E713F">
        <w:t xml:space="preserve">el sovrano del Regno di Savoia, </w:t>
      </w:r>
      <w:r w:rsidR="00A11D8F">
        <w:t xml:space="preserve">Vittorio Amedeo I  </w:t>
      </w:r>
    </w:p>
    <w:p w14:paraId="781B9A4D" w14:textId="77777777" w:rsidR="005456D9" w:rsidRPr="004F71D8" w:rsidRDefault="005456D9" w:rsidP="005456D9">
      <w:pPr>
        <w:spacing w:after="0"/>
        <w:ind w:left="360"/>
      </w:pPr>
    </w:p>
    <w:p w14:paraId="3677BC94" w14:textId="77777777" w:rsidR="00341668" w:rsidRDefault="004F71D8" w:rsidP="00341668">
      <w:pPr>
        <w:numPr>
          <w:ilvl w:val="0"/>
          <w:numId w:val="11"/>
        </w:numPr>
        <w:spacing w:after="0"/>
      </w:pPr>
      <w:r w:rsidRPr="004F71D8">
        <w:rPr>
          <w:b/>
          <w:bCs/>
        </w:rPr>
        <w:t>Un dettaglio curioso</w:t>
      </w:r>
      <w:r w:rsidRPr="004F71D8">
        <w:rPr>
          <w:b/>
          <w:bCs/>
        </w:rPr>
        <w:br/>
      </w:r>
      <w:r w:rsidRPr="004F71D8">
        <w:t xml:space="preserve"> Il re Carlo I si </w:t>
      </w:r>
      <w:r w:rsidRPr="004F71D8">
        <w:rPr>
          <w:b/>
          <w:bCs/>
        </w:rPr>
        <w:t>arrabbiò</w:t>
      </w:r>
      <w:r w:rsidRPr="004F71D8">
        <w:t xml:space="preserve"> con Van Dyck perché</w:t>
      </w:r>
      <w:r w:rsidRPr="004F71D8">
        <w:br/>
        <w:t xml:space="preserve"> aveva vestito i</w:t>
      </w:r>
      <w:r w:rsidR="00A11D8F">
        <w:t xml:space="preserve">l </w:t>
      </w:r>
      <w:r w:rsidR="00981A19">
        <w:t>principe Carlo</w:t>
      </w:r>
      <w:r w:rsidR="00A11D8F">
        <w:t>, futuro re</w:t>
      </w:r>
      <w:r w:rsidR="00981A19">
        <w:t>,</w:t>
      </w:r>
      <w:r w:rsidR="00A11D8F">
        <w:t xml:space="preserve"> </w:t>
      </w:r>
      <w:r w:rsidRPr="004F71D8">
        <w:t>da bambin</w:t>
      </w:r>
      <w:r w:rsidR="00A11D8F">
        <w:t>o</w:t>
      </w:r>
      <w:r w:rsidRPr="004F71D8">
        <w:t xml:space="preserve">. </w:t>
      </w:r>
    </w:p>
    <w:p w14:paraId="27B50A48" w14:textId="19F0F0E4" w:rsidR="004F71D8" w:rsidRPr="004F71D8" w:rsidRDefault="004F71D8" w:rsidP="00341668">
      <w:pPr>
        <w:ind w:left="360" w:firstLine="348"/>
      </w:pPr>
      <w:r w:rsidRPr="004F71D8">
        <w:t xml:space="preserve">Il pittore </w:t>
      </w:r>
      <w:r w:rsidR="00341668" w:rsidRPr="004F71D8">
        <w:t>fece</w:t>
      </w:r>
      <w:r w:rsidR="00341668">
        <w:t xml:space="preserve"> </w:t>
      </w:r>
      <w:r w:rsidR="00341668" w:rsidRPr="004F71D8">
        <w:t>un</w:t>
      </w:r>
      <w:r w:rsidRPr="004F71D8">
        <w:t xml:space="preserve"> altro ritratto più regale, oggi nelle collezioni reali inglesi.</w:t>
      </w:r>
    </w:p>
    <w:p w14:paraId="5DF1F5B8" w14:textId="21DC5C92" w:rsidR="0047710A" w:rsidRDefault="0047710A" w:rsidP="004E713F"/>
    <w:p w14:paraId="173E93C7" w14:textId="6F78C5EE" w:rsidR="00341668" w:rsidRDefault="00341668" w:rsidP="00341668">
      <w:r w:rsidRPr="00341668">
        <w:t xml:space="preserve">Nello specifico, sono state seguite le seguenti indicazioni </w:t>
      </w:r>
      <w:r w:rsidR="008C3368">
        <w:t>n</w:t>
      </w:r>
      <w:r w:rsidRPr="00341668">
        <w:t>ell’esempio fornito.</w:t>
      </w:r>
    </w:p>
    <w:p w14:paraId="5117D17D" w14:textId="2ECB9E4A" w:rsidR="008C3368" w:rsidRPr="00341668" w:rsidRDefault="008C3368" w:rsidP="00341668">
      <w:bookmarkStart w:id="0" w:name="_Hlk194751938"/>
      <w:r>
        <w:t>A livelli di copertura dei contenuti:</w:t>
      </w:r>
    </w:p>
    <w:p w14:paraId="56B8081E" w14:textId="21D7EA50" w:rsidR="00341668" w:rsidRPr="00341668" w:rsidRDefault="00341668" w:rsidP="00341668">
      <w:pPr>
        <w:numPr>
          <w:ilvl w:val="0"/>
          <w:numId w:val="14"/>
        </w:numPr>
        <w:rPr>
          <w:b/>
          <w:bCs/>
        </w:rPr>
      </w:pPr>
      <w:r w:rsidRPr="00341668">
        <w:t>informazioni essenziali su</w:t>
      </w:r>
      <w:r w:rsidR="008C3368">
        <w:t xml:space="preserve">lla scena </w:t>
      </w:r>
      <w:r w:rsidRPr="00341668">
        <w:t>rappresentat</w:t>
      </w:r>
      <w:r w:rsidR="008C3368">
        <w:t>a</w:t>
      </w:r>
    </w:p>
    <w:p w14:paraId="6D1C4408" w14:textId="1A753F43" w:rsidR="00341668" w:rsidRPr="008C3368" w:rsidRDefault="00341668" w:rsidP="00341668">
      <w:pPr>
        <w:numPr>
          <w:ilvl w:val="0"/>
          <w:numId w:val="14"/>
        </w:numPr>
        <w:rPr>
          <w:b/>
          <w:bCs/>
        </w:rPr>
      </w:pPr>
      <w:r w:rsidRPr="00341668">
        <w:t>descrizione più dettagliata dei soggetti per punti</w:t>
      </w:r>
    </w:p>
    <w:p w14:paraId="706ADEA4" w14:textId="77777777" w:rsidR="00341668" w:rsidRPr="00341668" w:rsidRDefault="00341668" w:rsidP="00341668">
      <w:pPr>
        <w:numPr>
          <w:ilvl w:val="0"/>
          <w:numId w:val="14"/>
        </w:numPr>
      </w:pPr>
      <w:r w:rsidRPr="00341668">
        <w:t>approfondimento iconografico e iconologico di simboli e/o soggetti</w:t>
      </w:r>
    </w:p>
    <w:p w14:paraId="4EEC1D9B" w14:textId="77777777" w:rsidR="00341668" w:rsidRPr="00341668" w:rsidRDefault="00341668" w:rsidP="00341668">
      <w:pPr>
        <w:numPr>
          <w:ilvl w:val="0"/>
          <w:numId w:val="14"/>
        </w:numPr>
      </w:pPr>
      <w:r w:rsidRPr="00341668">
        <w:t>informazioni su alcuni dettagli stilistici del pittore in relazione all’opera</w:t>
      </w:r>
    </w:p>
    <w:p w14:paraId="5338B007" w14:textId="77777777" w:rsidR="00341668" w:rsidRPr="00341668" w:rsidRDefault="00341668" w:rsidP="00341668">
      <w:pPr>
        <w:numPr>
          <w:ilvl w:val="0"/>
          <w:numId w:val="14"/>
        </w:numPr>
      </w:pPr>
      <w:r w:rsidRPr="00341668">
        <w:t>informazioni sul ruolo del dipinto, la storia della sua commissione o su qualche aneddoto curioso legato all’opera</w:t>
      </w:r>
    </w:p>
    <w:p w14:paraId="40C5EBE3" w14:textId="77777777" w:rsidR="00341668" w:rsidRPr="00341668" w:rsidRDefault="00341668" w:rsidP="00341668"/>
    <w:p w14:paraId="03F73A29" w14:textId="7344D3BB" w:rsidR="00341668" w:rsidRPr="00341668" w:rsidRDefault="00341668" w:rsidP="00341668">
      <w:r w:rsidRPr="00341668">
        <w:t>Inoltre</w:t>
      </w:r>
      <w:r w:rsidR="008C3368">
        <w:t>,</w:t>
      </w:r>
      <w:r w:rsidRPr="00341668">
        <w:t xml:space="preserve"> è importante non fare le seguenti azioni</w:t>
      </w:r>
    </w:p>
    <w:p w14:paraId="3E7EF071" w14:textId="77777777" w:rsidR="00341668" w:rsidRPr="00341668" w:rsidRDefault="00341668" w:rsidP="00341668">
      <w:pPr>
        <w:numPr>
          <w:ilvl w:val="0"/>
          <w:numId w:val="15"/>
        </w:numPr>
      </w:pPr>
      <w:r w:rsidRPr="00341668">
        <w:t>Non fare riferimento ad altri artisti, soggetti o figure storiche senza dire chi sono.</w:t>
      </w:r>
    </w:p>
    <w:p w14:paraId="26DAE5B6" w14:textId="4B1D170D" w:rsidR="00341668" w:rsidRDefault="00341668" w:rsidP="00341668">
      <w:pPr>
        <w:numPr>
          <w:ilvl w:val="0"/>
          <w:numId w:val="15"/>
        </w:numPr>
      </w:pPr>
      <w:r w:rsidRPr="00341668">
        <w:t>Non menzionare altre opere d’arte senza contestualizzarle</w:t>
      </w:r>
      <w:r w:rsidR="008C3368">
        <w:t>.</w:t>
      </w:r>
    </w:p>
    <w:p w14:paraId="3846AFE6" w14:textId="77777777" w:rsidR="00341668" w:rsidRPr="00341668" w:rsidRDefault="00341668" w:rsidP="00341668">
      <w:pPr>
        <w:ind w:left="720"/>
      </w:pPr>
    </w:p>
    <w:p w14:paraId="613467E1" w14:textId="44FFFC89" w:rsidR="00341668" w:rsidRPr="00341668" w:rsidRDefault="008C3368" w:rsidP="00341668">
      <w:r>
        <w:t xml:space="preserve">A livelli di </w:t>
      </w:r>
      <w:r w:rsidR="00341668" w:rsidRPr="00341668">
        <w:t>Indicazioni sulla leggibilità:</w:t>
      </w:r>
    </w:p>
    <w:p w14:paraId="32820425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45 caratteri per riga</w:t>
      </w:r>
    </w:p>
    <w:p w14:paraId="40E5DE60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lastRenderedPageBreak/>
        <w:t> 4-5 righe al massimo per ogni paragrafo</w:t>
      </w:r>
    </w:p>
    <w:p w14:paraId="4D90E809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presenza di elenchi puntati</w:t>
      </w:r>
    </w:p>
    <w:p w14:paraId="4B226EF8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utilizzo della forma attiva dei verbi</w:t>
      </w:r>
    </w:p>
    <w:p w14:paraId="030807CC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esplicitazione del soggetto a inizio della frase </w:t>
      </w:r>
    </w:p>
    <w:p w14:paraId="661FDF92" w14:textId="33913E8C" w:rsidR="00341668" w:rsidRPr="00341668" w:rsidRDefault="00341668" w:rsidP="00341668">
      <w:pPr>
        <w:numPr>
          <w:ilvl w:val="0"/>
          <w:numId w:val="16"/>
        </w:numPr>
      </w:pPr>
      <w:r w:rsidRPr="00341668">
        <w:t xml:space="preserve">evitare periodo troppo lunghi con </w:t>
      </w:r>
      <w:r w:rsidR="008C3368">
        <w:t xml:space="preserve">molte </w:t>
      </w:r>
      <w:r w:rsidRPr="00341668">
        <w:t>subordinate</w:t>
      </w:r>
    </w:p>
    <w:p w14:paraId="6FD0C24C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esplicitazione del soggetto a inizio della frase</w:t>
      </w:r>
    </w:p>
    <w:p w14:paraId="36BAE1C9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utilizzare la struttura sintattica del parlato </w:t>
      </w:r>
    </w:p>
    <w:p w14:paraId="3A749F61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esprimere un concetto per ogni frase</w:t>
      </w:r>
    </w:p>
    <w:p w14:paraId="27133165" w14:textId="698128F5" w:rsidR="00341668" w:rsidRPr="00341668" w:rsidRDefault="00341668" w:rsidP="00341668">
      <w:pPr>
        <w:numPr>
          <w:ilvl w:val="0"/>
          <w:numId w:val="16"/>
        </w:numPr>
      </w:pPr>
      <w:r w:rsidRPr="00341668">
        <w:t>evitare concetti complessi e</w:t>
      </w:r>
      <w:r w:rsidR="00647E03">
        <w:t>/o</w:t>
      </w:r>
      <w:r w:rsidRPr="00341668">
        <w:t xml:space="preserve"> spiegare eventuali termini tecnici tecnici/specialistici in maniera contestuale (“cioè”, “vale a dire”) </w:t>
      </w:r>
    </w:p>
    <w:p w14:paraId="265AAB69" w14:textId="77777777" w:rsidR="00341668" w:rsidRPr="00341668" w:rsidRDefault="00341668" w:rsidP="00341668">
      <w:pPr>
        <w:numPr>
          <w:ilvl w:val="0"/>
          <w:numId w:val="16"/>
        </w:numPr>
      </w:pPr>
      <w:r w:rsidRPr="00341668">
        <w:t>utilizzare i simboli in maniera accorta, fornendo delle chiavi interpretative a riguardo (ad es. i numeri romani “tradotti” anche in numeri arabi corrispondenti)</w:t>
      </w:r>
    </w:p>
    <w:p w14:paraId="78970B52" w14:textId="77777777" w:rsidR="00647E03" w:rsidRDefault="00341668" w:rsidP="00341668">
      <w:pPr>
        <w:numPr>
          <w:ilvl w:val="0"/>
          <w:numId w:val="16"/>
        </w:numPr>
      </w:pPr>
      <w:r w:rsidRPr="00341668">
        <w:t>presenza di sottotitoli</w:t>
      </w:r>
    </w:p>
    <w:p w14:paraId="7F6EAC10" w14:textId="697996B2" w:rsidR="00341668" w:rsidRPr="00341668" w:rsidRDefault="00341668" w:rsidP="00341668">
      <w:pPr>
        <w:numPr>
          <w:ilvl w:val="0"/>
          <w:numId w:val="16"/>
        </w:numPr>
      </w:pPr>
      <w:r w:rsidRPr="00341668">
        <w:t>presenza di parole chiave in grassetto </w:t>
      </w:r>
    </w:p>
    <w:p w14:paraId="442586D1" w14:textId="42FECAA2" w:rsidR="00886AD3" w:rsidRPr="00886AD3" w:rsidRDefault="00886AD3" w:rsidP="00886AD3">
      <w:pPr>
        <w:numPr>
          <w:ilvl w:val="0"/>
          <w:numId w:val="13"/>
        </w:numPr>
      </w:pPr>
      <w:r>
        <w:t>Un concetto per ogni frase.</w:t>
      </w:r>
    </w:p>
    <w:p w14:paraId="67A01730" w14:textId="77777777" w:rsidR="00886AD3" w:rsidRDefault="00886AD3" w:rsidP="00886AD3">
      <w:pPr>
        <w:numPr>
          <w:ilvl w:val="0"/>
          <w:numId w:val="13"/>
        </w:numPr>
      </w:pPr>
      <w:r w:rsidRPr="00886AD3">
        <w:t>Ridurre al minimo le abbreviazioni e le sigle.</w:t>
      </w:r>
    </w:p>
    <w:p w14:paraId="041A03A1" w14:textId="091D4578" w:rsidR="00886AD3" w:rsidRDefault="00886AD3" w:rsidP="00886AD3">
      <w:pPr>
        <w:numPr>
          <w:ilvl w:val="0"/>
          <w:numId w:val="13"/>
        </w:numPr>
      </w:pPr>
      <w:r>
        <w:t>Organizzare le informazioni importanti una vicina all’altra.</w:t>
      </w:r>
    </w:p>
    <w:p w14:paraId="0C1F6F5A" w14:textId="1C7E7ED1" w:rsidR="00341668" w:rsidRDefault="00341668" w:rsidP="00886AD3">
      <w:pPr>
        <w:numPr>
          <w:ilvl w:val="0"/>
          <w:numId w:val="13"/>
        </w:numPr>
      </w:pPr>
      <w:r>
        <w:t>Presenza di parole di sottotitoli</w:t>
      </w:r>
    </w:p>
    <w:p w14:paraId="4773FCFC" w14:textId="79A69F8D" w:rsidR="00341668" w:rsidRDefault="00341668" w:rsidP="00886AD3">
      <w:pPr>
        <w:numPr>
          <w:ilvl w:val="0"/>
          <w:numId w:val="13"/>
        </w:numPr>
      </w:pPr>
      <w:r>
        <w:t>Presenza di parole in grassetto</w:t>
      </w:r>
      <w:bookmarkEnd w:id="0"/>
    </w:p>
    <w:p w14:paraId="6F561804" w14:textId="77777777" w:rsidR="00341668" w:rsidRPr="00886AD3" w:rsidRDefault="00341668" w:rsidP="00107296">
      <w:pPr>
        <w:ind w:left="720"/>
      </w:pPr>
    </w:p>
    <w:p w14:paraId="32CECD7D" w14:textId="77777777" w:rsidR="00886AD3" w:rsidRDefault="00886AD3" w:rsidP="00886AD3"/>
    <w:p w14:paraId="59AC82A4" w14:textId="77777777" w:rsidR="00886AD3" w:rsidRDefault="00886AD3" w:rsidP="00886AD3"/>
    <w:p w14:paraId="49CDD458" w14:textId="77777777" w:rsidR="00886AD3" w:rsidRDefault="00886AD3" w:rsidP="00886AD3"/>
    <w:p w14:paraId="04ED5257" w14:textId="77777777" w:rsidR="005456D9" w:rsidRDefault="005456D9" w:rsidP="005456D9"/>
    <w:p w14:paraId="17E62802" w14:textId="21467212" w:rsidR="007C51D6" w:rsidRDefault="008B7198" w:rsidP="004E713F">
      <w:bookmarkStart w:id="1" w:name="_Hlk194757775"/>
      <w:r>
        <w:t>Griglia di Valutazione del pannello in entrata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198" w14:paraId="22F4E209" w14:textId="77777777" w:rsidTr="008B7198">
        <w:tc>
          <w:tcPr>
            <w:tcW w:w="4814" w:type="dxa"/>
          </w:tcPr>
          <w:p w14:paraId="7F1FD9B4" w14:textId="139EB7F3" w:rsidR="008B7198" w:rsidRPr="008B7198" w:rsidRDefault="008B7198" w:rsidP="004E713F">
            <w:pPr>
              <w:rPr>
                <w:b/>
                <w:bCs/>
              </w:rPr>
            </w:pPr>
            <w:r w:rsidRPr="008B7198">
              <w:rPr>
                <w:b/>
                <w:bCs/>
              </w:rPr>
              <w:t>Indicazioni di leggibilità</w:t>
            </w:r>
          </w:p>
        </w:tc>
        <w:tc>
          <w:tcPr>
            <w:tcW w:w="4814" w:type="dxa"/>
          </w:tcPr>
          <w:p w14:paraId="03EFD617" w14:textId="01764CA7" w:rsidR="008B7198" w:rsidRPr="008B7198" w:rsidRDefault="008B7198" w:rsidP="004E713F">
            <w:pPr>
              <w:rPr>
                <w:b/>
                <w:bCs/>
              </w:rPr>
            </w:pPr>
            <w:r>
              <w:rPr>
                <w:b/>
                <w:bCs/>
              </w:rPr>
              <w:t>Da 1 a 3</w:t>
            </w:r>
          </w:p>
        </w:tc>
      </w:tr>
      <w:tr w:rsidR="008B7198" w14:paraId="4C5B91E5" w14:textId="77777777" w:rsidTr="008B7198">
        <w:tc>
          <w:tcPr>
            <w:tcW w:w="4814" w:type="dxa"/>
          </w:tcPr>
          <w:p w14:paraId="27903728" w14:textId="6DD88390" w:rsidR="008B7198" w:rsidRDefault="008B7198" w:rsidP="004E713F">
            <w:r>
              <w:t xml:space="preserve">Non più di </w:t>
            </w:r>
            <w:r w:rsidR="0081685B">
              <w:t>15</w:t>
            </w:r>
            <w:r>
              <w:t>0 parole</w:t>
            </w:r>
          </w:p>
        </w:tc>
        <w:tc>
          <w:tcPr>
            <w:tcW w:w="4814" w:type="dxa"/>
          </w:tcPr>
          <w:p w14:paraId="62A0C2BC" w14:textId="3DA6B569" w:rsidR="008B7198" w:rsidRDefault="00195EA8" w:rsidP="004E713F">
            <w:r>
              <w:t>3</w:t>
            </w:r>
          </w:p>
        </w:tc>
      </w:tr>
      <w:tr w:rsidR="008B7198" w14:paraId="1E91547E" w14:textId="77777777" w:rsidTr="008B7198">
        <w:tc>
          <w:tcPr>
            <w:tcW w:w="4814" w:type="dxa"/>
          </w:tcPr>
          <w:p w14:paraId="6FF8D1BC" w14:textId="01329244" w:rsidR="008B7198" w:rsidRDefault="008B7198" w:rsidP="004E713F">
            <w:r>
              <w:t>45 caratteri per riga</w:t>
            </w:r>
          </w:p>
        </w:tc>
        <w:tc>
          <w:tcPr>
            <w:tcW w:w="4814" w:type="dxa"/>
          </w:tcPr>
          <w:p w14:paraId="37930771" w14:textId="3F8A442D" w:rsidR="008B7198" w:rsidRDefault="00195EA8" w:rsidP="004E713F">
            <w:r>
              <w:t>1</w:t>
            </w:r>
          </w:p>
        </w:tc>
      </w:tr>
      <w:tr w:rsidR="008B7198" w14:paraId="67DC80AC" w14:textId="77777777" w:rsidTr="008B7198">
        <w:tc>
          <w:tcPr>
            <w:tcW w:w="4814" w:type="dxa"/>
          </w:tcPr>
          <w:p w14:paraId="48632277" w14:textId="140D91B4" w:rsidR="008B7198" w:rsidRDefault="008B7198" w:rsidP="004E713F">
            <w:r>
              <w:t>Presenza di elenchi puntati</w:t>
            </w:r>
          </w:p>
        </w:tc>
        <w:tc>
          <w:tcPr>
            <w:tcW w:w="4814" w:type="dxa"/>
          </w:tcPr>
          <w:p w14:paraId="1E2E0E04" w14:textId="366653AE" w:rsidR="008B7198" w:rsidRDefault="00195EA8" w:rsidP="004E713F">
            <w:r>
              <w:t>1</w:t>
            </w:r>
          </w:p>
        </w:tc>
      </w:tr>
      <w:tr w:rsidR="008B7198" w14:paraId="5A477ABF" w14:textId="77777777" w:rsidTr="008B7198">
        <w:tc>
          <w:tcPr>
            <w:tcW w:w="4814" w:type="dxa"/>
          </w:tcPr>
          <w:p w14:paraId="114142CB" w14:textId="54A35D4A" w:rsidR="008B7198" w:rsidRDefault="008B7198" w:rsidP="004E713F">
            <w:r>
              <w:t>Utilizzo della forma attiva dei verbi</w:t>
            </w:r>
          </w:p>
        </w:tc>
        <w:tc>
          <w:tcPr>
            <w:tcW w:w="4814" w:type="dxa"/>
          </w:tcPr>
          <w:p w14:paraId="0FAC2656" w14:textId="1A95E017" w:rsidR="008B7198" w:rsidRDefault="00195EA8" w:rsidP="004E713F">
            <w:r>
              <w:t>3</w:t>
            </w:r>
          </w:p>
        </w:tc>
      </w:tr>
      <w:tr w:rsidR="008B7198" w14:paraId="4D8E0ECF" w14:textId="77777777" w:rsidTr="008B7198">
        <w:tc>
          <w:tcPr>
            <w:tcW w:w="4814" w:type="dxa"/>
          </w:tcPr>
          <w:p w14:paraId="033CD27F" w14:textId="0A3A293A" w:rsidR="008B7198" w:rsidRDefault="008B7198" w:rsidP="004E713F">
            <w:r>
              <w:t>Esplicitazione del soggetto a inizio frase</w:t>
            </w:r>
          </w:p>
        </w:tc>
        <w:tc>
          <w:tcPr>
            <w:tcW w:w="4814" w:type="dxa"/>
          </w:tcPr>
          <w:p w14:paraId="4F641532" w14:textId="02C28862" w:rsidR="008B7198" w:rsidRDefault="00195EA8" w:rsidP="004E713F">
            <w:r>
              <w:t>3</w:t>
            </w:r>
          </w:p>
        </w:tc>
      </w:tr>
      <w:tr w:rsidR="008B7198" w14:paraId="4F704A9B" w14:textId="77777777" w:rsidTr="008B7198">
        <w:tc>
          <w:tcPr>
            <w:tcW w:w="4814" w:type="dxa"/>
          </w:tcPr>
          <w:p w14:paraId="61746734" w14:textId="2B1660B2" w:rsidR="008B7198" w:rsidRDefault="008B7198" w:rsidP="004E713F">
            <w:r>
              <w:lastRenderedPageBreak/>
              <w:t xml:space="preserve">Evitare periodi troppo lunghi con troppe subordinate </w:t>
            </w:r>
          </w:p>
        </w:tc>
        <w:tc>
          <w:tcPr>
            <w:tcW w:w="4814" w:type="dxa"/>
          </w:tcPr>
          <w:p w14:paraId="49A80FBB" w14:textId="0DA9208D" w:rsidR="008B7198" w:rsidRDefault="00195EA8" w:rsidP="004E713F">
            <w:r>
              <w:t>1</w:t>
            </w:r>
          </w:p>
        </w:tc>
      </w:tr>
      <w:tr w:rsidR="008B7198" w14:paraId="3DBD635E" w14:textId="77777777" w:rsidTr="008B7198">
        <w:tc>
          <w:tcPr>
            <w:tcW w:w="4814" w:type="dxa"/>
          </w:tcPr>
          <w:p w14:paraId="21EAF5B3" w14:textId="28F5C4F7" w:rsidR="008B7198" w:rsidRDefault="008B7198" w:rsidP="004E713F">
            <w:r>
              <w:t>Utilizzo struttura sin</w:t>
            </w:r>
            <w:r w:rsidR="00A25FFB">
              <w:t>tattica del parlato</w:t>
            </w:r>
          </w:p>
        </w:tc>
        <w:tc>
          <w:tcPr>
            <w:tcW w:w="4814" w:type="dxa"/>
          </w:tcPr>
          <w:p w14:paraId="4DE0A241" w14:textId="45A2F266" w:rsidR="008B7198" w:rsidRDefault="00195EA8" w:rsidP="004E713F">
            <w:r>
              <w:t>2</w:t>
            </w:r>
          </w:p>
        </w:tc>
      </w:tr>
      <w:tr w:rsidR="008B7198" w14:paraId="12142CC0" w14:textId="77777777" w:rsidTr="008B7198">
        <w:tc>
          <w:tcPr>
            <w:tcW w:w="4814" w:type="dxa"/>
          </w:tcPr>
          <w:p w14:paraId="2599D921" w14:textId="23166D77" w:rsidR="008B7198" w:rsidRDefault="00A25FFB" w:rsidP="004E713F">
            <w:r>
              <w:t>Esprimere un concetto per ogni frase</w:t>
            </w:r>
          </w:p>
        </w:tc>
        <w:tc>
          <w:tcPr>
            <w:tcW w:w="4814" w:type="dxa"/>
          </w:tcPr>
          <w:p w14:paraId="1A2B8183" w14:textId="2D862673" w:rsidR="008B7198" w:rsidRDefault="00195EA8" w:rsidP="004E713F">
            <w:r>
              <w:t>1</w:t>
            </w:r>
          </w:p>
        </w:tc>
      </w:tr>
      <w:tr w:rsidR="008B7198" w14:paraId="1D883F8A" w14:textId="77777777" w:rsidTr="008B7198">
        <w:tc>
          <w:tcPr>
            <w:tcW w:w="4814" w:type="dxa"/>
          </w:tcPr>
          <w:p w14:paraId="2B057108" w14:textId="09B404D7" w:rsidR="008B7198" w:rsidRDefault="00A25FFB" w:rsidP="004E713F">
            <w:r>
              <w:t>Evitare concetti complessi o eventualmente spiegarli</w:t>
            </w:r>
          </w:p>
        </w:tc>
        <w:tc>
          <w:tcPr>
            <w:tcW w:w="4814" w:type="dxa"/>
          </w:tcPr>
          <w:p w14:paraId="0ACE0AFD" w14:textId="2C5268C9" w:rsidR="008B7198" w:rsidRDefault="00195EA8" w:rsidP="004E713F">
            <w:r>
              <w:t>2</w:t>
            </w:r>
          </w:p>
        </w:tc>
      </w:tr>
      <w:tr w:rsidR="008B7198" w14:paraId="448D70F0" w14:textId="77777777" w:rsidTr="008B7198">
        <w:tc>
          <w:tcPr>
            <w:tcW w:w="4814" w:type="dxa"/>
          </w:tcPr>
          <w:p w14:paraId="0EFA4A62" w14:textId="61425282" w:rsidR="008B7198" w:rsidRDefault="00A25FFB" w:rsidP="004E713F">
            <w:r>
              <w:t>Presenza di sottotitoli</w:t>
            </w:r>
          </w:p>
        </w:tc>
        <w:tc>
          <w:tcPr>
            <w:tcW w:w="4814" w:type="dxa"/>
          </w:tcPr>
          <w:p w14:paraId="33043C63" w14:textId="61BC450D" w:rsidR="008B7198" w:rsidRDefault="00195EA8" w:rsidP="004E713F">
            <w:r>
              <w:t>1</w:t>
            </w:r>
          </w:p>
        </w:tc>
      </w:tr>
      <w:tr w:rsidR="00A25FFB" w14:paraId="1460500B" w14:textId="77777777" w:rsidTr="008B7198">
        <w:tc>
          <w:tcPr>
            <w:tcW w:w="4814" w:type="dxa"/>
          </w:tcPr>
          <w:p w14:paraId="1F7600F2" w14:textId="333722DD" w:rsidR="00A25FFB" w:rsidRDefault="00A25FFB" w:rsidP="004E713F">
            <w:r>
              <w:t>Presenza di parole in grassetto</w:t>
            </w:r>
          </w:p>
        </w:tc>
        <w:tc>
          <w:tcPr>
            <w:tcW w:w="4814" w:type="dxa"/>
          </w:tcPr>
          <w:p w14:paraId="0D0F05DB" w14:textId="0EB1FCF6" w:rsidR="00A25FFB" w:rsidRDefault="00195EA8" w:rsidP="004E713F">
            <w:r>
              <w:t>1</w:t>
            </w:r>
          </w:p>
        </w:tc>
      </w:tr>
    </w:tbl>
    <w:p w14:paraId="6AF227B9" w14:textId="77777777" w:rsidR="008B7198" w:rsidRDefault="008B7198" w:rsidP="004E713F"/>
    <w:p w14:paraId="5B916A2B" w14:textId="77777777" w:rsidR="008B7198" w:rsidRDefault="008B7198" w:rsidP="004E71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FFB" w14:paraId="0E55BFD4" w14:textId="77777777" w:rsidTr="00A64FF1">
        <w:tc>
          <w:tcPr>
            <w:tcW w:w="4814" w:type="dxa"/>
          </w:tcPr>
          <w:p w14:paraId="344413EA" w14:textId="274C8F28" w:rsidR="00A25FFB" w:rsidRPr="008B7198" w:rsidRDefault="00A25FFB" w:rsidP="00A64FF1">
            <w:pPr>
              <w:rPr>
                <w:b/>
                <w:bCs/>
              </w:rPr>
            </w:pPr>
            <w:r>
              <w:rPr>
                <w:b/>
                <w:bCs/>
              </w:rPr>
              <w:t>Organizzazione delle informazioni</w:t>
            </w:r>
          </w:p>
        </w:tc>
        <w:tc>
          <w:tcPr>
            <w:tcW w:w="4814" w:type="dxa"/>
          </w:tcPr>
          <w:p w14:paraId="32BCC170" w14:textId="77777777" w:rsidR="00A25FFB" w:rsidRPr="008B7198" w:rsidRDefault="00A25FFB" w:rsidP="00A64FF1">
            <w:pPr>
              <w:rPr>
                <w:b/>
                <w:bCs/>
              </w:rPr>
            </w:pPr>
            <w:r>
              <w:rPr>
                <w:b/>
                <w:bCs/>
              </w:rPr>
              <w:t>Da 1 a 3</w:t>
            </w:r>
          </w:p>
        </w:tc>
      </w:tr>
      <w:tr w:rsidR="00A25FFB" w14:paraId="3F466D0C" w14:textId="77777777" w:rsidTr="00A64FF1">
        <w:tc>
          <w:tcPr>
            <w:tcW w:w="4814" w:type="dxa"/>
          </w:tcPr>
          <w:p w14:paraId="4B485A63" w14:textId="0E242056" w:rsidR="00A25FFB" w:rsidRDefault="00A25FFB" w:rsidP="00A64FF1">
            <w:r>
              <w:t>Informazioni essenziali sui soggetti</w:t>
            </w:r>
          </w:p>
        </w:tc>
        <w:tc>
          <w:tcPr>
            <w:tcW w:w="4814" w:type="dxa"/>
          </w:tcPr>
          <w:p w14:paraId="31C0749D" w14:textId="268B4089" w:rsidR="00A25FFB" w:rsidRDefault="00195EA8" w:rsidP="00A64FF1">
            <w:r>
              <w:t>3</w:t>
            </w:r>
          </w:p>
        </w:tc>
      </w:tr>
      <w:tr w:rsidR="00A25FFB" w14:paraId="16313380" w14:textId="77777777" w:rsidTr="00A64FF1">
        <w:tc>
          <w:tcPr>
            <w:tcW w:w="4814" w:type="dxa"/>
          </w:tcPr>
          <w:p w14:paraId="0BD2402D" w14:textId="3D6B999A" w:rsidR="00A25FFB" w:rsidRDefault="00A25FFB" w:rsidP="00A64FF1">
            <w:r>
              <w:t>Informazioni iconografiche/iconologiche sui soggetti</w:t>
            </w:r>
          </w:p>
        </w:tc>
        <w:tc>
          <w:tcPr>
            <w:tcW w:w="4814" w:type="dxa"/>
          </w:tcPr>
          <w:p w14:paraId="1BF4B785" w14:textId="4737964B" w:rsidR="00A25FFB" w:rsidRDefault="00195EA8" w:rsidP="00A64FF1">
            <w:r>
              <w:t>1</w:t>
            </w:r>
          </w:p>
        </w:tc>
      </w:tr>
      <w:tr w:rsidR="00195EA8" w14:paraId="5E39A4B6" w14:textId="77777777" w:rsidTr="00A64FF1">
        <w:tc>
          <w:tcPr>
            <w:tcW w:w="4814" w:type="dxa"/>
          </w:tcPr>
          <w:p w14:paraId="58199EE1" w14:textId="60EB34EE" w:rsidR="00195EA8" w:rsidRDefault="00195EA8" w:rsidP="00195EA8">
            <w:r>
              <w:t>Informazioni sulla costruzione della scena</w:t>
            </w:r>
          </w:p>
        </w:tc>
        <w:tc>
          <w:tcPr>
            <w:tcW w:w="4814" w:type="dxa"/>
          </w:tcPr>
          <w:p w14:paraId="69F1042A" w14:textId="3A8DA2DF" w:rsidR="00195EA8" w:rsidRDefault="00195EA8" w:rsidP="00A64FF1">
            <w:r>
              <w:t>1</w:t>
            </w:r>
          </w:p>
        </w:tc>
      </w:tr>
      <w:tr w:rsidR="00A25FFB" w14:paraId="4A455101" w14:textId="77777777" w:rsidTr="00A64FF1">
        <w:tc>
          <w:tcPr>
            <w:tcW w:w="4814" w:type="dxa"/>
          </w:tcPr>
          <w:p w14:paraId="7891623B" w14:textId="3FDA882B" w:rsidR="00A25FFB" w:rsidRDefault="00A25FFB" w:rsidP="00A64FF1">
            <w:r>
              <w:t>Informazioni sullo stile del pittore</w:t>
            </w:r>
            <w:r w:rsidR="00195EA8">
              <w:t xml:space="preserve"> in relazione all’opera</w:t>
            </w:r>
          </w:p>
        </w:tc>
        <w:tc>
          <w:tcPr>
            <w:tcW w:w="4814" w:type="dxa"/>
          </w:tcPr>
          <w:p w14:paraId="7C725C21" w14:textId="6641AB8D" w:rsidR="00A25FFB" w:rsidRDefault="00195EA8" w:rsidP="00A64FF1">
            <w:r>
              <w:t>2</w:t>
            </w:r>
          </w:p>
        </w:tc>
      </w:tr>
      <w:tr w:rsidR="00A25FFB" w14:paraId="1350A0C4" w14:textId="77777777" w:rsidTr="00A64FF1">
        <w:tc>
          <w:tcPr>
            <w:tcW w:w="4814" w:type="dxa"/>
          </w:tcPr>
          <w:p w14:paraId="6041664F" w14:textId="4853D3EC" w:rsidR="00A25FFB" w:rsidRDefault="00A25FFB" w:rsidP="00A64FF1">
            <w:r>
              <w:t xml:space="preserve">Informazioni sulla storia dell’opera </w:t>
            </w:r>
          </w:p>
        </w:tc>
        <w:tc>
          <w:tcPr>
            <w:tcW w:w="4814" w:type="dxa"/>
          </w:tcPr>
          <w:p w14:paraId="47FEC176" w14:textId="4215F508" w:rsidR="00A25FFB" w:rsidRDefault="00195EA8" w:rsidP="00A64FF1">
            <w:r>
              <w:t>3</w:t>
            </w:r>
          </w:p>
        </w:tc>
      </w:tr>
      <w:bookmarkEnd w:id="1"/>
    </w:tbl>
    <w:p w14:paraId="3C599EAA" w14:textId="5002F5D9" w:rsidR="007C51D6" w:rsidRDefault="007C51D6" w:rsidP="004E713F"/>
    <w:p w14:paraId="5B3C26EB" w14:textId="77777777" w:rsidR="007C51D6" w:rsidRDefault="007C51D6" w:rsidP="004E713F"/>
    <w:p w14:paraId="4405477D" w14:textId="417914F5" w:rsidR="007C51D6" w:rsidRPr="007C51D6" w:rsidRDefault="007C51D6" w:rsidP="004E713F"/>
    <w:sectPr w:rsidR="007C51D6" w:rsidRPr="007C5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0437"/>
    <w:multiLevelType w:val="hybridMultilevel"/>
    <w:tmpl w:val="7C925A1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C577309"/>
    <w:multiLevelType w:val="hybridMultilevel"/>
    <w:tmpl w:val="CA2C8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5267"/>
    <w:multiLevelType w:val="multilevel"/>
    <w:tmpl w:val="1E3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0E11"/>
    <w:multiLevelType w:val="multilevel"/>
    <w:tmpl w:val="CAD0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3F9F"/>
    <w:multiLevelType w:val="multilevel"/>
    <w:tmpl w:val="10A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91626"/>
    <w:multiLevelType w:val="hybridMultilevel"/>
    <w:tmpl w:val="E6AE61A8"/>
    <w:lvl w:ilvl="0" w:tplc="DC5EA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C0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E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AB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6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47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85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2C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C9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D1405C"/>
    <w:multiLevelType w:val="multilevel"/>
    <w:tmpl w:val="939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43F81"/>
    <w:multiLevelType w:val="multilevel"/>
    <w:tmpl w:val="DD4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C1677"/>
    <w:multiLevelType w:val="hybridMultilevel"/>
    <w:tmpl w:val="40661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B474C"/>
    <w:multiLevelType w:val="multilevel"/>
    <w:tmpl w:val="02F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323DA"/>
    <w:multiLevelType w:val="multilevel"/>
    <w:tmpl w:val="45C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D23E6"/>
    <w:multiLevelType w:val="hybridMultilevel"/>
    <w:tmpl w:val="BC72E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D1D19"/>
    <w:multiLevelType w:val="multilevel"/>
    <w:tmpl w:val="146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92389"/>
    <w:multiLevelType w:val="multilevel"/>
    <w:tmpl w:val="F0C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4452A"/>
    <w:multiLevelType w:val="hybridMultilevel"/>
    <w:tmpl w:val="31D05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F06F9"/>
    <w:multiLevelType w:val="multilevel"/>
    <w:tmpl w:val="71C4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340277">
    <w:abstractNumId w:val="2"/>
  </w:num>
  <w:num w:numId="2" w16cid:durableId="1542400992">
    <w:abstractNumId w:val="6"/>
  </w:num>
  <w:num w:numId="3" w16cid:durableId="1032271578">
    <w:abstractNumId w:val="12"/>
  </w:num>
  <w:num w:numId="4" w16cid:durableId="1625964349">
    <w:abstractNumId w:val="15"/>
  </w:num>
  <w:num w:numId="5" w16cid:durableId="144974659">
    <w:abstractNumId w:val="7"/>
  </w:num>
  <w:num w:numId="6" w16cid:durableId="172383876">
    <w:abstractNumId w:val="13"/>
  </w:num>
  <w:num w:numId="7" w16cid:durableId="505367063">
    <w:abstractNumId w:val="4"/>
  </w:num>
  <w:num w:numId="8" w16cid:durableId="1384670184">
    <w:abstractNumId w:val="0"/>
  </w:num>
  <w:num w:numId="9" w16cid:durableId="454838192">
    <w:abstractNumId w:val="11"/>
  </w:num>
  <w:num w:numId="10" w16cid:durableId="292684062">
    <w:abstractNumId w:val="1"/>
  </w:num>
  <w:num w:numId="11" w16cid:durableId="1962883687">
    <w:abstractNumId w:val="8"/>
  </w:num>
  <w:num w:numId="12" w16cid:durableId="247886668">
    <w:abstractNumId w:val="14"/>
  </w:num>
  <w:num w:numId="13" w16cid:durableId="106896731">
    <w:abstractNumId w:val="5"/>
  </w:num>
  <w:num w:numId="14" w16cid:durableId="1700011098">
    <w:abstractNumId w:val="3"/>
  </w:num>
  <w:num w:numId="15" w16cid:durableId="1464691234">
    <w:abstractNumId w:val="9"/>
  </w:num>
  <w:num w:numId="16" w16cid:durableId="1636567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8"/>
    <w:rsid w:val="00101E29"/>
    <w:rsid w:val="00107296"/>
    <w:rsid w:val="00195EA8"/>
    <w:rsid w:val="00341668"/>
    <w:rsid w:val="0045289E"/>
    <w:rsid w:val="0047710A"/>
    <w:rsid w:val="004E713F"/>
    <w:rsid w:val="004F71D8"/>
    <w:rsid w:val="005456D9"/>
    <w:rsid w:val="00647E03"/>
    <w:rsid w:val="006E64AA"/>
    <w:rsid w:val="007C51D6"/>
    <w:rsid w:val="007D43F8"/>
    <w:rsid w:val="0081685B"/>
    <w:rsid w:val="00883193"/>
    <w:rsid w:val="00886AD3"/>
    <w:rsid w:val="008B7198"/>
    <w:rsid w:val="008C3368"/>
    <w:rsid w:val="00981A19"/>
    <w:rsid w:val="0098628E"/>
    <w:rsid w:val="00A11D8F"/>
    <w:rsid w:val="00A25FFB"/>
    <w:rsid w:val="00CA6922"/>
    <w:rsid w:val="00F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9A30"/>
  <w15:chartTrackingRefBased/>
  <w15:docId w15:val="{DEC5CDD3-99E1-48FA-B9E3-1E33FD84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71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71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71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71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71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71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71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71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71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71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71D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8B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6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Macaluso</dc:creator>
  <cp:keywords/>
  <dc:description/>
  <cp:lastModifiedBy>Melissa Macaluso</cp:lastModifiedBy>
  <cp:revision>4</cp:revision>
  <dcterms:created xsi:type="dcterms:W3CDTF">2025-03-27T14:56:00Z</dcterms:created>
  <dcterms:modified xsi:type="dcterms:W3CDTF">2025-04-05T14:14:00Z</dcterms:modified>
</cp:coreProperties>
</file>