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5EC" w:rsidRDefault="006165EC"/>
    <w:p w:rsidR="0088232B" w:rsidRDefault="00FA0000">
      <w:r>
        <w:t xml:space="preserve">Dependent variables: Wing length, </w:t>
      </w:r>
      <w:r w:rsidR="00207078">
        <w:t>Adult mass, Pupae mass</w:t>
      </w:r>
    </w:p>
    <w:p w:rsidR="006165EC" w:rsidRDefault="006165EC">
      <w:r>
        <w:t>Independent variables: Emergence Date, Original densities, Per capita mortality, Predator Density, DOC, Pond Temp</w:t>
      </w:r>
      <w:bookmarkStart w:id="0" w:name="_GoBack"/>
      <w:bookmarkEnd w:id="0"/>
    </w:p>
    <w:p w:rsidR="006165EC" w:rsidRDefault="006165EC"/>
    <w:p w:rsidR="006165EC" w:rsidRDefault="006165EC"/>
    <w:tbl>
      <w:tblPr>
        <w:tblpPr w:leftFromText="180" w:rightFromText="180" w:vertAnchor="page" w:horzAnchor="margin" w:tblpY="2101"/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1370"/>
        <w:gridCol w:w="541"/>
        <w:gridCol w:w="984"/>
        <w:gridCol w:w="908"/>
        <w:gridCol w:w="2107"/>
        <w:gridCol w:w="1595"/>
        <w:gridCol w:w="1480"/>
        <w:gridCol w:w="886"/>
        <w:gridCol w:w="825"/>
        <w:gridCol w:w="970"/>
        <w:gridCol w:w="985"/>
        <w:gridCol w:w="926"/>
      </w:tblGrid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Site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SampDate1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  <w:t>EmerDate</w:t>
            </w:r>
            <w:proofErr w:type="spellEnd"/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  <w:t>LnImmatureslitersampdate1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  <w:t>percapitamort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  <w:t>lnBeetleliter</w:t>
            </w:r>
            <w:proofErr w:type="spellEnd"/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  <w:t>DOCmean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  <w:t>Temp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</w:rPr>
              <w:t>Pupaemass</w:t>
            </w:r>
            <w:proofErr w:type="spellEnd"/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</w:rPr>
              <w:t>Winglength</w:t>
            </w:r>
            <w:proofErr w:type="spellEnd"/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</w:rPr>
              <w:t>AdultMass</w:t>
            </w:r>
            <w:proofErr w:type="spellEnd"/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5/24/2011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6/16/2011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3.518024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0.103642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0.156764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9.182805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1.491217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C5768F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X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5/8/2012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5/28/2012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2.98366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0.102479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0.073361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8.131086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E72531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X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C5768F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Dispersal pond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2.63135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5/24/2011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6/14/2011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2.618207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0.092285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0.122652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8.692377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1.200521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E72531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X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5/8/2012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6/2/2012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0.749224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0.009937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0.031379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5.744982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E72531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X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E72531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6/11/2017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1.960963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0.048679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0.093709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44.25222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1.007917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9.216667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0.626667</w:t>
            </w: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Experiment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6/10/2017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43.12333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7.993333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Ice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5/24/2011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6/14/2011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0.747813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0.021315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0.391959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7.796733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E72531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X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E72531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Ice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5/8/2012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6/4/2012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0.226038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0.006741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0.268979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8.330678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E72531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X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E72531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Ice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6/7/2017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1.305336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0.056401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0.380261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26.32833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9.302733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1.64125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10.70417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1.7</w:t>
            </w: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JuncusTown</w:t>
            </w:r>
            <w:proofErr w:type="spellEnd"/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5/19/2017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5/28/2017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0.852295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0.027673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23.37333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0.93625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8.925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0.692083</w:t>
            </w: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Mozvalley</w:t>
            </w:r>
            <w:proofErr w:type="spellEnd"/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5/23/2017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6/6/2017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3.090713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0.07288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0.159655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46.01833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1.097857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9.770833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NoOil</w:t>
            </w:r>
            <w:proofErr w:type="spellEnd"/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5/19/2017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5/29/2017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2.811124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0.017147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0.135381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45.39667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8.625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Oil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5/30/2017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1.706055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0.038097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0.038403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38.69167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9.668328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1.373913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10.14167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SBS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6/3/2017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2.770484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0.209931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0.089347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24.73667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1.2076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9.741667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0.867083</w:t>
            </w: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SeahorseWetland</w:t>
            </w:r>
            <w:proofErr w:type="spellEnd"/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5/23/2017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6/10/2017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1.082251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-0.01185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0.191103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24.79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1.0424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9.7875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0.8275</w:t>
            </w: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ShotgunFairy</w:t>
            </w:r>
            <w:proofErr w:type="spellEnd"/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0.842335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0.039348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0.030132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57.89556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Target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6/5/2017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1.22422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48.79667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1.577857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10.32917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Vulgaris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5/24/2011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6/12/2011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2.998785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0.051029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0.354727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7.849901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Vulgaris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5/8/2012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5/23/2012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2.629268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0.094259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0.147094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6.308046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Vulgaris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6/3/2017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2.907141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0.029061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0.214142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75.15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8.743286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1.084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9.491667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Vulgaris road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5/20/2017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6/5/2017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2.390471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0.001207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0.295648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59.365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9.6625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0.971667</w:t>
            </w: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Vulgaris small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5/20/2017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6/7/2017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1.659185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0.055534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0.167665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45.02833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10.12917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</w:tr>
      <w:tr w:rsidR="006165EC" w:rsidRPr="006165EC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Waterfall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6/4/2017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2.186229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4131CB" w:rsidRDefault="004131CB"/>
    <w:p w:rsidR="004131CB" w:rsidRDefault="004131CB"/>
    <w:p w:rsidR="004131CB" w:rsidRDefault="004131CB"/>
    <w:p w:rsidR="004131CB" w:rsidRDefault="004131CB"/>
    <w:p w:rsidR="004131CB" w:rsidRDefault="004131CB"/>
    <w:p w:rsidR="00520179" w:rsidRDefault="00520179" w:rsidP="00520179">
      <w:r>
        <w:lastRenderedPageBreak/>
        <w:t>Wing length and Adult mass exponential</w:t>
      </w:r>
      <w:r w:rsidR="0025179E">
        <w:t xml:space="preserve"> (**Each </w:t>
      </w:r>
      <w:proofErr w:type="gramStart"/>
      <w:r w:rsidR="0025179E">
        <w:t>points</w:t>
      </w:r>
      <w:proofErr w:type="gramEnd"/>
      <w:r w:rsidR="0025179E">
        <w:t xml:space="preserve"> is an individual from different ponds, Don’t know if relationship varies by pond)</w:t>
      </w:r>
    </w:p>
    <w:p w:rsidR="00485DFE" w:rsidRDefault="004131CB">
      <w:pPr>
        <w:rPr>
          <w:noProof/>
        </w:rPr>
      </w:pPr>
      <w:r>
        <w:rPr>
          <w:noProof/>
        </w:rPr>
        <w:drawing>
          <wp:inline distT="0" distB="0" distL="0" distR="0">
            <wp:extent cx="3179149" cy="2962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57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DFE" w:rsidRPr="00485DFE">
        <w:rPr>
          <w:noProof/>
        </w:rPr>
        <w:t xml:space="preserve"> </w:t>
      </w:r>
    </w:p>
    <w:p w:rsidR="00485DFE" w:rsidRDefault="00485DFE">
      <w:r>
        <w:t>Averages by ponds</w:t>
      </w:r>
    </w:p>
    <w:p w:rsidR="006165EC" w:rsidRDefault="00485DFE">
      <w:r>
        <w:rPr>
          <w:noProof/>
        </w:rPr>
        <w:drawing>
          <wp:inline distT="0" distB="0" distL="0" distR="0" wp14:anchorId="37E2FFD7" wp14:editId="1A7DBCF7">
            <wp:extent cx="3075974" cy="28661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923" cy="28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DFE">
        <w:t xml:space="preserve"> </w:t>
      </w:r>
      <w:r>
        <w:t xml:space="preserve">           </w:t>
      </w:r>
      <w:r>
        <w:rPr>
          <w:noProof/>
        </w:rPr>
        <w:drawing>
          <wp:inline distT="0" distB="0" distL="0" distR="0">
            <wp:extent cx="3179147" cy="29622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922" cy="296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8A" w:rsidRDefault="0052478A" w:rsidP="0052478A">
      <w:pPr>
        <w:keepNext/>
        <w:keepLines/>
        <w:widowControl w:val="0"/>
        <w:rPr>
          <w:caps/>
        </w:rPr>
      </w:pPr>
    </w:p>
    <w:p w:rsidR="0088232B" w:rsidRDefault="006165EC" w:rsidP="0052478A">
      <w:pPr>
        <w:keepNext/>
        <w:keepLines/>
        <w:widowControl w:val="0"/>
      </w:pPr>
      <w:r>
        <w:rPr>
          <w:caps/>
        </w:rPr>
        <w:t>A</w:t>
      </w:r>
      <w:r w:rsidR="0088232B">
        <w:t xml:space="preserve">verage larval and pupal densities w/ SE from ponds. The last date is the last sampling date BEFORE </w:t>
      </w:r>
      <w:proofErr w:type="spellStart"/>
      <w:r w:rsidR="0088232B">
        <w:t>moz</w:t>
      </w:r>
      <w:proofErr w:type="spellEnd"/>
      <w:r w:rsidR="0088232B">
        <w:t xml:space="preserve"> started emerging.</w:t>
      </w:r>
      <w:r w:rsidR="00303415">
        <w:t xml:space="preserve"> (**some issues w. dates)</w:t>
      </w:r>
      <w:r w:rsidR="0088232B">
        <w:t xml:space="preserve"> </w:t>
      </w:r>
    </w:p>
    <w:p w:rsidR="0052478A" w:rsidRDefault="0052478A" w:rsidP="0052478A">
      <w:pPr>
        <w:keepNext/>
        <w:keepLines/>
        <w:widowControl w:val="0"/>
      </w:pPr>
    </w:p>
    <w:p w:rsidR="0088232B" w:rsidRDefault="0052478A">
      <w:r>
        <w:rPr>
          <w:noProof/>
        </w:rPr>
        <w:drawing>
          <wp:inline distT="0" distB="0" distL="0" distR="0" wp14:anchorId="3B81E500" wp14:editId="013B139C">
            <wp:extent cx="4286250" cy="600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344" cy="600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F5" w:rsidRDefault="005428F5" w:rsidP="005428F5"/>
    <w:p w:rsidR="005428F5" w:rsidRDefault="005428F5" w:rsidP="005428F5">
      <w:r>
        <w:t>Each point is a pond from 2011, 2012 or 2017. Per capita mortality calculated as -1*slope of line in 1</w:t>
      </w:r>
      <w:r w:rsidRPr="00A00797">
        <w:rPr>
          <w:vertAlign w:val="superscript"/>
        </w:rPr>
        <w:t>st</w:t>
      </w:r>
      <w:r>
        <w:t xml:space="preserve"> figure. Plotted against the initial density/liter (from first sampling event of year). Positive slope (significant) indicates that there is density dependent mortality. </w:t>
      </w:r>
    </w:p>
    <w:p w:rsidR="005428F5" w:rsidRDefault="005428F5" w:rsidP="005428F5">
      <w:r>
        <w:rPr>
          <w:noProof/>
        </w:rPr>
        <w:drawing>
          <wp:inline distT="0" distB="0" distL="0" distR="0" wp14:anchorId="77E84391" wp14:editId="24750ECF">
            <wp:extent cx="3314700" cy="3088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62" cy="310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(slope * -1)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Larvaepupaeliter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pondsallyearssummary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Min        1Q    Median        3Q       Max </w:t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-0.065139 -0.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014156  0.003504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0.018606  0.132357 </w:t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</w:t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-0.004285   0.020011  -0.214  0.83272   </w:t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Larvaepupaeliter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0.029547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0.009186   3.216  0.00454 **</w:t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0.04067 on 19 degrees of freedom</w:t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0.3525,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0.3185 </w:t>
      </w:r>
    </w:p>
    <w:p w:rsidR="005428F5" w:rsidRDefault="005428F5" w:rsidP="005428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10.35 on 1 and 19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0.004543</w:t>
      </w:r>
    </w:p>
    <w:p w:rsidR="005428F5" w:rsidRDefault="005428F5"/>
    <w:p w:rsidR="005428F5" w:rsidRDefault="005428F5"/>
    <w:p w:rsidR="005428F5" w:rsidRDefault="005428F5"/>
    <w:p w:rsidR="00333134" w:rsidRDefault="00333134">
      <w:r>
        <w:t>Pond Temps Across 3 years</w:t>
      </w:r>
      <w:r w:rsidR="00FA0A9C">
        <w:t xml:space="preserve"> – very </w:t>
      </w:r>
      <w:r w:rsidR="00C87736">
        <w:t>comparable</w:t>
      </w:r>
    </w:p>
    <w:p w:rsidR="005428F5" w:rsidRDefault="005428F5"/>
    <w:p w:rsidR="00A00797" w:rsidRDefault="00333134">
      <w:r>
        <w:rPr>
          <w:noProof/>
        </w:rPr>
        <w:drawing>
          <wp:inline distT="0" distB="0" distL="0" distR="0">
            <wp:extent cx="5943600" cy="3096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tributionPondTemp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89" w:rsidRDefault="00296089">
      <w:r>
        <w:t xml:space="preserve">Average pond </w:t>
      </w:r>
      <w:proofErr w:type="gramStart"/>
      <w:r>
        <w:t>temps</w:t>
      </w:r>
      <w:proofErr w:type="gramEnd"/>
      <w:r w:rsidR="00F93B0E">
        <w:t xml:space="preserve"> during immature development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Site Year   N     Temp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se        ci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Experiment 2017 448 7.993333 4.743873 0.2241269 0.4404733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Ice 2011 551 7.796733 4.571499 0.1947524 0.3825496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Ice 2012 678 8.330678 4.770590 0.1832134 0.3597348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  Ice 2017 509 9.302733 3.942900 0.1747660 0.3433531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    Oil 2017 299 9.668328 3.702942 0.2141467 0.4214314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Vulgaris 2011 503 7.849901 4.867859 0.2170471 0.4264326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   Vulgaris 2012 174 6.308046 4.330273 0.3282771 0.6479440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    Vulgaris 2017 413 8.743286 4.211573 0.2072380 0.4073757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VulgarisRoad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2017 437 7.789412 3.538727 0.1692802 0.3327068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      Black 2011 599 9.182805 4.516087 0.1845223 0.3623905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      Black 2012 534 8.131086 3.644324 0.1577053 0.3098002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   East 2011 551 8.692377 4.428751 0.1886711 0.3706041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     East 2012 558 5.744982 3.800104 0.1608712 0.3159884</w:t>
      </w:r>
    </w:p>
    <w:p w:rsidR="00A00797" w:rsidRDefault="00A00797"/>
    <w:p w:rsidR="00A00797" w:rsidRDefault="00A00797"/>
    <w:p w:rsidR="00A00797" w:rsidRDefault="00A00797"/>
    <w:p w:rsidR="007A60CA" w:rsidRDefault="007A60CA"/>
    <w:p w:rsidR="006B13C8" w:rsidRDefault="002625A3">
      <w:r>
        <w:t>Beetle densities average over the time of immature development. Beetle densities don’t seem to affect per capita mortality.</w:t>
      </w:r>
    </w:p>
    <w:p w:rsidR="006B13C8" w:rsidRDefault="006B13C8" w:rsidP="006B13C8">
      <w:r>
        <w:t>Adult Wing length not related to pond DOC</w:t>
      </w:r>
    </w:p>
    <w:p w:rsidR="003F4CB1" w:rsidRDefault="003F4CB1">
      <w:r>
        <w:rPr>
          <w:noProof/>
        </w:rPr>
        <w:drawing>
          <wp:inline distT="0" distB="0" distL="0" distR="0">
            <wp:extent cx="4514850" cy="3608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etledensitypercapitamortatliy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84" cy="36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3C8">
        <w:t xml:space="preserve">    </w:t>
      </w:r>
      <w:r w:rsidR="006B13C8">
        <w:rPr>
          <w:noProof/>
        </w:rPr>
        <w:drawing>
          <wp:inline distT="0" distB="0" distL="0" distR="0" wp14:anchorId="50EEBF60" wp14:editId="72309F56">
            <wp:extent cx="3543300" cy="3241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glengthDOC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197" cy="328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8D" w:rsidRDefault="0041708D"/>
    <w:p w:rsidR="002F4944" w:rsidRDefault="002F4944"/>
    <w:p w:rsidR="006B13C8" w:rsidRDefault="006B13C8"/>
    <w:p w:rsidR="006B13C8" w:rsidRDefault="006B13C8"/>
    <w:p w:rsidR="006B13C8" w:rsidRDefault="006B13C8"/>
    <w:p w:rsidR="006B13C8" w:rsidRDefault="006B13C8"/>
    <w:p w:rsidR="006B13C8" w:rsidRDefault="006B13C8"/>
    <w:p w:rsidR="006B13C8" w:rsidRDefault="006B13C8"/>
    <w:p w:rsidR="006B13C8" w:rsidRDefault="006B13C8"/>
    <w:p w:rsidR="002F4944" w:rsidRDefault="002F4944">
      <w:r>
        <w:t>Surprisingly, MORE per capita mortality = larger mosquitoes! (The 0.2 from SBS could be an outlier or an error in data…go back and investigate)</w:t>
      </w:r>
    </w:p>
    <w:p w:rsidR="002F4944" w:rsidRDefault="002F4944">
      <w:r>
        <w:rPr>
          <w:noProof/>
        </w:rPr>
        <w:drawing>
          <wp:inline distT="0" distB="0" distL="0" distR="0">
            <wp:extent cx="5943600" cy="4532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capitamortwinglength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944" w:rsidSect="006165E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17"/>
    <w:rsid w:val="000C16B9"/>
    <w:rsid w:val="000F4C42"/>
    <w:rsid w:val="00175D1E"/>
    <w:rsid w:val="001E5960"/>
    <w:rsid w:val="00207078"/>
    <w:rsid w:val="0025179E"/>
    <w:rsid w:val="00254934"/>
    <w:rsid w:val="002625A3"/>
    <w:rsid w:val="00296089"/>
    <w:rsid w:val="002F4944"/>
    <w:rsid w:val="00303415"/>
    <w:rsid w:val="0030436B"/>
    <w:rsid w:val="00333134"/>
    <w:rsid w:val="00335D2C"/>
    <w:rsid w:val="003B65D7"/>
    <w:rsid w:val="003E5D43"/>
    <w:rsid w:val="003F4CB1"/>
    <w:rsid w:val="004131CB"/>
    <w:rsid w:val="0041708D"/>
    <w:rsid w:val="00476085"/>
    <w:rsid w:val="00485DFE"/>
    <w:rsid w:val="00520179"/>
    <w:rsid w:val="0052478A"/>
    <w:rsid w:val="005428F5"/>
    <w:rsid w:val="006165EC"/>
    <w:rsid w:val="00653117"/>
    <w:rsid w:val="0069041F"/>
    <w:rsid w:val="006B13C8"/>
    <w:rsid w:val="00756A19"/>
    <w:rsid w:val="007A60CA"/>
    <w:rsid w:val="0088232B"/>
    <w:rsid w:val="008A4830"/>
    <w:rsid w:val="009328F2"/>
    <w:rsid w:val="00981BD8"/>
    <w:rsid w:val="009E10F7"/>
    <w:rsid w:val="00A00797"/>
    <w:rsid w:val="00A204B7"/>
    <w:rsid w:val="00C32C41"/>
    <w:rsid w:val="00C5768F"/>
    <w:rsid w:val="00C87736"/>
    <w:rsid w:val="00D346FA"/>
    <w:rsid w:val="00E72531"/>
    <w:rsid w:val="00E94EC7"/>
    <w:rsid w:val="00F42F17"/>
    <w:rsid w:val="00F62A38"/>
    <w:rsid w:val="00F7372B"/>
    <w:rsid w:val="00F93B0E"/>
    <w:rsid w:val="00FA0000"/>
    <w:rsid w:val="00FA0A9C"/>
    <w:rsid w:val="00FA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FF2B"/>
  <w15:chartTrackingRefBased/>
  <w15:docId w15:val="{C336251F-15C2-46A9-918F-93AF0870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6F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346FA"/>
  </w:style>
  <w:style w:type="character" w:customStyle="1" w:styleId="gnkrckgcmsb">
    <w:name w:val="gnkrckgcmsb"/>
    <w:basedOn w:val="DefaultParagraphFont"/>
    <w:rsid w:val="00254934"/>
  </w:style>
  <w:style w:type="character" w:customStyle="1" w:styleId="gnkrckgcmrb">
    <w:name w:val="gnkrckgcmrb"/>
    <w:basedOn w:val="DefaultParagraphFont"/>
    <w:rsid w:val="00254934"/>
  </w:style>
  <w:style w:type="table" w:styleId="TableGrid">
    <w:name w:val="Table Grid"/>
    <w:basedOn w:val="TableNormal"/>
    <w:uiPriority w:val="39"/>
    <w:rsid w:val="0098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5804</TotalTime>
  <Pages>7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16</cp:revision>
  <cp:lastPrinted>2017-12-13T16:54:00Z</cp:lastPrinted>
  <dcterms:created xsi:type="dcterms:W3CDTF">2017-12-05T18:50:00Z</dcterms:created>
  <dcterms:modified xsi:type="dcterms:W3CDTF">2017-12-28T18:30:00Z</dcterms:modified>
</cp:coreProperties>
</file>