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232B" w:rsidRDefault="0088232B"/>
    <w:p w:rsidR="0088232B" w:rsidRDefault="0088232B">
      <w:r>
        <w:t xml:space="preserve">Average larval and pupal densities w/ SE from ponds. The last date is the last sampling date BEFORE </w:t>
      </w:r>
      <w:proofErr w:type="spellStart"/>
      <w:r>
        <w:t>moz</w:t>
      </w:r>
      <w:proofErr w:type="spellEnd"/>
      <w:r>
        <w:t xml:space="preserve"> started emerging. </w:t>
      </w:r>
    </w:p>
    <w:p w:rsidR="0088232B" w:rsidRDefault="0088232B"/>
    <w:p w:rsidR="00175D1E" w:rsidRDefault="003E5D43">
      <w:r>
        <w:rPr>
          <w:noProof/>
        </w:rPr>
        <w:drawing>
          <wp:inline distT="0" distB="0" distL="0" distR="0">
            <wp:extent cx="4572000" cy="6400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4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6FA" w:rsidRDefault="00D346FA"/>
    <w:p w:rsidR="00D346FA" w:rsidRDefault="00D346FA"/>
    <w:p w:rsidR="00D346FA" w:rsidRDefault="00D346FA"/>
    <w:p w:rsidR="000F4C42" w:rsidRDefault="00D346FA" w:rsidP="00D34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D346F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</w:t>
      </w:r>
    </w:p>
    <w:p w:rsidR="000F4C42" w:rsidRDefault="000F4C42" w:rsidP="00D34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Linear regressions for each of the Years and ponds. The slope is interpretable as 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percapita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mortality </w:t>
      </w:r>
    </w:p>
    <w:p w:rsidR="0030436B" w:rsidRDefault="0030436B" w:rsidP="00D34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30436B" w:rsidRDefault="0030436B" w:rsidP="00D34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**Slope seems 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right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but intercept is weird…maybe because of date?</w:t>
      </w:r>
    </w:p>
    <w:p w:rsidR="000F4C42" w:rsidRDefault="000F4C42" w:rsidP="00D34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0F4C42" w:rsidRDefault="000F4C42" w:rsidP="00D346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pondsallyearssummary</w:t>
      </w:r>
      <w:proofErr w:type="spellEnd"/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Site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Year  intercept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slope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Original density (ln/liter)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        Black 2011 1570.30524 -0.103641598        3.5180236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 Black 2012 1588.43830 -0.102479469        2.9836598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  East 2011 1397.79936 -0.092284987        2.6182067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4             East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2012  154.66845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-0.009937228        0.7492241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5             East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2017  953.20222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-0.054961199        1.9609632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6              Ice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2011  323.17366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-0.021314581        1.1506388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7              Ice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2011  323.17366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-0.021314581        0.7478135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8              Ice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2012  104.54357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-0.006741445        0.2260384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            Ice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2017  977.52348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-0.056400606        1.3053358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10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JuncusTown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2017  479.70804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-0.027672627        0.8522946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11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Mozvalley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2017 1264.13665 -0.072880359        3.0907132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12    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NoOil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2017  299.49199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-0.017146970        2.8111243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13             Oil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2017  660.54044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-0.038097029        1.7060548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14             SBS 2017 3635.25565 -0.209931418        2.7704842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15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SeahorseWetland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2017 -204.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31941  0.011851605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1.0822507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16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ShotgunFairy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2017  681.55660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-0.039348039        0.8423351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17   Vulgaris road 2017   23.30961 -0.001207230        2.3904708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18  Vulgaris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small 2017  962.89606 -0.055533663        1.6591847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19        Vulgaris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2011  774.56801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-0.051028602        2.9987850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        Vulgaris 2012 1460.81232 -0.094259354        2.6292676</w:t>
      </w:r>
    </w:p>
    <w:p w:rsidR="00254934" w:rsidRDefault="00254934" w:rsidP="0025493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21        Vulgaris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2017  991.34025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-0.057117412        2.9071410</w:t>
      </w:r>
    </w:p>
    <w:p w:rsidR="00D346FA" w:rsidRDefault="00D346FA"/>
    <w:p w:rsidR="0069041F" w:rsidRDefault="0069041F"/>
    <w:p w:rsidR="00333134" w:rsidRDefault="00333134"/>
    <w:p w:rsidR="00333134" w:rsidRDefault="00333134"/>
    <w:p w:rsidR="00333134" w:rsidRDefault="00333134"/>
    <w:p w:rsidR="00333134" w:rsidRDefault="00333134"/>
    <w:p w:rsidR="00333134" w:rsidRDefault="00333134"/>
    <w:p w:rsidR="00333134" w:rsidRDefault="00333134"/>
    <w:p w:rsidR="00333134" w:rsidRDefault="00333134"/>
    <w:p w:rsidR="00333134" w:rsidRDefault="00333134"/>
    <w:p w:rsidR="00333134" w:rsidRDefault="00333134"/>
    <w:p w:rsidR="00333134" w:rsidRDefault="00333134"/>
    <w:p w:rsidR="00333134" w:rsidRDefault="00333134"/>
    <w:p w:rsidR="00333134" w:rsidRDefault="00333134"/>
    <w:p w:rsidR="00333134" w:rsidRDefault="00333134"/>
    <w:p w:rsidR="00333134" w:rsidRDefault="00333134">
      <w:r>
        <w:t>Pond Temps Across 3 years</w:t>
      </w:r>
      <w:r w:rsidR="00FA0A9C">
        <w:t xml:space="preserve"> – very </w:t>
      </w:r>
      <w:proofErr w:type="spellStart"/>
      <w:r w:rsidR="00FA0A9C">
        <w:t>comporable</w:t>
      </w:r>
      <w:proofErr w:type="spellEnd"/>
    </w:p>
    <w:p w:rsidR="00A00797" w:rsidRDefault="00333134">
      <w:r>
        <w:rPr>
          <w:noProof/>
        </w:rPr>
        <w:drawing>
          <wp:inline distT="0" distB="0" distL="0" distR="0">
            <wp:extent cx="5943600" cy="3096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tributionPondTemp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089" w:rsidRDefault="00296089">
      <w:r>
        <w:t>Average pond temps</w:t>
      </w:r>
      <w:r w:rsidR="00F93B0E">
        <w:t xml:space="preserve"> during immature development</w:t>
      </w:r>
      <w:bookmarkStart w:id="0" w:name="_GoBack"/>
      <w:bookmarkEnd w:id="0"/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t xml:space="preserve"> 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Site Year   N     Temp  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sd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se        ci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    Experiment 2017 448 7.993333 4.743873 0.2241269 0.4404733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2           Ice 2011 551 7.796733 4.571499 0.1947524 0.3825496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3           Ice 2012 678 8.330678 4.770590 0.1832134 0.3597348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4           Ice 2017 509 9.302733 3.942900 0.1747660 0.3433531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5           Oil 2017 299 9.668328 3.702942 0.2141467 0.4214314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6      Vulgaris 2011 503 7.849901 4.867859 0.2170471 0.4264326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7      Vulgaris 2012 174 6.308046 4.330273 0.3282771 0.6479440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8      Vulgaris 2017 413 8.743286 4.211573 0.2072380 0.4073757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9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VulgarisRoad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2017 437 7.789412 3.538727 0.1692802 0.3327068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10        Black 2011 599 9.182805 4.516087 0.1845223 0.3623905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11        Black 2012 534 8.131086 3.644324 0.1577053 0.3098002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12         East 2011 551 8.692377 4.428751 0.1886711 0.3706041</w:t>
      </w:r>
    </w:p>
    <w:p w:rsidR="00296089" w:rsidRDefault="00296089" w:rsidP="00296089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13         East 2012 558 5.744982 3.800104 0.1608712 0.3159884</w:t>
      </w:r>
    </w:p>
    <w:p w:rsidR="00A00797" w:rsidRDefault="00A00797"/>
    <w:p w:rsidR="00A00797" w:rsidRDefault="00A00797"/>
    <w:p w:rsidR="00A00797" w:rsidRDefault="00A00797"/>
    <w:p w:rsidR="00A00797" w:rsidRDefault="00A00797"/>
    <w:p w:rsidR="00A00797" w:rsidRDefault="00A00797"/>
    <w:p w:rsidR="00A00797" w:rsidRDefault="00A00797"/>
    <w:p w:rsidR="00A00797" w:rsidRDefault="00A00797"/>
    <w:p w:rsidR="00A00797" w:rsidRDefault="00A00797"/>
    <w:p w:rsidR="0069041F" w:rsidRDefault="0069041F"/>
    <w:p w:rsidR="0069041F" w:rsidRDefault="0069041F"/>
    <w:p w:rsidR="00A00797" w:rsidRDefault="00A00797"/>
    <w:p w:rsidR="00A00797" w:rsidRDefault="00A00797">
      <w:r>
        <w:t>Each point is a pond from 2011, 2012 or 2017. Per capita mortality calculated as -1*slope of line in 1</w:t>
      </w:r>
      <w:r w:rsidRPr="00A00797">
        <w:rPr>
          <w:vertAlign w:val="superscript"/>
        </w:rPr>
        <w:t>st</w:t>
      </w:r>
      <w:r>
        <w:t xml:space="preserve"> figure. Plotted against the initial density/liter (from first sampling event of year). Positive slope (significant) indicates that there is density dependent mortality. </w:t>
      </w:r>
    </w:p>
    <w:p w:rsidR="00FA6B96" w:rsidRDefault="00FA6B96"/>
    <w:tbl>
      <w:tblPr>
        <w:tblW w:w="11417" w:type="dxa"/>
        <w:tblInd w:w="-10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1"/>
        <w:gridCol w:w="959"/>
        <w:gridCol w:w="1170"/>
        <w:gridCol w:w="1737"/>
        <w:gridCol w:w="1350"/>
        <w:gridCol w:w="1163"/>
        <w:gridCol w:w="700"/>
        <w:gridCol w:w="1170"/>
        <w:gridCol w:w="810"/>
        <w:gridCol w:w="967"/>
      </w:tblGrid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Ponds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Year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6085">
              <w:rPr>
                <w:rFonts w:ascii="Calibri" w:eastAsia="Times New Roman" w:hAnsi="Calibri" w:cs="Calibri"/>
                <w:color w:val="000000"/>
              </w:rPr>
              <w:t>Percapita</w:t>
            </w:r>
            <w:proofErr w:type="spellEnd"/>
          </w:p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mortality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Original density (ln/liter)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Beetle density (ln/liter)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Avg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Water Temp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DOC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328F2">
              <w:rPr>
                <w:rFonts w:ascii="Calibri" w:eastAsia="Times New Roman" w:hAnsi="Calibri" w:cs="Calibri"/>
                <w:color w:val="FF0000"/>
              </w:rPr>
              <w:t>Pupae size</w:t>
            </w:r>
            <w:r>
              <w:rPr>
                <w:rFonts w:ascii="Calibri" w:eastAsia="Times New Roman" w:hAnsi="Calibri" w:cs="Calibri"/>
                <w:color w:val="FF0000"/>
              </w:rPr>
              <w:t xml:space="preserve"> (mg)</w:t>
            </w:r>
          </w:p>
        </w:tc>
        <w:tc>
          <w:tcPr>
            <w:tcW w:w="810" w:type="dxa"/>
          </w:tcPr>
          <w:p w:rsidR="003F4CB1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328F2">
              <w:rPr>
                <w:rFonts w:ascii="Calibri" w:eastAsia="Times New Roman" w:hAnsi="Calibri" w:cs="Calibri"/>
                <w:color w:val="FF0000"/>
              </w:rPr>
              <w:t>Adult mass</w:t>
            </w:r>
          </w:p>
          <w:p w:rsidR="003F4CB1" w:rsidRPr="009328F2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>
              <w:rPr>
                <w:rFonts w:ascii="Calibri" w:eastAsia="Times New Roman" w:hAnsi="Calibri" w:cs="Calibri"/>
                <w:color w:val="FF0000"/>
              </w:rPr>
              <w:t>(mg)</w:t>
            </w:r>
          </w:p>
        </w:tc>
        <w:tc>
          <w:tcPr>
            <w:tcW w:w="967" w:type="dxa"/>
          </w:tcPr>
          <w:p w:rsidR="003F4CB1" w:rsidRPr="009328F2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9328F2">
              <w:rPr>
                <w:rFonts w:ascii="Calibri" w:eastAsia="Times New Roman" w:hAnsi="Calibri" w:cs="Calibri"/>
                <w:color w:val="FF0000"/>
              </w:rPr>
              <w:t>Adult wing len</w:t>
            </w:r>
            <w:r>
              <w:rPr>
                <w:rFonts w:ascii="Calibri" w:eastAsia="Times New Roman" w:hAnsi="Calibri" w:cs="Calibri"/>
                <w:color w:val="FF0000"/>
              </w:rPr>
              <w:t>g</w:t>
            </w:r>
            <w:r w:rsidRPr="009328F2">
              <w:rPr>
                <w:rFonts w:ascii="Calibri" w:eastAsia="Times New Roman" w:hAnsi="Calibri" w:cs="Calibri"/>
                <w:color w:val="FF0000"/>
              </w:rPr>
              <w:t>th</w:t>
            </w: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0.103642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3.5180236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0.156764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0.102479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2.9836598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0.073361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0.092285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2.6182067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0.122652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0.009937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0.7492241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0.031379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East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0.054961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1.9609632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0.10472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Ice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0.021315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1.1506388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0.391959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Ice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0.006741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0.2260384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0.268979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Ice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0.056401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1.3053358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0.380261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6085">
              <w:rPr>
                <w:rFonts w:ascii="Calibri" w:eastAsia="Times New Roman" w:hAnsi="Calibri" w:cs="Calibri"/>
                <w:color w:val="000000"/>
              </w:rPr>
              <w:t>JuncusTown</w:t>
            </w:r>
            <w:proofErr w:type="spellEnd"/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0.027673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0.8522946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6085">
              <w:rPr>
                <w:rFonts w:ascii="Calibri" w:eastAsia="Times New Roman" w:hAnsi="Calibri" w:cs="Calibri"/>
                <w:color w:val="000000"/>
              </w:rPr>
              <w:t>Mozvalley</w:t>
            </w:r>
            <w:proofErr w:type="spellEnd"/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0.07288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3.0907132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0.159655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6085">
              <w:rPr>
                <w:rFonts w:ascii="Calibri" w:eastAsia="Times New Roman" w:hAnsi="Calibri" w:cs="Calibri"/>
                <w:color w:val="000000"/>
              </w:rPr>
              <w:t>NoOil</w:t>
            </w:r>
            <w:proofErr w:type="spellEnd"/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0.017147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2.8111243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0.135381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Oil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0.038097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1.7060548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0.038403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SBS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0.209931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2.7704842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0.089347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Seahorse</w:t>
            </w:r>
          </w:p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Wetland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-0.01185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1.0822507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0.191103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476085">
              <w:rPr>
                <w:rFonts w:ascii="Calibri" w:eastAsia="Times New Roman" w:hAnsi="Calibri" w:cs="Calibri"/>
                <w:color w:val="000000"/>
              </w:rPr>
              <w:t>ShotgunFairy</w:t>
            </w:r>
            <w:proofErr w:type="spellEnd"/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0.039348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0.8423351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0.030132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Vulgaris road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0.001207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2.3904708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0.295648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Vulgaris small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0.055534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1.6591847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0.167665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lastRenderedPageBreak/>
              <w:t>Vulgaris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2011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0.051029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2.998785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0.354727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Vulgaris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2012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0.094259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2.6292676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0.147094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F4CB1" w:rsidRPr="00476085" w:rsidTr="003F4CB1">
        <w:trPr>
          <w:trHeight w:val="296"/>
        </w:trPr>
        <w:tc>
          <w:tcPr>
            <w:tcW w:w="1391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Vulgaris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2017</w:t>
            </w: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0.057117</w:t>
            </w:r>
          </w:p>
        </w:tc>
        <w:tc>
          <w:tcPr>
            <w:tcW w:w="1737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76085">
              <w:rPr>
                <w:rFonts w:ascii="Calibri" w:eastAsia="Times New Roman" w:hAnsi="Calibri" w:cs="Calibri"/>
                <w:color w:val="000000"/>
              </w:rPr>
              <w:t>2.907141</w:t>
            </w:r>
          </w:p>
        </w:tc>
        <w:tc>
          <w:tcPr>
            <w:tcW w:w="1350" w:type="dxa"/>
            <w:shd w:val="clear" w:color="auto" w:fill="auto"/>
            <w:noWrap/>
            <w:vAlign w:val="bottom"/>
            <w:hideMark/>
          </w:tcPr>
          <w:p w:rsidR="003F4CB1" w:rsidRDefault="003F4CB1" w:rsidP="003F4CB1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0.206273</w:t>
            </w:r>
          </w:p>
        </w:tc>
        <w:tc>
          <w:tcPr>
            <w:tcW w:w="1163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shd w:val="clear" w:color="auto" w:fill="auto"/>
            <w:noWrap/>
            <w:vAlign w:val="bottom"/>
            <w:hideMark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</w:tcPr>
          <w:p w:rsidR="003F4CB1" w:rsidRPr="00476085" w:rsidRDefault="003F4CB1" w:rsidP="003F4CB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A60CA" w:rsidRDefault="007A60CA" w:rsidP="007A60CA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7A60CA" w:rsidRDefault="007A60CA"/>
    <w:p w:rsidR="00A204B7" w:rsidRDefault="00A204B7"/>
    <w:p w:rsidR="003F4CB1" w:rsidRDefault="003F4CB1" w:rsidP="003F4CB1">
      <w:r>
        <w:rPr>
          <w:noProof/>
        </w:rPr>
        <w:drawing>
          <wp:inline distT="0" distB="0" distL="0" distR="0" wp14:anchorId="69615640" wp14:editId="5636D214">
            <wp:extent cx="5943600" cy="40824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r capita mortality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B1" w:rsidRDefault="003F4CB1" w:rsidP="003F4CB1"/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Call: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lm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formula = (slope * -1) ~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Larvaepupaeliter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, data =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pondsallyearssummary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)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Residuals: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Min        1Q    Median        3Q       Max 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-0.065139 -0.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014156  0.003504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0.018606  0.132357 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Coefficients: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     Estimate Std. Error t value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Pr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(&gt;|t|)   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(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Intercept)   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-0.004285   0.020011  -0.214  0.83272   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Larvaepupaeliter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0.029547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0.009186   3.216  0.00454 **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---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Signif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. codes:  0 ‘***’ 0.001 ‘**’ 0.01 ‘*’ 0.05 ‘.’ 0.1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‘ ’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1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Residual standard error: 0.04067 on 19 degrees of freedom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>Multiple R-squared:  0.3525,</w:t>
      </w: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 xml:space="preserve">Adjusted R-squared:  0.3185 </w:t>
      </w:r>
    </w:p>
    <w:p w:rsidR="003F4CB1" w:rsidRDefault="003F4CB1" w:rsidP="003F4CB1">
      <w:pPr>
        <w:pStyle w:val="HTMLPreformatted"/>
        <w:shd w:val="clear" w:color="auto" w:fill="FFFFFF"/>
        <w:wordWrap w:val="0"/>
        <w:spacing w:line="225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F-statistic: 10.35 on 1 and 19 </w:t>
      </w:r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DF,  p</w:t>
      </w:r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-value: 0.004543</w:t>
      </w:r>
    </w:p>
    <w:p w:rsidR="007A60CA" w:rsidRDefault="007A60CA"/>
    <w:p w:rsidR="003F4CB1" w:rsidRDefault="003F4CB1"/>
    <w:p w:rsidR="002625A3" w:rsidRDefault="002625A3"/>
    <w:p w:rsidR="002625A3" w:rsidRDefault="002625A3"/>
    <w:p w:rsidR="002625A3" w:rsidRDefault="002625A3"/>
    <w:p w:rsidR="002625A3" w:rsidRDefault="002625A3">
      <w:r>
        <w:t xml:space="preserve">Beetle densities average over the time of immature development. Beetle densities don’t seem to affect per capita mortality. </w:t>
      </w:r>
    </w:p>
    <w:p w:rsidR="003F4CB1" w:rsidRDefault="003F4CB1">
      <w:r>
        <w:rPr>
          <w:noProof/>
        </w:rPr>
        <w:drawing>
          <wp:inline distT="0" distB="0" distL="0" distR="0">
            <wp:extent cx="5943600" cy="40824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etledensitypercapitamortatliy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117"/>
    <w:rsid w:val="000C16B9"/>
    <w:rsid w:val="000F4C42"/>
    <w:rsid w:val="00175D1E"/>
    <w:rsid w:val="00254934"/>
    <w:rsid w:val="002625A3"/>
    <w:rsid w:val="00296089"/>
    <w:rsid w:val="0030436B"/>
    <w:rsid w:val="00333134"/>
    <w:rsid w:val="003E5D43"/>
    <w:rsid w:val="003F4CB1"/>
    <w:rsid w:val="00476085"/>
    <w:rsid w:val="00653117"/>
    <w:rsid w:val="0069041F"/>
    <w:rsid w:val="00756A19"/>
    <w:rsid w:val="007A60CA"/>
    <w:rsid w:val="0088232B"/>
    <w:rsid w:val="009328F2"/>
    <w:rsid w:val="00981BD8"/>
    <w:rsid w:val="009E10F7"/>
    <w:rsid w:val="00A00797"/>
    <w:rsid w:val="00A204B7"/>
    <w:rsid w:val="00C32C41"/>
    <w:rsid w:val="00D346FA"/>
    <w:rsid w:val="00E94EC7"/>
    <w:rsid w:val="00F42F17"/>
    <w:rsid w:val="00F62A38"/>
    <w:rsid w:val="00F93B0E"/>
    <w:rsid w:val="00FA0A9C"/>
    <w:rsid w:val="00FA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B390"/>
  <w15:chartTrackingRefBased/>
  <w15:docId w15:val="{B977F0F3-4792-4B48-979C-BA6F7243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46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46FA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346FA"/>
  </w:style>
  <w:style w:type="character" w:customStyle="1" w:styleId="gnkrckgcmsb">
    <w:name w:val="gnkrckgcmsb"/>
    <w:basedOn w:val="DefaultParagraphFont"/>
    <w:rsid w:val="00254934"/>
  </w:style>
  <w:style w:type="character" w:customStyle="1" w:styleId="gnkrckgcmrb">
    <w:name w:val="gnkrckgcmrb"/>
    <w:basedOn w:val="DefaultParagraphFont"/>
    <w:rsid w:val="00254934"/>
  </w:style>
  <w:style w:type="table" w:styleId="TableGrid">
    <w:name w:val="Table Grid"/>
    <w:basedOn w:val="TableNormal"/>
    <w:uiPriority w:val="39"/>
    <w:rsid w:val="00981B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19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1578</TotalTime>
  <Pages>6</Pages>
  <Words>730</Words>
  <Characters>4162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DeSiervo</dc:creator>
  <cp:keywords/>
  <dc:description/>
  <cp:lastModifiedBy>Melissa DeSiervo</cp:lastModifiedBy>
  <cp:revision>19</cp:revision>
  <dcterms:created xsi:type="dcterms:W3CDTF">2017-12-05T18:50:00Z</dcterms:created>
  <dcterms:modified xsi:type="dcterms:W3CDTF">2017-12-06T21:08:00Z</dcterms:modified>
</cp:coreProperties>
</file>