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BF4A" w14:textId="4EE98390" w:rsidR="00144979" w:rsidRPr="007476DC" w:rsidRDefault="00AB08EB" w:rsidP="00AB08EB">
      <w:pPr>
        <w:pStyle w:val="Heading1"/>
        <w:jc w:val="center"/>
        <w:rPr>
          <w:rFonts w:eastAsia="Times New Roman"/>
          <w:b/>
          <w:bCs/>
        </w:rPr>
      </w:pPr>
      <w:r w:rsidRPr="007476DC">
        <w:rPr>
          <w:b/>
          <w:bCs/>
        </w:rPr>
        <w:t>UMAP</w:t>
      </w:r>
    </w:p>
    <w:p w14:paraId="4F6C68BE" w14:textId="77777777" w:rsidR="00144979" w:rsidRPr="00144979" w:rsidRDefault="00144979" w:rsidP="00AB08EB">
      <w:pPr>
        <w:jc w:val="both"/>
      </w:pPr>
    </w:p>
    <w:p w14:paraId="0907DB51" w14:textId="2B179558" w:rsidR="00AB08EB" w:rsidRDefault="00AB08EB" w:rsidP="00AB08EB">
      <w:pPr>
        <w:jc w:val="both"/>
      </w:pPr>
      <w:r>
        <w:t xml:space="preserve">UMAP (Aproximación y Proyección Uniforme de Manifolds) es una técnica de reducción de dimensionalidad que tiene </w:t>
      </w:r>
      <w:r w:rsidRPr="007B6DE7">
        <w:rPr>
          <w:highlight w:val="yellow"/>
        </w:rPr>
        <w:t>como objetivo preservar tanto la estructura local como global en datos de alta dimensionalidad.</w:t>
      </w:r>
      <w:r>
        <w:t xml:space="preserve"> Está basada en un marco matemático</w:t>
      </w:r>
      <w:r w:rsidR="007B6DE7">
        <w:t xml:space="preserve"> con:</w:t>
      </w:r>
    </w:p>
    <w:p w14:paraId="0D755A4B" w14:textId="77777777" w:rsidR="00AB08EB" w:rsidRDefault="00AB08EB" w:rsidP="00AB08EB">
      <w:pPr>
        <w:jc w:val="both"/>
      </w:pPr>
    </w:p>
    <w:p w14:paraId="6A1594A2" w14:textId="6ADE975A" w:rsidR="00AB08EB" w:rsidRPr="007B6DE7" w:rsidRDefault="00AB08EB" w:rsidP="00AB08EB">
      <w:pPr>
        <w:pStyle w:val="ListParagraph"/>
        <w:numPr>
          <w:ilvl w:val="0"/>
          <w:numId w:val="5"/>
        </w:numPr>
        <w:jc w:val="both"/>
        <w:rPr>
          <w:u w:val="single"/>
        </w:rPr>
      </w:pPr>
      <w:r w:rsidRPr="00AB08EB">
        <w:rPr>
          <w:b/>
          <w:bCs/>
        </w:rPr>
        <w:t>Suposición de manifold:</w:t>
      </w:r>
      <w:r>
        <w:t xml:space="preserve"> UMAP asume que los datos de alta dimensionalidad yacen en un manifold de dimensionalidad inferior incrustado en el espacio original. El objetivo es encontrar una representación de baja dimensionalidad que </w:t>
      </w:r>
      <w:r w:rsidRPr="007B6DE7">
        <w:rPr>
          <w:u w:val="single"/>
        </w:rPr>
        <w:t>preserve la estructura del manifold.</w:t>
      </w:r>
    </w:p>
    <w:p w14:paraId="58F3FD31" w14:textId="77777777" w:rsidR="00AB08EB" w:rsidRDefault="00AB08EB" w:rsidP="00AB08EB">
      <w:pPr>
        <w:jc w:val="both"/>
      </w:pPr>
    </w:p>
    <w:p w14:paraId="77CD6475" w14:textId="01A713C0" w:rsidR="00AB08EB" w:rsidRDefault="00AB08EB" w:rsidP="00E00C15">
      <w:pPr>
        <w:pStyle w:val="ListParagraph"/>
        <w:numPr>
          <w:ilvl w:val="0"/>
          <w:numId w:val="5"/>
        </w:numPr>
        <w:jc w:val="both"/>
      </w:pPr>
      <w:r w:rsidRPr="00AB08EB">
        <w:rPr>
          <w:b/>
          <w:bCs/>
        </w:rPr>
        <w:t>Conjunto simplicial difuso:</w:t>
      </w:r>
      <w:r>
        <w:t xml:space="preserve"> UMAP construye una representación topológica difusa de los datos creando un </w:t>
      </w:r>
      <w:r w:rsidRPr="007B6DE7">
        <w:rPr>
          <w:u w:val="single"/>
        </w:rPr>
        <w:t>grafo ponderado de vecinos más cercanos</w:t>
      </w:r>
      <w:r>
        <w:t xml:space="preserve">. Este grafo captura la estructura local </w:t>
      </w:r>
      <w:r w:rsidR="007B6DE7">
        <w:t>y</w:t>
      </w:r>
      <w:r>
        <w:t xml:space="preserve"> global</w:t>
      </w:r>
      <w:r w:rsidR="007B6DE7">
        <w:t xml:space="preserve">, </w:t>
      </w:r>
      <w:r>
        <w:t>y se utiliza para aproximar el manifold subyacente.</w:t>
      </w:r>
    </w:p>
    <w:p w14:paraId="1D93C57B" w14:textId="77777777" w:rsidR="00AB08EB" w:rsidRDefault="00AB08EB" w:rsidP="00AB08EB">
      <w:pPr>
        <w:pStyle w:val="ListParagraph"/>
      </w:pPr>
    </w:p>
    <w:p w14:paraId="1DF86D5D" w14:textId="7D8278EB" w:rsidR="00AB08EB" w:rsidRDefault="00AB08EB" w:rsidP="00E00C15">
      <w:pPr>
        <w:pStyle w:val="ListParagraph"/>
        <w:numPr>
          <w:ilvl w:val="0"/>
          <w:numId w:val="5"/>
        </w:numPr>
        <w:jc w:val="both"/>
      </w:pPr>
      <w:r w:rsidRPr="00AB08EB">
        <w:rPr>
          <w:b/>
          <w:bCs/>
        </w:rPr>
        <w:t>Geometría riemanniana:</w:t>
      </w:r>
      <w:r>
        <w:t xml:space="preserve"> UMAP </w:t>
      </w:r>
      <w:r w:rsidRPr="007B6DE7">
        <w:rPr>
          <w:u w:val="single"/>
        </w:rPr>
        <w:t>optimiza una función objetivo</w:t>
      </w:r>
      <w:r>
        <w:t xml:space="preserve"> que mide la similitud entre el conjunto simplicial difuso en el espacio de alta dimensionalidad </w:t>
      </w:r>
      <w:r w:rsidR="007B6DE7">
        <w:t>vs</w:t>
      </w:r>
      <w:r>
        <w:t xml:space="preserve"> el espacio de baja dimensionalidad. Est</w:t>
      </w:r>
      <w:r w:rsidR="007B6DE7">
        <w:t xml:space="preserve">a </w:t>
      </w:r>
      <w:r>
        <w:t>optimización está guiad</w:t>
      </w:r>
      <w:r w:rsidR="007B6DE7">
        <w:t>a</w:t>
      </w:r>
      <w:r>
        <w:t xml:space="preserve"> por principios de geometría riemanniana, </w:t>
      </w:r>
      <w:r w:rsidR="007B6DE7">
        <w:t>para</w:t>
      </w:r>
      <w:r>
        <w:t xml:space="preserve"> encontrar una incrustación que minimice la distorsión.</w:t>
      </w:r>
    </w:p>
    <w:p w14:paraId="5E8853DD" w14:textId="77777777" w:rsidR="00AB08EB" w:rsidRDefault="00AB08EB" w:rsidP="00AB08EB">
      <w:pPr>
        <w:jc w:val="both"/>
      </w:pPr>
    </w:p>
    <w:p w14:paraId="2F061F47" w14:textId="27D7E013" w:rsidR="00AB08EB" w:rsidRDefault="00AB08EB" w:rsidP="00AB08EB">
      <w:pPr>
        <w:pStyle w:val="ListParagraph"/>
        <w:numPr>
          <w:ilvl w:val="0"/>
          <w:numId w:val="5"/>
        </w:numPr>
        <w:jc w:val="both"/>
      </w:pPr>
      <w:r w:rsidRPr="00AB08EB">
        <w:rPr>
          <w:b/>
          <w:bCs/>
        </w:rPr>
        <w:t>Optimización estocástica:</w:t>
      </w:r>
      <w:r>
        <w:t xml:space="preserve"> UMAP emplea un </w:t>
      </w:r>
      <w:r w:rsidRPr="007B6DE7">
        <w:rPr>
          <w:u w:val="single"/>
        </w:rPr>
        <w:t>algoritmo de optimización estocástica</w:t>
      </w:r>
      <w:r>
        <w:t xml:space="preserve">, como el descenso de gradiente estocástico (SGD). Este proceso ajusta </w:t>
      </w:r>
      <w:r w:rsidRPr="007B6DE7">
        <w:rPr>
          <w:u w:val="single"/>
        </w:rPr>
        <w:t>iterativamente</w:t>
      </w:r>
      <w:r>
        <w:t xml:space="preserve"> la incrustación para minimizar la discrepancia entre las representaciones de alta y baja dimensionalidad.</w:t>
      </w:r>
    </w:p>
    <w:p w14:paraId="18EAA00A" w14:textId="77777777" w:rsidR="00AB08EB" w:rsidRDefault="00AB08EB" w:rsidP="00AB08EB">
      <w:pPr>
        <w:jc w:val="both"/>
      </w:pPr>
    </w:p>
    <w:p w14:paraId="7C0A70C7" w14:textId="3544D94A" w:rsidR="00AB08EB" w:rsidRDefault="007B6DE7" w:rsidP="00AB08EB">
      <w:pPr>
        <w:jc w:val="both"/>
      </w:pPr>
      <w:r>
        <w:t>E</w:t>
      </w:r>
      <w:r w:rsidR="00AB08EB">
        <w:t xml:space="preserve">s útil </w:t>
      </w:r>
      <w:r>
        <w:t>para</w:t>
      </w:r>
      <w:r w:rsidR="00AB08EB">
        <w:t>:</w:t>
      </w:r>
    </w:p>
    <w:p w14:paraId="3D748B2F" w14:textId="50497457" w:rsidR="00AB08EB" w:rsidRDefault="00AB08EB" w:rsidP="00D432BA">
      <w:pPr>
        <w:pStyle w:val="ListParagraph"/>
        <w:numPr>
          <w:ilvl w:val="0"/>
          <w:numId w:val="5"/>
        </w:numPr>
        <w:jc w:val="both"/>
      </w:pPr>
      <w:r w:rsidRPr="007B6DE7">
        <w:rPr>
          <w:b/>
          <w:bCs/>
        </w:rPr>
        <w:t>Visualización</w:t>
      </w:r>
      <w:r>
        <w:t>: UMAP puede utilizarse para visualizar datos de alta dimensionalidad en dos o tres dimensiones</w:t>
      </w:r>
      <w:r w:rsidR="007B6DE7">
        <w:t>.</w:t>
      </w:r>
    </w:p>
    <w:p w14:paraId="65C95506" w14:textId="7A4901E5" w:rsidR="00AB08EB" w:rsidRDefault="00AB08EB" w:rsidP="00AC18C9">
      <w:pPr>
        <w:pStyle w:val="ListParagraph"/>
        <w:numPr>
          <w:ilvl w:val="0"/>
          <w:numId w:val="5"/>
        </w:numPr>
        <w:jc w:val="both"/>
      </w:pPr>
      <w:r w:rsidRPr="007B6DE7">
        <w:rPr>
          <w:b/>
          <w:bCs/>
        </w:rPr>
        <w:t>Agrupamiento</w:t>
      </w:r>
      <w:r>
        <w:t>: Las incrustaciones de UMAP pueden utilizarse como características de entrada para algoritmos de agrupamiento, ayudando a identificar grupos en datos de alta dimensionalidad.</w:t>
      </w:r>
    </w:p>
    <w:p w14:paraId="212C9D06" w14:textId="22408548" w:rsidR="00AB08EB" w:rsidRDefault="00AB08EB" w:rsidP="00AB08EB">
      <w:pPr>
        <w:pStyle w:val="ListParagraph"/>
        <w:numPr>
          <w:ilvl w:val="0"/>
          <w:numId w:val="5"/>
        </w:numPr>
        <w:jc w:val="both"/>
      </w:pPr>
      <w:r w:rsidRPr="00DC2B08">
        <w:rPr>
          <w:b/>
          <w:bCs/>
        </w:rPr>
        <w:t>Extracción de características:</w:t>
      </w:r>
      <w:r>
        <w:t xml:space="preserve"> UMAP puede utilizarse como técnica de extracción de características para reducir la dimensionalidad de los datos antes de alimentarlos en modelos de aprendizaje automático</w:t>
      </w:r>
      <w:r w:rsidR="007B6DE7">
        <w:t xml:space="preserve"> (</w:t>
      </w:r>
      <w:r>
        <w:t>mejora el rendimiento del modelo y reduc</w:t>
      </w:r>
      <w:r w:rsidR="007B6DE7">
        <w:t>e</w:t>
      </w:r>
      <w:r>
        <w:t xml:space="preserve"> la complejidad computacional</w:t>
      </w:r>
      <w:r w:rsidR="007B6DE7">
        <w:t>)</w:t>
      </w:r>
      <w:r>
        <w:t>.</w:t>
      </w:r>
    </w:p>
    <w:p w14:paraId="74134678" w14:textId="77777777" w:rsidR="00AB08EB" w:rsidRDefault="00AB08EB" w:rsidP="00AB08EB">
      <w:pPr>
        <w:jc w:val="both"/>
      </w:pPr>
    </w:p>
    <w:p w14:paraId="3A9100AB" w14:textId="18350B32" w:rsidR="007B6DE7" w:rsidRDefault="00AB08EB" w:rsidP="007B6DE7">
      <w:pPr>
        <w:pStyle w:val="ListParagraph"/>
        <w:numPr>
          <w:ilvl w:val="0"/>
          <w:numId w:val="5"/>
        </w:numPr>
        <w:jc w:val="both"/>
      </w:pPr>
      <w:r w:rsidRPr="00DC2B08">
        <w:rPr>
          <w:b/>
          <w:bCs/>
        </w:rPr>
        <w:t>Detección de anomalías:</w:t>
      </w:r>
      <w:r>
        <w:t xml:space="preserve"> Las incrustaciones de UMAP pueden utilizarse para identificar valores atípicos o anomalías en datos de alta dimensionalidad al medir la distancia entre los puntos de datos en el espacio de baja dimensionalidad.</w:t>
      </w:r>
      <w:r w:rsidR="00DC2B08">
        <w:br w:type="page"/>
      </w:r>
    </w:p>
    <w:p w14:paraId="3E7775A0" w14:textId="62B6E147" w:rsidR="0051359B" w:rsidRPr="00185718" w:rsidRDefault="0051359B" w:rsidP="0051359B">
      <w:pPr>
        <w:pStyle w:val="Heading1"/>
        <w:jc w:val="center"/>
        <w:rPr>
          <w:b/>
          <w:bCs/>
        </w:rPr>
      </w:pPr>
      <w:r w:rsidRPr="00185718">
        <w:rPr>
          <w:b/>
          <w:bCs/>
        </w:rPr>
        <w:lastRenderedPageBreak/>
        <w:t>LDA</w:t>
      </w:r>
    </w:p>
    <w:p w14:paraId="2FD99342" w14:textId="42BD17C4" w:rsidR="00792431" w:rsidRDefault="00792431" w:rsidP="00792431">
      <w:r w:rsidRPr="00792431">
        <w:t>Análisis Discriminante Lineal</w:t>
      </w:r>
      <w:r>
        <w:t xml:space="preserve"> (LDA) </w:t>
      </w:r>
      <w:r>
        <w:t>es una técnica supervisada que se utiliza principalmente en problemas de clasificación. Su objetivo es proyectar los datos de alta dimensión en un espacio de menor dimensión mientras maximiza la separabilidad entre clases. Funciona encontrando las direcciones (llamadas discriminantes lineales) en las cuales las clases son más separables.</w:t>
      </w:r>
    </w:p>
    <w:p w14:paraId="48F324D1" w14:textId="77777777" w:rsidR="00792431" w:rsidRDefault="00792431" w:rsidP="00792431"/>
    <w:p w14:paraId="32D83799" w14:textId="77777777" w:rsidR="00792431" w:rsidRDefault="00792431" w:rsidP="00792431">
      <w:r>
        <w:t>Aquí hay un resumen comparativo entre el LDA para reducción de dimensionalidad y el LDA para modelización de temas en documentos de texto:</w:t>
      </w:r>
    </w:p>
    <w:p w14:paraId="2BD9C1F9" w14:textId="77777777" w:rsidR="00792431" w:rsidRDefault="00792431" w:rsidP="00792431"/>
    <w:p w14:paraId="0C8C867F" w14:textId="5B60B78F" w:rsidR="00792431" w:rsidRDefault="00792431" w:rsidP="00792431">
      <w:r>
        <w:t>Su objetivo principal es reducir la dimensionalidad de los datos mientras mantiene la información relevante para</w:t>
      </w:r>
      <w:r>
        <w:t xml:space="preserve"> mejorar</w:t>
      </w:r>
      <w:r>
        <w:t xml:space="preserve"> la separabilidad entre clases en problemas de clasificación.</w:t>
      </w:r>
    </w:p>
    <w:p w14:paraId="3FB484A3" w14:textId="77777777" w:rsidR="00792431" w:rsidRDefault="00792431" w:rsidP="00792431"/>
    <w:p w14:paraId="656E66BA" w14:textId="0436E77B" w:rsidR="00792431" w:rsidRDefault="00792431" w:rsidP="00792431">
      <w:r>
        <w:t>Es una técnica supervisada que requiere etiquetas de clase para aprender la proyección óptima de los datos.</w:t>
      </w:r>
    </w:p>
    <w:p w14:paraId="66DCD184" w14:textId="286EC0B1" w:rsidR="00792431" w:rsidRDefault="00792431" w:rsidP="00792431">
      <w:r>
        <w:br w:type="page"/>
      </w:r>
    </w:p>
    <w:p w14:paraId="0F260E66" w14:textId="77777777" w:rsidR="00DC2B08" w:rsidRDefault="00DC2B08" w:rsidP="0051359B">
      <w:pPr>
        <w:ind w:left="360"/>
      </w:pPr>
    </w:p>
    <w:tbl>
      <w:tblPr>
        <w:tblStyle w:val="GridTable5Dark-Accent3"/>
        <w:tblW w:w="14465" w:type="dxa"/>
        <w:tblInd w:w="-714" w:type="dxa"/>
        <w:tblLayout w:type="fixed"/>
        <w:tblLook w:val="04A0" w:firstRow="1" w:lastRow="0" w:firstColumn="1" w:lastColumn="0" w:noHBand="0" w:noVBand="1"/>
      </w:tblPr>
      <w:tblGrid>
        <w:gridCol w:w="2410"/>
        <w:gridCol w:w="3261"/>
        <w:gridCol w:w="3118"/>
        <w:gridCol w:w="2983"/>
        <w:gridCol w:w="2693"/>
      </w:tblGrid>
      <w:tr w:rsidR="007B6DE7" w14:paraId="4EA9214E" w14:textId="3DE25C3F" w:rsidTr="00185718">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10" w:type="dxa"/>
          </w:tcPr>
          <w:p w14:paraId="0F7DE7D7" w14:textId="4C84F9AC" w:rsidR="00DC2B08" w:rsidRPr="0051359B" w:rsidRDefault="007B6DE7" w:rsidP="00AB08EB">
            <w:pPr>
              <w:jc w:val="both"/>
            </w:pPr>
            <w:r w:rsidRPr="0051359B">
              <w:rPr>
                <w:color w:val="000000" w:themeColor="text1"/>
              </w:rPr>
              <w:t>Algoritmo</w:t>
            </w:r>
          </w:p>
        </w:tc>
        <w:tc>
          <w:tcPr>
            <w:tcW w:w="3261" w:type="dxa"/>
          </w:tcPr>
          <w:p w14:paraId="6C33EAE2" w14:textId="34EAFEC9" w:rsidR="00DC2B08" w:rsidRPr="007B6DE7" w:rsidRDefault="00DC2B08" w:rsidP="00AB08EB">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UMAP</w:t>
            </w:r>
          </w:p>
        </w:tc>
        <w:tc>
          <w:tcPr>
            <w:tcW w:w="3118" w:type="dxa"/>
          </w:tcPr>
          <w:p w14:paraId="1EC6E0C1" w14:textId="5EBDAE74" w:rsidR="00DC2B08" w:rsidRPr="007B6DE7" w:rsidRDefault="007B6DE7" w:rsidP="00AB08EB">
            <w:pPr>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LDA</w:t>
            </w:r>
          </w:p>
        </w:tc>
        <w:tc>
          <w:tcPr>
            <w:tcW w:w="2983" w:type="dxa"/>
          </w:tcPr>
          <w:p w14:paraId="25929C61" w14:textId="24BDCF3D" w:rsidR="00DC2B08" w:rsidRPr="007B6DE7" w:rsidRDefault="00DC2B08" w:rsidP="00DC2B08">
            <w:pPr>
              <w:tabs>
                <w:tab w:val="left" w:pos="472"/>
              </w:tabs>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PCA</w:t>
            </w:r>
          </w:p>
        </w:tc>
        <w:tc>
          <w:tcPr>
            <w:tcW w:w="2693" w:type="dxa"/>
          </w:tcPr>
          <w:p w14:paraId="2FF9A7D1" w14:textId="449BBC46" w:rsidR="00DC2B08" w:rsidRPr="007B6DE7" w:rsidRDefault="00DC2B08" w:rsidP="00DC2B08">
            <w:pPr>
              <w:tabs>
                <w:tab w:val="left" w:pos="472"/>
              </w:tabs>
              <w:jc w:val="both"/>
              <w:cnfStyle w:val="100000000000" w:firstRow="1" w:lastRow="0" w:firstColumn="0" w:lastColumn="0" w:oddVBand="0" w:evenVBand="0" w:oddHBand="0" w:evenHBand="0" w:firstRowFirstColumn="0" w:firstRowLastColumn="0" w:lastRowFirstColumn="0" w:lastRowLastColumn="0"/>
              <w:rPr>
                <w:color w:val="000000" w:themeColor="text1"/>
              </w:rPr>
            </w:pPr>
            <w:r w:rsidRPr="007B6DE7">
              <w:rPr>
                <w:color w:val="000000" w:themeColor="text1"/>
              </w:rPr>
              <w:t>T-SNE</w:t>
            </w:r>
          </w:p>
        </w:tc>
      </w:tr>
      <w:tr w:rsidR="007B6DE7" w14:paraId="3047EA23" w14:textId="77777777" w:rsidTr="00185718">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410" w:type="dxa"/>
          </w:tcPr>
          <w:p w14:paraId="06EA24D5" w14:textId="6B57B55D" w:rsidR="007B6DE7" w:rsidRDefault="007B6DE7" w:rsidP="00AB08EB">
            <w:pPr>
              <w:jc w:val="both"/>
            </w:pPr>
            <w:r w:rsidRPr="007B6DE7">
              <w:rPr>
                <w:color w:val="000000" w:themeColor="text1"/>
              </w:rPr>
              <w:t>Nombre</w:t>
            </w:r>
          </w:p>
        </w:tc>
        <w:tc>
          <w:tcPr>
            <w:tcW w:w="3261" w:type="dxa"/>
          </w:tcPr>
          <w:p w14:paraId="5F93ADE8" w14:textId="4A9C8AA8" w:rsidR="007B6DE7" w:rsidRPr="00AB08EB" w:rsidRDefault="007B6DE7" w:rsidP="007B6DE7">
            <w:pPr>
              <w:cnfStyle w:val="000000100000" w:firstRow="0" w:lastRow="0" w:firstColumn="0" w:lastColumn="0" w:oddVBand="0" w:evenVBand="0" w:oddHBand="1" w:evenHBand="0" w:firstRowFirstColumn="0" w:firstRowLastColumn="0" w:lastRowFirstColumn="0" w:lastRowLastColumn="0"/>
            </w:pPr>
            <w:r w:rsidRPr="007B6DE7">
              <w:t>Uniform Manifold Approximation and Projection</w:t>
            </w:r>
          </w:p>
        </w:tc>
        <w:tc>
          <w:tcPr>
            <w:tcW w:w="3118" w:type="dxa"/>
          </w:tcPr>
          <w:p w14:paraId="3F8395C4" w14:textId="747C8F9B" w:rsidR="007B6DE7" w:rsidRDefault="00792431" w:rsidP="007B6DE7">
            <w:pPr>
              <w:cnfStyle w:val="000000100000" w:firstRow="0" w:lastRow="0" w:firstColumn="0" w:lastColumn="0" w:oddVBand="0" w:evenVBand="0" w:oddHBand="1" w:evenHBand="0" w:firstRowFirstColumn="0" w:firstRowLastColumn="0" w:lastRowFirstColumn="0" w:lastRowLastColumn="0"/>
            </w:pPr>
            <w:r w:rsidRPr="00792431">
              <w:t>Linear Discriminant Analysis</w:t>
            </w:r>
          </w:p>
        </w:tc>
        <w:tc>
          <w:tcPr>
            <w:tcW w:w="2983" w:type="dxa"/>
          </w:tcPr>
          <w:p w14:paraId="36155D0A" w14:textId="588A0FB1" w:rsidR="007B6DE7" w:rsidRDefault="007B6DE7" w:rsidP="007B6DE7">
            <w:pPr>
              <w:cnfStyle w:val="000000100000" w:firstRow="0" w:lastRow="0" w:firstColumn="0" w:lastColumn="0" w:oddVBand="0" w:evenVBand="0" w:oddHBand="1" w:evenHBand="0" w:firstRowFirstColumn="0" w:firstRowLastColumn="0" w:lastRowFirstColumn="0" w:lastRowLastColumn="0"/>
            </w:pPr>
            <w:r>
              <w:t>Principal Component Analysis</w:t>
            </w:r>
          </w:p>
        </w:tc>
        <w:tc>
          <w:tcPr>
            <w:tcW w:w="2693" w:type="dxa"/>
          </w:tcPr>
          <w:p w14:paraId="6C9F247E" w14:textId="77777777" w:rsidR="007B6DE7" w:rsidRDefault="007B6DE7" w:rsidP="00AB08EB">
            <w:pPr>
              <w:jc w:val="both"/>
              <w:cnfStyle w:val="000000100000" w:firstRow="0" w:lastRow="0" w:firstColumn="0" w:lastColumn="0" w:oddVBand="0" w:evenVBand="0" w:oddHBand="1" w:evenHBand="0" w:firstRowFirstColumn="0" w:firstRowLastColumn="0" w:lastRowFirstColumn="0" w:lastRowLastColumn="0"/>
            </w:pPr>
          </w:p>
        </w:tc>
      </w:tr>
      <w:tr w:rsidR="007B6DE7" w14:paraId="58BB0851" w14:textId="17A7C8FB" w:rsidTr="00185718">
        <w:trPr>
          <w:trHeight w:val="707"/>
        </w:trPr>
        <w:tc>
          <w:tcPr>
            <w:cnfStyle w:val="001000000000" w:firstRow="0" w:lastRow="0" w:firstColumn="1" w:lastColumn="0" w:oddVBand="0" w:evenVBand="0" w:oddHBand="0" w:evenHBand="0" w:firstRowFirstColumn="0" w:firstRowLastColumn="0" w:lastRowFirstColumn="0" w:lastRowLastColumn="0"/>
            <w:tcW w:w="2410" w:type="dxa"/>
          </w:tcPr>
          <w:p w14:paraId="69912D85" w14:textId="025640BD" w:rsidR="00DC2B08" w:rsidRPr="007B6DE7" w:rsidRDefault="00DC2B08" w:rsidP="00AB08EB">
            <w:pPr>
              <w:jc w:val="both"/>
              <w:rPr>
                <w:color w:val="000000" w:themeColor="text1"/>
              </w:rPr>
            </w:pPr>
            <w:r w:rsidRPr="007B6DE7">
              <w:rPr>
                <w:color w:val="000000" w:themeColor="text1"/>
              </w:rPr>
              <w:t>Tipo</w:t>
            </w:r>
          </w:p>
        </w:tc>
        <w:tc>
          <w:tcPr>
            <w:tcW w:w="3261" w:type="dxa"/>
          </w:tcPr>
          <w:p w14:paraId="68464DF8" w14:textId="77777777" w:rsidR="00792431" w:rsidRDefault="00792431" w:rsidP="00792431">
            <w:pPr>
              <w:jc w:val="both"/>
              <w:cnfStyle w:val="000000000000" w:firstRow="0" w:lastRow="0" w:firstColumn="0" w:lastColumn="0" w:oddVBand="0" w:evenVBand="0" w:oddHBand="0" w:evenHBand="0" w:firstRowFirstColumn="0" w:firstRowLastColumn="0" w:lastRowFirstColumn="0" w:lastRowLastColumn="0"/>
            </w:pPr>
            <w:r>
              <w:t>Aprendizaje no supervisado</w:t>
            </w:r>
          </w:p>
          <w:p w14:paraId="018C274E" w14:textId="77777777" w:rsidR="00DC2B08" w:rsidRPr="00AB08EB" w:rsidRDefault="00DC2B08" w:rsidP="00AB08EB">
            <w:pPr>
              <w:jc w:val="both"/>
              <w:cnfStyle w:val="000000000000" w:firstRow="0" w:lastRow="0" w:firstColumn="0" w:lastColumn="0" w:oddVBand="0" w:evenVBand="0" w:oddHBand="0" w:evenHBand="0" w:firstRowFirstColumn="0" w:firstRowLastColumn="0" w:lastRowFirstColumn="0" w:lastRowLastColumn="0"/>
            </w:pPr>
          </w:p>
        </w:tc>
        <w:tc>
          <w:tcPr>
            <w:tcW w:w="3118" w:type="dxa"/>
          </w:tcPr>
          <w:p w14:paraId="2268E808" w14:textId="1C2A0745" w:rsidR="00792431" w:rsidRDefault="00792431" w:rsidP="00792431">
            <w:pPr>
              <w:jc w:val="both"/>
              <w:cnfStyle w:val="000000000000" w:firstRow="0" w:lastRow="0" w:firstColumn="0" w:lastColumn="0" w:oddVBand="0" w:evenVBand="0" w:oddHBand="0" w:evenHBand="0" w:firstRowFirstColumn="0" w:firstRowLastColumn="0" w:lastRowFirstColumn="0" w:lastRowLastColumn="0"/>
            </w:pPr>
            <w:r>
              <w:t>Aprendizaje</w:t>
            </w:r>
            <w:r>
              <w:t xml:space="preserve"> </w:t>
            </w:r>
            <w:r>
              <w:t>supervisado</w:t>
            </w:r>
          </w:p>
          <w:p w14:paraId="78CC8298" w14:textId="37761EDF"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p>
        </w:tc>
        <w:tc>
          <w:tcPr>
            <w:tcW w:w="2983" w:type="dxa"/>
          </w:tcPr>
          <w:p w14:paraId="20ADA11C" w14:textId="1365B397"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p>
        </w:tc>
        <w:tc>
          <w:tcPr>
            <w:tcW w:w="2693" w:type="dxa"/>
          </w:tcPr>
          <w:p w14:paraId="1AD606AC" w14:textId="3FA7734F"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p>
        </w:tc>
      </w:tr>
      <w:tr w:rsidR="007B6DE7" w14:paraId="643D4E05" w14:textId="1FCAC4E2" w:rsidTr="00185718">
        <w:trPr>
          <w:cnfStyle w:val="000000100000" w:firstRow="0" w:lastRow="0" w:firstColumn="0" w:lastColumn="0" w:oddVBand="0" w:evenVBand="0" w:oddHBand="1" w:evenHBand="0" w:firstRowFirstColumn="0" w:firstRowLastColumn="0" w:lastRowFirstColumn="0" w:lastRowLastColumn="0"/>
          <w:trHeight w:val="2255"/>
        </w:trPr>
        <w:tc>
          <w:tcPr>
            <w:cnfStyle w:val="001000000000" w:firstRow="0" w:lastRow="0" w:firstColumn="1" w:lastColumn="0" w:oddVBand="0" w:evenVBand="0" w:oddHBand="0" w:evenHBand="0" w:firstRowFirstColumn="0" w:firstRowLastColumn="0" w:lastRowFirstColumn="0" w:lastRowLastColumn="0"/>
            <w:tcW w:w="2410" w:type="dxa"/>
          </w:tcPr>
          <w:p w14:paraId="496F9B55" w14:textId="549644A7" w:rsidR="00DC2B08" w:rsidRPr="007B6DE7" w:rsidRDefault="00DC2B08" w:rsidP="00AB08EB">
            <w:pPr>
              <w:jc w:val="both"/>
              <w:rPr>
                <w:color w:val="000000" w:themeColor="text1"/>
              </w:rPr>
            </w:pPr>
            <w:r w:rsidRPr="007B6DE7">
              <w:rPr>
                <w:color w:val="000000" w:themeColor="text1"/>
              </w:rPr>
              <w:t>Principios matemáticos</w:t>
            </w:r>
          </w:p>
        </w:tc>
        <w:tc>
          <w:tcPr>
            <w:tcW w:w="3261" w:type="dxa"/>
          </w:tcPr>
          <w:p w14:paraId="72A69B27" w14:textId="3E78CCF7"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r w:rsidRPr="00AB08EB">
              <w:t>Suposición de manifold</w:t>
            </w:r>
          </w:p>
          <w:p w14:paraId="38615D8C" w14:textId="77777777" w:rsidR="00DC2B08" w:rsidRPr="007B6DE7" w:rsidRDefault="00DC2B08" w:rsidP="00AB08EB">
            <w:pPr>
              <w:jc w:val="both"/>
              <w:cnfStyle w:val="000000100000" w:firstRow="0" w:lastRow="0" w:firstColumn="0" w:lastColumn="0" w:oddVBand="0" w:evenVBand="0" w:oddHBand="1" w:evenHBand="0" w:firstRowFirstColumn="0" w:firstRowLastColumn="0" w:lastRowFirstColumn="0" w:lastRowLastColumn="0"/>
            </w:pPr>
            <w:r w:rsidRPr="007B6DE7">
              <w:t>Conjunto simplicial difuso</w:t>
            </w:r>
          </w:p>
          <w:p w14:paraId="34A14C47" w14:textId="77777777" w:rsidR="00DC2B08" w:rsidRPr="007B6DE7" w:rsidRDefault="00DC2B08" w:rsidP="00AB08EB">
            <w:pPr>
              <w:jc w:val="both"/>
              <w:cnfStyle w:val="000000100000" w:firstRow="0" w:lastRow="0" w:firstColumn="0" w:lastColumn="0" w:oddVBand="0" w:evenVBand="0" w:oddHBand="1" w:evenHBand="0" w:firstRowFirstColumn="0" w:firstRowLastColumn="0" w:lastRowFirstColumn="0" w:lastRowLastColumn="0"/>
            </w:pPr>
            <w:r w:rsidRPr="007B6DE7">
              <w:t>Geometría riemanniana</w:t>
            </w:r>
          </w:p>
          <w:p w14:paraId="5A2EBF7C" w14:textId="77777777" w:rsidR="00DC2B08" w:rsidRPr="00185718" w:rsidRDefault="00DC2B08" w:rsidP="00AB08EB">
            <w:pPr>
              <w:jc w:val="both"/>
              <w:cnfStyle w:val="000000100000" w:firstRow="0" w:lastRow="0" w:firstColumn="0" w:lastColumn="0" w:oddVBand="0" w:evenVBand="0" w:oddHBand="1" w:evenHBand="0" w:firstRowFirstColumn="0" w:firstRowLastColumn="0" w:lastRowFirstColumn="0" w:lastRowLastColumn="0"/>
              <w:rPr>
                <w:b/>
                <w:bCs/>
              </w:rPr>
            </w:pPr>
            <w:r w:rsidRPr="00185718">
              <w:rPr>
                <w:b/>
                <w:bCs/>
              </w:rPr>
              <w:t>Optimización estocástica</w:t>
            </w:r>
          </w:p>
          <w:p w14:paraId="2849FB19" w14:textId="77777777" w:rsidR="007B6DE7" w:rsidRPr="00185718" w:rsidRDefault="007B6DE7" w:rsidP="00AB08EB">
            <w:pPr>
              <w:jc w:val="both"/>
              <w:cnfStyle w:val="000000100000" w:firstRow="0" w:lastRow="0" w:firstColumn="0" w:lastColumn="0" w:oddVBand="0" w:evenVBand="0" w:oddHBand="1" w:evenHBand="0" w:firstRowFirstColumn="0" w:firstRowLastColumn="0" w:lastRowFirstColumn="0" w:lastRowLastColumn="0"/>
              <w:rPr>
                <w:b/>
                <w:bCs/>
              </w:rPr>
            </w:pPr>
            <w:r w:rsidRPr="00185718">
              <w:rPr>
                <w:b/>
                <w:bCs/>
              </w:rPr>
              <w:t>T</w:t>
            </w:r>
            <w:r w:rsidRPr="00185718">
              <w:rPr>
                <w:b/>
                <w:bCs/>
              </w:rPr>
              <w:t>opología algebraica</w:t>
            </w:r>
          </w:p>
          <w:p w14:paraId="59A6D83B" w14:textId="4B70628E" w:rsidR="007B6DE7" w:rsidRPr="00AB08EB" w:rsidRDefault="007B6DE7" w:rsidP="00AB08EB">
            <w:pPr>
              <w:jc w:val="both"/>
              <w:cnfStyle w:val="000000100000" w:firstRow="0" w:lastRow="0" w:firstColumn="0" w:lastColumn="0" w:oddVBand="0" w:evenVBand="0" w:oddHBand="1" w:evenHBand="0" w:firstRowFirstColumn="0" w:firstRowLastColumn="0" w:lastRowFirstColumn="0" w:lastRowLastColumn="0"/>
            </w:pPr>
            <w:r>
              <w:t>Teoría de grafos</w:t>
            </w:r>
          </w:p>
        </w:tc>
        <w:tc>
          <w:tcPr>
            <w:tcW w:w="3118" w:type="dxa"/>
          </w:tcPr>
          <w:p w14:paraId="70C22CCB" w14:textId="475C3550"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2983" w:type="dxa"/>
          </w:tcPr>
          <w:p w14:paraId="79E093FF" w14:textId="77777777" w:rsidR="00DC2B08" w:rsidRDefault="007B6DE7" w:rsidP="00AB08EB">
            <w:pPr>
              <w:jc w:val="both"/>
              <w:cnfStyle w:val="000000100000" w:firstRow="0" w:lastRow="0" w:firstColumn="0" w:lastColumn="0" w:oddVBand="0" w:evenVBand="0" w:oddHBand="1" w:evenHBand="0" w:firstRowFirstColumn="0" w:firstRowLastColumn="0" w:lastRowFirstColumn="0" w:lastRowLastColumn="0"/>
            </w:pPr>
            <w:r>
              <w:t>Algebra linea</w:t>
            </w:r>
          </w:p>
          <w:p w14:paraId="6E0EF714" w14:textId="30852FAC" w:rsidR="007B6DE7" w:rsidRDefault="007B6DE7" w:rsidP="00AB08EB">
            <w:pPr>
              <w:jc w:val="both"/>
              <w:cnfStyle w:val="000000100000" w:firstRow="0" w:lastRow="0" w:firstColumn="0" w:lastColumn="0" w:oddVBand="0" w:evenVBand="0" w:oddHBand="1" w:evenHBand="0" w:firstRowFirstColumn="0" w:firstRowLastColumn="0" w:lastRowFirstColumn="0" w:lastRowLastColumn="0"/>
            </w:pPr>
            <w:r>
              <w:t>Eigenvectors/values</w:t>
            </w:r>
          </w:p>
        </w:tc>
        <w:tc>
          <w:tcPr>
            <w:tcW w:w="2693" w:type="dxa"/>
          </w:tcPr>
          <w:p w14:paraId="40EFE81F" w14:textId="400A814B"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r>
      <w:tr w:rsidR="007B6DE7" w14:paraId="79122B9D" w14:textId="4EA8B4D1" w:rsidTr="00185718">
        <w:trPr>
          <w:trHeight w:val="1412"/>
        </w:trPr>
        <w:tc>
          <w:tcPr>
            <w:cnfStyle w:val="001000000000" w:firstRow="0" w:lastRow="0" w:firstColumn="1" w:lastColumn="0" w:oddVBand="0" w:evenVBand="0" w:oddHBand="0" w:evenHBand="0" w:firstRowFirstColumn="0" w:firstRowLastColumn="0" w:lastRowFirstColumn="0" w:lastRowLastColumn="0"/>
            <w:tcW w:w="2410" w:type="dxa"/>
          </w:tcPr>
          <w:p w14:paraId="1EE713C6" w14:textId="7B848652" w:rsidR="00DC2B08" w:rsidRPr="007B6DE7" w:rsidRDefault="00DC2B08" w:rsidP="00AB08EB">
            <w:pPr>
              <w:jc w:val="both"/>
              <w:rPr>
                <w:color w:val="000000" w:themeColor="text1"/>
              </w:rPr>
            </w:pPr>
            <w:r w:rsidRPr="007B6DE7">
              <w:rPr>
                <w:color w:val="000000" w:themeColor="text1"/>
              </w:rPr>
              <w:t>Aplicaciones</w:t>
            </w:r>
          </w:p>
        </w:tc>
        <w:tc>
          <w:tcPr>
            <w:tcW w:w="3261" w:type="dxa"/>
          </w:tcPr>
          <w:p w14:paraId="6BBD59A1" w14:textId="018E7776"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Visualización</w:t>
            </w:r>
          </w:p>
          <w:p w14:paraId="27717D7B" w14:textId="135BEB40"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Agrupamiento</w:t>
            </w:r>
          </w:p>
          <w:p w14:paraId="1C27A83B" w14:textId="28B995C8"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Extracción de características</w:t>
            </w:r>
          </w:p>
          <w:p w14:paraId="21EE535F" w14:textId="7CB67F20" w:rsidR="00DC2B08" w:rsidRDefault="0051359B" w:rsidP="00AB08EB">
            <w:pPr>
              <w:jc w:val="both"/>
              <w:cnfStyle w:val="000000000000" w:firstRow="0" w:lastRow="0" w:firstColumn="0" w:lastColumn="0" w:oddVBand="0" w:evenVBand="0" w:oddHBand="0" w:evenHBand="0" w:firstRowFirstColumn="0" w:firstRowLastColumn="0" w:lastRowFirstColumn="0" w:lastRowLastColumn="0"/>
            </w:pPr>
            <w:r>
              <w:t xml:space="preserve">- </w:t>
            </w:r>
            <w:r w:rsidR="00DC2B08">
              <w:t>Detección de anomalías</w:t>
            </w:r>
          </w:p>
        </w:tc>
        <w:tc>
          <w:tcPr>
            <w:tcW w:w="3118" w:type="dxa"/>
          </w:tcPr>
          <w:p w14:paraId="4F011F14" w14:textId="4A9E0739" w:rsidR="0051359B" w:rsidRDefault="0051359B" w:rsidP="00792431">
            <w:pPr>
              <w:cnfStyle w:val="000000000000" w:firstRow="0" w:lastRow="0" w:firstColumn="0" w:lastColumn="0" w:oddVBand="0" w:evenVBand="0" w:oddHBand="0" w:evenHBand="0" w:firstRowFirstColumn="0" w:firstRowLastColumn="0" w:lastRowFirstColumn="0" w:lastRowLastColumn="0"/>
            </w:pPr>
          </w:p>
        </w:tc>
        <w:tc>
          <w:tcPr>
            <w:tcW w:w="2983" w:type="dxa"/>
          </w:tcPr>
          <w:p w14:paraId="63D7F03F" w14:textId="7A7C27A9" w:rsidR="0051359B" w:rsidRDefault="0051359B" w:rsidP="0051359B">
            <w:pPr>
              <w:cnfStyle w:val="000000000000" w:firstRow="0" w:lastRow="0" w:firstColumn="0" w:lastColumn="0" w:oddVBand="0" w:evenVBand="0" w:oddHBand="0" w:evenHBand="0" w:firstRowFirstColumn="0" w:firstRowLastColumn="0" w:lastRowFirstColumn="0" w:lastRowLastColumn="0"/>
            </w:pPr>
            <w:r>
              <w:t xml:space="preserve">- </w:t>
            </w:r>
            <w:r>
              <w:t>Extracción de características</w:t>
            </w:r>
          </w:p>
          <w:p w14:paraId="0F30FBED" w14:textId="77777777" w:rsidR="00DC2B08" w:rsidRDefault="00DC2B08" w:rsidP="0051359B">
            <w:pPr>
              <w:cnfStyle w:val="000000000000" w:firstRow="0" w:lastRow="0" w:firstColumn="0" w:lastColumn="0" w:oddVBand="0" w:evenVBand="0" w:oddHBand="0" w:evenHBand="0" w:firstRowFirstColumn="0" w:firstRowLastColumn="0" w:lastRowFirstColumn="0" w:lastRowLastColumn="0"/>
            </w:pPr>
          </w:p>
        </w:tc>
        <w:tc>
          <w:tcPr>
            <w:tcW w:w="2693" w:type="dxa"/>
          </w:tcPr>
          <w:p w14:paraId="6E289613" w14:textId="57E03383" w:rsidR="0051359B" w:rsidRDefault="0051359B" w:rsidP="0051359B">
            <w:pPr>
              <w:cnfStyle w:val="000000000000" w:firstRow="0" w:lastRow="0" w:firstColumn="0" w:lastColumn="0" w:oddVBand="0" w:evenVBand="0" w:oddHBand="0" w:evenHBand="0" w:firstRowFirstColumn="0" w:firstRowLastColumn="0" w:lastRowFirstColumn="0" w:lastRowLastColumn="0"/>
            </w:pPr>
            <w:r>
              <w:t xml:space="preserve">- </w:t>
            </w:r>
            <w:r>
              <w:t>Extracción de características</w:t>
            </w:r>
          </w:p>
          <w:p w14:paraId="4D12DAAD" w14:textId="36FDC26E" w:rsidR="0051359B" w:rsidRDefault="0051359B" w:rsidP="0051359B">
            <w:pPr>
              <w:cnfStyle w:val="000000000000" w:firstRow="0" w:lastRow="0" w:firstColumn="0" w:lastColumn="0" w:oddVBand="0" w:evenVBand="0" w:oddHBand="0" w:evenHBand="0" w:firstRowFirstColumn="0" w:firstRowLastColumn="0" w:lastRowFirstColumn="0" w:lastRowLastColumn="0"/>
            </w:pPr>
            <w:r>
              <w:t>- Imágenes</w:t>
            </w:r>
          </w:p>
          <w:p w14:paraId="392DA1AC" w14:textId="4F29BC7E" w:rsidR="00DC2B08" w:rsidRDefault="00DC2B08" w:rsidP="0051359B">
            <w:pPr>
              <w:cnfStyle w:val="000000000000" w:firstRow="0" w:lastRow="0" w:firstColumn="0" w:lastColumn="0" w:oddVBand="0" w:evenVBand="0" w:oddHBand="0" w:evenHBand="0" w:firstRowFirstColumn="0" w:firstRowLastColumn="0" w:lastRowFirstColumn="0" w:lastRowLastColumn="0"/>
            </w:pPr>
          </w:p>
        </w:tc>
      </w:tr>
      <w:tr w:rsidR="00185718" w14:paraId="3341837C" w14:textId="77777777" w:rsidTr="00792431">
        <w:trPr>
          <w:cnfStyle w:val="000000100000" w:firstRow="0" w:lastRow="0" w:firstColumn="0" w:lastColumn="0" w:oddVBand="0" w:evenVBand="0" w:oddHBand="1"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2410" w:type="dxa"/>
          </w:tcPr>
          <w:p w14:paraId="1282A484" w14:textId="45474CC9" w:rsidR="00185718" w:rsidRPr="007B6DE7" w:rsidRDefault="00792431" w:rsidP="00AB08EB">
            <w:pPr>
              <w:jc w:val="both"/>
              <w:rPr>
                <w:color w:val="000000" w:themeColor="text1"/>
              </w:rPr>
            </w:pPr>
            <w:r>
              <w:rPr>
                <w:color w:val="000000" w:themeColor="text1"/>
              </w:rPr>
              <w:t>Ejemplo datos</w:t>
            </w:r>
          </w:p>
        </w:tc>
        <w:tc>
          <w:tcPr>
            <w:tcW w:w="3261" w:type="dxa"/>
          </w:tcPr>
          <w:p w14:paraId="38EE1A98" w14:textId="6BBDB9EB" w:rsidR="00185718" w:rsidRDefault="00185718" w:rsidP="00AB08EB">
            <w:pPr>
              <w:jc w:val="both"/>
              <w:cnfStyle w:val="000000100000" w:firstRow="0" w:lastRow="0" w:firstColumn="0" w:lastColumn="0" w:oddVBand="0" w:evenVBand="0" w:oddHBand="1" w:evenHBand="0" w:firstRowFirstColumn="0" w:firstRowLastColumn="0" w:lastRowFirstColumn="0" w:lastRowLastColumn="0"/>
            </w:pPr>
            <w:r>
              <w:t>Biología, Genómica</w:t>
            </w:r>
          </w:p>
        </w:tc>
        <w:tc>
          <w:tcPr>
            <w:tcW w:w="3118" w:type="dxa"/>
          </w:tcPr>
          <w:p w14:paraId="217F0D5E" w14:textId="495B1C5F" w:rsidR="00185718" w:rsidRDefault="00185718" w:rsidP="007B6DE7">
            <w:pPr>
              <w:cnfStyle w:val="000000100000" w:firstRow="0" w:lastRow="0" w:firstColumn="0" w:lastColumn="0" w:oddVBand="0" w:evenVBand="0" w:oddHBand="1" w:evenHBand="0" w:firstRowFirstColumn="0" w:firstRowLastColumn="0" w:lastRowFirstColumn="0" w:lastRowLastColumn="0"/>
            </w:pPr>
          </w:p>
        </w:tc>
        <w:tc>
          <w:tcPr>
            <w:tcW w:w="2983" w:type="dxa"/>
          </w:tcPr>
          <w:p w14:paraId="223081F4" w14:textId="77777777" w:rsidR="00185718" w:rsidRDefault="00185718" w:rsidP="0051359B">
            <w:pPr>
              <w:cnfStyle w:val="000000100000" w:firstRow="0" w:lastRow="0" w:firstColumn="0" w:lastColumn="0" w:oddVBand="0" w:evenVBand="0" w:oddHBand="1" w:evenHBand="0" w:firstRowFirstColumn="0" w:firstRowLastColumn="0" w:lastRowFirstColumn="0" w:lastRowLastColumn="0"/>
            </w:pPr>
          </w:p>
        </w:tc>
        <w:tc>
          <w:tcPr>
            <w:tcW w:w="2693" w:type="dxa"/>
          </w:tcPr>
          <w:p w14:paraId="39F626F6" w14:textId="77777777" w:rsidR="00185718" w:rsidRDefault="00185718" w:rsidP="0051359B">
            <w:pPr>
              <w:cnfStyle w:val="000000100000" w:firstRow="0" w:lastRow="0" w:firstColumn="0" w:lastColumn="0" w:oddVBand="0" w:evenVBand="0" w:oddHBand="1" w:evenHBand="0" w:firstRowFirstColumn="0" w:firstRowLastColumn="0" w:lastRowFirstColumn="0" w:lastRowLastColumn="0"/>
            </w:pPr>
          </w:p>
        </w:tc>
      </w:tr>
      <w:tr w:rsidR="007B6DE7" w14:paraId="24A0AD04" w14:textId="26A024F8" w:rsidTr="00185718">
        <w:trPr>
          <w:trHeight w:val="698"/>
        </w:trPr>
        <w:tc>
          <w:tcPr>
            <w:cnfStyle w:val="001000000000" w:firstRow="0" w:lastRow="0" w:firstColumn="1" w:lastColumn="0" w:oddVBand="0" w:evenVBand="0" w:oddHBand="0" w:evenHBand="0" w:firstRowFirstColumn="0" w:firstRowLastColumn="0" w:lastRowFirstColumn="0" w:lastRowLastColumn="0"/>
            <w:tcW w:w="2410" w:type="dxa"/>
          </w:tcPr>
          <w:p w14:paraId="49200EB6" w14:textId="1D0533BE" w:rsidR="00DC2B08" w:rsidRPr="007B6DE7" w:rsidRDefault="00DC2B08" w:rsidP="00AB08EB">
            <w:pPr>
              <w:jc w:val="both"/>
              <w:rPr>
                <w:color w:val="000000" w:themeColor="text1"/>
              </w:rPr>
            </w:pPr>
            <w:r w:rsidRPr="007B6DE7">
              <w:rPr>
                <w:color w:val="000000" w:themeColor="text1"/>
              </w:rPr>
              <w:t>Implementación</w:t>
            </w:r>
          </w:p>
        </w:tc>
        <w:tc>
          <w:tcPr>
            <w:tcW w:w="3261" w:type="dxa"/>
          </w:tcPr>
          <w:p w14:paraId="6DE12C83" w14:textId="7B8CFFD9" w:rsidR="00DC2B08" w:rsidRDefault="00DC2B08" w:rsidP="00AB08EB">
            <w:pPr>
              <w:jc w:val="both"/>
              <w:cnfStyle w:val="000000000000" w:firstRow="0" w:lastRow="0" w:firstColumn="0" w:lastColumn="0" w:oddVBand="0" w:evenVBand="0" w:oddHBand="0" w:evenHBand="0" w:firstRowFirstColumn="0" w:firstRowLastColumn="0" w:lastRowFirstColumn="0" w:lastRowLastColumn="0"/>
            </w:pPr>
            <w:hyperlink r:id="rId5" w:history="1">
              <w:r w:rsidRPr="00B93C2D">
                <w:rPr>
                  <w:rStyle w:val="Hyperlink"/>
                </w:rPr>
                <w:t>https://github.com/lmcinnes/umap</w:t>
              </w:r>
            </w:hyperlink>
          </w:p>
        </w:tc>
        <w:tc>
          <w:tcPr>
            <w:tcW w:w="3118" w:type="dxa"/>
          </w:tcPr>
          <w:p w14:paraId="727599F8" w14:textId="69BD1177" w:rsidR="00DC2B08" w:rsidRDefault="00792431" w:rsidP="00AB08EB">
            <w:pPr>
              <w:jc w:val="both"/>
              <w:cnfStyle w:val="000000000000" w:firstRow="0" w:lastRow="0" w:firstColumn="0" w:lastColumn="0" w:oddVBand="0" w:evenVBand="0" w:oddHBand="0" w:evenHBand="0" w:firstRowFirstColumn="0" w:firstRowLastColumn="0" w:lastRowFirstColumn="0" w:lastRowLastColumn="0"/>
            </w:pPr>
            <w:hyperlink r:id="rId6" w:history="1">
              <w:r w:rsidRPr="00B93C2D">
                <w:rPr>
                  <w:rStyle w:val="Hyperlink"/>
                </w:rPr>
                <w:t>https://developer.ibm.com/tutorials/awb-implementing-linear-discriminant-analysis-python/</w:t>
              </w:r>
            </w:hyperlink>
            <w:r>
              <w:t xml:space="preserve"> </w:t>
            </w:r>
          </w:p>
        </w:tc>
        <w:tc>
          <w:tcPr>
            <w:tcW w:w="2983" w:type="dxa"/>
          </w:tcPr>
          <w:p w14:paraId="022CE934" w14:textId="4AFB5BFB" w:rsidR="00DC2B08" w:rsidRDefault="00185718" w:rsidP="00AB08EB">
            <w:pPr>
              <w:jc w:val="both"/>
              <w:cnfStyle w:val="000000000000" w:firstRow="0" w:lastRow="0" w:firstColumn="0" w:lastColumn="0" w:oddVBand="0" w:evenVBand="0" w:oddHBand="0" w:evenHBand="0" w:firstRowFirstColumn="0" w:firstRowLastColumn="0" w:lastRowFirstColumn="0" w:lastRowLastColumn="0"/>
            </w:pPr>
            <w:hyperlink r:id="rId7" w:history="1">
              <w:r w:rsidRPr="00B93C2D">
                <w:rPr>
                  <w:rStyle w:val="Hyperlink"/>
                </w:rPr>
                <w:t>https://github.com/rushter/MLAlgorithms/blob/master/mla/pca.py</w:t>
              </w:r>
            </w:hyperlink>
            <w:r>
              <w:t xml:space="preserve"> </w:t>
            </w:r>
          </w:p>
        </w:tc>
        <w:tc>
          <w:tcPr>
            <w:tcW w:w="2693" w:type="dxa"/>
          </w:tcPr>
          <w:p w14:paraId="68B6FDA1" w14:textId="76EE8580" w:rsidR="00DC2B08" w:rsidRDefault="00185718" w:rsidP="00AB08EB">
            <w:pPr>
              <w:jc w:val="both"/>
              <w:cnfStyle w:val="000000000000" w:firstRow="0" w:lastRow="0" w:firstColumn="0" w:lastColumn="0" w:oddVBand="0" w:evenVBand="0" w:oddHBand="0" w:evenHBand="0" w:firstRowFirstColumn="0" w:firstRowLastColumn="0" w:lastRowFirstColumn="0" w:lastRowLastColumn="0"/>
            </w:pPr>
            <w:hyperlink r:id="rId8" w:history="1">
              <w:r w:rsidRPr="00B93C2D">
                <w:rPr>
                  <w:rStyle w:val="Hyperlink"/>
                </w:rPr>
                <w:t>https://github.com/rushter/MLAlgorithms/blob/master/mla/tsne.py</w:t>
              </w:r>
            </w:hyperlink>
            <w:r>
              <w:t xml:space="preserve"> </w:t>
            </w:r>
          </w:p>
        </w:tc>
      </w:tr>
      <w:tr w:rsidR="00185718" w14:paraId="160719EA" w14:textId="4F2D0AE4" w:rsidTr="00185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431A37E9" w14:textId="150E647C" w:rsidR="00DC2B08" w:rsidRPr="007B6DE7" w:rsidRDefault="007B6DE7" w:rsidP="00AB08EB">
            <w:pPr>
              <w:jc w:val="both"/>
              <w:rPr>
                <w:color w:val="000000" w:themeColor="text1"/>
              </w:rPr>
            </w:pPr>
            <w:r>
              <w:rPr>
                <w:color w:val="000000" w:themeColor="text1"/>
              </w:rPr>
              <w:t>Enlaces</w:t>
            </w:r>
          </w:p>
        </w:tc>
        <w:tc>
          <w:tcPr>
            <w:tcW w:w="3261" w:type="dxa"/>
          </w:tcPr>
          <w:p w14:paraId="5FDFCE18" w14:textId="6431A06B"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3118" w:type="dxa"/>
          </w:tcPr>
          <w:p w14:paraId="27F25081" w14:textId="0B77F884"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2983" w:type="dxa"/>
          </w:tcPr>
          <w:p w14:paraId="31887350" w14:textId="77777777"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c>
          <w:tcPr>
            <w:tcW w:w="2693" w:type="dxa"/>
          </w:tcPr>
          <w:p w14:paraId="0E079AE8" w14:textId="0FFB2A0A" w:rsidR="00DC2B08" w:rsidRDefault="00DC2B08" w:rsidP="00AB08EB">
            <w:pPr>
              <w:jc w:val="both"/>
              <w:cnfStyle w:val="000000100000" w:firstRow="0" w:lastRow="0" w:firstColumn="0" w:lastColumn="0" w:oddVBand="0" w:evenVBand="0" w:oddHBand="1" w:evenHBand="0" w:firstRowFirstColumn="0" w:firstRowLastColumn="0" w:lastRowFirstColumn="0" w:lastRowLastColumn="0"/>
            </w:pPr>
          </w:p>
        </w:tc>
      </w:tr>
    </w:tbl>
    <w:p w14:paraId="6D9EE266" w14:textId="77777777" w:rsidR="007B6DE7" w:rsidRDefault="007B6DE7" w:rsidP="00AB08EB">
      <w:pPr>
        <w:jc w:val="both"/>
      </w:pPr>
    </w:p>
    <w:p w14:paraId="1F3AC149" w14:textId="77777777" w:rsidR="007B6DE7" w:rsidRDefault="007B6DE7" w:rsidP="00AB08EB">
      <w:pPr>
        <w:jc w:val="both"/>
      </w:pPr>
    </w:p>
    <w:p w14:paraId="5DAD395D" w14:textId="4EAF6DEA" w:rsidR="007B6DE7" w:rsidRDefault="007B6DE7" w:rsidP="00AB08EB">
      <w:pPr>
        <w:jc w:val="both"/>
      </w:pPr>
      <w:hyperlink r:id="rId9" w:history="1">
        <w:r w:rsidRPr="00B93C2D">
          <w:rPr>
            <w:rStyle w:val="Hyperlink"/>
          </w:rPr>
          <w:t>https://plotly.com/python/t-sne-and-umap-projections/</w:t>
        </w:r>
      </w:hyperlink>
      <w:r>
        <w:t xml:space="preserve"> </w:t>
      </w:r>
    </w:p>
    <w:sectPr w:rsidR="007B6DE7" w:rsidSect="001A2BA8">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163D9"/>
    <w:multiLevelType w:val="hybridMultilevel"/>
    <w:tmpl w:val="B91E2D54"/>
    <w:lvl w:ilvl="0" w:tplc="108E543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35B28"/>
    <w:multiLevelType w:val="hybridMultilevel"/>
    <w:tmpl w:val="BA922926"/>
    <w:lvl w:ilvl="0" w:tplc="108E543A">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0672E3"/>
    <w:multiLevelType w:val="hybridMultilevel"/>
    <w:tmpl w:val="28EA1234"/>
    <w:lvl w:ilvl="0" w:tplc="BB0C5C74">
      <w:start w:val="1"/>
      <w:numFmt w:val="decimal"/>
      <w:lvlText w:val="%1."/>
      <w:lvlJc w:val="left"/>
      <w:pPr>
        <w:ind w:left="720" w:hanging="360"/>
      </w:pPr>
      <w:rPr>
        <w:rFonts w:hint="default"/>
        <w:b/>
        <w:bCs/>
      </w:rPr>
    </w:lvl>
    <w:lvl w:ilvl="1" w:tplc="C6B2177E">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6360FC"/>
    <w:multiLevelType w:val="hybridMultilevel"/>
    <w:tmpl w:val="97AABCA8"/>
    <w:lvl w:ilvl="0" w:tplc="CD7CCD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67A0A"/>
    <w:multiLevelType w:val="hybridMultilevel"/>
    <w:tmpl w:val="0438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34670"/>
    <w:multiLevelType w:val="hybridMultilevel"/>
    <w:tmpl w:val="D348F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621171"/>
    <w:multiLevelType w:val="multilevel"/>
    <w:tmpl w:val="806880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A73BE"/>
    <w:multiLevelType w:val="hybridMultilevel"/>
    <w:tmpl w:val="E9F8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184987">
    <w:abstractNumId w:val="3"/>
  </w:num>
  <w:num w:numId="2" w16cid:durableId="1919945027">
    <w:abstractNumId w:val="2"/>
  </w:num>
  <w:num w:numId="3" w16cid:durableId="1817797043">
    <w:abstractNumId w:val="6"/>
  </w:num>
  <w:num w:numId="4" w16cid:durableId="1849632202">
    <w:abstractNumId w:val="7"/>
  </w:num>
  <w:num w:numId="5" w16cid:durableId="1854104674">
    <w:abstractNumId w:val="4"/>
  </w:num>
  <w:num w:numId="6" w16cid:durableId="1248423202">
    <w:abstractNumId w:val="1"/>
  </w:num>
  <w:num w:numId="7" w16cid:durableId="1120412579">
    <w:abstractNumId w:val="5"/>
  </w:num>
  <w:num w:numId="8" w16cid:durableId="37428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79"/>
    <w:rsid w:val="00111AB8"/>
    <w:rsid w:val="00144979"/>
    <w:rsid w:val="00185718"/>
    <w:rsid w:val="001A2BA8"/>
    <w:rsid w:val="00345C42"/>
    <w:rsid w:val="004B4630"/>
    <w:rsid w:val="0051359B"/>
    <w:rsid w:val="006D41D9"/>
    <w:rsid w:val="007476DC"/>
    <w:rsid w:val="007515D7"/>
    <w:rsid w:val="00792431"/>
    <w:rsid w:val="007B6DE7"/>
    <w:rsid w:val="00AB08EB"/>
    <w:rsid w:val="00AC25C3"/>
    <w:rsid w:val="00C87BB1"/>
    <w:rsid w:val="00D573CD"/>
    <w:rsid w:val="00DC2B08"/>
    <w:rsid w:val="00E348BA"/>
    <w:rsid w:val="00E473CF"/>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902E"/>
  <w15:chartTrackingRefBased/>
  <w15:docId w15:val="{FF82EA20-81B9-FD48-BABE-71129987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9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979"/>
    <w:pPr>
      <w:ind w:left="720"/>
      <w:contextualSpacing/>
    </w:pPr>
  </w:style>
  <w:style w:type="character" w:customStyle="1" w:styleId="Heading1Char">
    <w:name w:val="Heading 1 Char"/>
    <w:basedOn w:val="DefaultParagraphFont"/>
    <w:link w:val="Heading1"/>
    <w:uiPriority w:val="9"/>
    <w:rsid w:val="0014497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348B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348BA"/>
    <w:rPr>
      <w:b/>
      <w:bCs/>
    </w:rPr>
  </w:style>
  <w:style w:type="character" w:styleId="HTMLCode">
    <w:name w:val="HTML Code"/>
    <w:basedOn w:val="DefaultParagraphFont"/>
    <w:uiPriority w:val="99"/>
    <w:semiHidden/>
    <w:unhideWhenUsed/>
    <w:rsid w:val="00E348BA"/>
    <w:rPr>
      <w:rFonts w:ascii="Courier New" w:eastAsia="Times New Roman" w:hAnsi="Courier New" w:cs="Courier New"/>
      <w:sz w:val="20"/>
      <w:szCs w:val="20"/>
    </w:rPr>
  </w:style>
  <w:style w:type="character" w:styleId="Hyperlink">
    <w:name w:val="Hyperlink"/>
    <w:basedOn w:val="DefaultParagraphFont"/>
    <w:uiPriority w:val="99"/>
    <w:unhideWhenUsed/>
    <w:rsid w:val="00E473CF"/>
    <w:rPr>
      <w:color w:val="0563C1" w:themeColor="hyperlink"/>
      <w:u w:val="single"/>
    </w:rPr>
  </w:style>
  <w:style w:type="character" w:styleId="UnresolvedMention">
    <w:name w:val="Unresolved Mention"/>
    <w:basedOn w:val="DefaultParagraphFont"/>
    <w:uiPriority w:val="99"/>
    <w:semiHidden/>
    <w:unhideWhenUsed/>
    <w:rsid w:val="00E473CF"/>
    <w:rPr>
      <w:color w:val="605E5C"/>
      <w:shd w:val="clear" w:color="auto" w:fill="E1DFDD"/>
    </w:rPr>
  </w:style>
  <w:style w:type="table" w:styleId="TableGrid">
    <w:name w:val="Table Grid"/>
    <w:basedOn w:val="TableNormal"/>
    <w:uiPriority w:val="39"/>
    <w:rsid w:val="00AB0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B6D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B6D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B6DE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7B6D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7B6D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7B6DE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070370">
      <w:bodyDiv w:val="1"/>
      <w:marLeft w:val="0"/>
      <w:marRight w:val="0"/>
      <w:marTop w:val="0"/>
      <w:marBottom w:val="0"/>
      <w:divBdr>
        <w:top w:val="none" w:sz="0" w:space="0" w:color="auto"/>
        <w:left w:val="none" w:sz="0" w:space="0" w:color="auto"/>
        <w:bottom w:val="none" w:sz="0" w:space="0" w:color="auto"/>
        <w:right w:val="none" w:sz="0" w:space="0" w:color="auto"/>
      </w:divBdr>
    </w:div>
    <w:div w:id="1087072203">
      <w:bodyDiv w:val="1"/>
      <w:marLeft w:val="0"/>
      <w:marRight w:val="0"/>
      <w:marTop w:val="0"/>
      <w:marBottom w:val="0"/>
      <w:divBdr>
        <w:top w:val="none" w:sz="0" w:space="0" w:color="auto"/>
        <w:left w:val="none" w:sz="0" w:space="0" w:color="auto"/>
        <w:bottom w:val="none" w:sz="0" w:space="0" w:color="auto"/>
        <w:right w:val="none" w:sz="0" w:space="0" w:color="auto"/>
      </w:divBdr>
    </w:div>
    <w:div w:id="1108816414">
      <w:bodyDiv w:val="1"/>
      <w:marLeft w:val="0"/>
      <w:marRight w:val="0"/>
      <w:marTop w:val="0"/>
      <w:marBottom w:val="0"/>
      <w:divBdr>
        <w:top w:val="none" w:sz="0" w:space="0" w:color="auto"/>
        <w:left w:val="none" w:sz="0" w:space="0" w:color="auto"/>
        <w:bottom w:val="none" w:sz="0" w:space="0" w:color="auto"/>
        <w:right w:val="none" w:sz="0" w:space="0" w:color="auto"/>
      </w:divBdr>
    </w:div>
    <w:div w:id="1335690153">
      <w:bodyDiv w:val="1"/>
      <w:marLeft w:val="0"/>
      <w:marRight w:val="0"/>
      <w:marTop w:val="0"/>
      <w:marBottom w:val="0"/>
      <w:divBdr>
        <w:top w:val="none" w:sz="0" w:space="0" w:color="auto"/>
        <w:left w:val="none" w:sz="0" w:space="0" w:color="auto"/>
        <w:bottom w:val="none" w:sz="0" w:space="0" w:color="auto"/>
        <w:right w:val="none" w:sz="0" w:space="0" w:color="auto"/>
      </w:divBdr>
    </w:div>
    <w:div w:id="1635788319">
      <w:bodyDiv w:val="1"/>
      <w:marLeft w:val="0"/>
      <w:marRight w:val="0"/>
      <w:marTop w:val="0"/>
      <w:marBottom w:val="0"/>
      <w:divBdr>
        <w:top w:val="none" w:sz="0" w:space="0" w:color="auto"/>
        <w:left w:val="none" w:sz="0" w:space="0" w:color="auto"/>
        <w:bottom w:val="none" w:sz="0" w:space="0" w:color="auto"/>
        <w:right w:val="none" w:sz="0" w:space="0" w:color="auto"/>
      </w:divBdr>
    </w:div>
    <w:div w:id="2049180539">
      <w:bodyDiv w:val="1"/>
      <w:marLeft w:val="0"/>
      <w:marRight w:val="0"/>
      <w:marTop w:val="0"/>
      <w:marBottom w:val="0"/>
      <w:divBdr>
        <w:top w:val="none" w:sz="0" w:space="0" w:color="auto"/>
        <w:left w:val="none" w:sz="0" w:space="0" w:color="auto"/>
        <w:bottom w:val="none" w:sz="0" w:space="0" w:color="auto"/>
        <w:right w:val="none" w:sz="0" w:space="0" w:color="auto"/>
      </w:divBdr>
      <w:divsChild>
        <w:div w:id="1355687498">
          <w:marLeft w:val="0"/>
          <w:marRight w:val="0"/>
          <w:marTop w:val="0"/>
          <w:marBottom w:val="0"/>
          <w:divBdr>
            <w:top w:val="none" w:sz="0" w:space="0" w:color="auto"/>
            <w:left w:val="none" w:sz="0" w:space="0" w:color="auto"/>
            <w:bottom w:val="none" w:sz="0" w:space="0" w:color="auto"/>
            <w:right w:val="none" w:sz="0" w:space="0" w:color="auto"/>
          </w:divBdr>
          <w:divsChild>
            <w:div w:id="1391266596">
              <w:marLeft w:val="0"/>
              <w:marRight w:val="0"/>
              <w:marTop w:val="0"/>
              <w:marBottom w:val="0"/>
              <w:divBdr>
                <w:top w:val="none" w:sz="0" w:space="0" w:color="auto"/>
                <w:left w:val="none" w:sz="0" w:space="0" w:color="auto"/>
                <w:bottom w:val="none" w:sz="0" w:space="0" w:color="auto"/>
                <w:right w:val="none" w:sz="0" w:space="0" w:color="auto"/>
              </w:divBdr>
            </w:div>
            <w:div w:id="2072385986">
              <w:marLeft w:val="0"/>
              <w:marRight w:val="0"/>
              <w:marTop w:val="0"/>
              <w:marBottom w:val="0"/>
              <w:divBdr>
                <w:top w:val="none" w:sz="0" w:space="0" w:color="auto"/>
                <w:left w:val="none" w:sz="0" w:space="0" w:color="auto"/>
                <w:bottom w:val="none" w:sz="0" w:space="0" w:color="auto"/>
                <w:right w:val="none" w:sz="0" w:space="0" w:color="auto"/>
              </w:divBdr>
            </w:div>
            <w:div w:id="827093493">
              <w:marLeft w:val="0"/>
              <w:marRight w:val="0"/>
              <w:marTop w:val="0"/>
              <w:marBottom w:val="0"/>
              <w:divBdr>
                <w:top w:val="none" w:sz="0" w:space="0" w:color="auto"/>
                <w:left w:val="none" w:sz="0" w:space="0" w:color="auto"/>
                <w:bottom w:val="none" w:sz="0" w:space="0" w:color="auto"/>
                <w:right w:val="none" w:sz="0" w:space="0" w:color="auto"/>
              </w:divBdr>
            </w:div>
            <w:div w:id="1758938846">
              <w:marLeft w:val="0"/>
              <w:marRight w:val="0"/>
              <w:marTop w:val="0"/>
              <w:marBottom w:val="0"/>
              <w:divBdr>
                <w:top w:val="none" w:sz="0" w:space="0" w:color="auto"/>
                <w:left w:val="none" w:sz="0" w:space="0" w:color="auto"/>
                <w:bottom w:val="none" w:sz="0" w:space="0" w:color="auto"/>
                <w:right w:val="none" w:sz="0" w:space="0" w:color="auto"/>
              </w:divBdr>
            </w:div>
            <w:div w:id="1160853489">
              <w:marLeft w:val="0"/>
              <w:marRight w:val="0"/>
              <w:marTop w:val="0"/>
              <w:marBottom w:val="0"/>
              <w:divBdr>
                <w:top w:val="none" w:sz="0" w:space="0" w:color="auto"/>
                <w:left w:val="none" w:sz="0" w:space="0" w:color="auto"/>
                <w:bottom w:val="none" w:sz="0" w:space="0" w:color="auto"/>
                <w:right w:val="none" w:sz="0" w:space="0" w:color="auto"/>
              </w:divBdr>
            </w:div>
            <w:div w:id="1098716084">
              <w:marLeft w:val="0"/>
              <w:marRight w:val="0"/>
              <w:marTop w:val="0"/>
              <w:marBottom w:val="0"/>
              <w:divBdr>
                <w:top w:val="none" w:sz="0" w:space="0" w:color="auto"/>
                <w:left w:val="none" w:sz="0" w:space="0" w:color="auto"/>
                <w:bottom w:val="none" w:sz="0" w:space="0" w:color="auto"/>
                <w:right w:val="none" w:sz="0" w:space="0" w:color="auto"/>
              </w:divBdr>
            </w:div>
            <w:div w:id="1989819292">
              <w:marLeft w:val="0"/>
              <w:marRight w:val="0"/>
              <w:marTop w:val="0"/>
              <w:marBottom w:val="0"/>
              <w:divBdr>
                <w:top w:val="none" w:sz="0" w:space="0" w:color="auto"/>
                <w:left w:val="none" w:sz="0" w:space="0" w:color="auto"/>
                <w:bottom w:val="none" w:sz="0" w:space="0" w:color="auto"/>
                <w:right w:val="none" w:sz="0" w:space="0" w:color="auto"/>
              </w:divBdr>
            </w:div>
            <w:div w:id="2047170543">
              <w:marLeft w:val="0"/>
              <w:marRight w:val="0"/>
              <w:marTop w:val="0"/>
              <w:marBottom w:val="0"/>
              <w:divBdr>
                <w:top w:val="none" w:sz="0" w:space="0" w:color="auto"/>
                <w:left w:val="none" w:sz="0" w:space="0" w:color="auto"/>
                <w:bottom w:val="none" w:sz="0" w:space="0" w:color="auto"/>
                <w:right w:val="none" w:sz="0" w:space="0" w:color="auto"/>
              </w:divBdr>
            </w:div>
            <w:div w:id="551386771">
              <w:marLeft w:val="0"/>
              <w:marRight w:val="0"/>
              <w:marTop w:val="0"/>
              <w:marBottom w:val="0"/>
              <w:divBdr>
                <w:top w:val="none" w:sz="0" w:space="0" w:color="auto"/>
                <w:left w:val="none" w:sz="0" w:space="0" w:color="auto"/>
                <w:bottom w:val="none" w:sz="0" w:space="0" w:color="auto"/>
                <w:right w:val="none" w:sz="0" w:space="0" w:color="auto"/>
              </w:divBdr>
            </w:div>
            <w:div w:id="2003772546">
              <w:marLeft w:val="0"/>
              <w:marRight w:val="0"/>
              <w:marTop w:val="0"/>
              <w:marBottom w:val="0"/>
              <w:divBdr>
                <w:top w:val="none" w:sz="0" w:space="0" w:color="auto"/>
                <w:left w:val="none" w:sz="0" w:space="0" w:color="auto"/>
                <w:bottom w:val="none" w:sz="0" w:space="0" w:color="auto"/>
                <w:right w:val="none" w:sz="0" w:space="0" w:color="auto"/>
              </w:divBdr>
            </w:div>
            <w:div w:id="506943094">
              <w:marLeft w:val="0"/>
              <w:marRight w:val="0"/>
              <w:marTop w:val="0"/>
              <w:marBottom w:val="0"/>
              <w:divBdr>
                <w:top w:val="none" w:sz="0" w:space="0" w:color="auto"/>
                <w:left w:val="none" w:sz="0" w:space="0" w:color="auto"/>
                <w:bottom w:val="none" w:sz="0" w:space="0" w:color="auto"/>
                <w:right w:val="none" w:sz="0" w:space="0" w:color="auto"/>
              </w:divBdr>
            </w:div>
            <w:div w:id="20758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hter/MLAlgorithms/blob/master/mla/tsne.py" TargetMode="External"/><Relationship Id="rId3" Type="http://schemas.openxmlformats.org/officeDocument/2006/relationships/settings" Target="settings.xml"/><Relationship Id="rId7" Type="http://schemas.openxmlformats.org/officeDocument/2006/relationships/hyperlink" Target="https://github.com/rushter/MLAlgorithms/blob/master/mla/pca.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tutorials/awb-implementing-linear-discriminant-analysis-python/" TargetMode="External"/><Relationship Id="rId11" Type="http://schemas.openxmlformats.org/officeDocument/2006/relationships/theme" Target="theme/theme1.xml"/><Relationship Id="rId5" Type="http://schemas.openxmlformats.org/officeDocument/2006/relationships/hyperlink" Target="https://github.com/lmcinnes/uma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otly.com/python/t-sne-and-umap-proj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Ortega Alzate</dc:creator>
  <cp:keywords/>
  <dc:description/>
  <cp:lastModifiedBy>Melissa Ortega Alzate</cp:lastModifiedBy>
  <cp:revision>13</cp:revision>
  <dcterms:created xsi:type="dcterms:W3CDTF">2024-02-14T03:24:00Z</dcterms:created>
  <dcterms:modified xsi:type="dcterms:W3CDTF">2024-02-16T04:03:00Z</dcterms:modified>
</cp:coreProperties>
</file>