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PCC</w:t>
      </w:r>
      <w:r>
        <w:t xml:space="preserve"> </w:t>
      </w:r>
      <w:r>
        <w:t xml:space="preserve">Budget</w:t>
      </w:r>
      <w:r>
        <w:t xml:space="preserve"> </w:t>
      </w:r>
      <w:r>
        <w:t xml:space="preserve">History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2024-07-24</w:t>
      </w:r>
    </w:p>
    <w:p>
      <w:pPr>
        <w:pStyle w:val="SourceCode"/>
      </w:pPr>
      <w:r>
        <w:rPr>
          <w:rStyle w:val="NormalTok"/>
        </w:rPr>
        <w:t xml:space="preserve">only_salary_long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(classification,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mean_salary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'classification'. You can override using</w:t>
      </w:r>
      <w:r>
        <w:br/>
      </w:r>
      <w:r>
        <w:rPr>
          <w:rStyle w:val="VerbatimChar"/>
        </w:rPr>
        <w:t xml:space="preserve">## the `.groups` argument.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mean_salary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Salary_Doctorate_Max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115879.97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Salary_Doctorate_Max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119738.74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Salary_Doctorate_Max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123217.67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Salary_Doctorate_Max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124761.71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Salary_Doctorate_Max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129366.03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Salary_Doctorate_Max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136467.85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Salary_Doctorate_Max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146656.26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Salary_MA30_10_11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87454.62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Salary_MA30_10_11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90153.01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Salary_MA30_10_11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92752.94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Salary_MA30_10_11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94026.75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Salary_MA30_10_11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97438.76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Salary_MA30_10_11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103046.68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Salary_MA30_10_11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110384.07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Salary_MA60_20_21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107343.83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Salary_MA60_20_21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110669.19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Salary_MA60_20_21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113685.68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Salary_MA60_20_21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115163.29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Salary_MA60_20_21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119374.97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Salary_MA60_20_21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126035.46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Salary_MA60_20_21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135415.25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Salary_MA_0_1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58253.50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Salary_MA_0_1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60109.14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Salary_MA_0_1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61922.85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Salary_MA_0_1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62815.81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Salary_MA_0_1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65159.69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Salary_MA_0_1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69048.74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Salary_MA_0_1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73841.68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Salary_MA_5_6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70193.22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Salary_MA_5_6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72310.88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Salary_MA_5_6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74465.88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Salary_MA_5_6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75518.56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Salary_MA_5_6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78300.50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Salary_MA_5_6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83008.49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Salary_MA_5_6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88746.79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udget_time_serie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#Import and organize Budget Data</w:t>
      </w:r>
      <w:r>
        <w:br/>
      </w:r>
      <w:r>
        <w:rPr>
          <w:rStyle w:val="NormalTok"/>
        </w:rPr>
        <w:t xml:space="preserve">budget_differential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budget_data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Actual_Cost_minus_expenses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Actual Total Income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Actual Total Expenses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Budget_Cost_minus_expenses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Budget Total Income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Budget Total Expenses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budget_clean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budget_differential,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'Actual Total Income'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'Budget_Cost_minus_expenses'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actual_differential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budget_clean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"Actual_Cost_minus_expenses"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actual_differential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actual_differential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(Amount))</w:t>
      </w:r>
    </w:p>
    <w:bookmarkStart w:id="27" w:name="X3a15a33232ae4070048c6ebdce5e3bc864aa0f2"/>
    <w:p>
      <w:pPr>
        <w:pStyle w:val="Heading2"/>
      </w:pPr>
      <w:r>
        <w:t xml:space="preserve">The District’s Income Has Significantly Exceeded Its Expenses Since 2015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udget_time_serie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1:</w:t>
      </w:r>
      <w:r>
        <w:t xml:space="preserve"> </w:t>
      </w:r>
      <w:r>
        <w:t xml:space="preserve">Difference between the Total Actual Income and the Total Actual Expenses from 2007 to 2024.</w:t>
      </w:r>
      <w:r>
        <w:t xml:space="preserve"> </w:t>
      </w:r>
      <w:r>
        <w:rPr>
          <w:iCs/>
          <w:i/>
        </w:rPr>
        <w:t xml:space="preserve">Source:</w:t>
      </w:r>
      <w:r>
        <w:rPr>
          <w:iCs/>
          <w:i/>
        </w:rPr>
        <w:t xml:space="preserve"> </w:t>
      </w:r>
      <w:hyperlink r:id="rId26">
        <w:r>
          <w:rPr>
            <w:rStyle w:val="Hyperlink"/>
            <w:iCs/>
            <w:i/>
          </w:rPr>
          <w:t xml:space="preserve">https://pasadena.edu/business-administrative-services/fiscal-services/budget-forecast-analysis.php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pasadena.edu/business-administrative-services/fiscal-services/budget-forecast-analysis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pasadena.edu/business-administrative-services/fiscal-services/budget-forecast-analysis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PCC Budget History Analysis</dc:title>
  <dc:creator>Melissa Anderson</dc:creator>
  <cp:keywords/>
  <dcterms:created xsi:type="dcterms:W3CDTF">2024-07-24T21:40:51Z</dcterms:created>
  <dcterms:modified xsi:type="dcterms:W3CDTF">2024-07-24T21:40:51Z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2024-07-24</vt:lpwstr>
  </property>
  <property fmtid="{D5CDD505-2E9C-101B-9397-08002B2CF9AE}" pid="3" name="output">
    <vt:lpwstr/>
  </property>
</Properties>
</file>