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41038565" w:rsidR="00E97402" w:rsidRPr="009F3726" w:rsidRDefault="0028702D">
      <w:pPr>
        <w:pStyle w:val="Ttulo"/>
        <w:framePr w:wrap="notBeside"/>
        <w:rPr>
          <w:lang w:val="pt-BR"/>
        </w:rPr>
      </w:pPr>
      <w:r>
        <w:rPr>
          <w:lang w:val="pt-BR"/>
        </w:rPr>
        <w:t>Analise</w:t>
      </w:r>
      <w:r w:rsidR="00F57A4B">
        <w:rPr>
          <w:lang w:val="pt-BR"/>
        </w:rPr>
        <w:t xml:space="preserve"> de</w:t>
      </w:r>
      <w:r w:rsidR="009F3726" w:rsidRPr="009F3726">
        <w:rPr>
          <w:lang w:val="pt-BR"/>
        </w:rPr>
        <w:t xml:space="preserve"> Aplicação para controle da superlotaç</w:t>
      </w:r>
      <w:r w:rsidR="009F3726">
        <w:rPr>
          <w:lang w:val="pt-BR"/>
        </w:rPr>
        <w:t>ão de Estacionamento da UNIVALI</w:t>
      </w:r>
    </w:p>
    <w:p w14:paraId="57A655BF" w14:textId="59665B3B" w:rsidR="00E97402" w:rsidRPr="009F3726" w:rsidRDefault="009F3726">
      <w:pPr>
        <w:pStyle w:val="Authors"/>
        <w:framePr w:wrap="notBeside"/>
        <w:rPr>
          <w:lang w:val="pt-BR"/>
        </w:rPr>
      </w:pPr>
      <w:r>
        <w:rPr>
          <w:lang w:val="pt-BR"/>
        </w:rPr>
        <w:t xml:space="preserve">Autor: </w:t>
      </w:r>
      <w:r w:rsidRPr="009F3726">
        <w:rPr>
          <w:lang w:val="pt-BR"/>
        </w:rPr>
        <w:t>Pereira</w:t>
      </w:r>
      <w:r w:rsidR="00392DBA" w:rsidRPr="009F3726">
        <w:rPr>
          <w:lang w:val="pt-BR"/>
        </w:rPr>
        <w:t xml:space="preserve">, </w:t>
      </w:r>
      <w:r w:rsidRPr="009F3726">
        <w:rPr>
          <w:i/>
          <w:lang w:val="pt-BR"/>
        </w:rPr>
        <w:t>Gustavo Rodrigo da Silva</w:t>
      </w:r>
      <w:r w:rsidR="00392DBA" w:rsidRPr="009F3726">
        <w:rPr>
          <w:i/>
          <w:lang w:val="pt-BR"/>
        </w:rPr>
        <w:t>,</w:t>
      </w:r>
      <w:r>
        <w:rPr>
          <w:i/>
          <w:lang w:val="pt-BR"/>
        </w:rPr>
        <w:t xml:space="preserve"> </w:t>
      </w:r>
      <w:r w:rsidRPr="00735C31">
        <w:rPr>
          <w:lang w:val="pt-BR"/>
        </w:rPr>
        <w:t>Autor: Jacinto</w:t>
      </w:r>
      <w:r w:rsidRPr="009F3726">
        <w:rPr>
          <w:i/>
          <w:lang w:val="pt-BR"/>
        </w:rPr>
        <w:t>,</w:t>
      </w:r>
      <w:r>
        <w:rPr>
          <w:i/>
          <w:lang w:val="pt-BR"/>
        </w:rPr>
        <w:t xml:space="preserve"> Hélio André Corazza</w:t>
      </w:r>
    </w:p>
    <w:p w14:paraId="146E455E" w14:textId="3DC84DC2" w:rsidR="009F3726" w:rsidRDefault="009F3726" w:rsidP="009F3726">
      <w:pPr>
        <w:pStyle w:val="Abstract"/>
        <w:rPr>
          <w:lang w:val="pt-BR"/>
        </w:rPr>
      </w:pPr>
      <w:r w:rsidRPr="009F3726">
        <w:rPr>
          <w:lang w:val="pt-BR"/>
        </w:rPr>
        <w:t>Desde a criação do automóvel foram desenvolvidas inúmeras formas de armazena-los ou guarda-los quando n</w:t>
      </w:r>
      <w:r>
        <w:rPr>
          <w:lang w:val="pt-BR"/>
        </w:rPr>
        <w:t>ão estão em funcionamento.</w:t>
      </w:r>
    </w:p>
    <w:p w14:paraId="23887FC4" w14:textId="77777777" w:rsidR="00735C31" w:rsidRDefault="00735C31" w:rsidP="009F3726">
      <w:pPr>
        <w:pStyle w:val="Abstract"/>
        <w:rPr>
          <w:lang w:val="pt-BR"/>
        </w:rPr>
      </w:pPr>
      <w:r>
        <w:rPr>
          <w:lang w:val="pt-BR"/>
        </w:rPr>
        <w:t>Com o seu uso sendo utilizado cada vez mais pela população em geral a falta de planejamento urbano e aumento descontrolado da frota criaram um grande desafio durante o século XX para como manter um fluxo saudável de automóveis nos centros urbanos sem comprometer o funcionamento destas regiões.</w:t>
      </w:r>
    </w:p>
    <w:p w14:paraId="7C4CD7DE" w14:textId="4AC27D0B" w:rsidR="009F3726" w:rsidRPr="009F3726" w:rsidRDefault="00735C31" w:rsidP="009F3726">
      <w:pPr>
        <w:pStyle w:val="Abstract"/>
        <w:rPr>
          <w:lang w:val="pt-BR"/>
        </w:rPr>
      </w:pPr>
      <w:r>
        <w:rPr>
          <w:lang w:val="pt-BR"/>
        </w:rPr>
        <w:t>Nos países emergentes este problema se acentua pelo crescimento acelerado que se teve durante os últimos anos para acompanhar os países mais desenvolvidos, seja no âmbito econôm</w:t>
      </w:r>
      <w:r w:rsidR="007629FE">
        <w:rPr>
          <w:lang w:val="pt-BR"/>
        </w:rPr>
        <w:t>ico ou em qualidade de vida, por isso</w:t>
      </w:r>
      <w:r>
        <w:rPr>
          <w:lang w:val="pt-BR"/>
        </w:rPr>
        <w:t xml:space="preserve"> a falta de planejamento criou um problema real de acumulo da população nos grandes centros urbanos e consequentemente o aumento dos números de automóveis </w:t>
      </w:r>
      <w:r w:rsidR="003B4173">
        <w:rPr>
          <w:lang w:val="pt-BR"/>
        </w:rPr>
        <w:t>criando superlotação nas vias.</w:t>
      </w:r>
      <w:r>
        <w:rPr>
          <w:lang w:val="pt-BR"/>
        </w:rPr>
        <w:t xml:space="preserve"> </w:t>
      </w:r>
      <w:r w:rsidR="009F3726">
        <w:rPr>
          <w:lang w:val="pt-BR"/>
        </w:rPr>
        <w:t xml:space="preserve">       </w:t>
      </w:r>
    </w:p>
    <w:p w14:paraId="23ED46EF" w14:textId="5DF0044C" w:rsidR="003B4173" w:rsidRDefault="009F3726" w:rsidP="003B4173">
      <w:pPr>
        <w:pStyle w:val="Abstract"/>
        <w:rPr>
          <w:lang w:val="pt-BR"/>
        </w:rPr>
      </w:pPr>
      <w:r w:rsidRPr="009F3726">
        <w:rPr>
          <w:lang w:val="pt-BR"/>
        </w:rPr>
        <w:t>A superlotação dos estacionamentos cria transtornos para quem os utiliza</w:t>
      </w:r>
      <w:r w:rsidR="003B4173">
        <w:rPr>
          <w:lang w:val="pt-BR"/>
        </w:rPr>
        <w:t xml:space="preserve"> seja diariamente ou pontualmente</w:t>
      </w:r>
      <w:r w:rsidRPr="009F3726">
        <w:rPr>
          <w:lang w:val="pt-BR"/>
        </w:rPr>
        <w:t>.</w:t>
      </w:r>
      <w:r w:rsidR="003B4173">
        <w:rPr>
          <w:lang w:val="pt-BR"/>
        </w:rPr>
        <w:t xml:space="preserve"> </w:t>
      </w:r>
    </w:p>
    <w:p w14:paraId="7C307D1F" w14:textId="77777777" w:rsidR="003B4173" w:rsidRDefault="003B4173" w:rsidP="003B4173">
      <w:pPr>
        <w:pStyle w:val="Abstract"/>
        <w:rPr>
          <w:lang w:val="pt-BR"/>
        </w:rPr>
      </w:pPr>
      <w:r>
        <w:rPr>
          <w:lang w:val="pt-BR"/>
        </w:rPr>
        <w:t>Com o ingresso no ensino superior sendo cada vez mais acessível no Brasil, o problema da superlotação de automóveis dentro dos centros ensino, gera muitos outros problemas para as instituições além da falta de estacionamento.</w:t>
      </w:r>
    </w:p>
    <w:p w14:paraId="7F54FDFC" w14:textId="2EAD381F" w:rsidR="003B4173" w:rsidRPr="003B4173" w:rsidRDefault="003B4173" w:rsidP="003B4173">
      <w:pPr>
        <w:pStyle w:val="Abstract"/>
        <w:rPr>
          <w:lang w:val="pt-BR"/>
        </w:rPr>
      </w:pPr>
      <w:r>
        <w:rPr>
          <w:lang w:val="pt-BR"/>
        </w:rPr>
        <w:t>Com foco de estudo na UNIVALI – Universidade do Vale do Itajaí, será feita uma análise da situação em que se encontra as áreas de estacionamento e se elas suprem as necessidades das pessoas que frequentam a instituição</w:t>
      </w:r>
      <w:r w:rsidR="007969DA">
        <w:rPr>
          <w:lang w:val="pt-BR"/>
        </w:rPr>
        <w:t xml:space="preserve"> por meio do automóvel</w:t>
      </w:r>
      <w:r>
        <w:rPr>
          <w:lang w:val="pt-BR"/>
        </w:rPr>
        <w:t xml:space="preserve">, além </w:t>
      </w:r>
      <w:r w:rsidR="007969DA">
        <w:rPr>
          <w:lang w:val="pt-BR"/>
        </w:rPr>
        <w:t xml:space="preserve">de propor </w:t>
      </w:r>
      <w:r w:rsidR="007E2FCE">
        <w:rPr>
          <w:lang w:val="pt-BR"/>
        </w:rPr>
        <w:t>uma solução baseada</w:t>
      </w:r>
      <w:r w:rsidR="007969DA">
        <w:rPr>
          <w:lang w:val="pt-BR"/>
        </w:rPr>
        <w:t xml:space="preserve"> no que outras instituições sejam elas de ensino ou não encontraram para solucionar ou contornar este problema.</w:t>
      </w:r>
    </w:p>
    <w:p w14:paraId="2AD5107A" w14:textId="77777777" w:rsidR="00E97402" w:rsidRPr="009F3726" w:rsidRDefault="00E97402">
      <w:pPr>
        <w:rPr>
          <w:lang w:val="pt-BR"/>
        </w:rPr>
      </w:pPr>
    </w:p>
    <w:p w14:paraId="6F54A56C" w14:textId="77777777" w:rsidR="00E97402" w:rsidRPr="009E0112" w:rsidRDefault="00E97402">
      <w:pPr>
        <w:rPr>
          <w:lang w:val="pt-BR"/>
        </w:rPr>
      </w:pPr>
      <w:bookmarkStart w:id="0" w:name="PointTmp"/>
    </w:p>
    <w:bookmarkEnd w:id="0"/>
    <w:p w14:paraId="1D5B113B" w14:textId="06317C65" w:rsidR="00E97402" w:rsidRDefault="007969DA">
      <w:pPr>
        <w:pStyle w:val="Ttulo1"/>
      </w:pPr>
      <w:r>
        <w:t>INTRODUÇÃO</w:t>
      </w:r>
    </w:p>
    <w:p w14:paraId="49B0B49D" w14:textId="33CA53A9" w:rsidR="00E97402" w:rsidRDefault="007969DA" w:rsidP="001C7D36">
      <w:pPr>
        <w:pStyle w:val="Text"/>
        <w:keepNext/>
        <w:framePr w:dropCap="drop" w:lines="2" w:wrap="auto" w:vAnchor="text" w:hAnchor="text"/>
        <w:spacing w:line="276" w:lineRule="auto"/>
        <w:ind w:firstLine="0"/>
        <w:rPr>
          <w:smallCaps/>
          <w:position w:val="-3"/>
          <w:sz w:val="56"/>
          <w:szCs w:val="56"/>
        </w:rPr>
      </w:pPr>
      <w:r>
        <w:rPr>
          <w:position w:val="-3"/>
          <w:sz w:val="56"/>
          <w:szCs w:val="56"/>
        </w:rPr>
        <w:t>E</w:t>
      </w:r>
    </w:p>
    <w:p w14:paraId="235B1C16" w14:textId="1C1F5237" w:rsidR="007969DA" w:rsidRDefault="007969DA" w:rsidP="001C7D36">
      <w:pPr>
        <w:pStyle w:val="Text"/>
        <w:spacing w:line="276" w:lineRule="auto"/>
        <w:ind w:firstLine="0"/>
        <w:rPr>
          <w:lang w:val="pt-BR"/>
        </w:rPr>
      </w:pPr>
      <w:r w:rsidRPr="007969DA">
        <w:rPr>
          <w:smallCaps/>
          <w:lang w:val="pt-BR"/>
        </w:rPr>
        <w:t>M</w:t>
      </w:r>
      <w:r w:rsidR="00E97402" w:rsidRPr="007969DA">
        <w:rPr>
          <w:lang w:val="pt-BR"/>
        </w:rPr>
        <w:t xml:space="preserve"> </w:t>
      </w:r>
      <w:r w:rsidRPr="007969DA">
        <w:rPr>
          <w:lang w:val="pt-BR"/>
        </w:rPr>
        <w:t>2015 foi reali</w:t>
      </w:r>
      <w:r>
        <w:rPr>
          <w:lang w:val="pt-BR"/>
        </w:rPr>
        <w:t>zada uma pesquisa</w:t>
      </w:r>
      <w:r w:rsidR="006D4C49">
        <w:rPr>
          <w:lang w:val="pt-BR"/>
        </w:rPr>
        <w:t xml:space="preserve"> científica</w:t>
      </w:r>
      <w:r>
        <w:rPr>
          <w:lang w:val="pt-BR"/>
        </w:rPr>
        <w:t xml:space="preserve"> envolvendo o ambient</w:t>
      </w:r>
      <w:r w:rsidR="007629FE">
        <w:rPr>
          <w:lang w:val="pt-BR"/>
        </w:rPr>
        <w:t>e de estacionamento da UNIVALI que tentou responder</w:t>
      </w:r>
      <w:r>
        <w:rPr>
          <w:lang w:val="pt-BR"/>
        </w:rPr>
        <w:t xml:space="preserve"> </w:t>
      </w:r>
      <w:r w:rsidR="00F73926">
        <w:rPr>
          <w:lang w:val="pt-BR"/>
        </w:rPr>
        <w:t>à</w:t>
      </w:r>
      <w:r w:rsidR="007629FE">
        <w:rPr>
          <w:lang w:val="pt-BR"/>
        </w:rPr>
        <w:t xml:space="preserve"> pergunta se ele supria ou não </w:t>
      </w:r>
      <w:r>
        <w:rPr>
          <w:lang w:val="pt-BR"/>
        </w:rPr>
        <w:t>a necessidade das pessoas que vinham à instituição de carro.</w:t>
      </w:r>
    </w:p>
    <w:p w14:paraId="096E76D7" w14:textId="77777777" w:rsidR="00A131CD" w:rsidRDefault="007969DA" w:rsidP="001C7D36">
      <w:pPr>
        <w:pStyle w:val="Text"/>
        <w:spacing w:line="276" w:lineRule="auto"/>
        <w:ind w:firstLine="0"/>
        <w:rPr>
          <w:lang w:val="pt-BR"/>
        </w:rPr>
      </w:pPr>
      <w:r>
        <w:rPr>
          <w:lang w:val="pt-BR"/>
        </w:rPr>
        <w:t xml:space="preserve"> De acordo com a pesquisa </w:t>
      </w:r>
      <w:r>
        <w:rPr>
          <w:lang w:val="pt-BR"/>
        </w:rPr>
        <w:tab/>
      </w:r>
      <w:r w:rsidR="00F73926">
        <w:rPr>
          <w:lang w:val="pt-BR"/>
        </w:rPr>
        <w:t>“</w:t>
      </w:r>
      <w:r w:rsidR="00F73926" w:rsidRPr="00F73926">
        <w:rPr>
          <w:lang w:val="pt-BR"/>
        </w:rPr>
        <w:t>Analisando o funcionamento do</w:t>
      </w:r>
      <w:r w:rsidR="00F73926">
        <w:rPr>
          <w:lang w:val="pt-BR"/>
        </w:rPr>
        <w:t xml:space="preserve"> estacionamento...</w:t>
      </w:r>
      <w:r w:rsidR="00F73926" w:rsidRPr="00F73926">
        <w:rPr>
          <w:lang w:val="pt-BR"/>
        </w:rPr>
        <w:t>, foi constatada a ocorrência de fila e gargalos, que dificultavam o acesso às vagas disponíveis e diminuíam a satisfação dos usuários com o serviço oferecido</w:t>
      </w:r>
      <w:r w:rsidR="00F73926">
        <w:rPr>
          <w:sz w:val="23"/>
          <w:szCs w:val="23"/>
          <w:lang w:val="pt-BR"/>
        </w:rPr>
        <w:t>...</w:t>
      </w:r>
      <w:r w:rsidR="00F73926">
        <w:rPr>
          <w:lang w:val="pt-BR"/>
        </w:rPr>
        <w:t>”</w:t>
      </w:r>
      <w:r w:rsidR="00A131CD">
        <w:rPr>
          <w:lang w:val="pt-BR"/>
        </w:rPr>
        <w:t>.</w:t>
      </w:r>
    </w:p>
    <w:p w14:paraId="5205BCE9" w14:textId="1C7E84DB" w:rsidR="00A131CD" w:rsidRDefault="00A131CD" w:rsidP="001C7D36">
      <w:pPr>
        <w:pStyle w:val="Text"/>
        <w:spacing w:line="276" w:lineRule="auto"/>
        <w:ind w:firstLine="0"/>
        <w:rPr>
          <w:lang w:val="pt-BR"/>
        </w:rPr>
      </w:pPr>
      <w:r>
        <w:rPr>
          <w:lang w:val="pt-BR"/>
        </w:rPr>
        <w:tab/>
        <w:t>Na verdade, o problema é muito mais profundo do que simplesmente a falta de vagas no ambiente universitário.</w:t>
      </w:r>
    </w:p>
    <w:p w14:paraId="7B4D9870" w14:textId="3A8BED53" w:rsidR="007969DA" w:rsidRDefault="00A131CD" w:rsidP="001C7D36">
      <w:pPr>
        <w:pStyle w:val="Text"/>
        <w:spacing w:line="276" w:lineRule="auto"/>
        <w:ind w:firstLine="0"/>
        <w:rPr>
          <w:lang w:val="pt-BR"/>
        </w:rPr>
      </w:pPr>
      <w:r>
        <w:rPr>
          <w:lang w:val="pt-BR"/>
        </w:rPr>
        <w:tab/>
        <w:t xml:space="preserve">De acordo com Carmem Dolores de Freitas (1989) “ </w:t>
      </w:r>
      <w:r w:rsidRPr="00A131CD">
        <w:rPr>
          <w:lang w:val="pt-BR"/>
        </w:rPr>
        <w:t>áreas destinadas à estacionamentos são necessárias, devido a continuidade do uso do transporte individual, mantida pelas condições de oferta dos serviços de t</w:t>
      </w:r>
      <w:r>
        <w:rPr>
          <w:lang w:val="pt-BR"/>
        </w:rPr>
        <w:t>ransportes coletivos existentes ”, elencando um problema generalizado em relação ao transporte público, que muitas vezes se mostra ineficaz em atender a toda a população que necessita</w:t>
      </w:r>
      <w:r w:rsidR="009E0112">
        <w:rPr>
          <w:lang w:val="pt-BR"/>
        </w:rPr>
        <w:t>,</w:t>
      </w:r>
      <w:r>
        <w:rPr>
          <w:lang w:val="pt-BR"/>
        </w:rPr>
        <w:t xml:space="preserve"> além da questão dos horários que muitas vezes não batem com os horários da instituição. Outro ponto a ser observado é também a questão cultural que também </w:t>
      </w:r>
      <w:r w:rsidR="007629FE">
        <w:rPr>
          <w:lang w:val="pt-BR"/>
        </w:rPr>
        <w:t>d</w:t>
      </w:r>
      <w:r>
        <w:rPr>
          <w:lang w:val="pt-BR"/>
        </w:rPr>
        <w:t xml:space="preserve">e acordo com Carmem Dolores de Freitas (1989) “ </w:t>
      </w:r>
      <w:r w:rsidRPr="00A131CD">
        <w:rPr>
          <w:lang w:val="pt-BR"/>
        </w:rPr>
        <w:t>O hábito enraizado do uso do automóvel e a precariedade d</w:t>
      </w:r>
      <w:r>
        <w:rPr>
          <w:lang w:val="pt-BR"/>
        </w:rPr>
        <w:t>os transportes de massa, tendem</w:t>
      </w:r>
      <w:r w:rsidRPr="00A131CD">
        <w:rPr>
          <w:lang w:val="pt-BR"/>
        </w:rPr>
        <w:t xml:space="preserve"> a manter a continuidade do uso do transporte individual</w:t>
      </w:r>
      <w:r>
        <w:rPr>
          <w:lang w:val="pt-BR"/>
        </w:rPr>
        <w:t xml:space="preserve"> ”.</w:t>
      </w:r>
    </w:p>
    <w:p w14:paraId="4A26C787" w14:textId="1FE0F7F0" w:rsidR="00A131CD" w:rsidRDefault="00A131CD" w:rsidP="001C7D36">
      <w:pPr>
        <w:pStyle w:val="Text"/>
        <w:spacing w:line="276" w:lineRule="auto"/>
        <w:ind w:firstLine="0"/>
        <w:rPr>
          <w:lang w:val="pt-BR"/>
        </w:rPr>
      </w:pPr>
      <w:r>
        <w:rPr>
          <w:lang w:val="pt-BR"/>
        </w:rPr>
        <w:tab/>
        <w:t xml:space="preserve">Neste trabalho será apresentado algumas alternativas que foram usadas por outras </w:t>
      </w:r>
      <w:r w:rsidR="00E25927">
        <w:rPr>
          <w:lang w:val="pt-BR"/>
        </w:rPr>
        <w:t>instituições</w:t>
      </w:r>
      <w:r>
        <w:rPr>
          <w:lang w:val="pt-BR"/>
        </w:rPr>
        <w:t xml:space="preserve"> </w:t>
      </w:r>
      <w:r w:rsidR="00E25927">
        <w:rPr>
          <w:lang w:val="pt-BR"/>
        </w:rPr>
        <w:t>para minimizar a superlotação do espaço do estacionamento na universidade, também considerando os problemas citados acima, e apresentar a modelagem do sistema atual e verificar se a utilização dos novos modelos adotados por outras instituições supriria a necessidade que atualmente a universidade possui.</w:t>
      </w:r>
    </w:p>
    <w:p w14:paraId="149487D5" w14:textId="176DAB03" w:rsidR="00E25927" w:rsidRDefault="00E25927" w:rsidP="001C7D36">
      <w:pPr>
        <w:pStyle w:val="Text"/>
        <w:spacing w:line="276" w:lineRule="auto"/>
        <w:ind w:firstLine="0"/>
        <w:rPr>
          <w:lang w:val="pt-BR"/>
        </w:rPr>
      </w:pPr>
    </w:p>
    <w:p w14:paraId="65465633" w14:textId="77777777" w:rsidR="008661F3" w:rsidRPr="007969DA" w:rsidRDefault="008661F3" w:rsidP="001C7D36">
      <w:pPr>
        <w:pStyle w:val="Text"/>
        <w:spacing w:line="276" w:lineRule="auto"/>
        <w:ind w:firstLine="0"/>
        <w:rPr>
          <w:lang w:val="pt-BR"/>
        </w:rPr>
      </w:pPr>
    </w:p>
    <w:p w14:paraId="463C123B" w14:textId="67AA7CE4" w:rsidR="008A3C23" w:rsidRDefault="008661F3" w:rsidP="001C7D36">
      <w:pPr>
        <w:pStyle w:val="Ttulo1"/>
        <w:spacing w:line="276" w:lineRule="auto"/>
      </w:pPr>
      <w:r>
        <w:t>FUNDAMENTAÇÃO</w:t>
      </w:r>
    </w:p>
    <w:p w14:paraId="3176B4C4" w14:textId="77777777" w:rsidR="007629FE" w:rsidRDefault="007629FE" w:rsidP="001C7D36">
      <w:pPr>
        <w:pStyle w:val="Text"/>
        <w:spacing w:line="276" w:lineRule="auto"/>
      </w:pPr>
    </w:p>
    <w:p w14:paraId="29411126" w14:textId="77777777" w:rsidR="007629FE" w:rsidRDefault="007629FE" w:rsidP="001C7D36">
      <w:pPr>
        <w:pStyle w:val="Text"/>
        <w:spacing w:line="276" w:lineRule="auto"/>
        <w:rPr>
          <w:lang w:val="pt-BR"/>
        </w:rPr>
      </w:pPr>
      <w:r w:rsidRPr="007629FE">
        <w:rPr>
          <w:lang w:val="pt-BR"/>
        </w:rPr>
        <w:t>De acordo com a pesquisa realizada em 2015 pelos alunos da UNIVALI referente a situação em que encontrava o estacionamento, “...associado à estrutura da universidade, existe um estacionamento com aproximadamente 1.200 vagas</w:t>
      </w:r>
      <w:r>
        <w:rPr>
          <w:lang w:val="pt-BR"/>
        </w:rPr>
        <w:t>”.</w:t>
      </w:r>
    </w:p>
    <w:p w14:paraId="790084E0" w14:textId="77777777" w:rsidR="008661F3" w:rsidRDefault="007629FE" w:rsidP="001C7D36">
      <w:pPr>
        <w:pStyle w:val="Text"/>
        <w:spacing w:line="276" w:lineRule="auto"/>
        <w:rPr>
          <w:lang w:val="pt-BR"/>
        </w:rPr>
      </w:pPr>
      <w:r>
        <w:rPr>
          <w:lang w:val="pt-BR"/>
        </w:rPr>
        <w:t>O estacionamento é</w:t>
      </w:r>
      <w:r w:rsidRPr="007629FE">
        <w:rPr>
          <w:lang w:val="pt-BR"/>
        </w:rPr>
        <w:t xml:space="preserve"> administrado por uma empresa terceirizada</w:t>
      </w:r>
      <w:r w:rsidR="008661F3">
        <w:rPr>
          <w:lang w:val="pt-BR"/>
        </w:rPr>
        <w:t xml:space="preserve"> que é</w:t>
      </w:r>
      <w:r w:rsidRPr="007629FE">
        <w:rPr>
          <w:lang w:val="pt-BR"/>
        </w:rPr>
        <w:t xml:space="preserve"> </w:t>
      </w:r>
      <w:r w:rsidR="008661F3">
        <w:rPr>
          <w:lang w:val="pt-BR"/>
        </w:rPr>
        <w:t>“</w:t>
      </w:r>
      <w:r w:rsidRPr="007629FE">
        <w:rPr>
          <w:lang w:val="pt-BR"/>
        </w:rPr>
        <w:t>responsável pelo controle de entradas e saídas, dos tempos de permanência, direcionamento do fluxo, manutenção das vagas, segurança dos carros e cobrança das tarifas de estacionamento</w:t>
      </w:r>
      <w:r w:rsidR="008661F3">
        <w:rPr>
          <w:lang w:val="pt-BR"/>
        </w:rPr>
        <w:t>...”</w:t>
      </w:r>
      <w:r w:rsidRPr="007629FE">
        <w:rPr>
          <w:lang w:val="pt-BR"/>
        </w:rPr>
        <w:t xml:space="preserve">. </w:t>
      </w:r>
    </w:p>
    <w:p w14:paraId="357E7D53" w14:textId="6CAA8E82" w:rsidR="007629FE" w:rsidRDefault="008661F3" w:rsidP="001C7D36">
      <w:pPr>
        <w:pStyle w:val="Text"/>
        <w:spacing w:line="276" w:lineRule="auto"/>
        <w:rPr>
          <w:lang w:val="pt-BR"/>
        </w:rPr>
      </w:pPr>
      <w:r>
        <w:rPr>
          <w:lang w:val="pt-BR"/>
        </w:rPr>
        <w:t>Contudo, como a pesquisa indica “...</w:t>
      </w:r>
      <w:r w:rsidR="007629FE" w:rsidRPr="007629FE">
        <w:rPr>
          <w:lang w:val="pt-BR"/>
        </w:rPr>
        <w:t>é possível observar que o funcionamento do estacionamento tem inúmeras variáveis e situações que contribuem para o descontrole do sistema, e que a concessionária não apresenta ações efetivas para a resolução ou melhoria destes acontecimentos</w:t>
      </w:r>
      <w:r>
        <w:rPr>
          <w:lang w:val="pt-BR"/>
        </w:rPr>
        <w:t>...”</w:t>
      </w:r>
      <w:r w:rsidR="007629FE" w:rsidRPr="007629FE">
        <w:rPr>
          <w:lang w:val="pt-BR"/>
        </w:rPr>
        <w:t>.</w:t>
      </w:r>
    </w:p>
    <w:p w14:paraId="6629F9E6" w14:textId="64ED68DB" w:rsidR="008661F3" w:rsidRDefault="008661F3" w:rsidP="001C7D36">
      <w:pPr>
        <w:pStyle w:val="Text"/>
        <w:spacing w:line="276" w:lineRule="auto"/>
        <w:rPr>
          <w:lang w:val="pt-BR"/>
        </w:rPr>
      </w:pPr>
      <w:r>
        <w:rPr>
          <w:lang w:val="pt-BR"/>
        </w:rPr>
        <w:t>Mesmo após o desenvolvimento da pesquisa poucas ações ativas foram tomadas pela concessionária para reverter o quadro de gargalos nos hor</w:t>
      </w:r>
      <w:r w:rsidR="00C254ED">
        <w:rPr>
          <w:lang w:val="pt-BR"/>
        </w:rPr>
        <w:t>ários de pico do estacionamento.</w:t>
      </w:r>
    </w:p>
    <w:p w14:paraId="7D24F4AA" w14:textId="2F065D0C" w:rsidR="00C254ED" w:rsidRPr="00C254ED" w:rsidRDefault="00C254ED" w:rsidP="001C7D36">
      <w:pPr>
        <w:autoSpaceDE w:val="0"/>
        <w:autoSpaceDN w:val="0"/>
        <w:adjustRightInd w:val="0"/>
        <w:spacing w:line="276" w:lineRule="auto"/>
        <w:jc w:val="both"/>
        <w:rPr>
          <w:lang w:val="pt-BR"/>
        </w:rPr>
      </w:pPr>
      <w:r>
        <w:rPr>
          <w:lang w:val="pt-BR"/>
        </w:rPr>
        <w:lastRenderedPageBreak/>
        <w:tab/>
      </w:r>
      <w:r w:rsidRPr="00C254ED">
        <w:rPr>
          <w:lang w:val="pt-BR"/>
        </w:rPr>
        <w:t>Polos Geradores de Viagens (ou Polos Geradores de Tráfego) são, segundo o</w:t>
      </w:r>
      <w:r w:rsidR="009E0112">
        <w:rPr>
          <w:lang w:val="pt-BR"/>
        </w:rPr>
        <w:t xml:space="preserve"> </w:t>
      </w:r>
      <w:r w:rsidRPr="00C254ED">
        <w:rPr>
          <w:lang w:val="pt-BR"/>
        </w:rPr>
        <w:t xml:space="preserve">“Manual de Procedimentos para o Tratamento de </w:t>
      </w:r>
      <w:r w:rsidR="00161645" w:rsidRPr="00C254ED">
        <w:rPr>
          <w:lang w:val="pt-BR"/>
        </w:rPr>
        <w:t>Polos</w:t>
      </w:r>
      <w:r w:rsidRPr="00C254ED">
        <w:rPr>
          <w:lang w:val="pt-BR"/>
        </w:rPr>
        <w:t xml:space="preserve"> Geradores de Tráfego” do Denatran:</w:t>
      </w:r>
    </w:p>
    <w:p w14:paraId="254CA45E" w14:textId="77777777" w:rsidR="00161645" w:rsidRDefault="00161645" w:rsidP="001C7D36">
      <w:pPr>
        <w:autoSpaceDE w:val="0"/>
        <w:autoSpaceDN w:val="0"/>
        <w:adjustRightInd w:val="0"/>
        <w:spacing w:line="276" w:lineRule="auto"/>
        <w:jc w:val="both"/>
        <w:rPr>
          <w:iCs/>
          <w:lang w:val="pt-BR"/>
        </w:rPr>
      </w:pPr>
      <w:r>
        <w:rPr>
          <w:iCs/>
          <w:lang w:val="pt-BR"/>
        </w:rPr>
        <w:t>“...</w:t>
      </w:r>
      <w:r w:rsidR="00C254ED" w:rsidRPr="00161645">
        <w:rPr>
          <w:iCs/>
          <w:lang w:val="pt-BR"/>
        </w:rPr>
        <w:t xml:space="preserve"> empreendimentos de grande port</w:t>
      </w:r>
      <w:r>
        <w:rPr>
          <w:iCs/>
          <w:lang w:val="pt-BR"/>
        </w:rPr>
        <w:t xml:space="preserve">e que atraem ou produzem grande </w:t>
      </w:r>
      <w:r w:rsidR="00C254ED" w:rsidRPr="00161645">
        <w:rPr>
          <w:iCs/>
          <w:lang w:val="pt-BR"/>
        </w:rPr>
        <w:t>número de viagens, causando reflexos ne</w:t>
      </w:r>
      <w:r>
        <w:rPr>
          <w:iCs/>
          <w:lang w:val="pt-BR"/>
        </w:rPr>
        <w:t xml:space="preserve">gativos na circulação viária em </w:t>
      </w:r>
      <w:r w:rsidR="00C254ED" w:rsidRPr="00161645">
        <w:rPr>
          <w:iCs/>
          <w:lang w:val="pt-BR"/>
        </w:rPr>
        <w:t>seu entorno imediato e, em certos casos</w:t>
      </w:r>
      <w:r>
        <w:rPr>
          <w:iCs/>
          <w:lang w:val="pt-BR"/>
        </w:rPr>
        <w:t xml:space="preserve">, prejudicando a acessibilidade </w:t>
      </w:r>
      <w:r w:rsidR="00C254ED" w:rsidRPr="00161645">
        <w:rPr>
          <w:iCs/>
          <w:lang w:val="pt-BR"/>
        </w:rPr>
        <w:t>de toda a região, além de agravar as con</w:t>
      </w:r>
      <w:r>
        <w:rPr>
          <w:iCs/>
          <w:lang w:val="pt-BR"/>
        </w:rPr>
        <w:t xml:space="preserve">dições de segurança de veículos </w:t>
      </w:r>
      <w:r w:rsidR="00C254ED" w:rsidRPr="00161645">
        <w:rPr>
          <w:iCs/>
          <w:lang w:val="pt-BR"/>
        </w:rPr>
        <w:t xml:space="preserve">e </w:t>
      </w:r>
      <w:r>
        <w:rPr>
          <w:iCs/>
          <w:lang w:val="pt-BR"/>
        </w:rPr>
        <w:t>pedestres ...</w:t>
      </w:r>
      <w:r w:rsidRPr="00161645">
        <w:rPr>
          <w:iCs/>
          <w:lang w:val="pt-BR"/>
        </w:rPr>
        <w:t xml:space="preserve"> ”</w:t>
      </w:r>
      <w:r>
        <w:rPr>
          <w:iCs/>
          <w:lang w:val="pt-BR"/>
        </w:rPr>
        <w:t xml:space="preserve">. </w:t>
      </w:r>
    </w:p>
    <w:p w14:paraId="4B70EF55" w14:textId="1C7752C5" w:rsidR="00161645" w:rsidRDefault="00161645" w:rsidP="001C7D36">
      <w:pPr>
        <w:autoSpaceDE w:val="0"/>
        <w:autoSpaceDN w:val="0"/>
        <w:adjustRightInd w:val="0"/>
        <w:spacing w:line="276" w:lineRule="auto"/>
        <w:jc w:val="both"/>
        <w:rPr>
          <w:iCs/>
          <w:lang w:val="pt-BR"/>
        </w:rPr>
      </w:pPr>
      <w:r>
        <w:rPr>
          <w:iCs/>
          <w:lang w:val="pt-BR"/>
        </w:rPr>
        <w:tab/>
        <w:t xml:space="preserve">Outro detalhe é que sem o planejamento adequado desses polos para suportar seu fluxo migratório de pessoas </w:t>
      </w:r>
      <w:r>
        <w:rPr>
          <w:lang w:val="pt-BR"/>
        </w:rPr>
        <w:t xml:space="preserve">a uma elevada oferta de transportes </w:t>
      </w:r>
      <w:r w:rsidRPr="00161645">
        <w:rPr>
          <w:lang w:val="pt-BR"/>
        </w:rPr>
        <w:t>irregulares como vans e moto-táxis que em muitas vezes se mo</w:t>
      </w:r>
      <w:r>
        <w:rPr>
          <w:lang w:val="pt-BR"/>
        </w:rPr>
        <w:t xml:space="preserve">stram como única alternativa de </w:t>
      </w:r>
      <w:r w:rsidRPr="00161645">
        <w:rPr>
          <w:lang w:val="pt-BR"/>
        </w:rPr>
        <w:t>modo de transporte.</w:t>
      </w:r>
      <w:r w:rsidRPr="00161645">
        <w:rPr>
          <w:iCs/>
          <w:lang w:val="pt-BR"/>
        </w:rPr>
        <w:t xml:space="preserve"> </w:t>
      </w:r>
    </w:p>
    <w:p w14:paraId="5105D923" w14:textId="7E33DA29" w:rsidR="00161645" w:rsidRDefault="00161645" w:rsidP="001C7D36">
      <w:pPr>
        <w:autoSpaceDE w:val="0"/>
        <w:autoSpaceDN w:val="0"/>
        <w:adjustRightInd w:val="0"/>
        <w:spacing w:line="276" w:lineRule="auto"/>
        <w:jc w:val="both"/>
        <w:rPr>
          <w:lang w:val="pt-BR"/>
        </w:rPr>
      </w:pPr>
      <w:r>
        <w:rPr>
          <w:iCs/>
          <w:lang w:val="pt-BR"/>
        </w:rPr>
        <w:tab/>
        <w:t>De acordo com Taire Loreto Ikeda por todos estes fatores “</w:t>
      </w:r>
      <w:r w:rsidRPr="00161645">
        <w:rPr>
          <w:lang w:val="pt-BR"/>
        </w:rPr>
        <w:t>Ao</w:t>
      </w:r>
      <w:r>
        <w:rPr>
          <w:lang w:val="pt-BR"/>
        </w:rPr>
        <w:t xml:space="preserve"> invés dos alunos e professores </w:t>
      </w:r>
      <w:r w:rsidRPr="00161645">
        <w:rPr>
          <w:lang w:val="pt-BR"/>
        </w:rPr>
        <w:t>priorizarem o</w:t>
      </w:r>
      <w:r>
        <w:rPr>
          <w:lang w:val="pt-BR"/>
        </w:rPr>
        <w:t xml:space="preserve"> transporte coletivo e de massa, assim </w:t>
      </w:r>
      <w:r w:rsidRPr="00161645">
        <w:rPr>
          <w:lang w:val="pt-BR"/>
        </w:rPr>
        <w:t>que é possível, passam a utilizar o transporte particular, pelo</w:t>
      </w:r>
      <w:r>
        <w:rPr>
          <w:lang w:val="pt-BR"/>
        </w:rPr>
        <w:t xml:space="preserve"> conforto e redução do tempo de viagem. </w:t>
      </w:r>
      <w:r w:rsidRPr="00161645">
        <w:rPr>
          <w:lang w:val="pt-BR"/>
        </w:rPr>
        <w:t>Logo, a quantidade de carros, muitas vezes</w:t>
      </w:r>
      <w:r>
        <w:rPr>
          <w:lang w:val="pt-BR"/>
        </w:rPr>
        <w:t xml:space="preserve"> com apenas o motorista dentro, </w:t>
      </w:r>
      <w:r w:rsidRPr="00161645">
        <w:rPr>
          <w:lang w:val="pt-BR"/>
        </w:rPr>
        <w:t>aumenta expressivamente, fazendo com que se tenha que amplia</w:t>
      </w:r>
      <w:r>
        <w:rPr>
          <w:lang w:val="pt-BR"/>
        </w:rPr>
        <w:t xml:space="preserve">r a capacidade dos acessos, das </w:t>
      </w:r>
      <w:r w:rsidRPr="00161645">
        <w:rPr>
          <w:lang w:val="pt-BR"/>
        </w:rPr>
        <w:t>vias e dos estacionamentos</w:t>
      </w:r>
      <w:r>
        <w:rPr>
          <w:lang w:val="pt-BR"/>
        </w:rPr>
        <w:t>...”</w:t>
      </w:r>
      <w:r w:rsidRPr="00161645">
        <w:rPr>
          <w:lang w:val="pt-BR"/>
        </w:rPr>
        <w:t>.</w:t>
      </w:r>
    </w:p>
    <w:p w14:paraId="264543EB" w14:textId="0DE92E76" w:rsidR="00161645" w:rsidRPr="00161645" w:rsidRDefault="00161645" w:rsidP="001C7D36">
      <w:pPr>
        <w:autoSpaceDE w:val="0"/>
        <w:autoSpaceDN w:val="0"/>
        <w:adjustRightInd w:val="0"/>
        <w:spacing w:line="276" w:lineRule="auto"/>
        <w:jc w:val="both"/>
        <w:rPr>
          <w:lang w:val="pt-BR"/>
        </w:rPr>
      </w:pPr>
      <w:r>
        <w:rPr>
          <w:lang w:val="pt-BR"/>
        </w:rPr>
        <w:tab/>
        <w:t>Então, aliando a já constatada falta de um gerenciamento apropriado para o estacio</w:t>
      </w:r>
      <w:r w:rsidR="0028399A">
        <w:rPr>
          <w:lang w:val="pt-BR"/>
        </w:rPr>
        <w:t>namento da UNIVALI, com a tendência atual à preferência pelo transporte privado, se forma um problema sério que precisa ser urgentemente trabalhado.</w:t>
      </w:r>
    </w:p>
    <w:p w14:paraId="36244335" w14:textId="0B2A7995" w:rsidR="00BF0C69" w:rsidRDefault="00BF0C69" w:rsidP="00E97B99">
      <w:pPr>
        <w:pStyle w:val="Text"/>
        <w:rPr>
          <w:lang w:val="pt-BR"/>
        </w:rPr>
      </w:pPr>
    </w:p>
    <w:p w14:paraId="7786F58F" w14:textId="303B34C9" w:rsidR="0028399A" w:rsidRDefault="0028399A" w:rsidP="00E97B99">
      <w:pPr>
        <w:pStyle w:val="Text"/>
        <w:rPr>
          <w:lang w:val="pt-BR"/>
        </w:rPr>
      </w:pPr>
    </w:p>
    <w:p w14:paraId="6A64D451" w14:textId="77777777" w:rsidR="0028399A" w:rsidRDefault="0028399A" w:rsidP="00E97B99">
      <w:pPr>
        <w:pStyle w:val="Text"/>
        <w:rPr>
          <w:lang w:val="pt-BR"/>
        </w:rPr>
      </w:pPr>
    </w:p>
    <w:p w14:paraId="69A105F1" w14:textId="477457B5" w:rsidR="0028399A" w:rsidRDefault="0028399A" w:rsidP="0028399A">
      <w:pPr>
        <w:pStyle w:val="Ttulo1"/>
      </w:pPr>
      <w:r>
        <w:t>PESQUISA</w:t>
      </w:r>
    </w:p>
    <w:p w14:paraId="331BA997" w14:textId="5A800736" w:rsidR="0028399A" w:rsidRDefault="0028399A" w:rsidP="00E97B99">
      <w:pPr>
        <w:pStyle w:val="Text"/>
        <w:rPr>
          <w:lang w:val="pt-BR"/>
        </w:rPr>
      </w:pPr>
    </w:p>
    <w:p w14:paraId="7CA19388" w14:textId="72316FE5" w:rsidR="0028399A" w:rsidRDefault="0028399A" w:rsidP="001C7D36">
      <w:pPr>
        <w:pStyle w:val="Text"/>
        <w:spacing w:line="276" w:lineRule="auto"/>
        <w:rPr>
          <w:lang w:val="pt-BR"/>
        </w:rPr>
      </w:pPr>
      <w:r>
        <w:rPr>
          <w:lang w:val="pt-BR"/>
        </w:rPr>
        <w:tab/>
        <w:t>Analisando a situação em que se encontra o estacionamento</w:t>
      </w:r>
      <w:r w:rsidR="0092793D">
        <w:rPr>
          <w:lang w:val="pt-BR"/>
        </w:rPr>
        <w:t xml:space="preserve"> da UNIVALI</w:t>
      </w:r>
      <w:r>
        <w:rPr>
          <w:lang w:val="pt-BR"/>
        </w:rPr>
        <w:t xml:space="preserve"> foi realizada uma pesquisa para </w:t>
      </w:r>
      <w:r w:rsidR="0092793D">
        <w:rPr>
          <w:lang w:val="pt-BR"/>
        </w:rPr>
        <w:t xml:space="preserve">procurar </w:t>
      </w:r>
      <w:r>
        <w:rPr>
          <w:lang w:val="pt-BR"/>
        </w:rPr>
        <w:t>quais as soluções encontradas por outras instituições para amenizar ou resolver o problema do estacionamento em suas dependências.</w:t>
      </w:r>
    </w:p>
    <w:p w14:paraId="7E5B7F01" w14:textId="222E51F7" w:rsidR="0028399A" w:rsidRDefault="0028399A" w:rsidP="001C7D36">
      <w:pPr>
        <w:pStyle w:val="Text"/>
        <w:spacing w:line="276" w:lineRule="auto"/>
        <w:rPr>
          <w:lang w:val="pt-BR"/>
        </w:rPr>
      </w:pPr>
      <w:r>
        <w:rPr>
          <w:lang w:val="pt-BR"/>
        </w:rPr>
        <w:t>Um dos problemas encontrados para a elaboração da pesquisa, foi a falta de material disponibilizado seja de problemas relacionados aos estacionamentos quanto as soluç</w:t>
      </w:r>
      <w:r w:rsidR="0092793D">
        <w:rPr>
          <w:lang w:val="pt-BR"/>
        </w:rPr>
        <w:t>ões inteligentes elaboradas para suprir estas necessidades.</w:t>
      </w:r>
    </w:p>
    <w:p w14:paraId="660B39B5" w14:textId="03F0088D" w:rsidR="0092793D" w:rsidRPr="001C7D36" w:rsidRDefault="0092793D" w:rsidP="001C7D36">
      <w:pPr>
        <w:pStyle w:val="Text"/>
        <w:spacing w:line="276" w:lineRule="auto"/>
        <w:rPr>
          <w:lang w:val="pt-BR"/>
        </w:rPr>
      </w:pPr>
      <w:r>
        <w:rPr>
          <w:lang w:val="pt-BR"/>
        </w:rPr>
        <w:t xml:space="preserve">Dentre as informações disponíveis, foram encontrados alguns artigos de alunos de universidades brasileiras elencando </w:t>
      </w:r>
      <w:r w:rsidRPr="001C7D36">
        <w:rPr>
          <w:lang w:val="pt-BR"/>
        </w:rPr>
        <w:t>alguns problemas relacionados aos estacionamentos de suas instituições e algumas soluções teóricas para estes problemas.</w:t>
      </w:r>
    </w:p>
    <w:p w14:paraId="50288125" w14:textId="5A630D25" w:rsidR="001C7D36" w:rsidRDefault="0092793D" w:rsidP="001C7D36">
      <w:pPr>
        <w:autoSpaceDE w:val="0"/>
        <w:autoSpaceDN w:val="0"/>
        <w:adjustRightInd w:val="0"/>
        <w:spacing w:line="276" w:lineRule="auto"/>
        <w:jc w:val="both"/>
        <w:rPr>
          <w:lang w:val="pt-BR"/>
        </w:rPr>
      </w:pPr>
      <w:r w:rsidRPr="001C7D36">
        <w:rPr>
          <w:lang w:val="pt-BR"/>
        </w:rPr>
        <w:t>No artigo feito por Tairi Loreto Ikeda, para o Centro de Tecnologia da Universidade Federal do Rio de Janeiro, na área em que se situa a instituição “... a</w:t>
      </w:r>
      <w:r w:rsidR="009E0112">
        <w:rPr>
          <w:lang w:val="pt-BR"/>
        </w:rPr>
        <w:t xml:space="preserve">s condições de acessibilidade à (universidade) </w:t>
      </w:r>
      <w:r w:rsidRPr="001C7D36">
        <w:rPr>
          <w:lang w:val="pt-BR"/>
        </w:rPr>
        <w:t xml:space="preserve">são extremamente precárias, com baixa frequência do transporte público nas horas de pico, além de pouca oferta de destinos para boa parte da população universitária, obrigando grande parte dos usuários a pegarem o mesmo ônibus e fazerem baldeação num certo ponto da viagem. </w:t>
      </w:r>
      <w:r w:rsidRPr="001C7D36">
        <w:rPr>
          <w:lang w:val="pt-BR"/>
        </w:rPr>
        <w:t>Essa baixa oferta, faz com que os ônibus operem acima da capacidade, oferecendo risco aos usuários e a</w:t>
      </w:r>
      <w:r w:rsidR="001C7D36" w:rsidRPr="001C7D36">
        <w:rPr>
          <w:lang w:val="pt-BR"/>
        </w:rPr>
        <w:t>o</w:t>
      </w:r>
      <w:r w:rsidRPr="001C7D36">
        <w:rPr>
          <w:lang w:val="pt-BR"/>
        </w:rPr>
        <w:t xml:space="preserve"> tráfego do entorno</w:t>
      </w:r>
      <w:r w:rsidR="001C7D36">
        <w:rPr>
          <w:lang w:val="pt-BR"/>
        </w:rPr>
        <w:t>...</w:t>
      </w:r>
      <w:r w:rsidRPr="001C7D36">
        <w:rPr>
          <w:lang w:val="pt-BR"/>
        </w:rPr>
        <w:t>”</w:t>
      </w:r>
      <w:r w:rsidR="001C7D36">
        <w:rPr>
          <w:lang w:val="pt-BR"/>
        </w:rPr>
        <w:t>. Novamente esta situação implica ainda mais na utilização de transportes privados como carros e vans para a locomoção dos funcionários e alunos à instituição.</w:t>
      </w:r>
    </w:p>
    <w:p w14:paraId="2A84AAB8" w14:textId="75788A60" w:rsidR="0092793D" w:rsidRDefault="001C7D36" w:rsidP="001C7D36">
      <w:pPr>
        <w:autoSpaceDE w:val="0"/>
        <w:autoSpaceDN w:val="0"/>
        <w:adjustRightInd w:val="0"/>
        <w:jc w:val="both"/>
        <w:rPr>
          <w:lang w:val="pt-BR"/>
        </w:rPr>
      </w:pPr>
      <w:r>
        <w:rPr>
          <w:lang w:val="pt-BR"/>
        </w:rPr>
        <w:tab/>
        <w:t xml:space="preserve">Para elaborar um projeto, foi feito um questionário online com os frequentadores da instituição durante o período de 15 dias e com um total de 1653 respostas, sendo </w:t>
      </w:r>
      <w:r w:rsidRPr="001C7D36">
        <w:rPr>
          <w:lang w:val="pt-BR"/>
        </w:rPr>
        <w:t>aproximadamente 15000 alunos e</w:t>
      </w:r>
      <w:r>
        <w:rPr>
          <w:lang w:val="pt-BR"/>
        </w:rPr>
        <w:t xml:space="preserve"> </w:t>
      </w:r>
      <w:r w:rsidRPr="001C7D36">
        <w:rPr>
          <w:lang w:val="pt-BR"/>
        </w:rPr>
        <w:t>pouco menos de 2000 servidores entre professores e técnicos-administrativos</w:t>
      </w:r>
      <w:r>
        <w:rPr>
          <w:lang w:val="pt-BR"/>
        </w:rPr>
        <w:t>, tornando a amostra de resposta expressiva.</w:t>
      </w:r>
    </w:p>
    <w:p w14:paraId="3AD32B29" w14:textId="48EBD942" w:rsidR="001C7D36" w:rsidRDefault="001C7D36" w:rsidP="001C7D36">
      <w:pPr>
        <w:autoSpaceDE w:val="0"/>
        <w:autoSpaceDN w:val="0"/>
        <w:adjustRightInd w:val="0"/>
        <w:jc w:val="both"/>
        <w:rPr>
          <w:lang w:val="pt-BR"/>
        </w:rPr>
      </w:pPr>
      <w:r>
        <w:rPr>
          <w:lang w:val="pt-BR"/>
        </w:rPr>
        <w:t xml:space="preserve"> Alguns dados obtidos pela pesquisa foram:</w:t>
      </w:r>
    </w:p>
    <w:p w14:paraId="1AFA8927" w14:textId="77777777" w:rsidR="00C87F18" w:rsidRDefault="00C87F18" w:rsidP="001C7D36">
      <w:pPr>
        <w:autoSpaceDE w:val="0"/>
        <w:autoSpaceDN w:val="0"/>
        <w:adjustRightInd w:val="0"/>
        <w:jc w:val="both"/>
        <w:rPr>
          <w:lang w:val="pt-BR"/>
        </w:rPr>
      </w:pPr>
    </w:p>
    <w:p w14:paraId="60A6227C" w14:textId="6F07722C" w:rsidR="00C87F18" w:rsidRDefault="00C87F18" w:rsidP="001C7D36">
      <w:pPr>
        <w:autoSpaceDE w:val="0"/>
        <w:autoSpaceDN w:val="0"/>
        <w:adjustRightInd w:val="0"/>
        <w:jc w:val="both"/>
        <w:rPr>
          <w:lang w:val="pt-BR"/>
        </w:rPr>
      </w:pPr>
      <w:r>
        <w:rPr>
          <w:lang w:val="pt-BR"/>
        </w:rPr>
        <w:tab/>
        <w:t>Pessoas que utilizam o estacionamento da instituição:</w:t>
      </w:r>
    </w:p>
    <w:p w14:paraId="14F74355" w14:textId="77777777" w:rsidR="001C7D36" w:rsidRPr="00C87F18" w:rsidRDefault="001C7D36" w:rsidP="00C87F18">
      <w:pPr>
        <w:autoSpaceDE w:val="0"/>
        <w:autoSpaceDN w:val="0"/>
        <w:adjustRightInd w:val="0"/>
        <w:ind w:left="404"/>
        <w:rPr>
          <w:lang w:val="pt-BR"/>
        </w:rPr>
      </w:pPr>
      <w:r w:rsidRPr="00C87F18">
        <w:rPr>
          <w:rFonts w:ascii="Symbol" w:hAnsi="Symbol" w:cs="Symbol"/>
          <w:lang w:val="pt-BR"/>
        </w:rPr>
        <w:t></w:t>
      </w:r>
      <w:r w:rsidRPr="00C87F18">
        <w:rPr>
          <w:rFonts w:ascii="Symbol" w:hAnsi="Symbol" w:cs="Symbol"/>
          <w:lang w:val="pt-BR"/>
        </w:rPr>
        <w:t></w:t>
      </w:r>
      <w:r w:rsidRPr="00C87F18">
        <w:rPr>
          <w:lang w:val="pt-BR"/>
        </w:rPr>
        <w:t>85% (1397) são usuários dos estacionamentos;</w:t>
      </w:r>
    </w:p>
    <w:p w14:paraId="0C88CF62" w14:textId="01717BE6" w:rsidR="001C7D36" w:rsidRDefault="001C7D36" w:rsidP="00C87F18">
      <w:pPr>
        <w:autoSpaceDE w:val="0"/>
        <w:autoSpaceDN w:val="0"/>
        <w:adjustRightInd w:val="0"/>
        <w:ind w:left="404"/>
        <w:jc w:val="both"/>
        <w:rPr>
          <w:lang w:val="pt-BR"/>
        </w:rPr>
      </w:pPr>
      <w:r w:rsidRPr="00C87F18">
        <w:rPr>
          <w:rFonts w:ascii="Symbol" w:hAnsi="Symbol" w:cs="Symbol"/>
          <w:lang w:val="pt-BR"/>
        </w:rPr>
        <w:t></w:t>
      </w:r>
      <w:r w:rsidRPr="00C87F18">
        <w:rPr>
          <w:rFonts w:ascii="Symbol" w:hAnsi="Symbol" w:cs="Symbol"/>
          <w:lang w:val="pt-BR"/>
        </w:rPr>
        <w:t></w:t>
      </w:r>
      <w:r w:rsidRPr="00C87F18">
        <w:rPr>
          <w:lang w:val="pt-BR"/>
        </w:rPr>
        <w:t>15% (256) não utilizam o estacionamento;</w:t>
      </w:r>
    </w:p>
    <w:p w14:paraId="79AADC5A" w14:textId="77777777" w:rsidR="00C87F18" w:rsidRPr="00C87F18" w:rsidRDefault="00C87F18" w:rsidP="00C87F18">
      <w:pPr>
        <w:autoSpaceDE w:val="0"/>
        <w:autoSpaceDN w:val="0"/>
        <w:adjustRightInd w:val="0"/>
        <w:ind w:left="404"/>
        <w:jc w:val="both"/>
        <w:rPr>
          <w:lang w:val="pt-BR"/>
        </w:rPr>
      </w:pPr>
    </w:p>
    <w:p w14:paraId="6CE7D128" w14:textId="3ABDBF04" w:rsidR="00C87F18" w:rsidRPr="00C87F18" w:rsidRDefault="00C87F18" w:rsidP="00C87F18">
      <w:pPr>
        <w:autoSpaceDE w:val="0"/>
        <w:autoSpaceDN w:val="0"/>
        <w:adjustRightInd w:val="0"/>
        <w:ind w:left="202"/>
        <w:jc w:val="both"/>
        <w:rPr>
          <w:lang w:val="pt-BR"/>
        </w:rPr>
      </w:pPr>
      <w:r w:rsidRPr="00C87F18">
        <w:rPr>
          <w:lang w:val="pt-BR"/>
        </w:rPr>
        <w:t>Parte-todo dos usuários que frequentam a instituição:</w:t>
      </w:r>
    </w:p>
    <w:p w14:paraId="3C798A4D" w14:textId="6D0F22D7" w:rsidR="00C87F18" w:rsidRPr="00C87F18" w:rsidRDefault="00C87F18" w:rsidP="00C87F18">
      <w:pPr>
        <w:autoSpaceDE w:val="0"/>
        <w:autoSpaceDN w:val="0"/>
        <w:adjustRightInd w:val="0"/>
        <w:ind w:left="404"/>
        <w:rPr>
          <w:lang w:val="pt-BR"/>
        </w:rPr>
      </w:pPr>
      <w:r w:rsidRPr="00C87F18">
        <w:rPr>
          <w:rFonts w:ascii="Symbol" w:hAnsi="Symbol" w:cs="Symbol"/>
          <w:lang w:val="pt-BR"/>
        </w:rPr>
        <w:t></w:t>
      </w:r>
      <w:r w:rsidRPr="00C87F18">
        <w:rPr>
          <w:rFonts w:ascii="Symbol" w:hAnsi="Symbol" w:cs="Symbol"/>
          <w:lang w:val="pt-BR"/>
        </w:rPr>
        <w:t></w:t>
      </w:r>
      <w:r w:rsidRPr="00C87F18">
        <w:rPr>
          <w:lang w:val="pt-BR"/>
        </w:rPr>
        <w:t>64% (891) são alunos;</w:t>
      </w:r>
    </w:p>
    <w:p w14:paraId="1DBB8630" w14:textId="77777777" w:rsidR="00C87F18" w:rsidRPr="00C87F18" w:rsidRDefault="00C87F18" w:rsidP="00C87F18">
      <w:pPr>
        <w:autoSpaceDE w:val="0"/>
        <w:autoSpaceDN w:val="0"/>
        <w:adjustRightInd w:val="0"/>
        <w:ind w:left="404"/>
        <w:rPr>
          <w:lang w:val="pt-BR"/>
        </w:rPr>
      </w:pPr>
      <w:r w:rsidRPr="00C87F18">
        <w:rPr>
          <w:rFonts w:ascii="Symbol" w:hAnsi="Symbol" w:cs="Symbol"/>
          <w:lang w:val="pt-BR"/>
        </w:rPr>
        <w:t></w:t>
      </w:r>
      <w:r w:rsidRPr="00C87F18">
        <w:rPr>
          <w:rFonts w:ascii="Symbol" w:hAnsi="Symbol" w:cs="Symbol"/>
          <w:lang w:val="pt-BR"/>
        </w:rPr>
        <w:t></w:t>
      </w:r>
      <w:r w:rsidRPr="00C87F18">
        <w:rPr>
          <w:lang w:val="pt-BR"/>
        </w:rPr>
        <w:t>22% (308) são professores;</w:t>
      </w:r>
    </w:p>
    <w:p w14:paraId="2D213504" w14:textId="77777777" w:rsidR="00C87F18" w:rsidRPr="00C87F18" w:rsidRDefault="00C87F18" w:rsidP="00C87F18">
      <w:pPr>
        <w:autoSpaceDE w:val="0"/>
        <w:autoSpaceDN w:val="0"/>
        <w:adjustRightInd w:val="0"/>
        <w:ind w:left="404"/>
        <w:rPr>
          <w:lang w:val="pt-BR"/>
        </w:rPr>
      </w:pPr>
      <w:r w:rsidRPr="00C87F18">
        <w:rPr>
          <w:rFonts w:ascii="Symbol" w:hAnsi="Symbol" w:cs="Symbol"/>
          <w:lang w:val="pt-BR"/>
        </w:rPr>
        <w:t></w:t>
      </w:r>
      <w:r w:rsidRPr="00C87F18">
        <w:rPr>
          <w:rFonts w:ascii="Symbol" w:hAnsi="Symbol" w:cs="Symbol"/>
          <w:lang w:val="pt-BR"/>
        </w:rPr>
        <w:t></w:t>
      </w:r>
      <w:r w:rsidRPr="00C87F18">
        <w:rPr>
          <w:lang w:val="pt-BR"/>
        </w:rPr>
        <w:t>13% (185) são técnicos administrativos;</w:t>
      </w:r>
    </w:p>
    <w:p w14:paraId="1C55D3BF" w14:textId="3E167A0D" w:rsidR="00C87F18" w:rsidRDefault="00C87F18" w:rsidP="00C87F18">
      <w:pPr>
        <w:autoSpaceDE w:val="0"/>
        <w:autoSpaceDN w:val="0"/>
        <w:adjustRightInd w:val="0"/>
        <w:ind w:left="404"/>
        <w:rPr>
          <w:lang w:val="pt-BR"/>
        </w:rPr>
      </w:pPr>
      <w:r w:rsidRPr="00C87F18">
        <w:rPr>
          <w:rFonts w:ascii="Symbol" w:hAnsi="Symbol" w:cs="Symbol"/>
          <w:lang w:val="pt-BR"/>
        </w:rPr>
        <w:t></w:t>
      </w:r>
      <w:r w:rsidRPr="00C87F18">
        <w:rPr>
          <w:rFonts w:ascii="Symbol" w:hAnsi="Symbol" w:cs="Symbol"/>
          <w:lang w:val="pt-BR"/>
        </w:rPr>
        <w:t></w:t>
      </w:r>
      <w:r w:rsidRPr="00C87F18">
        <w:rPr>
          <w:lang w:val="pt-BR"/>
        </w:rPr>
        <w:t>1% (13) são usuários eventuais;</w:t>
      </w:r>
    </w:p>
    <w:p w14:paraId="7F5508C1" w14:textId="77777777" w:rsidR="00C87F18" w:rsidRPr="00C87F18" w:rsidRDefault="00C87F18" w:rsidP="00C87F18">
      <w:pPr>
        <w:autoSpaceDE w:val="0"/>
        <w:autoSpaceDN w:val="0"/>
        <w:adjustRightInd w:val="0"/>
        <w:ind w:left="404"/>
        <w:rPr>
          <w:lang w:val="pt-BR"/>
        </w:rPr>
      </w:pPr>
    </w:p>
    <w:p w14:paraId="788A399A" w14:textId="605CDC0D" w:rsidR="00C87F18" w:rsidRDefault="00C87F18" w:rsidP="00C87F18">
      <w:pPr>
        <w:pStyle w:val="Text"/>
        <w:rPr>
          <w:lang w:val="pt-BR"/>
        </w:rPr>
      </w:pPr>
      <w:r>
        <w:rPr>
          <w:lang w:val="pt-BR"/>
        </w:rPr>
        <w:t>Frequência de Utilização do estacionamento:</w:t>
      </w:r>
    </w:p>
    <w:p w14:paraId="07251AFD" w14:textId="77777777" w:rsidR="00C87F18" w:rsidRPr="00C87F18" w:rsidRDefault="00C87F18" w:rsidP="00C87F18">
      <w:pPr>
        <w:autoSpaceDE w:val="0"/>
        <w:autoSpaceDN w:val="0"/>
        <w:adjustRightInd w:val="0"/>
        <w:ind w:left="404"/>
        <w:rPr>
          <w:lang w:val="pt-BR"/>
        </w:rPr>
      </w:pPr>
      <w:r w:rsidRPr="00C87F18">
        <w:rPr>
          <w:rFonts w:ascii="Symbol" w:hAnsi="Symbol" w:cs="Symbol"/>
          <w:lang w:val="pt-BR"/>
        </w:rPr>
        <w:t></w:t>
      </w:r>
      <w:r w:rsidRPr="00C87F18">
        <w:rPr>
          <w:rFonts w:ascii="Symbol" w:hAnsi="Symbol" w:cs="Symbol"/>
          <w:lang w:val="pt-BR"/>
        </w:rPr>
        <w:t></w:t>
      </w:r>
      <w:r w:rsidRPr="00C87F18">
        <w:rPr>
          <w:lang w:val="pt-BR"/>
        </w:rPr>
        <w:t>56% (779) utilizam os estacionamentos 5 vezes na semana;</w:t>
      </w:r>
    </w:p>
    <w:p w14:paraId="35890832" w14:textId="77777777" w:rsidR="00C87F18" w:rsidRPr="00C87F18" w:rsidRDefault="00C87F18" w:rsidP="00C87F18">
      <w:pPr>
        <w:autoSpaceDE w:val="0"/>
        <w:autoSpaceDN w:val="0"/>
        <w:adjustRightInd w:val="0"/>
        <w:ind w:left="404"/>
        <w:rPr>
          <w:lang w:val="pt-BR"/>
        </w:rPr>
      </w:pPr>
      <w:r w:rsidRPr="00C87F18">
        <w:rPr>
          <w:rFonts w:ascii="Symbol" w:hAnsi="Symbol" w:cs="Symbol"/>
          <w:lang w:val="pt-BR"/>
        </w:rPr>
        <w:t></w:t>
      </w:r>
      <w:r w:rsidRPr="00C87F18">
        <w:rPr>
          <w:rFonts w:ascii="Symbol" w:hAnsi="Symbol" w:cs="Symbol"/>
          <w:lang w:val="pt-BR"/>
        </w:rPr>
        <w:t></w:t>
      </w:r>
      <w:r w:rsidRPr="00C87F18">
        <w:rPr>
          <w:lang w:val="pt-BR"/>
        </w:rPr>
        <w:t>11% (152) utilizam 4 vezes na semana;</w:t>
      </w:r>
    </w:p>
    <w:p w14:paraId="650C270D" w14:textId="77777777" w:rsidR="00C87F18" w:rsidRPr="00C87F18" w:rsidRDefault="00C87F18" w:rsidP="00C87F18">
      <w:pPr>
        <w:autoSpaceDE w:val="0"/>
        <w:autoSpaceDN w:val="0"/>
        <w:adjustRightInd w:val="0"/>
        <w:ind w:left="404"/>
        <w:rPr>
          <w:lang w:val="pt-BR"/>
        </w:rPr>
      </w:pPr>
      <w:r w:rsidRPr="00C87F18">
        <w:rPr>
          <w:rFonts w:ascii="Symbol" w:hAnsi="Symbol" w:cs="Symbol"/>
          <w:lang w:val="pt-BR"/>
        </w:rPr>
        <w:t></w:t>
      </w:r>
      <w:r w:rsidRPr="00C87F18">
        <w:rPr>
          <w:rFonts w:ascii="Symbol" w:hAnsi="Symbol" w:cs="Symbol"/>
          <w:lang w:val="pt-BR"/>
        </w:rPr>
        <w:t></w:t>
      </w:r>
      <w:r w:rsidRPr="00C87F18">
        <w:rPr>
          <w:lang w:val="pt-BR"/>
        </w:rPr>
        <w:t>12% (160) utilizam 3 vezes na semana;</w:t>
      </w:r>
    </w:p>
    <w:p w14:paraId="5DAB8AB6" w14:textId="77777777" w:rsidR="00C87F18" w:rsidRDefault="00C87F18" w:rsidP="00C87F18">
      <w:pPr>
        <w:autoSpaceDE w:val="0"/>
        <w:autoSpaceDN w:val="0"/>
        <w:adjustRightInd w:val="0"/>
        <w:ind w:left="404"/>
        <w:rPr>
          <w:lang w:val="pt-BR"/>
        </w:rPr>
      </w:pPr>
      <w:r w:rsidRPr="00C87F18">
        <w:rPr>
          <w:rFonts w:ascii="Symbol" w:hAnsi="Symbol" w:cs="Symbol"/>
          <w:lang w:val="pt-BR"/>
        </w:rPr>
        <w:t></w:t>
      </w:r>
      <w:r w:rsidRPr="00C87F18">
        <w:rPr>
          <w:rFonts w:ascii="Symbol" w:hAnsi="Symbol" w:cs="Symbol"/>
          <w:lang w:val="pt-BR"/>
        </w:rPr>
        <w:t></w:t>
      </w:r>
      <w:r w:rsidRPr="00C87F18">
        <w:rPr>
          <w:lang w:val="pt-BR"/>
        </w:rPr>
        <w:t>9% (1</w:t>
      </w:r>
      <w:r>
        <w:rPr>
          <w:lang w:val="pt-BR"/>
        </w:rPr>
        <w:t>31) utilizam 2 vezes na semana;</w:t>
      </w:r>
    </w:p>
    <w:p w14:paraId="6572C0BA" w14:textId="0DD882EE" w:rsidR="00C87F18" w:rsidRDefault="00C87F18" w:rsidP="00C87F18">
      <w:pPr>
        <w:autoSpaceDE w:val="0"/>
        <w:autoSpaceDN w:val="0"/>
        <w:adjustRightInd w:val="0"/>
        <w:ind w:left="404"/>
        <w:rPr>
          <w:lang w:val="pt-BR"/>
        </w:rPr>
      </w:pPr>
      <w:r w:rsidRPr="00C87F18">
        <w:rPr>
          <w:rFonts w:ascii="Symbol" w:hAnsi="Symbol" w:cs="Symbol"/>
          <w:lang w:val="pt-BR"/>
        </w:rPr>
        <w:t></w:t>
      </w:r>
      <w:r w:rsidRPr="00C87F18">
        <w:rPr>
          <w:rFonts w:ascii="Symbol" w:hAnsi="Symbol" w:cs="Symbol"/>
          <w:lang w:val="pt-BR"/>
        </w:rPr>
        <w:t></w:t>
      </w:r>
      <w:r w:rsidRPr="00C87F18">
        <w:rPr>
          <w:lang w:val="pt-BR"/>
        </w:rPr>
        <w:t>9% (130) utilizam 1 vez na semana;</w:t>
      </w:r>
    </w:p>
    <w:p w14:paraId="46239CCF" w14:textId="5025BED0" w:rsidR="00C87F18" w:rsidRDefault="00C87F18" w:rsidP="00C87F18">
      <w:pPr>
        <w:autoSpaceDE w:val="0"/>
        <w:autoSpaceDN w:val="0"/>
        <w:adjustRightInd w:val="0"/>
        <w:ind w:left="404"/>
        <w:rPr>
          <w:lang w:val="pt-BR"/>
        </w:rPr>
      </w:pPr>
    </w:p>
    <w:p w14:paraId="5316239A" w14:textId="2DB7C6D4" w:rsidR="00C87F18" w:rsidRDefault="00C87F18" w:rsidP="00C87F18">
      <w:pPr>
        <w:autoSpaceDE w:val="0"/>
        <w:autoSpaceDN w:val="0"/>
        <w:adjustRightInd w:val="0"/>
        <w:spacing w:line="276" w:lineRule="auto"/>
        <w:ind w:left="202"/>
        <w:jc w:val="both"/>
        <w:rPr>
          <w:lang w:val="pt-BR"/>
        </w:rPr>
      </w:pPr>
      <w:r>
        <w:rPr>
          <w:lang w:val="pt-BR"/>
        </w:rPr>
        <w:t>Deixariam de vir de carro se o transporte público melhora:</w:t>
      </w:r>
    </w:p>
    <w:p w14:paraId="6846B50A" w14:textId="77777777" w:rsidR="00C87F18" w:rsidRPr="00C87F18" w:rsidRDefault="00C87F18" w:rsidP="00C87F18">
      <w:pPr>
        <w:autoSpaceDE w:val="0"/>
        <w:autoSpaceDN w:val="0"/>
        <w:adjustRightInd w:val="0"/>
        <w:spacing w:line="276" w:lineRule="auto"/>
        <w:ind w:left="404"/>
        <w:jc w:val="both"/>
        <w:rPr>
          <w:lang w:val="pt-BR"/>
        </w:rPr>
      </w:pPr>
      <w:r w:rsidRPr="00C87F18">
        <w:rPr>
          <w:rFonts w:ascii="Symbol" w:hAnsi="Symbol" w:cs="Symbol"/>
          <w:lang w:val="pt-BR"/>
        </w:rPr>
        <w:t></w:t>
      </w:r>
      <w:r w:rsidRPr="00C87F18">
        <w:rPr>
          <w:rFonts w:ascii="Symbol" w:hAnsi="Symbol" w:cs="Symbol"/>
          <w:lang w:val="pt-BR"/>
        </w:rPr>
        <w:t></w:t>
      </w:r>
      <w:r w:rsidRPr="00C87F18">
        <w:rPr>
          <w:lang w:val="pt-BR"/>
        </w:rPr>
        <w:t>64% (1058) trocariam o carro pelo transporte público;</w:t>
      </w:r>
    </w:p>
    <w:p w14:paraId="7E537CF7" w14:textId="35FAE9D1" w:rsidR="00C87F18" w:rsidRDefault="00C87F18" w:rsidP="00C87F18">
      <w:pPr>
        <w:autoSpaceDE w:val="0"/>
        <w:autoSpaceDN w:val="0"/>
        <w:adjustRightInd w:val="0"/>
        <w:spacing w:line="276" w:lineRule="auto"/>
        <w:ind w:left="404"/>
        <w:jc w:val="both"/>
        <w:rPr>
          <w:lang w:val="pt-BR"/>
        </w:rPr>
      </w:pPr>
      <w:r w:rsidRPr="00C87F18">
        <w:rPr>
          <w:rFonts w:ascii="Symbol" w:hAnsi="Symbol" w:cs="Symbol"/>
          <w:lang w:val="pt-BR"/>
        </w:rPr>
        <w:t></w:t>
      </w:r>
      <w:r w:rsidRPr="00C87F18">
        <w:rPr>
          <w:rFonts w:ascii="Symbol" w:hAnsi="Symbol" w:cs="Symbol"/>
          <w:lang w:val="pt-BR"/>
        </w:rPr>
        <w:t></w:t>
      </w:r>
      <w:r w:rsidRPr="00C87F18">
        <w:rPr>
          <w:lang w:val="pt-BR"/>
        </w:rPr>
        <w:t>36% (595) não trocariam;</w:t>
      </w:r>
    </w:p>
    <w:p w14:paraId="75E8D3AF" w14:textId="23E5118A" w:rsidR="00C87F18" w:rsidRDefault="00C87F18" w:rsidP="00C87F18">
      <w:pPr>
        <w:autoSpaceDE w:val="0"/>
        <w:autoSpaceDN w:val="0"/>
        <w:adjustRightInd w:val="0"/>
        <w:spacing w:line="276" w:lineRule="auto"/>
        <w:ind w:left="404"/>
        <w:jc w:val="both"/>
        <w:rPr>
          <w:lang w:val="pt-BR"/>
        </w:rPr>
      </w:pPr>
    </w:p>
    <w:p w14:paraId="25DE9AD3" w14:textId="0944A1FD" w:rsidR="00C87F18" w:rsidRDefault="00C87F18" w:rsidP="00C87F18">
      <w:pPr>
        <w:autoSpaceDE w:val="0"/>
        <w:autoSpaceDN w:val="0"/>
        <w:adjustRightInd w:val="0"/>
        <w:spacing w:line="276" w:lineRule="auto"/>
        <w:jc w:val="both"/>
        <w:rPr>
          <w:lang w:val="pt-BR"/>
        </w:rPr>
      </w:pPr>
      <w:r>
        <w:rPr>
          <w:lang w:val="pt-BR"/>
        </w:rPr>
        <w:tab/>
        <w:t>De acordo com a pesquisa mais de 60% das pessoas que responderam o questionário deixariam de ir para a Universidade de carro se o transporte público melhorasse.</w:t>
      </w:r>
    </w:p>
    <w:p w14:paraId="2907203B" w14:textId="444D8291" w:rsidR="00C87F18" w:rsidRDefault="00C87F18" w:rsidP="00C87F18">
      <w:pPr>
        <w:autoSpaceDE w:val="0"/>
        <w:autoSpaceDN w:val="0"/>
        <w:adjustRightInd w:val="0"/>
        <w:spacing w:line="276" w:lineRule="auto"/>
        <w:jc w:val="both"/>
        <w:rPr>
          <w:lang w:val="pt-BR"/>
        </w:rPr>
      </w:pPr>
      <w:r>
        <w:rPr>
          <w:lang w:val="pt-BR"/>
        </w:rPr>
        <w:tab/>
        <w:t>Por isso constatamos que a qualidade do transporte público no entorno das instituições afeta diretamente a segurança dos usuários com este serviço, fazendo-os</w:t>
      </w:r>
      <w:r w:rsidR="00F35682">
        <w:rPr>
          <w:lang w:val="pt-BR"/>
        </w:rPr>
        <w:t xml:space="preserve"> na maioria dos casos</w:t>
      </w:r>
      <w:r>
        <w:rPr>
          <w:lang w:val="pt-BR"/>
        </w:rPr>
        <w:t xml:space="preserve"> optar por este serviço ao uso do automóvel.</w:t>
      </w:r>
    </w:p>
    <w:p w14:paraId="09ADF1A7" w14:textId="482D516B" w:rsidR="00E44C5A" w:rsidRDefault="00C87F18" w:rsidP="00C87F18">
      <w:pPr>
        <w:autoSpaceDE w:val="0"/>
        <w:autoSpaceDN w:val="0"/>
        <w:adjustRightInd w:val="0"/>
        <w:spacing w:line="276" w:lineRule="auto"/>
        <w:jc w:val="both"/>
        <w:rPr>
          <w:lang w:val="pt-BR"/>
        </w:rPr>
      </w:pPr>
      <w:r>
        <w:rPr>
          <w:lang w:val="pt-BR"/>
        </w:rPr>
        <w:tab/>
      </w:r>
      <w:r w:rsidR="00E44C5A">
        <w:rPr>
          <w:lang w:val="pt-BR"/>
        </w:rPr>
        <w:t>Dentre a análise feita em cima das variáveis de tempo de estacionamento, horários letivos e espaço de estacionamento alguns dos pontos que foram levantados para serem melhorados foram a Iluminação no período noturno, para impedir a perca de vagas pela má visibilidade da pista, redutores de velocidade, para aumentar a segurança dos pedestres que transitam perto das vias, uma melhor pavimentação e melhor sinalização.</w:t>
      </w:r>
    </w:p>
    <w:p w14:paraId="5A5A813D" w14:textId="6D8E2379" w:rsidR="00E44C5A" w:rsidRDefault="00E44C5A" w:rsidP="00793295">
      <w:pPr>
        <w:autoSpaceDE w:val="0"/>
        <w:autoSpaceDN w:val="0"/>
        <w:adjustRightInd w:val="0"/>
        <w:spacing w:line="276" w:lineRule="auto"/>
        <w:jc w:val="both"/>
        <w:rPr>
          <w:lang w:val="pt-BR"/>
        </w:rPr>
      </w:pPr>
      <w:r>
        <w:rPr>
          <w:lang w:val="pt-BR"/>
        </w:rPr>
        <w:tab/>
        <w:t>Todos os objetos da pesquisa foram direcionados a suprir as necessidades da Universidade Federal do Rio, mas pode podemos fazer uma correlação para a situação em que se encontra atualmente o estacionamento da UNIVALI</w:t>
      </w:r>
      <w:r w:rsidR="003D7643">
        <w:rPr>
          <w:lang w:val="pt-BR"/>
        </w:rPr>
        <w:t xml:space="preserve">, principalmente na forma como estão dispostos os blocos da </w:t>
      </w:r>
      <w:r w:rsidR="003D7643">
        <w:rPr>
          <w:lang w:val="pt-BR"/>
        </w:rPr>
        <w:lastRenderedPageBreak/>
        <w:t>instituição, além da forma de entradas e saídas dos carros da instituição (duas entradas e duas saídas)</w:t>
      </w:r>
      <w:r>
        <w:rPr>
          <w:lang w:val="pt-BR"/>
        </w:rPr>
        <w:t>.</w:t>
      </w:r>
    </w:p>
    <w:p w14:paraId="768A23CB" w14:textId="31ADF5F5" w:rsidR="00795CDB" w:rsidRDefault="003D7643" w:rsidP="00793295">
      <w:pPr>
        <w:autoSpaceDE w:val="0"/>
        <w:autoSpaceDN w:val="0"/>
        <w:adjustRightInd w:val="0"/>
        <w:spacing w:line="276" w:lineRule="auto"/>
        <w:jc w:val="both"/>
        <w:rPr>
          <w:lang w:val="pt-BR"/>
        </w:rPr>
      </w:pPr>
      <w:r>
        <w:rPr>
          <w:lang w:val="pt-BR"/>
        </w:rPr>
        <w:tab/>
      </w:r>
      <w:r w:rsidR="00795CDB">
        <w:rPr>
          <w:lang w:val="pt-BR"/>
        </w:rPr>
        <w:t>Outro objeto de estudo que deve ser observado, é a própria estrutura de um estacionamento e como deve ser feito a sua implementação dentre de qualquer polo de atração de pessoas</w:t>
      </w:r>
      <w:r w:rsidR="00793295">
        <w:rPr>
          <w:lang w:val="pt-BR"/>
        </w:rPr>
        <w:t>, seja um centro urbano, como espaços privados</w:t>
      </w:r>
      <w:r w:rsidR="00795CDB">
        <w:rPr>
          <w:lang w:val="pt-BR"/>
        </w:rPr>
        <w:t>.</w:t>
      </w:r>
    </w:p>
    <w:p w14:paraId="79C178AA" w14:textId="61614393" w:rsidR="00793295" w:rsidRDefault="00793295" w:rsidP="001D4C8B">
      <w:pPr>
        <w:autoSpaceDE w:val="0"/>
        <w:autoSpaceDN w:val="0"/>
        <w:adjustRightInd w:val="0"/>
        <w:spacing w:line="276" w:lineRule="auto"/>
        <w:jc w:val="both"/>
        <w:rPr>
          <w:lang w:val="pt-BR"/>
        </w:rPr>
      </w:pPr>
      <w:r>
        <w:rPr>
          <w:lang w:val="pt-BR"/>
        </w:rPr>
        <w:tab/>
        <w:t>Elaborado por Carmem Dolores de Freitas de Lacerda, o artigo “U</w:t>
      </w:r>
      <w:r w:rsidRPr="00793295">
        <w:rPr>
          <w:rFonts w:eastAsia="CourierNewPSMT"/>
          <w:lang w:val="pt-BR"/>
        </w:rPr>
        <w:t>ma proposta de metodologia para análise de cenários de</w:t>
      </w:r>
      <w:r>
        <w:rPr>
          <w:rFonts w:eastAsia="CourierNewPSMT"/>
          <w:lang w:val="pt-BR"/>
        </w:rPr>
        <w:t xml:space="preserve"> </w:t>
      </w:r>
      <w:r w:rsidRPr="00793295">
        <w:rPr>
          <w:rFonts w:eastAsia="CourierNewPSMT"/>
          <w:lang w:val="pt-BR"/>
        </w:rPr>
        <w:t>estacionamento utilizando analise difusa e</w:t>
      </w:r>
      <w:r>
        <w:rPr>
          <w:rFonts w:eastAsia="CourierNewPSMT"/>
          <w:lang w:val="pt-BR"/>
        </w:rPr>
        <w:t xml:space="preserve"> </w:t>
      </w:r>
      <w:r w:rsidRPr="00793295">
        <w:rPr>
          <w:rFonts w:eastAsia="CourierNewPSMT"/>
          <w:lang w:val="pt-BR"/>
        </w:rPr>
        <w:t>sistema baseado em conhecimento</w:t>
      </w:r>
      <w:r>
        <w:rPr>
          <w:rFonts w:eastAsia="CourierNewPSMT"/>
          <w:lang w:val="pt-BR"/>
        </w:rPr>
        <w:t>”, analisa quais os pontos de pesquisa pertinentes precisam ser analisados para a criação de um projeto de estacionamento.</w:t>
      </w:r>
      <w:r w:rsidRPr="00793295">
        <w:rPr>
          <w:lang w:val="pt-BR"/>
        </w:rPr>
        <w:t xml:space="preserve"> </w:t>
      </w:r>
    </w:p>
    <w:p w14:paraId="6B6A4B6C" w14:textId="43629DB0" w:rsidR="00793295" w:rsidRDefault="00793295" w:rsidP="001D4C8B">
      <w:pPr>
        <w:autoSpaceDE w:val="0"/>
        <w:autoSpaceDN w:val="0"/>
        <w:adjustRightInd w:val="0"/>
        <w:spacing w:line="276" w:lineRule="auto"/>
        <w:jc w:val="both"/>
        <w:rPr>
          <w:rFonts w:eastAsia="CourierNewPSMT"/>
          <w:lang w:val="pt-BR"/>
        </w:rPr>
      </w:pPr>
      <w:r>
        <w:rPr>
          <w:lang w:val="pt-BR"/>
        </w:rPr>
        <w:t xml:space="preserve"> No artigo, são apresentadas lógicas de sistemas “</w:t>
      </w:r>
      <w:r w:rsidR="009E0112">
        <w:rPr>
          <w:lang w:val="pt-BR"/>
        </w:rPr>
        <w:t>...b</w:t>
      </w:r>
      <w:r w:rsidRPr="00793295">
        <w:rPr>
          <w:rFonts w:eastAsia="CourierNewPSMT"/>
          <w:lang w:val="pt-BR"/>
        </w:rPr>
        <w:t>aseados no Conhecimento e de Análise Difusa, as quais</w:t>
      </w:r>
      <w:r>
        <w:rPr>
          <w:rFonts w:eastAsia="CourierNewPSMT"/>
          <w:lang w:val="pt-BR"/>
        </w:rPr>
        <w:t xml:space="preserve"> </w:t>
      </w:r>
      <w:r w:rsidRPr="00793295">
        <w:rPr>
          <w:rFonts w:eastAsia="CourierNewPSMT"/>
          <w:lang w:val="pt-BR"/>
        </w:rPr>
        <w:t>respectivamente, permitiram a representaçã</w:t>
      </w:r>
      <w:r>
        <w:rPr>
          <w:rFonts w:eastAsia="CourierNewPSMT"/>
          <w:lang w:val="pt-BR"/>
        </w:rPr>
        <w:t xml:space="preserve">o do comportamento do </w:t>
      </w:r>
      <w:r w:rsidRPr="00793295">
        <w:rPr>
          <w:rFonts w:eastAsia="CourierNewPSMT"/>
          <w:lang w:val="pt-BR"/>
        </w:rPr>
        <w:t xml:space="preserve">usuário, e a análise comparativa </w:t>
      </w:r>
      <w:r>
        <w:rPr>
          <w:rFonts w:eastAsia="CourierNewPSMT"/>
          <w:lang w:val="pt-BR"/>
        </w:rPr>
        <w:t>entre ofertas ...” do objeto analisado, isto é, como estão distribuídas as vagas de estacionamento.</w:t>
      </w:r>
    </w:p>
    <w:p w14:paraId="6A9E475F" w14:textId="0940EEBC" w:rsidR="00793295" w:rsidRPr="00793295" w:rsidRDefault="00793295" w:rsidP="001D4C8B">
      <w:pPr>
        <w:autoSpaceDE w:val="0"/>
        <w:autoSpaceDN w:val="0"/>
        <w:adjustRightInd w:val="0"/>
        <w:spacing w:line="276" w:lineRule="auto"/>
        <w:jc w:val="both"/>
        <w:rPr>
          <w:rFonts w:eastAsia="CourierNewPSMT"/>
          <w:lang w:val="pt-BR"/>
        </w:rPr>
      </w:pPr>
      <w:r>
        <w:rPr>
          <w:rFonts w:eastAsia="CourierNewPSMT"/>
          <w:lang w:val="pt-BR"/>
        </w:rPr>
        <w:t xml:space="preserve"> De acordo com o artigo </w:t>
      </w:r>
      <w:r w:rsidRPr="00793295">
        <w:rPr>
          <w:rFonts w:eastAsia="CourierNewPSMT"/>
          <w:lang w:val="pt-BR"/>
        </w:rPr>
        <w:t>“Os modelos matemáticos relacionados com a aná</w:t>
      </w:r>
      <w:r>
        <w:rPr>
          <w:rFonts w:eastAsia="CourierNewPSMT"/>
          <w:lang w:val="pt-BR"/>
        </w:rPr>
        <w:t xml:space="preserve">lise e </w:t>
      </w:r>
      <w:r w:rsidRPr="00793295">
        <w:rPr>
          <w:rFonts w:eastAsia="CourierNewPSMT"/>
          <w:lang w:val="pt-BR"/>
        </w:rPr>
        <w:t>planejamento de sistemas de estaci</w:t>
      </w:r>
      <w:r>
        <w:rPr>
          <w:rFonts w:eastAsia="CourierNewPSMT"/>
          <w:lang w:val="pt-BR"/>
        </w:rPr>
        <w:t xml:space="preserve">onamento, classificam estes em, </w:t>
      </w:r>
      <w:r w:rsidRPr="00793295">
        <w:rPr>
          <w:rFonts w:eastAsia="CourierNewPSMT"/>
          <w:lang w:val="pt-BR"/>
        </w:rPr>
        <w:t>basicamente, dois tipos:</w:t>
      </w:r>
    </w:p>
    <w:p w14:paraId="5524FFEC" w14:textId="77777777" w:rsidR="00793295" w:rsidRPr="00793295" w:rsidRDefault="00793295" w:rsidP="001D4C8B">
      <w:pPr>
        <w:autoSpaceDE w:val="0"/>
        <w:autoSpaceDN w:val="0"/>
        <w:adjustRightInd w:val="0"/>
        <w:spacing w:line="276" w:lineRule="auto"/>
        <w:ind w:left="202"/>
        <w:jc w:val="both"/>
        <w:rPr>
          <w:rFonts w:eastAsia="CourierNewPSMT"/>
          <w:lang w:val="pt-BR"/>
        </w:rPr>
      </w:pPr>
      <w:r w:rsidRPr="00793295">
        <w:rPr>
          <w:rFonts w:eastAsia="CourierNewPSMT"/>
          <w:lang w:val="pt-BR"/>
        </w:rPr>
        <w:t>a. Estacionamento na via pública</w:t>
      </w:r>
    </w:p>
    <w:p w14:paraId="08C5E834" w14:textId="67420899" w:rsidR="00793295" w:rsidRDefault="00793295" w:rsidP="001D4C8B">
      <w:pPr>
        <w:autoSpaceDE w:val="0"/>
        <w:autoSpaceDN w:val="0"/>
        <w:adjustRightInd w:val="0"/>
        <w:spacing w:line="276" w:lineRule="auto"/>
        <w:ind w:left="202"/>
        <w:jc w:val="both"/>
        <w:rPr>
          <w:rFonts w:eastAsia="CourierNewPSMT"/>
          <w:lang w:val="pt-BR"/>
        </w:rPr>
      </w:pPr>
      <w:r>
        <w:rPr>
          <w:rFonts w:eastAsia="CourierNewPSMT"/>
          <w:lang w:val="pt-BR"/>
        </w:rPr>
        <w:t>b. Estacionamento fechado (</w:t>
      </w:r>
      <w:r w:rsidRPr="00793295">
        <w:rPr>
          <w:rFonts w:eastAsia="CourierNewPSMT"/>
          <w:lang w:val="pt-BR"/>
        </w:rPr>
        <w:t xml:space="preserve">fora da via </w:t>
      </w:r>
      <w:r w:rsidR="00F7692E" w:rsidRPr="00793295">
        <w:rPr>
          <w:rFonts w:eastAsia="CourierNewPSMT"/>
          <w:lang w:val="pt-BR"/>
        </w:rPr>
        <w:t>pública</w:t>
      </w:r>
      <w:r w:rsidR="00F7692E">
        <w:rPr>
          <w:rFonts w:eastAsia="CourierNewPSMT"/>
          <w:lang w:val="pt-BR"/>
        </w:rPr>
        <w:t>)</w:t>
      </w:r>
      <w:r w:rsidR="00F7692E" w:rsidRPr="00793295">
        <w:rPr>
          <w:rFonts w:eastAsia="CourierNewPSMT"/>
          <w:lang w:val="pt-BR"/>
        </w:rPr>
        <w:t xml:space="preserve"> ”</w:t>
      </w:r>
      <w:r>
        <w:rPr>
          <w:rFonts w:eastAsia="CourierNewPSMT"/>
          <w:lang w:val="pt-BR"/>
        </w:rPr>
        <w:t>.</w:t>
      </w:r>
    </w:p>
    <w:p w14:paraId="5E04AB17" w14:textId="3D80D12B" w:rsidR="00F7692E" w:rsidRDefault="00F7692E" w:rsidP="001D4C8B">
      <w:pPr>
        <w:autoSpaceDE w:val="0"/>
        <w:autoSpaceDN w:val="0"/>
        <w:adjustRightInd w:val="0"/>
        <w:spacing w:line="276" w:lineRule="auto"/>
        <w:jc w:val="both"/>
        <w:rPr>
          <w:rFonts w:eastAsia="CourierNewPSMT"/>
          <w:lang w:val="pt-BR"/>
        </w:rPr>
      </w:pPr>
      <w:r>
        <w:rPr>
          <w:rFonts w:eastAsia="CourierNewPSMT"/>
          <w:lang w:val="pt-BR"/>
        </w:rPr>
        <w:t>Ele também explica que “</w:t>
      </w:r>
      <w:r w:rsidRPr="00F7692E">
        <w:rPr>
          <w:rFonts w:eastAsia="CourierNewPSMT"/>
          <w:lang w:val="pt-BR"/>
        </w:rPr>
        <w:t>um automóvel passa grande parte de sua vida ú</w:t>
      </w:r>
      <w:r>
        <w:rPr>
          <w:rFonts w:eastAsia="CourierNewPSMT"/>
          <w:lang w:val="pt-BR"/>
        </w:rPr>
        <w:t xml:space="preserve">til </w:t>
      </w:r>
      <w:r w:rsidRPr="00F7692E">
        <w:rPr>
          <w:rFonts w:eastAsia="CourierNewPSMT"/>
          <w:lang w:val="pt-BR"/>
        </w:rPr>
        <w:t>estacionado, portanto, os locais destinados a este fim devem</w:t>
      </w:r>
      <w:r>
        <w:rPr>
          <w:rFonts w:eastAsia="CourierNewPSMT"/>
          <w:lang w:val="pt-BR"/>
        </w:rPr>
        <w:t xml:space="preserve"> existi</w:t>
      </w:r>
      <w:r w:rsidRPr="00F7692E">
        <w:rPr>
          <w:rFonts w:eastAsia="CourierNewPSMT"/>
          <w:lang w:val="pt-BR"/>
        </w:rPr>
        <w:t>r</w:t>
      </w:r>
      <w:r>
        <w:rPr>
          <w:rFonts w:eastAsia="CourierNewPSMT"/>
          <w:lang w:val="pt-BR"/>
        </w:rPr>
        <w:t>” exemplificando ainda mais a importância dos estacionamentos</w:t>
      </w:r>
      <w:r w:rsidRPr="00F7692E">
        <w:rPr>
          <w:rFonts w:eastAsia="CourierNewPSMT"/>
          <w:lang w:val="pt-BR"/>
        </w:rPr>
        <w:t>.</w:t>
      </w:r>
    </w:p>
    <w:p w14:paraId="11E532FE" w14:textId="3CD53251" w:rsidR="00F7692E" w:rsidRDefault="00F7692E" w:rsidP="001D4C8B">
      <w:pPr>
        <w:autoSpaceDE w:val="0"/>
        <w:autoSpaceDN w:val="0"/>
        <w:adjustRightInd w:val="0"/>
        <w:spacing w:line="276" w:lineRule="auto"/>
        <w:jc w:val="both"/>
        <w:rPr>
          <w:rFonts w:eastAsia="CourierNewPSMT"/>
          <w:lang w:val="pt-BR"/>
        </w:rPr>
      </w:pPr>
      <w:r>
        <w:rPr>
          <w:rFonts w:eastAsia="CourierNewPSMT"/>
          <w:lang w:val="pt-BR"/>
        </w:rPr>
        <w:tab/>
        <w:t>Os pontos levantados para se ter em consideração no que tange ao tipo de demanda que o estacionamento irá atender são definidas como “...</w:t>
      </w:r>
    </w:p>
    <w:p w14:paraId="4B765648" w14:textId="77A81F8E" w:rsidR="00F7692E" w:rsidRPr="00F7692E" w:rsidRDefault="00F7692E" w:rsidP="001D4C8B">
      <w:pPr>
        <w:autoSpaceDE w:val="0"/>
        <w:autoSpaceDN w:val="0"/>
        <w:adjustRightInd w:val="0"/>
        <w:spacing w:line="276" w:lineRule="auto"/>
        <w:jc w:val="both"/>
        <w:rPr>
          <w:rFonts w:eastAsia="CourierNewPSMT"/>
          <w:lang w:val="pt-BR"/>
        </w:rPr>
      </w:pPr>
      <w:r>
        <w:rPr>
          <w:rFonts w:eastAsia="CourierNewPSMT"/>
          <w:lang w:val="pt-BR"/>
        </w:rPr>
        <w:tab/>
      </w:r>
      <w:r w:rsidRPr="00F7692E">
        <w:rPr>
          <w:rFonts w:eastAsia="CourierNewPSMT"/>
          <w:lang w:val="pt-BR"/>
        </w:rPr>
        <w:t>a. demanda reprimida: que pod</w:t>
      </w:r>
      <w:r>
        <w:rPr>
          <w:rFonts w:eastAsia="CourierNewPSMT"/>
          <w:lang w:val="pt-BR"/>
        </w:rPr>
        <w:t xml:space="preserve">e ser ativada com a melhoria </w:t>
      </w:r>
      <w:r w:rsidR="001161F5">
        <w:rPr>
          <w:rFonts w:eastAsia="CourierNewPSMT"/>
          <w:lang w:val="pt-BR"/>
        </w:rPr>
        <w:tab/>
      </w:r>
      <w:r>
        <w:rPr>
          <w:rFonts w:eastAsia="CourierNewPSMT"/>
          <w:lang w:val="pt-BR"/>
        </w:rPr>
        <w:t xml:space="preserve">do </w:t>
      </w:r>
      <w:r w:rsidRPr="00F7692E">
        <w:rPr>
          <w:rFonts w:eastAsia="CourierNewPSMT"/>
          <w:lang w:val="pt-BR"/>
        </w:rPr>
        <w:t>sistema de estacionamento,</w:t>
      </w:r>
    </w:p>
    <w:p w14:paraId="59F82311" w14:textId="0CC47EA0" w:rsidR="00F7692E" w:rsidRDefault="00F7692E" w:rsidP="001D4C8B">
      <w:pPr>
        <w:autoSpaceDE w:val="0"/>
        <w:autoSpaceDN w:val="0"/>
        <w:adjustRightInd w:val="0"/>
        <w:spacing w:line="276" w:lineRule="auto"/>
        <w:jc w:val="both"/>
        <w:rPr>
          <w:rFonts w:eastAsia="CourierNewPSMT"/>
          <w:lang w:val="pt-BR"/>
        </w:rPr>
      </w:pPr>
      <w:r>
        <w:rPr>
          <w:rFonts w:eastAsia="CourierNewPSMT"/>
          <w:lang w:val="pt-BR"/>
        </w:rPr>
        <w:tab/>
      </w:r>
      <w:r w:rsidRPr="00F7692E">
        <w:rPr>
          <w:rFonts w:eastAsia="CourierNewPSMT"/>
          <w:lang w:val="pt-BR"/>
        </w:rPr>
        <w:t>b. demanda excessiva: que p</w:t>
      </w:r>
      <w:r>
        <w:rPr>
          <w:rFonts w:eastAsia="CourierNewPSMT"/>
          <w:lang w:val="pt-BR"/>
        </w:rPr>
        <w:t xml:space="preserve">ode ser restringida por meio de </w:t>
      </w:r>
      <w:r w:rsidR="001161F5">
        <w:rPr>
          <w:rFonts w:eastAsia="CourierNewPSMT"/>
          <w:lang w:val="pt-BR"/>
        </w:rPr>
        <w:tab/>
      </w:r>
      <w:r w:rsidRPr="00F7692E">
        <w:rPr>
          <w:rFonts w:eastAsia="CourierNewPSMT"/>
          <w:lang w:val="pt-BR"/>
        </w:rPr>
        <w:t>medidas, como por exemplo, o controle tarifá</w:t>
      </w:r>
      <w:r>
        <w:rPr>
          <w:rFonts w:eastAsia="CourierNewPSMT"/>
          <w:lang w:val="pt-BR"/>
        </w:rPr>
        <w:t>rio...”.</w:t>
      </w:r>
    </w:p>
    <w:p w14:paraId="66A02398" w14:textId="77777777" w:rsidR="001161F5" w:rsidRDefault="00F7692E" w:rsidP="001D4C8B">
      <w:pPr>
        <w:autoSpaceDE w:val="0"/>
        <w:autoSpaceDN w:val="0"/>
        <w:adjustRightInd w:val="0"/>
        <w:spacing w:line="276" w:lineRule="auto"/>
        <w:jc w:val="both"/>
        <w:rPr>
          <w:rFonts w:eastAsia="CourierNewPSMT"/>
          <w:lang w:val="pt-BR"/>
        </w:rPr>
      </w:pPr>
      <w:r>
        <w:rPr>
          <w:rFonts w:eastAsia="CourierNewPSMT"/>
          <w:lang w:val="pt-BR"/>
        </w:rPr>
        <w:t xml:space="preserve"> </w:t>
      </w:r>
      <w:r w:rsidR="001161F5">
        <w:rPr>
          <w:rFonts w:eastAsia="CourierNewPSMT"/>
          <w:lang w:val="pt-BR"/>
        </w:rPr>
        <w:tab/>
      </w:r>
      <w:r w:rsidRPr="00F7692E">
        <w:rPr>
          <w:rFonts w:eastAsia="CourierNewPSMT"/>
          <w:lang w:val="pt-BR"/>
        </w:rPr>
        <w:t>Vários métodos têm sido ut</w:t>
      </w:r>
      <w:r>
        <w:rPr>
          <w:rFonts w:eastAsia="CourierNewPSMT"/>
          <w:lang w:val="pt-BR"/>
        </w:rPr>
        <w:t xml:space="preserve">ilizados para estimar a demanda de </w:t>
      </w:r>
      <w:r w:rsidRPr="00F7692E">
        <w:rPr>
          <w:rFonts w:eastAsia="CourierNewPSMT"/>
          <w:lang w:val="pt-BR"/>
        </w:rPr>
        <w:t>estacionamento</w:t>
      </w:r>
      <w:r>
        <w:rPr>
          <w:rFonts w:eastAsia="CourierNewPSMT"/>
          <w:lang w:val="pt-BR"/>
        </w:rPr>
        <w:t xml:space="preserve">. </w:t>
      </w:r>
    </w:p>
    <w:p w14:paraId="4B4DA8A4" w14:textId="1B0DD139" w:rsidR="00F7692E" w:rsidRDefault="001161F5" w:rsidP="001D4C8B">
      <w:pPr>
        <w:autoSpaceDE w:val="0"/>
        <w:autoSpaceDN w:val="0"/>
        <w:adjustRightInd w:val="0"/>
        <w:spacing w:line="276" w:lineRule="auto"/>
        <w:jc w:val="both"/>
        <w:rPr>
          <w:rFonts w:eastAsia="CourierNewPSMT"/>
          <w:lang w:val="pt-BR"/>
        </w:rPr>
      </w:pPr>
      <w:r>
        <w:rPr>
          <w:rFonts w:eastAsia="CourierNewPSMT"/>
          <w:lang w:val="pt-BR"/>
        </w:rPr>
        <w:tab/>
      </w:r>
      <w:r w:rsidR="00F7692E">
        <w:rPr>
          <w:rFonts w:eastAsia="CourierNewPSMT"/>
          <w:lang w:val="pt-BR"/>
        </w:rPr>
        <w:t>Segundo</w:t>
      </w:r>
      <w:r>
        <w:rPr>
          <w:rFonts w:eastAsia="CourierNewPSMT"/>
          <w:lang w:val="pt-BR"/>
        </w:rPr>
        <w:t xml:space="preserve"> </w:t>
      </w:r>
      <w:r w:rsidR="00F7692E" w:rsidRPr="00F7692E">
        <w:rPr>
          <w:rFonts w:eastAsia="CourierNewPSMT"/>
          <w:lang w:val="pt-BR"/>
        </w:rPr>
        <w:t xml:space="preserve">O ’F1aherty,743 </w:t>
      </w:r>
      <w:r>
        <w:rPr>
          <w:rFonts w:eastAsia="CourierNewPSMT"/>
          <w:lang w:val="pt-BR"/>
        </w:rPr>
        <w:t>“</w:t>
      </w:r>
      <w:r w:rsidR="00F7692E" w:rsidRPr="00F7692E">
        <w:rPr>
          <w:rFonts w:eastAsia="CourierNewPSMT"/>
          <w:lang w:val="pt-BR"/>
        </w:rPr>
        <w:t>definir o número de vagas de estacionam</w:t>
      </w:r>
      <w:r w:rsidR="00F7692E">
        <w:rPr>
          <w:rFonts w:eastAsia="CourierNewPSMT"/>
          <w:lang w:val="pt-BR"/>
        </w:rPr>
        <w:t xml:space="preserve">ento ... </w:t>
      </w:r>
      <w:r w:rsidR="00F7692E" w:rsidRPr="00F7692E">
        <w:rPr>
          <w:rFonts w:eastAsia="CourierNewPSMT"/>
          <w:lang w:val="pt-BR"/>
        </w:rPr>
        <w:t>é a tarefa mais difí</w:t>
      </w:r>
      <w:r w:rsidR="00F7692E">
        <w:rPr>
          <w:rFonts w:eastAsia="CourierNewPSMT"/>
          <w:lang w:val="pt-BR"/>
        </w:rPr>
        <w:t xml:space="preserve">cil em um planejamento. Isto </w:t>
      </w:r>
      <w:r w:rsidR="00F7692E" w:rsidRPr="00F7692E">
        <w:rPr>
          <w:rFonts w:eastAsia="CourierNewPSMT"/>
          <w:lang w:val="pt-BR"/>
        </w:rPr>
        <w:t>ocorre devido à dificuldade de d</w:t>
      </w:r>
      <w:r w:rsidR="00F7692E">
        <w:rPr>
          <w:rFonts w:eastAsia="CourierNewPSMT"/>
          <w:lang w:val="pt-BR"/>
        </w:rPr>
        <w:t xml:space="preserve">efinir o efeito exato de alguns dos </w:t>
      </w:r>
      <w:r w:rsidR="00F7692E" w:rsidRPr="00F7692E">
        <w:rPr>
          <w:rFonts w:eastAsia="CourierNewPSMT"/>
          <w:lang w:val="pt-BR"/>
        </w:rPr>
        <w:t>fatores que podem influenciar o mov</w:t>
      </w:r>
      <w:r w:rsidR="00F7692E">
        <w:rPr>
          <w:rFonts w:eastAsia="CourierNewPSMT"/>
          <w:lang w:val="pt-BR"/>
        </w:rPr>
        <w:t xml:space="preserve">imento dentro das vias. Estes </w:t>
      </w:r>
      <w:r w:rsidR="00F7692E" w:rsidRPr="00F7692E">
        <w:rPr>
          <w:rFonts w:eastAsia="CourierNewPSMT"/>
          <w:lang w:val="pt-BR"/>
        </w:rPr>
        <w:t>fatores são considerados como</w:t>
      </w:r>
      <w:r w:rsidR="00F7692E">
        <w:rPr>
          <w:rFonts w:eastAsia="CourierNewPSMT"/>
          <w:lang w:val="pt-BR"/>
        </w:rPr>
        <w:t xml:space="preserve"> sendo: a capacidade do sistema </w:t>
      </w:r>
      <w:r w:rsidR="00F7692E" w:rsidRPr="00F7692E">
        <w:rPr>
          <w:rFonts w:eastAsia="CourierNewPSMT"/>
          <w:lang w:val="pt-BR"/>
        </w:rPr>
        <w:t>viá</w:t>
      </w:r>
      <w:r w:rsidR="00F7692E">
        <w:rPr>
          <w:rFonts w:eastAsia="CourierNewPSMT"/>
          <w:lang w:val="pt-BR"/>
        </w:rPr>
        <w:t>rio</w:t>
      </w:r>
      <w:r w:rsidR="00F7692E" w:rsidRPr="00F7692E">
        <w:rPr>
          <w:rFonts w:eastAsia="CourierNewPSMT"/>
          <w:lang w:val="pt-BR"/>
        </w:rPr>
        <w:t>, a qua</w:t>
      </w:r>
      <w:r w:rsidR="00F7692E">
        <w:rPr>
          <w:rFonts w:eastAsia="CourierNewPSMT"/>
          <w:lang w:val="pt-BR"/>
        </w:rPr>
        <w:t xml:space="preserve">lidade do sistema de transporte </w:t>
      </w:r>
      <w:r w:rsidR="00F7692E" w:rsidRPr="00F7692E">
        <w:rPr>
          <w:rFonts w:eastAsia="CourierNewPSMT"/>
          <w:lang w:val="pt-BR"/>
        </w:rPr>
        <w:t>público, a relação entre o acúmul</w:t>
      </w:r>
      <w:r w:rsidR="00F7692E">
        <w:rPr>
          <w:rFonts w:eastAsia="CourierNewPSMT"/>
          <w:lang w:val="pt-BR"/>
        </w:rPr>
        <w:t xml:space="preserve">o de pico nos estacionamentos e </w:t>
      </w:r>
      <w:r w:rsidR="00F7692E" w:rsidRPr="00F7692E">
        <w:rPr>
          <w:rFonts w:eastAsia="CourierNewPSMT"/>
          <w:lang w:val="pt-BR"/>
        </w:rPr>
        <w:t>o número total de vagas existentes, a rotatividade, a proporçã</w:t>
      </w:r>
      <w:r w:rsidR="00F7692E">
        <w:rPr>
          <w:rFonts w:eastAsia="CourierNewPSMT"/>
          <w:lang w:val="pt-BR"/>
        </w:rPr>
        <w:t xml:space="preserve">o </w:t>
      </w:r>
      <w:r w:rsidR="001D4C8B">
        <w:rPr>
          <w:rFonts w:eastAsia="CourierNewPSMT"/>
          <w:lang w:val="pt-BR"/>
        </w:rPr>
        <w:t>de viagens geradas</w:t>
      </w:r>
      <w:r w:rsidR="009E0112">
        <w:rPr>
          <w:rFonts w:eastAsia="CourierNewPSMT"/>
          <w:lang w:val="pt-BR"/>
        </w:rPr>
        <w:t>”</w:t>
      </w:r>
      <w:r w:rsidR="001D4C8B">
        <w:rPr>
          <w:rFonts w:eastAsia="CourierNewPSMT"/>
          <w:lang w:val="pt-BR"/>
        </w:rPr>
        <w:t>.</w:t>
      </w:r>
    </w:p>
    <w:p w14:paraId="77334685" w14:textId="77777777" w:rsidR="001D4C8B" w:rsidRPr="00F7692E" w:rsidRDefault="001D4C8B" w:rsidP="001D4C8B">
      <w:pPr>
        <w:autoSpaceDE w:val="0"/>
        <w:autoSpaceDN w:val="0"/>
        <w:adjustRightInd w:val="0"/>
        <w:spacing w:line="276" w:lineRule="auto"/>
        <w:jc w:val="both"/>
        <w:rPr>
          <w:rFonts w:eastAsia="CourierNewPSMT"/>
          <w:lang w:val="pt-BR"/>
        </w:rPr>
      </w:pPr>
    </w:p>
    <w:p w14:paraId="6098F8B1" w14:textId="77777777" w:rsidR="00793295" w:rsidRDefault="00793295" w:rsidP="00C87F18">
      <w:pPr>
        <w:autoSpaceDE w:val="0"/>
        <w:autoSpaceDN w:val="0"/>
        <w:adjustRightInd w:val="0"/>
        <w:jc w:val="both"/>
        <w:rPr>
          <w:lang w:val="pt-BR"/>
        </w:rPr>
      </w:pPr>
    </w:p>
    <w:p w14:paraId="7B65F562" w14:textId="42DE2E09" w:rsidR="00C87F18" w:rsidRPr="00C87F18" w:rsidRDefault="00795CDB" w:rsidP="00C87F18">
      <w:pPr>
        <w:autoSpaceDE w:val="0"/>
        <w:autoSpaceDN w:val="0"/>
        <w:adjustRightInd w:val="0"/>
        <w:jc w:val="both"/>
        <w:rPr>
          <w:lang w:val="pt-BR"/>
        </w:rPr>
      </w:pPr>
      <w:r>
        <w:rPr>
          <w:lang w:val="pt-BR"/>
        </w:rPr>
        <w:t xml:space="preserve"> </w:t>
      </w:r>
      <w:r w:rsidR="00793295">
        <w:rPr>
          <w:lang w:val="pt-BR"/>
        </w:rPr>
        <w:t xml:space="preserve"> </w:t>
      </w:r>
    </w:p>
    <w:p w14:paraId="2366501B" w14:textId="0281E8EC" w:rsidR="00E97B99" w:rsidRDefault="00E97B99" w:rsidP="00E97B99">
      <w:pPr>
        <w:pStyle w:val="Ttulo1"/>
      </w:pPr>
      <w:r>
        <w:t>M</w:t>
      </w:r>
      <w:r w:rsidR="002436F2">
        <w:t>ETODOLOGIA</w:t>
      </w:r>
    </w:p>
    <w:p w14:paraId="4CD16499" w14:textId="77777777" w:rsidR="00E475AA" w:rsidRPr="00E475AA" w:rsidRDefault="00E475AA" w:rsidP="00E475AA"/>
    <w:p w14:paraId="345BEB5C" w14:textId="1CBEBA47" w:rsidR="002436F2" w:rsidRDefault="002436F2" w:rsidP="00E475AA">
      <w:pPr>
        <w:pStyle w:val="Text"/>
        <w:spacing w:line="276" w:lineRule="auto"/>
        <w:rPr>
          <w:lang w:val="pt-BR"/>
        </w:rPr>
      </w:pPr>
      <w:r w:rsidRPr="002436F2">
        <w:rPr>
          <w:lang w:val="pt-BR"/>
        </w:rPr>
        <w:t>Neste trabalho foi desenvolvido um modelo de estacionamento que visa relacionar o modelo apresentado n</w:t>
      </w:r>
      <w:r>
        <w:rPr>
          <w:lang w:val="pt-BR"/>
        </w:rPr>
        <w:t xml:space="preserve">a </w:t>
      </w:r>
      <w:r>
        <w:rPr>
          <w:lang w:val="pt-BR"/>
        </w:rPr>
        <w:t>conclusão do trabalho realizado pelos alunos da UNIVALI em 2015, com algumas mudanças do modelo lógico, utilizando características apresentadas em outros artigos para melhorar a qualidade do estacionamento.</w:t>
      </w:r>
      <w:r w:rsidRPr="002436F2">
        <w:rPr>
          <w:lang w:val="pt-BR"/>
        </w:rPr>
        <w:t xml:space="preserve"> </w:t>
      </w:r>
    </w:p>
    <w:p w14:paraId="5BFCEF30" w14:textId="345D020F" w:rsidR="002436F2" w:rsidRDefault="002436F2" w:rsidP="00E475AA">
      <w:pPr>
        <w:pStyle w:val="Text"/>
        <w:spacing w:line="276" w:lineRule="auto"/>
        <w:rPr>
          <w:lang w:val="pt-BR"/>
        </w:rPr>
      </w:pPr>
      <w:r>
        <w:rPr>
          <w:lang w:val="pt-BR"/>
        </w:rPr>
        <w:t>O objetivo deste trabalho é verificar se a utilização de métodos inteligentes para a construção de um sistema de estacionamento</w:t>
      </w:r>
      <w:r w:rsidR="00E475AA">
        <w:rPr>
          <w:lang w:val="pt-BR"/>
        </w:rPr>
        <w:t xml:space="preserve"> que</w:t>
      </w:r>
      <w:r>
        <w:rPr>
          <w:lang w:val="pt-BR"/>
        </w:rPr>
        <w:t xml:space="preserve"> já trabalhado</w:t>
      </w:r>
      <w:r w:rsidR="00E475AA">
        <w:rPr>
          <w:lang w:val="pt-BR"/>
        </w:rPr>
        <w:t xml:space="preserve"> para suprir a necessidade atual de um estacionamento pode ser melhorada para um possível aumento da demanda</w:t>
      </w:r>
      <w:r>
        <w:rPr>
          <w:lang w:val="pt-BR"/>
        </w:rPr>
        <w:t xml:space="preserve"> e a utilizaç</w:t>
      </w:r>
      <w:r w:rsidR="00E475AA">
        <w:rPr>
          <w:lang w:val="pt-BR"/>
        </w:rPr>
        <w:t>ão de um fluxo de dados computacionais para tentar simular este aumento.</w:t>
      </w:r>
    </w:p>
    <w:p w14:paraId="645CEFCA" w14:textId="77777777" w:rsidR="002436F2" w:rsidRPr="002436F2" w:rsidRDefault="002436F2" w:rsidP="00E97B99">
      <w:pPr>
        <w:pStyle w:val="Text"/>
        <w:rPr>
          <w:lang w:val="pt-BR"/>
        </w:rPr>
      </w:pPr>
    </w:p>
    <w:p w14:paraId="74642D3A" w14:textId="73830EAC" w:rsidR="00E97B99" w:rsidRDefault="002436F2" w:rsidP="00E97B99">
      <w:pPr>
        <w:pStyle w:val="Ttulo2"/>
      </w:pPr>
      <w:r>
        <w:t xml:space="preserve">Modelo lógico </w:t>
      </w:r>
    </w:p>
    <w:p w14:paraId="4C07A4B3" w14:textId="77777777" w:rsidR="002436F2" w:rsidRDefault="002436F2" w:rsidP="00E97B99">
      <w:pPr>
        <w:pStyle w:val="Text"/>
      </w:pPr>
    </w:p>
    <w:p w14:paraId="02F832DE" w14:textId="77777777" w:rsidR="00E475AA" w:rsidRDefault="00E475AA" w:rsidP="00E97B99">
      <w:pPr>
        <w:pStyle w:val="Text"/>
        <w:rPr>
          <w:lang w:val="pt-BR"/>
        </w:rPr>
      </w:pPr>
      <w:r w:rsidRPr="00E475AA">
        <w:rPr>
          <w:lang w:val="pt-BR"/>
        </w:rPr>
        <w:t>O modelo apresentado do Sistema de estacionamento da UNIVALI est</w:t>
      </w:r>
      <w:r>
        <w:rPr>
          <w:lang w:val="pt-BR"/>
        </w:rPr>
        <w:t>á distribuído da seguinte forma:</w:t>
      </w:r>
    </w:p>
    <w:p w14:paraId="4666AAE1" w14:textId="77777777" w:rsidR="00E475AA" w:rsidRDefault="00E475AA" w:rsidP="00E475AA">
      <w:pPr>
        <w:pStyle w:val="Default"/>
        <w:rPr>
          <w:bCs/>
          <w:sz w:val="20"/>
          <w:szCs w:val="20"/>
        </w:rPr>
      </w:pPr>
    </w:p>
    <w:p w14:paraId="4BDDE921" w14:textId="470FDB8E" w:rsidR="00E475AA" w:rsidRPr="00E475AA" w:rsidRDefault="00E475AA" w:rsidP="00E475AA">
      <w:pPr>
        <w:pStyle w:val="Default"/>
        <w:ind w:left="202"/>
        <w:rPr>
          <w:sz w:val="20"/>
          <w:szCs w:val="20"/>
        </w:rPr>
      </w:pPr>
      <w:r w:rsidRPr="00E475AA">
        <w:rPr>
          <w:bCs/>
          <w:sz w:val="20"/>
          <w:szCs w:val="20"/>
        </w:rPr>
        <w:t xml:space="preserve">a) </w:t>
      </w:r>
      <w:r w:rsidRPr="00E475AA">
        <w:rPr>
          <w:sz w:val="20"/>
          <w:szCs w:val="20"/>
        </w:rPr>
        <w:t xml:space="preserve">Cancelas de entrada: 5 unidades. </w:t>
      </w:r>
    </w:p>
    <w:p w14:paraId="1B457BD8" w14:textId="77777777" w:rsidR="00E475AA" w:rsidRPr="00E475AA" w:rsidRDefault="00E475AA" w:rsidP="00E475AA">
      <w:pPr>
        <w:pStyle w:val="Default"/>
        <w:ind w:left="202"/>
        <w:rPr>
          <w:sz w:val="20"/>
          <w:szCs w:val="20"/>
        </w:rPr>
      </w:pPr>
      <w:r w:rsidRPr="00E475AA">
        <w:rPr>
          <w:bCs/>
          <w:sz w:val="20"/>
          <w:szCs w:val="20"/>
        </w:rPr>
        <w:t xml:space="preserve">b) </w:t>
      </w:r>
      <w:r w:rsidRPr="00E475AA">
        <w:rPr>
          <w:sz w:val="20"/>
          <w:szCs w:val="20"/>
        </w:rPr>
        <w:t xml:space="preserve">Cancelas de saída: 6 unidades. </w:t>
      </w:r>
    </w:p>
    <w:p w14:paraId="53ACD3AD" w14:textId="77777777" w:rsidR="00E475AA" w:rsidRPr="00E475AA" w:rsidRDefault="00E475AA" w:rsidP="00E475AA">
      <w:pPr>
        <w:pStyle w:val="Default"/>
        <w:ind w:left="202"/>
        <w:rPr>
          <w:sz w:val="20"/>
          <w:szCs w:val="20"/>
        </w:rPr>
      </w:pPr>
      <w:r w:rsidRPr="00E475AA">
        <w:rPr>
          <w:bCs/>
          <w:sz w:val="20"/>
          <w:szCs w:val="20"/>
        </w:rPr>
        <w:t xml:space="preserve">c) </w:t>
      </w:r>
      <w:r w:rsidRPr="00E475AA">
        <w:rPr>
          <w:sz w:val="20"/>
          <w:szCs w:val="20"/>
        </w:rPr>
        <w:t xml:space="preserve">Vagas Demarcadas para estacionamento: 1180 unidades. </w:t>
      </w:r>
    </w:p>
    <w:p w14:paraId="28417542" w14:textId="77777777" w:rsidR="00E475AA" w:rsidRPr="00E475AA" w:rsidRDefault="00E475AA" w:rsidP="00E475AA">
      <w:pPr>
        <w:pStyle w:val="Default"/>
        <w:ind w:left="202"/>
        <w:rPr>
          <w:sz w:val="20"/>
          <w:szCs w:val="20"/>
        </w:rPr>
      </w:pPr>
      <w:r w:rsidRPr="00E475AA">
        <w:rPr>
          <w:bCs/>
          <w:sz w:val="20"/>
          <w:szCs w:val="20"/>
        </w:rPr>
        <w:t xml:space="preserve">d) </w:t>
      </w:r>
      <w:r w:rsidRPr="00E475AA">
        <w:rPr>
          <w:sz w:val="20"/>
          <w:szCs w:val="20"/>
        </w:rPr>
        <w:t xml:space="preserve">Vagas Reservadas (Deficientes, Idosos, Autoridades): 28 unidades. </w:t>
      </w:r>
    </w:p>
    <w:p w14:paraId="723C1D8B" w14:textId="0EE25131" w:rsidR="00E475AA" w:rsidRDefault="00E475AA" w:rsidP="00E475AA">
      <w:pPr>
        <w:pStyle w:val="Default"/>
        <w:ind w:left="202"/>
        <w:rPr>
          <w:sz w:val="20"/>
          <w:szCs w:val="20"/>
        </w:rPr>
      </w:pPr>
      <w:r w:rsidRPr="00E475AA">
        <w:rPr>
          <w:bCs/>
          <w:sz w:val="20"/>
          <w:szCs w:val="20"/>
        </w:rPr>
        <w:t xml:space="preserve">e) </w:t>
      </w:r>
      <w:r w:rsidRPr="00E475AA">
        <w:rPr>
          <w:sz w:val="20"/>
          <w:szCs w:val="20"/>
        </w:rPr>
        <w:t xml:space="preserve">Vagas inapropriadas ou não demarcadas: 152 unidades. </w:t>
      </w:r>
    </w:p>
    <w:p w14:paraId="1B517E6C" w14:textId="126EDA34" w:rsidR="00E475AA" w:rsidRDefault="00E475AA" w:rsidP="00E475AA">
      <w:pPr>
        <w:pStyle w:val="Default"/>
        <w:rPr>
          <w:sz w:val="20"/>
          <w:szCs w:val="20"/>
        </w:rPr>
      </w:pPr>
    </w:p>
    <w:p w14:paraId="1926229C" w14:textId="51402286" w:rsidR="00E475AA" w:rsidRPr="00E475AA" w:rsidRDefault="00E475AA" w:rsidP="00E475AA">
      <w:pPr>
        <w:pStyle w:val="Default"/>
        <w:rPr>
          <w:sz w:val="20"/>
          <w:szCs w:val="20"/>
        </w:rPr>
      </w:pPr>
      <w:r>
        <w:rPr>
          <w:sz w:val="20"/>
          <w:szCs w:val="20"/>
        </w:rPr>
        <w:tab/>
        <w:t>Outro dado importante é a média de carros que são atendidos pela instituição:</w:t>
      </w:r>
    </w:p>
    <w:p w14:paraId="13F11ED5" w14:textId="1E7A1F89" w:rsidR="00E97B99" w:rsidRDefault="00E475AA" w:rsidP="00E475AA">
      <w:pPr>
        <w:pStyle w:val="Text"/>
        <w:rPr>
          <w:lang w:val="pt-BR"/>
        </w:rPr>
      </w:pPr>
      <w:r w:rsidRPr="00E475AA">
        <w:rPr>
          <w:bCs/>
          <w:lang w:val="pt-BR"/>
        </w:rPr>
        <w:t xml:space="preserve">f) </w:t>
      </w:r>
      <w:r w:rsidRPr="00E475AA">
        <w:rPr>
          <w:lang w:val="pt-BR"/>
        </w:rPr>
        <w:t>Fluxo de entrada e saída: em média 3.176/dia.</w:t>
      </w:r>
      <w:r w:rsidR="00F57523" w:rsidRPr="00E475AA">
        <w:rPr>
          <w:lang w:val="pt-BR"/>
        </w:rPr>
        <w:tab/>
      </w:r>
    </w:p>
    <w:p w14:paraId="4E188630" w14:textId="4BB58378" w:rsidR="00DE5924" w:rsidRDefault="00DE5924" w:rsidP="00E475AA">
      <w:pPr>
        <w:pStyle w:val="Text"/>
        <w:rPr>
          <w:lang w:val="pt-BR"/>
        </w:rPr>
      </w:pPr>
    </w:p>
    <w:p w14:paraId="0D81743B" w14:textId="2D423612" w:rsidR="00DE5924" w:rsidRDefault="00DE5924" w:rsidP="00E475AA">
      <w:pPr>
        <w:pStyle w:val="Text"/>
        <w:rPr>
          <w:lang w:val="pt-BR"/>
        </w:rPr>
      </w:pPr>
      <w:r>
        <w:rPr>
          <w:lang w:val="pt-BR"/>
        </w:rPr>
        <w:t xml:space="preserve"> A baixo, seguem os dados obtidos pela pesquisa onde mostram o número de carros divididos pelo horário de entrada na universidade</w:t>
      </w:r>
      <w:r w:rsidR="00EE0BC4">
        <w:rPr>
          <w:lang w:val="pt-BR"/>
        </w:rPr>
        <w:t>:</w:t>
      </w:r>
    </w:p>
    <w:p w14:paraId="60211698" w14:textId="77777777" w:rsidR="00EE0BC4" w:rsidRDefault="00EE0BC4" w:rsidP="00E475AA">
      <w:pPr>
        <w:pStyle w:val="Text"/>
        <w:rPr>
          <w:lang w:val="pt-BR"/>
        </w:rPr>
      </w:pPr>
    </w:p>
    <w:tbl>
      <w:tblPr>
        <w:tblpPr w:leftFromText="141" w:rightFromText="141" w:vertAnchor="text" w:horzAnchor="page" w:tblpX="6951" w:tblpY="165"/>
        <w:tblW w:w="3440" w:type="dxa"/>
        <w:tblCellMar>
          <w:left w:w="70" w:type="dxa"/>
          <w:right w:w="70" w:type="dxa"/>
        </w:tblCellMar>
        <w:tblLook w:val="04A0" w:firstRow="1" w:lastRow="0" w:firstColumn="1" w:lastColumn="0" w:noHBand="0" w:noVBand="1"/>
      </w:tblPr>
      <w:tblGrid>
        <w:gridCol w:w="2197"/>
        <w:gridCol w:w="1243"/>
      </w:tblGrid>
      <w:tr w:rsidR="00DE5924" w:rsidRPr="00BF6649" w14:paraId="11F33168" w14:textId="77777777" w:rsidTr="0085488F">
        <w:trPr>
          <w:trHeight w:val="315"/>
        </w:trPr>
        <w:tc>
          <w:tcPr>
            <w:tcW w:w="2197"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1BB2EB30" w14:textId="7FFC8DB4" w:rsidR="00DE5924" w:rsidRPr="00BF6649" w:rsidRDefault="00DE5924" w:rsidP="0085488F">
            <w:pPr>
              <w:rPr>
                <w:rFonts w:ascii="Calibri" w:hAnsi="Calibri" w:cs="Calibri"/>
                <w:color w:val="000000"/>
                <w:sz w:val="22"/>
                <w:szCs w:val="22"/>
                <w:lang w:val="pt-BR" w:eastAsia="pt-BR"/>
              </w:rPr>
            </w:pPr>
            <w:r>
              <w:rPr>
                <w:rFonts w:ascii="Calibri" w:hAnsi="Calibri" w:cs="Calibri"/>
                <w:color w:val="000000"/>
                <w:sz w:val="22"/>
                <w:szCs w:val="22"/>
                <w:lang w:val="pt-BR" w:eastAsia="pt-BR"/>
              </w:rPr>
              <w:t>Horário</w:t>
            </w:r>
          </w:p>
        </w:tc>
        <w:tc>
          <w:tcPr>
            <w:tcW w:w="1243" w:type="dxa"/>
            <w:tcBorders>
              <w:top w:val="single" w:sz="4" w:space="0" w:color="auto"/>
              <w:left w:val="nil"/>
              <w:bottom w:val="double" w:sz="6" w:space="0" w:color="auto"/>
              <w:right w:val="single" w:sz="4" w:space="0" w:color="auto"/>
            </w:tcBorders>
            <w:shd w:val="clear" w:color="auto" w:fill="auto"/>
            <w:noWrap/>
            <w:vAlign w:val="bottom"/>
            <w:hideMark/>
          </w:tcPr>
          <w:p w14:paraId="39F548B6" w14:textId="6B221F91" w:rsidR="00DE5924" w:rsidRPr="00BF6649" w:rsidRDefault="00DE5924" w:rsidP="0085488F">
            <w:pPr>
              <w:rPr>
                <w:rFonts w:ascii="Calibri" w:hAnsi="Calibri" w:cs="Calibri"/>
                <w:color w:val="000000"/>
                <w:sz w:val="22"/>
                <w:szCs w:val="22"/>
                <w:lang w:val="pt-BR" w:eastAsia="pt-BR"/>
              </w:rPr>
            </w:pPr>
            <w:r>
              <w:rPr>
                <w:rFonts w:ascii="Calibri" w:hAnsi="Calibri" w:cs="Calibri"/>
                <w:color w:val="000000"/>
                <w:sz w:val="22"/>
                <w:szCs w:val="22"/>
                <w:lang w:val="pt-BR" w:eastAsia="pt-BR"/>
              </w:rPr>
              <w:t>Unidades</w:t>
            </w:r>
          </w:p>
        </w:tc>
      </w:tr>
      <w:tr w:rsidR="00DE5924" w:rsidRPr="00BF6649" w14:paraId="7DEF30AD" w14:textId="77777777" w:rsidTr="0085488F">
        <w:trPr>
          <w:trHeight w:val="300"/>
        </w:trPr>
        <w:tc>
          <w:tcPr>
            <w:tcW w:w="2197" w:type="dxa"/>
            <w:tcBorders>
              <w:top w:val="nil"/>
              <w:left w:val="single" w:sz="4" w:space="0" w:color="auto"/>
              <w:bottom w:val="single" w:sz="4" w:space="0" w:color="auto"/>
              <w:right w:val="single" w:sz="4" w:space="0" w:color="auto"/>
            </w:tcBorders>
            <w:shd w:val="clear" w:color="auto" w:fill="auto"/>
            <w:noWrap/>
            <w:vAlign w:val="bottom"/>
            <w:hideMark/>
          </w:tcPr>
          <w:p w14:paraId="4FE866A6" w14:textId="3B9C158A" w:rsidR="00DE5924" w:rsidRPr="00BF6649" w:rsidRDefault="00EE0BC4" w:rsidP="0085488F">
            <w:pPr>
              <w:rPr>
                <w:rFonts w:ascii="Calibri" w:hAnsi="Calibri" w:cs="Calibri"/>
                <w:color w:val="000000"/>
                <w:sz w:val="22"/>
                <w:szCs w:val="22"/>
                <w:lang w:val="pt-BR" w:eastAsia="pt-BR"/>
              </w:rPr>
            </w:pPr>
            <w:r w:rsidRPr="00BF6649">
              <w:rPr>
                <w:rFonts w:ascii="Calibri" w:hAnsi="Calibri" w:cs="Calibri"/>
                <w:color w:val="000000"/>
                <w:sz w:val="22"/>
                <w:szCs w:val="22"/>
                <w:lang w:val="pt-BR" w:eastAsia="pt-BR"/>
              </w:rPr>
              <w:t>Matutino</w:t>
            </w:r>
            <w:r w:rsidR="00DE5924" w:rsidRPr="00BF6649">
              <w:rPr>
                <w:rFonts w:ascii="Calibri" w:hAnsi="Calibri" w:cs="Calibri"/>
                <w:color w:val="000000"/>
                <w:sz w:val="22"/>
                <w:szCs w:val="22"/>
                <w:lang w:val="pt-BR" w:eastAsia="pt-BR"/>
              </w:rPr>
              <w:t xml:space="preserve"> </w:t>
            </w:r>
          </w:p>
        </w:tc>
        <w:tc>
          <w:tcPr>
            <w:tcW w:w="1243" w:type="dxa"/>
            <w:tcBorders>
              <w:top w:val="nil"/>
              <w:left w:val="nil"/>
              <w:bottom w:val="single" w:sz="4" w:space="0" w:color="auto"/>
              <w:right w:val="single" w:sz="4" w:space="0" w:color="auto"/>
            </w:tcBorders>
            <w:shd w:val="clear" w:color="auto" w:fill="auto"/>
            <w:noWrap/>
            <w:vAlign w:val="bottom"/>
            <w:hideMark/>
          </w:tcPr>
          <w:p w14:paraId="21B6D3FC" w14:textId="77777777" w:rsidR="00DE5924" w:rsidRPr="00BF6649" w:rsidRDefault="00DE5924" w:rsidP="0085488F">
            <w:pPr>
              <w:jc w:val="right"/>
              <w:rPr>
                <w:rFonts w:ascii="Calibri" w:hAnsi="Calibri" w:cs="Calibri"/>
                <w:color w:val="000000"/>
                <w:sz w:val="22"/>
                <w:szCs w:val="22"/>
                <w:lang w:val="pt-BR" w:eastAsia="pt-BR"/>
              </w:rPr>
            </w:pPr>
            <w:r w:rsidRPr="00BF6649">
              <w:rPr>
                <w:rFonts w:ascii="Calibri" w:hAnsi="Calibri" w:cs="Calibri"/>
                <w:color w:val="000000"/>
                <w:sz w:val="22"/>
                <w:szCs w:val="22"/>
                <w:lang w:val="pt-BR" w:eastAsia="pt-BR"/>
              </w:rPr>
              <w:t>952,8</w:t>
            </w:r>
          </w:p>
        </w:tc>
      </w:tr>
      <w:tr w:rsidR="00DE5924" w:rsidRPr="00BF6649" w14:paraId="577C6413" w14:textId="77777777" w:rsidTr="0085488F">
        <w:trPr>
          <w:trHeight w:val="300"/>
        </w:trPr>
        <w:tc>
          <w:tcPr>
            <w:tcW w:w="2197" w:type="dxa"/>
            <w:tcBorders>
              <w:top w:val="nil"/>
              <w:left w:val="single" w:sz="4" w:space="0" w:color="auto"/>
              <w:bottom w:val="single" w:sz="4" w:space="0" w:color="auto"/>
              <w:right w:val="single" w:sz="4" w:space="0" w:color="auto"/>
            </w:tcBorders>
            <w:shd w:val="clear" w:color="auto" w:fill="auto"/>
            <w:noWrap/>
            <w:vAlign w:val="bottom"/>
            <w:hideMark/>
          </w:tcPr>
          <w:p w14:paraId="5C2B5DA6" w14:textId="14D082ED" w:rsidR="00DE5924" w:rsidRPr="00BF6649" w:rsidRDefault="00EE0BC4" w:rsidP="0085488F">
            <w:pPr>
              <w:rPr>
                <w:rFonts w:ascii="Calibri" w:hAnsi="Calibri" w:cs="Calibri"/>
                <w:color w:val="000000"/>
                <w:sz w:val="22"/>
                <w:szCs w:val="22"/>
                <w:lang w:val="pt-BR" w:eastAsia="pt-BR"/>
              </w:rPr>
            </w:pPr>
            <w:r w:rsidRPr="00BF6649">
              <w:rPr>
                <w:rFonts w:ascii="Calibri" w:hAnsi="Calibri" w:cs="Calibri"/>
                <w:color w:val="000000"/>
                <w:sz w:val="22"/>
                <w:szCs w:val="22"/>
                <w:lang w:val="pt-BR" w:eastAsia="pt-BR"/>
              </w:rPr>
              <w:t>Mat.</w:t>
            </w:r>
            <w:r w:rsidR="00DE5924" w:rsidRPr="00BF6649">
              <w:rPr>
                <w:rFonts w:ascii="Calibri" w:hAnsi="Calibri" w:cs="Calibri"/>
                <w:color w:val="000000"/>
                <w:sz w:val="22"/>
                <w:szCs w:val="22"/>
                <w:lang w:val="pt-BR" w:eastAsia="pt-BR"/>
              </w:rPr>
              <w:t xml:space="preserve"> </w:t>
            </w:r>
            <w:r w:rsidRPr="00BF6649">
              <w:rPr>
                <w:rFonts w:ascii="Calibri" w:hAnsi="Calibri" w:cs="Calibri"/>
                <w:color w:val="000000"/>
                <w:sz w:val="22"/>
                <w:szCs w:val="22"/>
                <w:lang w:val="pt-BR" w:eastAsia="pt-BR"/>
              </w:rPr>
              <w:t>E</w:t>
            </w:r>
            <w:r w:rsidR="00DE5924" w:rsidRPr="00BF6649">
              <w:rPr>
                <w:rFonts w:ascii="Calibri" w:hAnsi="Calibri" w:cs="Calibri"/>
                <w:color w:val="000000"/>
                <w:sz w:val="22"/>
                <w:szCs w:val="22"/>
                <w:lang w:val="pt-BR" w:eastAsia="pt-BR"/>
              </w:rPr>
              <w:t>sp</w:t>
            </w:r>
            <w:r>
              <w:rPr>
                <w:rFonts w:ascii="Calibri" w:hAnsi="Calibri" w:cs="Calibri"/>
                <w:color w:val="000000"/>
                <w:sz w:val="22"/>
                <w:szCs w:val="22"/>
                <w:lang w:val="pt-BR" w:eastAsia="pt-BR"/>
              </w:rPr>
              <w:t>.</w:t>
            </w:r>
            <w:r w:rsidR="00DE5924" w:rsidRPr="00BF6649">
              <w:rPr>
                <w:rFonts w:ascii="Calibri" w:hAnsi="Calibri" w:cs="Calibri"/>
                <w:color w:val="000000"/>
                <w:sz w:val="22"/>
                <w:szCs w:val="22"/>
                <w:lang w:val="pt-BR" w:eastAsia="pt-BR"/>
              </w:rPr>
              <w:t xml:space="preserve"> </w:t>
            </w:r>
            <w:r w:rsidR="00DE5924">
              <w:rPr>
                <w:rFonts w:ascii="Calibri" w:hAnsi="Calibri" w:cs="Calibri"/>
                <w:color w:val="000000"/>
                <w:sz w:val="22"/>
                <w:szCs w:val="22"/>
                <w:lang w:val="pt-BR" w:eastAsia="pt-BR"/>
              </w:rPr>
              <w:t xml:space="preserve"> </w:t>
            </w:r>
          </w:p>
        </w:tc>
        <w:tc>
          <w:tcPr>
            <w:tcW w:w="1243" w:type="dxa"/>
            <w:tcBorders>
              <w:top w:val="nil"/>
              <w:left w:val="nil"/>
              <w:bottom w:val="single" w:sz="4" w:space="0" w:color="auto"/>
              <w:right w:val="single" w:sz="4" w:space="0" w:color="auto"/>
            </w:tcBorders>
            <w:shd w:val="clear" w:color="auto" w:fill="auto"/>
            <w:noWrap/>
            <w:vAlign w:val="bottom"/>
            <w:hideMark/>
          </w:tcPr>
          <w:p w14:paraId="06B48C70" w14:textId="77777777" w:rsidR="00DE5924" w:rsidRPr="00BF6649" w:rsidRDefault="00DE5924" w:rsidP="0085488F">
            <w:pPr>
              <w:jc w:val="right"/>
              <w:rPr>
                <w:rFonts w:ascii="Calibri" w:hAnsi="Calibri" w:cs="Calibri"/>
                <w:color w:val="000000"/>
                <w:sz w:val="22"/>
                <w:szCs w:val="22"/>
                <w:lang w:val="pt-BR" w:eastAsia="pt-BR"/>
              </w:rPr>
            </w:pPr>
            <w:r w:rsidRPr="00BF6649">
              <w:rPr>
                <w:rFonts w:ascii="Calibri" w:hAnsi="Calibri" w:cs="Calibri"/>
                <w:color w:val="000000"/>
                <w:sz w:val="22"/>
                <w:szCs w:val="22"/>
                <w:lang w:val="pt-BR" w:eastAsia="pt-BR"/>
              </w:rPr>
              <w:t>190,56</w:t>
            </w:r>
          </w:p>
        </w:tc>
      </w:tr>
      <w:tr w:rsidR="00DE5924" w:rsidRPr="00BF6649" w14:paraId="5F7F94A9" w14:textId="77777777" w:rsidTr="0085488F">
        <w:trPr>
          <w:trHeight w:val="300"/>
        </w:trPr>
        <w:tc>
          <w:tcPr>
            <w:tcW w:w="2197" w:type="dxa"/>
            <w:tcBorders>
              <w:top w:val="nil"/>
              <w:left w:val="single" w:sz="4" w:space="0" w:color="auto"/>
              <w:bottom w:val="single" w:sz="4" w:space="0" w:color="auto"/>
              <w:right w:val="single" w:sz="4" w:space="0" w:color="auto"/>
            </w:tcBorders>
            <w:shd w:val="clear" w:color="auto" w:fill="auto"/>
            <w:noWrap/>
            <w:vAlign w:val="bottom"/>
            <w:hideMark/>
          </w:tcPr>
          <w:p w14:paraId="5A18205E" w14:textId="47901903" w:rsidR="00DE5924" w:rsidRPr="00BF6649" w:rsidRDefault="00EE0BC4" w:rsidP="0085488F">
            <w:pPr>
              <w:rPr>
                <w:rFonts w:ascii="Calibri" w:hAnsi="Calibri" w:cs="Calibri"/>
                <w:color w:val="000000"/>
                <w:sz w:val="22"/>
                <w:szCs w:val="22"/>
                <w:lang w:val="pt-BR" w:eastAsia="pt-BR"/>
              </w:rPr>
            </w:pPr>
            <w:r w:rsidRPr="00BF6649">
              <w:rPr>
                <w:rFonts w:ascii="Calibri" w:hAnsi="Calibri" w:cs="Calibri"/>
                <w:color w:val="000000"/>
                <w:sz w:val="22"/>
                <w:szCs w:val="22"/>
                <w:lang w:val="pt-BR" w:eastAsia="pt-BR"/>
              </w:rPr>
              <w:t>Vespertino</w:t>
            </w:r>
            <w:r w:rsidR="00DE5924" w:rsidRPr="00BF6649">
              <w:rPr>
                <w:rFonts w:ascii="Calibri" w:hAnsi="Calibri" w:cs="Calibri"/>
                <w:color w:val="000000"/>
                <w:sz w:val="22"/>
                <w:szCs w:val="22"/>
                <w:lang w:val="pt-BR" w:eastAsia="pt-BR"/>
              </w:rPr>
              <w:t xml:space="preserve"> </w:t>
            </w:r>
          </w:p>
        </w:tc>
        <w:tc>
          <w:tcPr>
            <w:tcW w:w="1243" w:type="dxa"/>
            <w:tcBorders>
              <w:top w:val="nil"/>
              <w:left w:val="nil"/>
              <w:bottom w:val="single" w:sz="4" w:space="0" w:color="auto"/>
              <w:right w:val="single" w:sz="4" w:space="0" w:color="auto"/>
            </w:tcBorders>
            <w:shd w:val="clear" w:color="auto" w:fill="auto"/>
            <w:noWrap/>
            <w:vAlign w:val="bottom"/>
            <w:hideMark/>
          </w:tcPr>
          <w:p w14:paraId="6A9E8C77" w14:textId="77777777" w:rsidR="00DE5924" w:rsidRPr="00BF6649" w:rsidRDefault="00DE5924" w:rsidP="0085488F">
            <w:pPr>
              <w:jc w:val="right"/>
              <w:rPr>
                <w:rFonts w:ascii="Calibri" w:hAnsi="Calibri" w:cs="Calibri"/>
                <w:color w:val="000000"/>
                <w:sz w:val="22"/>
                <w:szCs w:val="22"/>
                <w:lang w:val="pt-BR" w:eastAsia="pt-BR"/>
              </w:rPr>
            </w:pPr>
            <w:r w:rsidRPr="00BF6649">
              <w:rPr>
                <w:rFonts w:ascii="Calibri" w:hAnsi="Calibri" w:cs="Calibri"/>
                <w:color w:val="000000"/>
                <w:sz w:val="22"/>
                <w:szCs w:val="22"/>
                <w:lang w:val="pt-BR" w:eastAsia="pt-BR"/>
              </w:rPr>
              <w:t>63,2</w:t>
            </w:r>
          </w:p>
        </w:tc>
      </w:tr>
      <w:tr w:rsidR="00DE5924" w:rsidRPr="00BF6649" w14:paraId="764F1CE7" w14:textId="77777777" w:rsidTr="0085488F">
        <w:trPr>
          <w:trHeight w:val="300"/>
        </w:trPr>
        <w:tc>
          <w:tcPr>
            <w:tcW w:w="2197" w:type="dxa"/>
            <w:tcBorders>
              <w:top w:val="nil"/>
              <w:left w:val="single" w:sz="4" w:space="0" w:color="auto"/>
              <w:bottom w:val="single" w:sz="4" w:space="0" w:color="auto"/>
              <w:right w:val="single" w:sz="4" w:space="0" w:color="auto"/>
            </w:tcBorders>
            <w:shd w:val="clear" w:color="auto" w:fill="auto"/>
            <w:noWrap/>
            <w:vAlign w:val="bottom"/>
            <w:hideMark/>
          </w:tcPr>
          <w:p w14:paraId="3C76F2A8" w14:textId="39D87C9C" w:rsidR="00DE5924" w:rsidRPr="00BF6649" w:rsidRDefault="00EE0BC4" w:rsidP="0085488F">
            <w:pPr>
              <w:rPr>
                <w:rFonts w:ascii="Calibri" w:hAnsi="Calibri" w:cs="Calibri"/>
                <w:color w:val="000000"/>
                <w:sz w:val="22"/>
                <w:szCs w:val="22"/>
                <w:lang w:val="pt-BR" w:eastAsia="pt-BR"/>
              </w:rPr>
            </w:pPr>
            <w:r w:rsidRPr="00BF6649">
              <w:rPr>
                <w:rFonts w:ascii="Calibri" w:hAnsi="Calibri" w:cs="Calibri"/>
                <w:color w:val="000000"/>
                <w:sz w:val="22"/>
                <w:szCs w:val="22"/>
                <w:lang w:val="pt-BR" w:eastAsia="pt-BR"/>
              </w:rPr>
              <w:t>Vespertino</w:t>
            </w:r>
            <w:r w:rsidR="00DE5924" w:rsidRPr="00BF6649">
              <w:rPr>
                <w:rFonts w:ascii="Calibri" w:hAnsi="Calibri" w:cs="Calibri"/>
                <w:color w:val="000000"/>
                <w:sz w:val="22"/>
                <w:szCs w:val="22"/>
                <w:lang w:val="pt-BR" w:eastAsia="pt-BR"/>
              </w:rPr>
              <w:t xml:space="preserve"> </w:t>
            </w:r>
            <w:r w:rsidRPr="00BF6649">
              <w:rPr>
                <w:rFonts w:ascii="Calibri" w:hAnsi="Calibri" w:cs="Calibri"/>
                <w:color w:val="000000"/>
                <w:sz w:val="22"/>
                <w:szCs w:val="22"/>
                <w:lang w:val="pt-BR" w:eastAsia="pt-BR"/>
              </w:rPr>
              <w:t>esp.</w:t>
            </w:r>
            <w:r w:rsidR="00DE5924" w:rsidRPr="00BF6649">
              <w:rPr>
                <w:rFonts w:ascii="Calibri" w:hAnsi="Calibri" w:cs="Calibri"/>
                <w:color w:val="000000"/>
                <w:sz w:val="22"/>
                <w:szCs w:val="22"/>
                <w:lang w:val="pt-BR" w:eastAsia="pt-BR"/>
              </w:rPr>
              <w:t xml:space="preserve"> </w:t>
            </w:r>
          </w:p>
        </w:tc>
        <w:tc>
          <w:tcPr>
            <w:tcW w:w="1243" w:type="dxa"/>
            <w:tcBorders>
              <w:top w:val="nil"/>
              <w:left w:val="nil"/>
              <w:bottom w:val="single" w:sz="4" w:space="0" w:color="auto"/>
              <w:right w:val="single" w:sz="4" w:space="0" w:color="auto"/>
            </w:tcBorders>
            <w:shd w:val="clear" w:color="auto" w:fill="auto"/>
            <w:noWrap/>
            <w:vAlign w:val="bottom"/>
            <w:hideMark/>
          </w:tcPr>
          <w:p w14:paraId="3A47FA03" w14:textId="77777777" w:rsidR="00DE5924" w:rsidRPr="00BF6649" w:rsidRDefault="00DE5924" w:rsidP="0085488F">
            <w:pPr>
              <w:jc w:val="right"/>
              <w:rPr>
                <w:rFonts w:ascii="Calibri" w:hAnsi="Calibri" w:cs="Calibri"/>
                <w:color w:val="000000"/>
                <w:sz w:val="22"/>
                <w:szCs w:val="22"/>
                <w:lang w:val="pt-BR" w:eastAsia="pt-BR"/>
              </w:rPr>
            </w:pPr>
            <w:r w:rsidRPr="00BF6649">
              <w:rPr>
                <w:rFonts w:ascii="Calibri" w:hAnsi="Calibri" w:cs="Calibri"/>
                <w:color w:val="000000"/>
                <w:sz w:val="22"/>
                <w:szCs w:val="22"/>
                <w:lang w:val="pt-BR" w:eastAsia="pt-BR"/>
              </w:rPr>
              <w:t>127,04</w:t>
            </w:r>
          </w:p>
        </w:tc>
      </w:tr>
      <w:tr w:rsidR="00DE5924" w:rsidRPr="00BF6649" w14:paraId="430330A5" w14:textId="77777777" w:rsidTr="0085488F">
        <w:trPr>
          <w:trHeight w:val="300"/>
        </w:trPr>
        <w:tc>
          <w:tcPr>
            <w:tcW w:w="2197" w:type="dxa"/>
            <w:tcBorders>
              <w:top w:val="nil"/>
              <w:left w:val="single" w:sz="4" w:space="0" w:color="auto"/>
              <w:bottom w:val="single" w:sz="4" w:space="0" w:color="auto"/>
              <w:right w:val="single" w:sz="4" w:space="0" w:color="auto"/>
            </w:tcBorders>
            <w:shd w:val="clear" w:color="auto" w:fill="auto"/>
            <w:noWrap/>
            <w:vAlign w:val="bottom"/>
            <w:hideMark/>
          </w:tcPr>
          <w:p w14:paraId="5414C5A0" w14:textId="538E0107" w:rsidR="00DE5924" w:rsidRPr="00BF6649" w:rsidRDefault="00EE0BC4" w:rsidP="0085488F">
            <w:pPr>
              <w:rPr>
                <w:rFonts w:ascii="Calibri" w:hAnsi="Calibri" w:cs="Calibri"/>
                <w:color w:val="000000"/>
                <w:sz w:val="22"/>
                <w:szCs w:val="22"/>
                <w:lang w:val="pt-BR" w:eastAsia="pt-BR"/>
              </w:rPr>
            </w:pPr>
            <w:r w:rsidRPr="00BF6649">
              <w:rPr>
                <w:rFonts w:ascii="Calibri" w:hAnsi="Calibri" w:cs="Calibri"/>
                <w:color w:val="000000"/>
                <w:sz w:val="22"/>
                <w:szCs w:val="22"/>
                <w:lang w:val="pt-BR" w:eastAsia="pt-BR"/>
              </w:rPr>
              <w:t>Noturno</w:t>
            </w:r>
          </w:p>
        </w:tc>
        <w:tc>
          <w:tcPr>
            <w:tcW w:w="1243" w:type="dxa"/>
            <w:tcBorders>
              <w:top w:val="nil"/>
              <w:left w:val="nil"/>
              <w:bottom w:val="single" w:sz="4" w:space="0" w:color="auto"/>
              <w:right w:val="single" w:sz="4" w:space="0" w:color="auto"/>
            </w:tcBorders>
            <w:shd w:val="clear" w:color="auto" w:fill="auto"/>
            <w:noWrap/>
            <w:vAlign w:val="bottom"/>
            <w:hideMark/>
          </w:tcPr>
          <w:p w14:paraId="3BEE60C5" w14:textId="77777777" w:rsidR="00DE5924" w:rsidRPr="00BF6649" w:rsidRDefault="00DE5924" w:rsidP="0085488F">
            <w:pPr>
              <w:jc w:val="right"/>
              <w:rPr>
                <w:rFonts w:ascii="Calibri" w:hAnsi="Calibri" w:cs="Calibri"/>
                <w:color w:val="000000"/>
                <w:sz w:val="22"/>
                <w:szCs w:val="22"/>
                <w:lang w:val="pt-BR" w:eastAsia="pt-BR"/>
              </w:rPr>
            </w:pPr>
            <w:r w:rsidRPr="00BF6649">
              <w:rPr>
                <w:rFonts w:ascii="Calibri" w:hAnsi="Calibri" w:cs="Calibri"/>
                <w:color w:val="000000"/>
                <w:sz w:val="22"/>
                <w:szCs w:val="22"/>
                <w:lang w:val="pt-BR" w:eastAsia="pt-BR"/>
              </w:rPr>
              <w:t>1588</w:t>
            </w:r>
          </w:p>
        </w:tc>
      </w:tr>
      <w:tr w:rsidR="00DE5924" w:rsidRPr="00BF6649" w14:paraId="47C500B0" w14:textId="77777777" w:rsidTr="0085488F">
        <w:trPr>
          <w:trHeight w:val="300"/>
        </w:trPr>
        <w:tc>
          <w:tcPr>
            <w:tcW w:w="2197" w:type="dxa"/>
            <w:tcBorders>
              <w:top w:val="nil"/>
              <w:left w:val="single" w:sz="4" w:space="0" w:color="auto"/>
              <w:bottom w:val="single" w:sz="4" w:space="0" w:color="auto"/>
              <w:right w:val="single" w:sz="4" w:space="0" w:color="auto"/>
            </w:tcBorders>
            <w:shd w:val="clear" w:color="auto" w:fill="auto"/>
            <w:noWrap/>
            <w:vAlign w:val="bottom"/>
            <w:hideMark/>
          </w:tcPr>
          <w:p w14:paraId="6C6E03EE" w14:textId="3ED28260" w:rsidR="00DE5924" w:rsidRPr="00BF6649" w:rsidRDefault="00EE0BC4" w:rsidP="0085488F">
            <w:pPr>
              <w:rPr>
                <w:rFonts w:ascii="Calibri" w:hAnsi="Calibri" w:cs="Calibri"/>
                <w:color w:val="000000"/>
                <w:sz w:val="22"/>
                <w:szCs w:val="22"/>
                <w:lang w:val="pt-BR" w:eastAsia="pt-BR"/>
              </w:rPr>
            </w:pPr>
            <w:r w:rsidRPr="00BF6649">
              <w:rPr>
                <w:rFonts w:ascii="Calibri" w:hAnsi="Calibri" w:cs="Calibri"/>
                <w:color w:val="000000"/>
                <w:sz w:val="22"/>
                <w:szCs w:val="22"/>
                <w:lang w:val="pt-BR" w:eastAsia="pt-BR"/>
              </w:rPr>
              <w:t>Noturno</w:t>
            </w:r>
            <w:r w:rsidR="00DE5924" w:rsidRPr="00BF6649">
              <w:rPr>
                <w:rFonts w:ascii="Calibri" w:hAnsi="Calibri" w:cs="Calibri"/>
                <w:color w:val="000000"/>
                <w:sz w:val="22"/>
                <w:szCs w:val="22"/>
                <w:lang w:val="pt-BR" w:eastAsia="pt-BR"/>
              </w:rPr>
              <w:t xml:space="preserve"> </w:t>
            </w:r>
            <w:r w:rsidRPr="00BF6649">
              <w:rPr>
                <w:rFonts w:ascii="Calibri" w:hAnsi="Calibri" w:cs="Calibri"/>
                <w:color w:val="000000"/>
                <w:sz w:val="22"/>
                <w:szCs w:val="22"/>
                <w:lang w:val="pt-BR" w:eastAsia="pt-BR"/>
              </w:rPr>
              <w:t>esp.</w:t>
            </w:r>
            <w:r w:rsidR="00DE5924" w:rsidRPr="00BF6649">
              <w:rPr>
                <w:rFonts w:ascii="Calibri" w:hAnsi="Calibri" w:cs="Calibri"/>
                <w:color w:val="000000"/>
                <w:sz w:val="22"/>
                <w:szCs w:val="22"/>
                <w:lang w:val="pt-BR" w:eastAsia="pt-BR"/>
              </w:rPr>
              <w:t xml:space="preserve"> </w:t>
            </w:r>
          </w:p>
        </w:tc>
        <w:tc>
          <w:tcPr>
            <w:tcW w:w="1243" w:type="dxa"/>
            <w:tcBorders>
              <w:top w:val="nil"/>
              <w:left w:val="nil"/>
              <w:bottom w:val="single" w:sz="4" w:space="0" w:color="auto"/>
              <w:right w:val="single" w:sz="4" w:space="0" w:color="auto"/>
            </w:tcBorders>
            <w:shd w:val="clear" w:color="auto" w:fill="auto"/>
            <w:noWrap/>
            <w:vAlign w:val="bottom"/>
            <w:hideMark/>
          </w:tcPr>
          <w:p w14:paraId="5399A112" w14:textId="77777777" w:rsidR="00DE5924" w:rsidRPr="00BF6649" w:rsidRDefault="00DE5924" w:rsidP="0085488F">
            <w:pPr>
              <w:jc w:val="right"/>
              <w:rPr>
                <w:rFonts w:ascii="Calibri" w:hAnsi="Calibri" w:cs="Calibri"/>
                <w:color w:val="000000"/>
                <w:sz w:val="22"/>
                <w:szCs w:val="22"/>
                <w:lang w:val="pt-BR" w:eastAsia="pt-BR"/>
              </w:rPr>
            </w:pPr>
            <w:r w:rsidRPr="00BF6649">
              <w:rPr>
                <w:rFonts w:ascii="Calibri" w:hAnsi="Calibri" w:cs="Calibri"/>
                <w:color w:val="000000"/>
                <w:sz w:val="22"/>
                <w:szCs w:val="22"/>
                <w:lang w:val="pt-BR" w:eastAsia="pt-BR"/>
              </w:rPr>
              <w:t>63,2</w:t>
            </w:r>
          </w:p>
        </w:tc>
      </w:tr>
      <w:tr w:rsidR="00DE5924" w:rsidRPr="00BF6649" w14:paraId="74B8DB0C" w14:textId="77777777" w:rsidTr="0085488F">
        <w:trPr>
          <w:trHeight w:val="300"/>
        </w:trPr>
        <w:tc>
          <w:tcPr>
            <w:tcW w:w="2197" w:type="dxa"/>
            <w:tcBorders>
              <w:top w:val="nil"/>
              <w:left w:val="single" w:sz="4" w:space="0" w:color="auto"/>
              <w:bottom w:val="single" w:sz="4" w:space="0" w:color="auto"/>
              <w:right w:val="single" w:sz="4" w:space="0" w:color="auto"/>
            </w:tcBorders>
            <w:shd w:val="clear" w:color="auto" w:fill="auto"/>
            <w:noWrap/>
            <w:vAlign w:val="bottom"/>
            <w:hideMark/>
          </w:tcPr>
          <w:p w14:paraId="6BB82EE9" w14:textId="45A486F4" w:rsidR="00DE5924" w:rsidRPr="00BF6649" w:rsidRDefault="00EE0BC4" w:rsidP="0085488F">
            <w:pPr>
              <w:rPr>
                <w:rFonts w:ascii="Calibri" w:hAnsi="Calibri" w:cs="Calibri"/>
                <w:color w:val="000000"/>
                <w:sz w:val="22"/>
                <w:szCs w:val="22"/>
                <w:lang w:val="pt-BR" w:eastAsia="pt-BR"/>
              </w:rPr>
            </w:pPr>
            <w:r w:rsidRPr="00BF6649">
              <w:rPr>
                <w:rFonts w:ascii="Calibri" w:hAnsi="Calibri" w:cs="Calibri"/>
                <w:color w:val="000000"/>
                <w:sz w:val="22"/>
                <w:szCs w:val="22"/>
                <w:lang w:val="pt-BR" w:eastAsia="pt-BR"/>
              </w:rPr>
              <w:t>Integral</w:t>
            </w:r>
            <w:r w:rsidR="00DE5924" w:rsidRPr="00BF6649">
              <w:rPr>
                <w:rFonts w:ascii="Calibri" w:hAnsi="Calibri" w:cs="Calibri"/>
                <w:color w:val="000000"/>
                <w:sz w:val="22"/>
                <w:szCs w:val="22"/>
                <w:lang w:val="pt-BR" w:eastAsia="pt-BR"/>
              </w:rPr>
              <w:t xml:space="preserve"> (</w:t>
            </w:r>
            <w:r w:rsidRPr="00BF6649">
              <w:rPr>
                <w:rFonts w:ascii="Calibri" w:hAnsi="Calibri" w:cs="Calibri"/>
                <w:color w:val="000000"/>
                <w:sz w:val="22"/>
                <w:szCs w:val="22"/>
                <w:lang w:val="pt-BR" w:eastAsia="pt-BR"/>
              </w:rPr>
              <w:t>odont.</w:t>
            </w:r>
            <w:r w:rsidR="00DE5924" w:rsidRPr="00BF6649">
              <w:rPr>
                <w:rFonts w:ascii="Calibri" w:hAnsi="Calibri" w:cs="Calibri"/>
                <w:color w:val="000000"/>
                <w:sz w:val="22"/>
                <w:szCs w:val="22"/>
                <w:lang w:val="pt-BR" w:eastAsia="pt-BR"/>
              </w:rPr>
              <w:t xml:space="preserve">) </w:t>
            </w:r>
          </w:p>
        </w:tc>
        <w:tc>
          <w:tcPr>
            <w:tcW w:w="1243" w:type="dxa"/>
            <w:tcBorders>
              <w:top w:val="nil"/>
              <w:left w:val="nil"/>
              <w:bottom w:val="single" w:sz="4" w:space="0" w:color="auto"/>
              <w:right w:val="single" w:sz="4" w:space="0" w:color="auto"/>
            </w:tcBorders>
            <w:shd w:val="clear" w:color="auto" w:fill="auto"/>
            <w:noWrap/>
            <w:vAlign w:val="bottom"/>
            <w:hideMark/>
          </w:tcPr>
          <w:p w14:paraId="13EC8BB8" w14:textId="77777777" w:rsidR="00DE5924" w:rsidRPr="00BF6649" w:rsidRDefault="00DE5924" w:rsidP="0085488F">
            <w:pPr>
              <w:jc w:val="right"/>
              <w:rPr>
                <w:rFonts w:ascii="Calibri" w:hAnsi="Calibri" w:cs="Calibri"/>
                <w:color w:val="000000"/>
                <w:sz w:val="22"/>
                <w:szCs w:val="22"/>
                <w:lang w:val="pt-BR" w:eastAsia="pt-BR"/>
              </w:rPr>
            </w:pPr>
            <w:r w:rsidRPr="00BF6649">
              <w:rPr>
                <w:rFonts w:ascii="Calibri" w:hAnsi="Calibri" w:cs="Calibri"/>
                <w:color w:val="000000"/>
                <w:sz w:val="22"/>
                <w:szCs w:val="22"/>
                <w:lang w:val="pt-BR" w:eastAsia="pt-BR"/>
              </w:rPr>
              <w:t>63,2</w:t>
            </w:r>
          </w:p>
        </w:tc>
      </w:tr>
      <w:tr w:rsidR="00DE5924" w:rsidRPr="00BF6649" w14:paraId="2EFA0115" w14:textId="77777777" w:rsidTr="0085488F">
        <w:trPr>
          <w:trHeight w:val="300"/>
        </w:trPr>
        <w:tc>
          <w:tcPr>
            <w:tcW w:w="2197" w:type="dxa"/>
            <w:tcBorders>
              <w:top w:val="nil"/>
              <w:left w:val="single" w:sz="4" w:space="0" w:color="auto"/>
              <w:bottom w:val="single" w:sz="4" w:space="0" w:color="auto"/>
              <w:right w:val="single" w:sz="4" w:space="0" w:color="auto"/>
            </w:tcBorders>
            <w:shd w:val="clear" w:color="auto" w:fill="auto"/>
            <w:noWrap/>
            <w:vAlign w:val="bottom"/>
            <w:hideMark/>
          </w:tcPr>
          <w:p w14:paraId="72B846F4" w14:textId="316295BA" w:rsidR="00DE5924" w:rsidRPr="00BF6649" w:rsidRDefault="00EE0BC4" w:rsidP="0085488F">
            <w:pPr>
              <w:rPr>
                <w:rFonts w:ascii="Calibri" w:hAnsi="Calibri" w:cs="Calibri"/>
                <w:color w:val="000000"/>
                <w:sz w:val="22"/>
                <w:szCs w:val="22"/>
                <w:lang w:val="pt-BR" w:eastAsia="pt-BR"/>
              </w:rPr>
            </w:pPr>
            <w:r w:rsidRPr="00BF6649">
              <w:rPr>
                <w:rFonts w:ascii="Calibri" w:hAnsi="Calibri" w:cs="Calibri"/>
                <w:color w:val="000000"/>
                <w:sz w:val="22"/>
                <w:szCs w:val="22"/>
                <w:lang w:val="pt-BR" w:eastAsia="pt-BR"/>
              </w:rPr>
              <w:t>Integral</w:t>
            </w:r>
            <w:r w:rsidR="00DE5924" w:rsidRPr="00BF6649">
              <w:rPr>
                <w:rFonts w:ascii="Calibri" w:hAnsi="Calibri" w:cs="Calibri"/>
                <w:color w:val="000000"/>
                <w:sz w:val="22"/>
                <w:szCs w:val="22"/>
                <w:lang w:val="pt-BR" w:eastAsia="pt-BR"/>
              </w:rPr>
              <w:t xml:space="preserve"> (</w:t>
            </w:r>
            <w:r w:rsidRPr="00BF6649">
              <w:rPr>
                <w:rFonts w:ascii="Calibri" w:hAnsi="Calibri" w:cs="Calibri"/>
                <w:color w:val="000000"/>
                <w:sz w:val="22"/>
                <w:szCs w:val="22"/>
                <w:lang w:val="pt-BR" w:eastAsia="pt-BR"/>
              </w:rPr>
              <w:t>eng.</w:t>
            </w:r>
            <w:r w:rsidR="00DE5924" w:rsidRPr="00BF6649">
              <w:rPr>
                <w:rFonts w:ascii="Calibri" w:hAnsi="Calibri" w:cs="Calibri"/>
                <w:color w:val="000000"/>
                <w:sz w:val="22"/>
                <w:szCs w:val="22"/>
                <w:lang w:val="pt-BR" w:eastAsia="pt-BR"/>
              </w:rPr>
              <w:t xml:space="preserve"> civil) </w:t>
            </w:r>
          </w:p>
        </w:tc>
        <w:tc>
          <w:tcPr>
            <w:tcW w:w="1243" w:type="dxa"/>
            <w:tcBorders>
              <w:top w:val="nil"/>
              <w:left w:val="nil"/>
              <w:bottom w:val="single" w:sz="4" w:space="0" w:color="auto"/>
              <w:right w:val="single" w:sz="4" w:space="0" w:color="auto"/>
            </w:tcBorders>
            <w:shd w:val="clear" w:color="auto" w:fill="auto"/>
            <w:noWrap/>
            <w:vAlign w:val="bottom"/>
            <w:hideMark/>
          </w:tcPr>
          <w:p w14:paraId="2286F88D" w14:textId="77777777" w:rsidR="00DE5924" w:rsidRPr="00BF6649" w:rsidRDefault="00DE5924" w:rsidP="0085488F">
            <w:pPr>
              <w:jc w:val="right"/>
              <w:rPr>
                <w:rFonts w:ascii="Calibri" w:hAnsi="Calibri" w:cs="Calibri"/>
                <w:color w:val="000000"/>
                <w:sz w:val="22"/>
                <w:szCs w:val="22"/>
                <w:lang w:val="pt-BR" w:eastAsia="pt-BR"/>
              </w:rPr>
            </w:pPr>
            <w:r w:rsidRPr="00BF6649">
              <w:rPr>
                <w:rFonts w:ascii="Calibri" w:hAnsi="Calibri" w:cs="Calibri"/>
                <w:color w:val="000000"/>
                <w:sz w:val="22"/>
                <w:szCs w:val="22"/>
                <w:lang w:val="pt-BR" w:eastAsia="pt-BR"/>
              </w:rPr>
              <w:t>63,2</w:t>
            </w:r>
          </w:p>
        </w:tc>
      </w:tr>
      <w:tr w:rsidR="00DE5924" w:rsidRPr="00BF6649" w14:paraId="7E98EA3F" w14:textId="77777777" w:rsidTr="00EE0BC4">
        <w:trPr>
          <w:trHeight w:val="300"/>
        </w:trPr>
        <w:tc>
          <w:tcPr>
            <w:tcW w:w="2197" w:type="dxa"/>
            <w:tcBorders>
              <w:top w:val="nil"/>
              <w:left w:val="single" w:sz="4" w:space="0" w:color="auto"/>
              <w:bottom w:val="nil"/>
              <w:right w:val="single" w:sz="4" w:space="0" w:color="auto"/>
            </w:tcBorders>
            <w:shd w:val="clear" w:color="auto" w:fill="auto"/>
            <w:noWrap/>
            <w:vAlign w:val="bottom"/>
            <w:hideMark/>
          </w:tcPr>
          <w:p w14:paraId="48083D86" w14:textId="30E67F04" w:rsidR="00DE5924" w:rsidRPr="00BF6649" w:rsidRDefault="00EE0BC4" w:rsidP="0085488F">
            <w:pPr>
              <w:rPr>
                <w:rFonts w:ascii="Calibri" w:hAnsi="Calibri" w:cs="Calibri"/>
                <w:color w:val="000000"/>
                <w:sz w:val="22"/>
                <w:szCs w:val="22"/>
                <w:lang w:val="pt-BR" w:eastAsia="pt-BR"/>
              </w:rPr>
            </w:pPr>
            <w:r w:rsidRPr="00BF6649">
              <w:rPr>
                <w:rFonts w:ascii="Calibri" w:hAnsi="Calibri" w:cs="Calibri"/>
                <w:color w:val="000000"/>
                <w:sz w:val="22"/>
                <w:szCs w:val="22"/>
                <w:lang w:val="pt-BR" w:eastAsia="pt-BR"/>
              </w:rPr>
              <w:t>Integral</w:t>
            </w:r>
            <w:r w:rsidR="00DE5924" w:rsidRPr="00BF6649">
              <w:rPr>
                <w:rFonts w:ascii="Calibri" w:hAnsi="Calibri" w:cs="Calibri"/>
                <w:color w:val="000000"/>
                <w:sz w:val="22"/>
                <w:szCs w:val="22"/>
                <w:lang w:val="pt-BR" w:eastAsia="pt-BR"/>
              </w:rPr>
              <w:t xml:space="preserve"> (medicina) </w:t>
            </w:r>
          </w:p>
        </w:tc>
        <w:tc>
          <w:tcPr>
            <w:tcW w:w="1243" w:type="dxa"/>
            <w:tcBorders>
              <w:top w:val="nil"/>
              <w:left w:val="nil"/>
              <w:bottom w:val="nil"/>
              <w:right w:val="single" w:sz="4" w:space="0" w:color="auto"/>
            </w:tcBorders>
            <w:shd w:val="clear" w:color="auto" w:fill="auto"/>
            <w:noWrap/>
            <w:vAlign w:val="bottom"/>
            <w:hideMark/>
          </w:tcPr>
          <w:p w14:paraId="7F2D0EAC" w14:textId="77777777" w:rsidR="00DE5924" w:rsidRPr="00BF6649" w:rsidRDefault="00DE5924" w:rsidP="0085488F">
            <w:pPr>
              <w:jc w:val="right"/>
              <w:rPr>
                <w:rFonts w:ascii="Calibri" w:hAnsi="Calibri" w:cs="Calibri"/>
                <w:color w:val="000000"/>
                <w:sz w:val="22"/>
                <w:szCs w:val="22"/>
                <w:lang w:val="pt-BR" w:eastAsia="pt-BR"/>
              </w:rPr>
            </w:pPr>
            <w:r w:rsidRPr="00BF6649">
              <w:rPr>
                <w:rFonts w:ascii="Calibri" w:hAnsi="Calibri" w:cs="Calibri"/>
                <w:color w:val="000000"/>
                <w:sz w:val="22"/>
                <w:szCs w:val="22"/>
                <w:lang w:val="pt-BR" w:eastAsia="pt-BR"/>
              </w:rPr>
              <w:t>63,2</w:t>
            </w:r>
          </w:p>
        </w:tc>
      </w:tr>
    </w:tbl>
    <w:p w14:paraId="6A6E351D" w14:textId="77777777" w:rsidR="00DE5924" w:rsidRPr="00E475AA" w:rsidRDefault="00DE5924" w:rsidP="00E475AA">
      <w:pPr>
        <w:pStyle w:val="Text"/>
        <w:rPr>
          <w:lang w:val="pt-BR"/>
        </w:rPr>
      </w:pPr>
    </w:p>
    <w:p w14:paraId="5187B154" w14:textId="6B95926F" w:rsidR="00E475AA" w:rsidRDefault="00E475AA" w:rsidP="00E97B99">
      <w:pPr>
        <w:pStyle w:val="Text"/>
        <w:rPr>
          <w:lang w:val="pt-BR"/>
        </w:rPr>
      </w:pPr>
    </w:p>
    <w:p w14:paraId="04B1F969" w14:textId="77777777" w:rsidR="00DE5924" w:rsidRDefault="00DE5924" w:rsidP="00E97B99">
      <w:pPr>
        <w:pStyle w:val="Text"/>
        <w:rPr>
          <w:lang w:val="pt-BR"/>
        </w:rPr>
      </w:pPr>
    </w:p>
    <w:p w14:paraId="753F5EFF" w14:textId="77777777" w:rsidR="00DE5924" w:rsidRDefault="00DE5924" w:rsidP="00E97B99">
      <w:pPr>
        <w:pStyle w:val="Text"/>
        <w:rPr>
          <w:lang w:val="pt-BR"/>
        </w:rPr>
      </w:pPr>
    </w:p>
    <w:p w14:paraId="1227553C" w14:textId="77777777" w:rsidR="00EE0BC4" w:rsidRDefault="00EE0BC4" w:rsidP="00E97B99">
      <w:pPr>
        <w:pStyle w:val="Text"/>
        <w:rPr>
          <w:lang w:val="pt-BR"/>
        </w:rPr>
      </w:pPr>
    </w:p>
    <w:p w14:paraId="66AC8B5B" w14:textId="77777777" w:rsidR="00EE0BC4" w:rsidRDefault="00EE0BC4" w:rsidP="00E97B99">
      <w:pPr>
        <w:pStyle w:val="Text"/>
        <w:rPr>
          <w:noProof/>
          <w:lang w:val="pt-BR" w:eastAsia="pt-BR"/>
        </w:rPr>
      </w:pPr>
      <w:r>
        <w:rPr>
          <w:noProof/>
          <w:lang w:val="pt-BR" w:eastAsia="pt-BR"/>
        </w:rPr>
        <w:t xml:space="preserve">   </w:t>
      </w:r>
    </w:p>
    <w:p w14:paraId="7145E97E" w14:textId="77777777" w:rsidR="00EE0BC4" w:rsidRDefault="00EE0BC4" w:rsidP="00E97B99">
      <w:pPr>
        <w:pStyle w:val="Text"/>
        <w:rPr>
          <w:noProof/>
          <w:lang w:val="pt-BR" w:eastAsia="pt-BR"/>
        </w:rPr>
      </w:pPr>
    </w:p>
    <w:p w14:paraId="3E56D8E3" w14:textId="77777777" w:rsidR="00EE0BC4" w:rsidRDefault="00EE0BC4" w:rsidP="00E97B99">
      <w:pPr>
        <w:pStyle w:val="Text"/>
        <w:rPr>
          <w:noProof/>
          <w:lang w:val="pt-BR" w:eastAsia="pt-BR"/>
        </w:rPr>
      </w:pPr>
    </w:p>
    <w:p w14:paraId="0F7AC65B" w14:textId="77777777" w:rsidR="00EE0BC4" w:rsidRDefault="00EE0BC4" w:rsidP="00E97B99">
      <w:pPr>
        <w:pStyle w:val="Text"/>
        <w:rPr>
          <w:noProof/>
          <w:lang w:val="pt-BR" w:eastAsia="pt-BR"/>
        </w:rPr>
      </w:pPr>
    </w:p>
    <w:p w14:paraId="640B7BAC" w14:textId="77777777" w:rsidR="00EE0BC4" w:rsidRDefault="00EE0BC4" w:rsidP="00E97B99">
      <w:pPr>
        <w:pStyle w:val="Text"/>
        <w:rPr>
          <w:noProof/>
          <w:lang w:val="pt-BR" w:eastAsia="pt-BR"/>
        </w:rPr>
      </w:pPr>
    </w:p>
    <w:p w14:paraId="6E2F40D2" w14:textId="538F00B8" w:rsidR="00EE0BC4" w:rsidRDefault="00EE0BC4" w:rsidP="00E97B99">
      <w:pPr>
        <w:pStyle w:val="Text"/>
        <w:rPr>
          <w:noProof/>
          <w:lang w:val="pt-BR" w:eastAsia="pt-BR"/>
        </w:rPr>
      </w:pPr>
    </w:p>
    <w:p w14:paraId="301B6FFB" w14:textId="7E07FA00" w:rsidR="00EE0BC4" w:rsidRDefault="00EE0BC4" w:rsidP="00E97B99">
      <w:pPr>
        <w:pStyle w:val="Text"/>
        <w:rPr>
          <w:noProof/>
          <w:lang w:val="pt-BR" w:eastAsia="pt-BR"/>
        </w:rPr>
      </w:pPr>
    </w:p>
    <w:p w14:paraId="130EDCC5" w14:textId="31B7D709" w:rsidR="00EE0BC4" w:rsidRDefault="00EE0BC4" w:rsidP="00E97B99">
      <w:pPr>
        <w:pStyle w:val="Text"/>
        <w:rPr>
          <w:noProof/>
          <w:lang w:val="pt-BR" w:eastAsia="pt-BR"/>
        </w:rPr>
      </w:pPr>
    </w:p>
    <w:p w14:paraId="74C149E9" w14:textId="5669C27A" w:rsidR="00EE0BC4" w:rsidRDefault="00EE0BC4" w:rsidP="00E97B99">
      <w:pPr>
        <w:pStyle w:val="Text"/>
        <w:rPr>
          <w:noProof/>
          <w:lang w:val="pt-BR" w:eastAsia="pt-BR"/>
        </w:rPr>
      </w:pPr>
    </w:p>
    <w:p w14:paraId="3256A8D3" w14:textId="415E2182" w:rsidR="00EE0BC4" w:rsidRPr="001C38E8" w:rsidRDefault="001C38E8" w:rsidP="00E97B99">
      <w:pPr>
        <w:pStyle w:val="Text"/>
        <w:rPr>
          <w:noProof/>
          <w:sz w:val="16"/>
          <w:szCs w:val="16"/>
          <w:lang w:val="pt-BR" w:eastAsia="pt-BR"/>
        </w:rPr>
      </w:pPr>
      <w:r>
        <w:rPr>
          <w:noProof/>
          <w:sz w:val="16"/>
          <w:szCs w:val="16"/>
          <w:lang w:val="pt-BR" w:eastAsia="pt-BR"/>
        </w:rPr>
        <w:tab/>
      </w:r>
      <w:r>
        <w:rPr>
          <w:noProof/>
          <w:sz w:val="16"/>
          <w:szCs w:val="16"/>
          <w:lang w:val="pt-BR" w:eastAsia="pt-BR"/>
        </w:rPr>
        <w:tab/>
        <w:t>Tabela 1. Distribuição do numeor de carros por periodo</w:t>
      </w:r>
    </w:p>
    <w:p w14:paraId="3DDBC570" w14:textId="77777777" w:rsidR="00EE0BC4" w:rsidRDefault="00EE0BC4" w:rsidP="00E97B99">
      <w:pPr>
        <w:pStyle w:val="Text"/>
        <w:rPr>
          <w:lang w:val="pt-BR"/>
        </w:rPr>
      </w:pPr>
    </w:p>
    <w:p w14:paraId="641FAA6D" w14:textId="316A8011" w:rsidR="00E475AA" w:rsidRDefault="00DE5924" w:rsidP="00E97B99">
      <w:pPr>
        <w:pStyle w:val="Text"/>
        <w:rPr>
          <w:lang w:val="pt-BR"/>
        </w:rPr>
      </w:pPr>
      <w:r>
        <w:rPr>
          <w:lang w:val="pt-BR"/>
        </w:rPr>
        <w:t>Para tentar contornar a superlotação dos veículos nos horários de pico, na conclusão do artigo é proposto a utilização de painéis luminosos para indicar o número de veículos dentro do estacionamento impedindo os carros que entrariam e saíram sem estacionar além de diminuir os veículos dentro das vias do estacionamento.</w:t>
      </w:r>
    </w:p>
    <w:p w14:paraId="4C3B6C1C" w14:textId="7E6DCBEE" w:rsidR="00DE5924" w:rsidRDefault="00DE5924" w:rsidP="00E97B99">
      <w:pPr>
        <w:pStyle w:val="Text"/>
        <w:rPr>
          <w:lang w:val="pt-BR"/>
        </w:rPr>
      </w:pPr>
      <w:r>
        <w:rPr>
          <w:lang w:val="pt-BR"/>
        </w:rPr>
        <w:t>O modelo apresentado para a solução da superlotação no campus de Itajaí (o maior da universidade) foi este:</w:t>
      </w:r>
    </w:p>
    <w:p w14:paraId="2BC07975" w14:textId="77777777" w:rsidR="00DE5924" w:rsidRPr="00E475AA" w:rsidRDefault="00DE5924" w:rsidP="00E97B99">
      <w:pPr>
        <w:pStyle w:val="Text"/>
        <w:rPr>
          <w:lang w:val="pt-BR"/>
        </w:rPr>
      </w:pPr>
    </w:p>
    <w:p w14:paraId="31BED3E9" w14:textId="77777777" w:rsidR="00E475AA" w:rsidRPr="00E475AA" w:rsidRDefault="00E475AA" w:rsidP="00E97B99">
      <w:pPr>
        <w:pStyle w:val="Text"/>
        <w:rPr>
          <w:lang w:val="pt-BR"/>
        </w:rPr>
      </w:pPr>
    </w:p>
    <w:p w14:paraId="24389D0F" w14:textId="579C1F8F" w:rsidR="00E97B99" w:rsidRPr="00F57A4B" w:rsidRDefault="00F57523" w:rsidP="00E97B99">
      <w:pPr>
        <w:pStyle w:val="Equation"/>
        <w:rPr>
          <w:lang w:val="pt-BR"/>
        </w:rPr>
      </w:pPr>
      <w:r w:rsidRPr="00E475AA">
        <w:rPr>
          <w:lang w:val="pt-BR"/>
        </w:rPr>
        <w:t xml:space="preserve">         </w:t>
      </w:r>
      <w:r w:rsidR="00DE5924" w:rsidRPr="00DE5924">
        <w:rPr>
          <w:noProof/>
          <w:lang w:val="pt-BR" w:eastAsia="pt-BR"/>
        </w:rPr>
        <w:drawing>
          <wp:inline distT="0" distB="0" distL="0" distR="0" wp14:anchorId="6A535E6C" wp14:editId="4AD67566">
            <wp:extent cx="3199765" cy="1657350"/>
            <wp:effectExtent l="0" t="0" r="63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526" cy="1657744"/>
                    </a:xfrm>
                    <a:prstGeom prst="rect">
                      <a:avLst/>
                    </a:prstGeom>
                    <a:noFill/>
                    <a:ln>
                      <a:noFill/>
                    </a:ln>
                  </pic:spPr>
                </pic:pic>
              </a:graphicData>
            </a:graphic>
          </wp:inline>
        </w:drawing>
      </w:r>
    </w:p>
    <w:p w14:paraId="2AEE0D76" w14:textId="01AD2905" w:rsidR="00E97B99" w:rsidRDefault="001C38E8" w:rsidP="00EE0BC4">
      <w:pPr>
        <w:jc w:val="both"/>
        <w:rPr>
          <w:sz w:val="16"/>
          <w:szCs w:val="16"/>
          <w:lang w:val="pt-BR"/>
        </w:rPr>
      </w:pPr>
      <w:r>
        <w:rPr>
          <w:sz w:val="16"/>
          <w:szCs w:val="16"/>
          <w:lang w:val="pt-BR"/>
        </w:rPr>
        <w:tab/>
        <w:t>Fluxograma 1. Modelo Lógico que representa a situação atual do sistema de estacionamento da UNIVALI Itajaí</w:t>
      </w:r>
    </w:p>
    <w:p w14:paraId="104BAE72" w14:textId="77777777" w:rsidR="001C38E8" w:rsidRPr="001C38E8" w:rsidRDefault="001C38E8" w:rsidP="00EE0BC4">
      <w:pPr>
        <w:jc w:val="both"/>
        <w:rPr>
          <w:sz w:val="16"/>
          <w:szCs w:val="16"/>
          <w:lang w:val="pt-BR"/>
        </w:rPr>
      </w:pPr>
    </w:p>
    <w:p w14:paraId="6E48723C" w14:textId="79E55AD6" w:rsidR="00F57523" w:rsidRDefault="00DE5924" w:rsidP="00EE0BC4">
      <w:pPr>
        <w:jc w:val="both"/>
        <w:rPr>
          <w:lang w:val="pt-BR"/>
        </w:rPr>
      </w:pPr>
      <w:r>
        <w:rPr>
          <w:lang w:val="pt-BR"/>
        </w:rPr>
        <w:tab/>
        <w:t xml:space="preserve">A lógica a princípio é a utilização de contadores para verificar se a ou não vagas dentro do estacionamento. Isto significa que </w:t>
      </w:r>
      <w:r w:rsidR="00EE0BC4">
        <w:rPr>
          <w:lang w:val="pt-BR"/>
        </w:rPr>
        <w:t>as entradas dos carros já passam por um condicional lógico onde se não há mais vagas no estacionamento o carro em questão não passara pelo sistema do estacionamento. Caso haja vaga, o contador de carros aumenta em mais um e o ciclo de processos para entrar nas cancelas de entrada, estacionar, tempo de permanência e de saída ocorrem.</w:t>
      </w:r>
    </w:p>
    <w:p w14:paraId="6EDABB40" w14:textId="38B73316" w:rsidR="007D11B8" w:rsidRPr="00F57A4B" w:rsidRDefault="007D11B8" w:rsidP="00EE0BC4">
      <w:pPr>
        <w:jc w:val="both"/>
        <w:rPr>
          <w:lang w:val="pt-BR"/>
        </w:rPr>
      </w:pPr>
      <w:r>
        <w:rPr>
          <w:lang w:val="pt-BR"/>
        </w:rPr>
        <w:tab/>
      </w:r>
    </w:p>
    <w:p w14:paraId="2CD50859" w14:textId="7C60BBA0" w:rsidR="007D11B8" w:rsidRDefault="007D11B8" w:rsidP="007D11B8">
      <w:pPr>
        <w:pStyle w:val="Ttulo2"/>
      </w:pPr>
      <w:r>
        <w:t>Distancia Máxima</w:t>
      </w:r>
    </w:p>
    <w:p w14:paraId="260AED13" w14:textId="7B5E3B61" w:rsidR="007D11B8" w:rsidRDefault="007D11B8" w:rsidP="007D11B8"/>
    <w:p w14:paraId="081B17D3" w14:textId="1033299C" w:rsidR="007D11B8" w:rsidRDefault="007D11B8" w:rsidP="007D11B8">
      <w:pPr>
        <w:rPr>
          <w:lang w:val="pt-BR"/>
        </w:rPr>
      </w:pPr>
      <w:r w:rsidRPr="007D11B8">
        <w:rPr>
          <w:lang w:val="pt-BR"/>
        </w:rPr>
        <w:t xml:space="preserve"> </w:t>
      </w:r>
      <w:r w:rsidR="00800435">
        <w:rPr>
          <w:lang w:val="pt-BR"/>
        </w:rPr>
        <w:tab/>
      </w:r>
      <w:r w:rsidRPr="007D11B8">
        <w:rPr>
          <w:lang w:val="pt-BR"/>
        </w:rPr>
        <w:t>Nos cenários de estudo real</w:t>
      </w:r>
      <w:r>
        <w:rPr>
          <w:lang w:val="pt-BR"/>
        </w:rPr>
        <w:t>izados no artigo de Carmem Dolores de Freitas de Lacerda, a análise foi baseada nas seguintes variáveis: motivo da viagem, distância da vaga de estacionamento até o destino e valor da tarifa.</w:t>
      </w:r>
    </w:p>
    <w:p w14:paraId="19551310" w14:textId="77777777" w:rsidR="008855CC" w:rsidRDefault="007D11B8" w:rsidP="007D11B8">
      <w:pPr>
        <w:rPr>
          <w:lang w:val="pt-BR"/>
        </w:rPr>
      </w:pPr>
      <w:r>
        <w:rPr>
          <w:lang w:val="pt-BR"/>
        </w:rPr>
        <w:tab/>
      </w:r>
      <w:r w:rsidR="008855CC">
        <w:rPr>
          <w:lang w:val="pt-BR"/>
        </w:rPr>
        <w:t>Para fins</w:t>
      </w:r>
      <w:r>
        <w:rPr>
          <w:lang w:val="pt-BR"/>
        </w:rPr>
        <w:t xml:space="preserve"> de se </w:t>
      </w:r>
      <w:r w:rsidR="008855CC">
        <w:rPr>
          <w:lang w:val="pt-BR"/>
        </w:rPr>
        <w:t>adequar melhor ao cenário da UNIVALI, estas variáveis foram alteradas para espelhar o comportamento atual do estacionamento.</w:t>
      </w:r>
    </w:p>
    <w:p w14:paraId="6918E016" w14:textId="238E3C8E" w:rsidR="007D11B8" w:rsidRDefault="008855CC" w:rsidP="008855CC">
      <w:pPr>
        <w:jc w:val="both"/>
        <w:rPr>
          <w:lang w:val="pt-BR"/>
        </w:rPr>
      </w:pPr>
      <w:r>
        <w:rPr>
          <w:lang w:val="pt-BR"/>
        </w:rPr>
        <w:tab/>
        <w:t xml:space="preserve">Para o tipo de viagem os carros foram separados pelo tipo de ocupação do usuário que o dirige, sendo distribuídos entre dois grupos principais: </w:t>
      </w:r>
    </w:p>
    <w:p w14:paraId="22B5C710" w14:textId="3814154D" w:rsidR="008855CC" w:rsidRPr="008855CC" w:rsidRDefault="008855CC" w:rsidP="008855CC">
      <w:pPr>
        <w:pStyle w:val="Ttulo6"/>
        <w:numPr>
          <w:ilvl w:val="0"/>
          <w:numId w:val="0"/>
        </w:numPr>
        <w:ind w:left="432"/>
        <w:jc w:val="both"/>
        <w:rPr>
          <w:i w:val="0"/>
          <w:sz w:val="20"/>
          <w:szCs w:val="20"/>
          <w:lang w:val="pt-BR"/>
        </w:rPr>
      </w:pPr>
      <w:r w:rsidRPr="008855CC">
        <w:rPr>
          <w:i w:val="0"/>
          <w:iCs w:val="0"/>
          <w:sz w:val="20"/>
          <w:szCs w:val="20"/>
          <w:lang w:val="pt-BR"/>
        </w:rPr>
        <w:t>(a</w:t>
      </w:r>
      <w:r w:rsidRPr="008855CC">
        <w:rPr>
          <w:i w:val="0"/>
          <w:sz w:val="20"/>
          <w:szCs w:val="20"/>
          <w:lang w:val="pt-BR"/>
        </w:rPr>
        <w:t>) Alunos</w:t>
      </w:r>
      <w:r>
        <w:rPr>
          <w:i w:val="0"/>
          <w:sz w:val="20"/>
          <w:szCs w:val="20"/>
          <w:lang w:val="pt-BR"/>
        </w:rPr>
        <w:t>, subdivididos em cursos distribuídos pelos blocos da instituição;</w:t>
      </w:r>
    </w:p>
    <w:p w14:paraId="1DAEEFA6" w14:textId="1985FF1A" w:rsidR="008855CC" w:rsidRDefault="008855CC" w:rsidP="008855CC">
      <w:pPr>
        <w:pStyle w:val="Ttulo4"/>
        <w:numPr>
          <w:ilvl w:val="0"/>
          <w:numId w:val="0"/>
        </w:numPr>
        <w:ind w:left="432"/>
        <w:jc w:val="both"/>
        <w:rPr>
          <w:i w:val="0"/>
          <w:sz w:val="20"/>
          <w:szCs w:val="20"/>
          <w:lang w:val="pt-BR"/>
        </w:rPr>
      </w:pPr>
      <w:r>
        <w:rPr>
          <w:i w:val="0"/>
          <w:lang w:val="pt-BR"/>
        </w:rPr>
        <w:t xml:space="preserve">(b) </w:t>
      </w:r>
      <w:r w:rsidRPr="008855CC">
        <w:rPr>
          <w:i w:val="0"/>
          <w:sz w:val="20"/>
          <w:szCs w:val="20"/>
          <w:lang w:val="pt-BR"/>
        </w:rPr>
        <w:t>servidores</w:t>
      </w:r>
      <w:r>
        <w:rPr>
          <w:i w:val="0"/>
          <w:sz w:val="20"/>
          <w:szCs w:val="20"/>
          <w:lang w:val="pt-BR"/>
        </w:rPr>
        <w:t>, grupo que abrange os professores e outros funcionários da instituição, também subdivididos em subgrupos pela sua ocupação;</w:t>
      </w:r>
    </w:p>
    <w:p w14:paraId="44985386" w14:textId="77777777" w:rsidR="008855CC" w:rsidRPr="008855CC" w:rsidRDefault="008855CC" w:rsidP="008855CC">
      <w:pPr>
        <w:rPr>
          <w:lang w:val="pt-BR"/>
        </w:rPr>
      </w:pPr>
    </w:p>
    <w:p w14:paraId="310A0020" w14:textId="0490E03B" w:rsidR="00EA63C1" w:rsidRDefault="008855CC" w:rsidP="008855CC">
      <w:pPr>
        <w:jc w:val="both"/>
        <w:rPr>
          <w:lang w:val="pt-BR"/>
        </w:rPr>
      </w:pPr>
      <w:r>
        <w:rPr>
          <w:lang w:val="pt-BR"/>
        </w:rPr>
        <w:tab/>
      </w:r>
      <w:r w:rsidR="00EA63C1">
        <w:rPr>
          <w:lang w:val="pt-BR"/>
        </w:rPr>
        <w:t>Para a subdivisão dos cursos foi utilizado as informações de onde os mesmos são ministrados dentro dos blocos do campus.</w:t>
      </w:r>
    </w:p>
    <w:p w14:paraId="44F6E66A" w14:textId="7B5C8EAB" w:rsidR="00EA63C1" w:rsidRDefault="00EA63C1" w:rsidP="008855CC">
      <w:pPr>
        <w:jc w:val="both"/>
        <w:rPr>
          <w:lang w:val="pt-BR"/>
        </w:rPr>
      </w:pPr>
      <w:r>
        <w:rPr>
          <w:lang w:val="pt-BR"/>
        </w:rPr>
        <w:tab/>
        <w:t>Nesta divisão o agrupamento foi feito pelo tamanho de cada bloco e sua capacidade de alocação dos alunos</w:t>
      </w:r>
      <w:r w:rsidR="001942DB">
        <w:rPr>
          <w:lang w:val="pt-BR"/>
        </w:rPr>
        <w:t xml:space="preserve">, com um peso menor para </w:t>
      </w:r>
      <w:r w:rsidR="009E0112">
        <w:rPr>
          <w:lang w:val="pt-BR"/>
        </w:rPr>
        <w:t>anfi</w:t>
      </w:r>
      <w:r w:rsidR="001942DB">
        <w:rPr>
          <w:lang w:val="pt-BR"/>
        </w:rPr>
        <w:t xml:space="preserve">teatros e restaurantes e um peso maior para salas de aula e laboratórios, resultando na </w:t>
      </w:r>
      <w:r>
        <w:rPr>
          <w:lang w:val="pt-BR"/>
        </w:rPr>
        <w:t>seguinte tabela:</w:t>
      </w:r>
    </w:p>
    <w:p w14:paraId="519BB2A1" w14:textId="77777777" w:rsidR="001C38E8" w:rsidRDefault="001C38E8" w:rsidP="008855CC">
      <w:pPr>
        <w:jc w:val="both"/>
        <w:rPr>
          <w:lang w:val="pt-BR"/>
        </w:rPr>
      </w:pPr>
    </w:p>
    <w:p w14:paraId="42783D73" w14:textId="2A308D86" w:rsidR="00EA63C1" w:rsidRDefault="00EA63C1" w:rsidP="008855CC">
      <w:pPr>
        <w:jc w:val="both"/>
        <w:rPr>
          <w:lang w:val="pt-BR"/>
        </w:rPr>
      </w:pPr>
    </w:p>
    <w:tbl>
      <w:tblPr>
        <w:tblW w:w="4400" w:type="dxa"/>
        <w:tblCellMar>
          <w:left w:w="70" w:type="dxa"/>
          <w:right w:w="70" w:type="dxa"/>
        </w:tblCellMar>
        <w:tblLook w:val="04A0" w:firstRow="1" w:lastRow="0" w:firstColumn="1" w:lastColumn="0" w:noHBand="0" w:noVBand="1"/>
      </w:tblPr>
      <w:tblGrid>
        <w:gridCol w:w="2060"/>
        <w:gridCol w:w="2340"/>
      </w:tblGrid>
      <w:tr w:rsidR="00EA63C1" w:rsidRPr="00EA63C1" w14:paraId="1E1F0F44" w14:textId="77777777" w:rsidTr="00EA63C1">
        <w:trPr>
          <w:trHeight w:val="300"/>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9B897" w14:textId="77777777" w:rsidR="00EA63C1" w:rsidRPr="00EA63C1" w:rsidRDefault="00EA63C1" w:rsidP="00EA63C1">
            <w:pPr>
              <w:rPr>
                <w:rFonts w:ascii="Calibri" w:hAnsi="Calibri" w:cs="Calibri"/>
                <w:color w:val="000000"/>
                <w:sz w:val="22"/>
                <w:szCs w:val="22"/>
                <w:lang w:val="pt-BR" w:eastAsia="pt-BR"/>
              </w:rPr>
            </w:pPr>
            <w:r w:rsidRPr="00EA63C1">
              <w:rPr>
                <w:rFonts w:ascii="Calibri" w:hAnsi="Calibri" w:cs="Calibri"/>
                <w:color w:val="000000"/>
                <w:sz w:val="22"/>
                <w:szCs w:val="22"/>
                <w:lang w:val="pt-BR" w:eastAsia="pt-BR"/>
              </w:rPr>
              <w:t>SETOR</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435B3C24" w14:textId="3B178845" w:rsidR="00EA63C1" w:rsidRPr="00EA63C1" w:rsidRDefault="001942DB" w:rsidP="001942DB">
            <w:pPr>
              <w:jc w:val="right"/>
              <w:rPr>
                <w:rFonts w:ascii="Calibri" w:hAnsi="Calibri" w:cs="Calibri"/>
                <w:color w:val="000000"/>
                <w:sz w:val="22"/>
                <w:szCs w:val="22"/>
                <w:lang w:val="pt-BR" w:eastAsia="pt-BR"/>
              </w:rPr>
            </w:pPr>
            <w:r>
              <w:rPr>
                <w:rFonts w:ascii="Calibri" w:hAnsi="Calibri" w:cs="Calibri"/>
                <w:color w:val="000000"/>
                <w:sz w:val="22"/>
                <w:szCs w:val="22"/>
                <w:lang w:val="pt-BR" w:eastAsia="pt-BR"/>
              </w:rPr>
              <w:t>% de alocação</w:t>
            </w:r>
          </w:p>
        </w:tc>
      </w:tr>
      <w:tr w:rsidR="00EA63C1" w:rsidRPr="00EA63C1" w14:paraId="704B35F3" w14:textId="77777777" w:rsidTr="00EA63C1">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2899638B" w14:textId="77777777" w:rsidR="00EA63C1" w:rsidRPr="00EA63C1" w:rsidRDefault="00EA63C1" w:rsidP="00EA63C1">
            <w:pPr>
              <w:rPr>
                <w:rFonts w:ascii="Calibri" w:hAnsi="Calibri" w:cs="Calibri"/>
                <w:color w:val="000000"/>
                <w:sz w:val="22"/>
                <w:szCs w:val="22"/>
                <w:lang w:val="pt-BR" w:eastAsia="pt-BR"/>
              </w:rPr>
            </w:pPr>
            <w:r w:rsidRPr="00EA63C1">
              <w:rPr>
                <w:rFonts w:ascii="Calibri" w:hAnsi="Calibri" w:cs="Calibri"/>
                <w:color w:val="000000"/>
                <w:sz w:val="22"/>
                <w:szCs w:val="22"/>
                <w:lang w:val="pt-BR" w:eastAsia="pt-BR"/>
              </w:rPr>
              <w:t>A</w:t>
            </w:r>
          </w:p>
        </w:tc>
        <w:tc>
          <w:tcPr>
            <w:tcW w:w="2340" w:type="dxa"/>
            <w:tcBorders>
              <w:top w:val="nil"/>
              <w:left w:val="nil"/>
              <w:bottom w:val="single" w:sz="4" w:space="0" w:color="auto"/>
              <w:right w:val="single" w:sz="4" w:space="0" w:color="auto"/>
            </w:tcBorders>
            <w:shd w:val="clear" w:color="auto" w:fill="auto"/>
            <w:noWrap/>
            <w:vAlign w:val="bottom"/>
            <w:hideMark/>
          </w:tcPr>
          <w:p w14:paraId="1F8C9C0C" w14:textId="5884ECC5" w:rsidR="00EA63C1" w:rsidRPr="00EA63C1" w:rsidRDefault="001942DB" w:rsidP="001942DB">
            <w:pPr>
              <w:jc w:val="right"/>
              <w:rPr>
                <w:rFonts w:ascii="Calibri" w:hAnsi="Calibri" w:cs="Calibri"/>
                <w:color w:val="000000"/>
                <w:sz w:val="22"/>
                <w:szCs w:val="22"/>
                <w:lang w:val="pt-BR" w:eastAsia="pt-BR"/>
              </w:rPr>
            </w:pPr>
            <w:r>
              <w:rPr>
                <w:rFonts w:ascii="Calibri" w:hAnsi="Calibri" w:cs="Calibri"/>
                <w:color w:val="000000"/>
                <w:sz w:val="22"/>
                <w:szCs w:val="22"/>
                <w:lang w:val="pt-BR" w:eastAsia="pt-BR"/>
              </w:rPr>
              <w:t>3%</w:t>
            </w:r>
          </w:p>
        </w:tc>
      </w:tr>
      <w:tr w:rsidR="00EA63C1" w:rsidRPr="00EA63C1" w14:paraId="28877207" w14:textId="77777777" w:rsidTr="00EA63C1">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106190F5" w14:textId="77777777" w:rsidR="00EA63C1" w:rsidRPr="00EA63C1" w:rsidRDefault="00EA63C1" w:rsidP="00EA63C1">
            <w:pPr>
              <w:rPr>
                <w:rFonts w:ascii="Calibri" w:hAnsi="Calibri" w:cs="Calibri"/>
                <w:color w:val="000000"/>
                <w:sz w:val="22"/>
                <w:szCs w:val="22"/>
                <w:lang w:val="pt-BR" w:eastAsia="pt-BR"/>
              </w:rPr>
            </w:pPr>
            <w:r w:rsidRPr="00EA63C1">
              <w:rPr>
                <w:rFonts w:ascii="Calibri" w:hAnsi="Calibri" w:cs="Calibri"/>
                <w:color w:val="000000"/>
                <w:sz w:val="22"/>
                <w:szCs w:val="22"/>
                <w:lang w:val="pt-BR" w:eastAsia="pt-BR"/>
              </w:rPr>
              <w:t>B</w:t>
            </w:r>
          </w:p>
        </w:tc>
        <w:tc>
          <w:tcPr>
            <w:tcW w:w="2340" w:type="dxa"/>
            <w:tcBorders>
              <w:top w:val="nil"/>
              <w:left w:val="nil"/>
              <w:bottom w:val="single" w:sz="4" w:space="0" w:color="auto"/>
              <w:right w:val="single" w:sz="4" w:space="0" w:color="auto"/>
            </w:tcBorders>
            <w:shd w:val="clear" w:color="auto" w:fill="auto"/>
            <w:noWrap/>
            <w:vAlign w:val="bottom"/>
            <w:hideMark/>
          </w:tcPr>
          <w:p w14:paraId="0A02CD37" w14:textId="77777777" w:rsidR="00EA63C1" w:rsidRPr="00EA63C1" w:rsidRDefault="00EA63C1" w:rsidP="00EA63C1">
            <w:pPr>
              <w:jc w:val="right"/>
              <w:rPr>
                <w:rFonts w:ascii="Calibri" w:hAnsi="Calibri" w:cs="Calibri"/>
                <w:color w:val="000000"/>
                <w:sz w:val="22"/>
                <w:szCs w:val="22"/>
                <w:lang w:val="pt-BR" w:eastAsia="pt-BR"/>
              </w:rPr>
            </w:pPr>
            <w:r w:rsidRPr="00EA63C1">
              <w:rPr>
                <w:rFonts w:ascii="Calibri" w:hAnsi="Calibri" w:cs="Calibri"/>
                <w:color w:val="000000"/>
                <w:sz w:val="22"/>
                <w:szCs w:val="22"/>
                <w:lang w:val="pt-BR" w:eastAsia="pt-BR"/>
              </w:rPr>
              <w:t>24%</w:t>
            </w:r>
          </w:p>
        </w:tc>
      </w:tr>
      <w:tr w:rsidR="00EA63C1" w:rsidRPr="00EA63C1" w14:paraId="73885C83" w14:textId="77777777" w:rsidTr="00EA63C1">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6F2E2F1C" w14:textId="77777777" w:rsidR="00EA63C1" w:rsidRPr="00EA63C1" w:rsidRDefault="00EA63C1" w:rsidP="00EA63C1">
            <w:pPr>
              <w:rPr>
                <w:rFonts w:ascii="Calibri" w:hAnsi="Calibri" w:cs="Calibri"/>
                <w:color w:val="000000"/>
                <w:sz w:val="22"/>
                <w:szCs w:val="22"/>
                <w:lang w:val="pt-BR" w:eastAsia="pt-BR"/>
              </w:rPr>
            </w:pPr>
            <w:r w:rsidRPr="00EA63C1">
              <w:rPr>
                <w:rFonts w:ascii="Calibri" w:hAnsi="Calibri" w:cs="Calibri"/>
                <w:color w:val="000000"/>
                <w:sz w:val="22"/>
                <w:szCs w:val="22"/>
                <w:lang w:val="pt-BR" w:eastAsia="pt-BR"/>
              </w:rPr>
              <w:t>C</w:t>
            </w:r>
          </w:p>
        </w:tc>
        <w:tc>
          <w:tcPr>
            <w:tcW w:w="2340" w:type="dxa"/>
            <w:tcBorders>
              <w:top w:val="nil"/>
              <w:left w:val="nil"/>
              <w:bottom w:val="single" w:sz="4" w:space="0" w:color="auto"/>
              <w:right w:val="single" w:sz="4" w:space="0" w:color="auto"/>
            </w:tcBorders>
            <w:shd w:val="clear" w:color="auto" w:fill="auto"/>
            <w:noWrap/>
            <w:vAlign w:val="bottom"/>
            <w:hideMark/>
          </w:tcPr>
          <w:p w14:paraId="59D24AB1" w14:textId="77777777" w:rsidR="00EA63C1" w:rsidRPr="00EA63C1" w:rsidRDefault="00EA63C1" w:rsidP="00EA63C1">
            <w:pPr>
              <w:jc w:val="right"/>
              <w:rPr>
                <w:rFonts w:ascii="Calibri" w:hAnsi="Calibri" w:cs="Calibri"/>
                <w:color w:val="000000"/>
                <w:sz w:val="22"/>
                <w:szCs w:val="22"/>
                <w:lang w:val="pt-BR" w:eastAsia="pt-BR"/>
              </w:rPr>
            </w:pPr>
            <w:r w:rsidRPr="00EA63C1">
              <w:rPr>
                <w:rFonts w:ascii="Calibri" w:hAnsi="Calibri" w:cs="Calibri"/>
                <w:color w:val="000000"/>
                <w:sz w:val="22"/>
                <w:szCs w:val="22"/>
                <w:lang w:val="pt-BR" w:eastAsia="pt-BR"/>
              </w:rPr>
              <w:t>21%</w:t>
            </w:r>
          </w:p>
        </w:tc>
      </w:tr>
      <w:tr w:rsidR="00EA63C1" w:rsidRPr="00EA63C1" w14:paraId="4822AD6B" w14:textId="77777777" w:rsidTr="00EA63C1">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152033A" w14:textId="77777777" w:rsidR="00EA63C1" w:rsidRPr="00EA63C1" w:rsidRDefault="00EA63C1" w:rsidP="00EA63C1">
            <w:pPr>
              <w:rPr>
                <w:rFonts w:ascii="Calibri" w:hAnsi="Calibri" w:cs="Calibri"/>
                <w:color w:val="000000"/>
                <w:sz w:val="22"/>
                <w:szCs w:val="22"/>
                <w:lang w:val="pt-BR" w:eastAsia="pt-BR"/>
              </w:rPr>
            </w:pPr>
            <w:r w:rsidRPr="00EA63C1">
              <w:rPr>
                <w:rFonts w:ascii="Calibri" w:hAnsi="Calibri" w:cs="Calibri"/>
                <w:color w:val="000000"/>
                <w:sz w:val="22"/>
                <w:szCs w:val="22"/>
                <w:lang w:val="pt-BR" w:eastAsia="pt-BR"/>
              </w:rPr>
              <w:t>D</w:t>
            </w:r>
          </w:p>
        </w:tc>
        <w:tc>
          <w:tcPr>
            <w:tcW w:w="2340" w:type="dxa"/>
            <w:tcBorders>
              <w:top w:val="nil"/>
              <w:left w:val="nil"/>
              <w:bottom w:val="single" w:sz="4" w:space="0" w:color="auto"/>
              <w:right w:val="single" w:sz="4" w:space="0" w:color="auto"/>
            </w:tcBorders>
            <w:shd w:val="clear" w:color="auto" w:fill="auto"/>
            <w:noWrap/>
            <w:vAlign w:val="bottom"/>
            <w:hideMark/>
          </w:tcPr>
          <w:p w14:paraId="5252A8CD" w14:textId="65AC8E08" w:rsidR="00EA63C1" w:rsidRPr="00EA63C1" w:rsidRDefault="001942DB" w:rsidP="00EA63C1">
            <w:pPr>
              <w:jc w:val="right"/>
              <w:rPr>
                <w:rFonts w:ascii="Calibri" w:hAnsi="Calibri" w:cs="Calibri"/>
                <w:color w:val="000000"/>
                <w:sz w:val="22"/>
                <w:szCs w:val="22"/>
                <w:lang w:val="pt-BR" w:eastAsia="pt-BR"/>
              </w:rPr>
            </w:pPr>
            <w:r>
              <w:rPr>
                <w:rFonts w:ascii="Calibri" w:hAnsi="Calibri" w:cs="Calibri"/>
                <w:color w:val="000000"/>
                <w:sz w:val="22"/>
                <w:szCs w:val="22"/>
                <w:lang w:val="pt-BR" w:eastAsia="pt-BR"/>
              </w:rPr>
              <w:t>24</w:t>
            </w:r>
            <w:r w:rsidR="00EA63C1" w:rsidRPr="00EA63C1">
              <w:rPr>
                <w:rFonts w:ascii="Calibri" w:hAnsi="Calibri" w:cs="Calibri"/>
                <w:color w:val="000000"/>
                <w:sz w:val="22"/>
                <w:szCs w:val="22"/>
                <w:lang w:val="pt-BR" w:eastAsia="pt-BR"/>
              </w:rPr>
              <w:t>%</w:t>
            </w:r>
          </w:p>
        </w:tc>
      </w:tr>
      <w:tr w:rsidR="00EA63C1" w:rsidRPr="00EA63C1" w14:paraId="005CA2DF" w14:textId="77777777" w:rsidTr="00EA63C1">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7563BFC1" w14:textId="77777777" w:rsidR="00EA63C1" w:rsidRPr="00EA63C1" w:rsidRDefault="00EA63C1" w:rsidP="00EA63C1">
            <w:pPr>
              <w:rPr>
                <w:rFonts w:ascii="Calibri" w:hAnsi="Calibri" w:cs="Calibri"/>
                <w:color w:val="000000"/>
                <w:sz w:val="22"/>
                <w:szCs w:val="22"/>
                <w:lang w:val="pt-BR" w:eastAsia="pt-BR"/>
              </w:rPr>
            </w:pPr>
            <w:r w:rsidRPr="00EA63C1">
              <w:rPr>
                <w:rFonts w:ascii="Calibri" w:hAnsi="Calibri" w:cs="Calibri"/>
                <w:color w:val="000000"/>
                <w:sz w:val="22"/>
                <w:szCs w:val="22"/>
                <w:lang w:val="pt-BR" w:eastAsia="pt-BR"/>
              </w:rPr>
              <w:t>E</w:t>
            </w:r>
          </w:p>
        </w:tc>
        <w:tc>
          <w:tcPr>
            <w:tcW w:w="2340" w:type="dxa"/>
            <w:tcBorders>
              <w:top w:val="nil"/>
              <w:left w:val="nil"/>
              <w:bottom w:val="single" w:sz="4" w:space="0" w:color="auto"/>
              <w:right w:val="single" w:sz="4" w:space="0" w:color="auto"/>
            </w:tcBorders>
            <w:shd w:val="clear" w:color="auto" w:fill="auto"/>
            <w:noWrap/>
            <w:vAlign w:val="bottom"/>
            <w:hideMark/>
          </w:tcPr>
          <w:p w14:paraId="0EC03FCF" w14:textId="77777777" w:rsidR="00EA63C1" w:rsidRPr="00EA63C1" w:rsidRDefault="00EA63C1" w:rsidP="00EA63C1">
            <w:pPr>
              <w:jc w:val="right"/>
              <w:rPr>
                <w:rFonts w:ascii="Calibri" w:hAnsi="Calibri" w:cs="Calibri"/>
                <w:color w:val="000000"/>
                <w:sz w:val="22"/>
                <w:szCs w:val="22"/>
                <w:lang w:val="pt-BR" w:eastAsia="pt-BR"/>
              </w:rPr>
            </w:pPr>
            <w:r w:rsidRPr="00EA63C1">
              <w:rPr>
                <w:rFonts w:ascii="Calibri" w:hAnsi="Calibri" w:cs="Calibri"/>
                <w:color w:val="000000"/>
                <w:sz w:val="22"/>
                <w:szCs w:val="22"/>
                <w:lang w:val="pt-BR" w:eastAsia="pt-BR"/>
              </w:rPr>
              <w:t>10%</w:t>
            </w:r>
          </w:p>
        </w:tc>
      </w:tr>
      <w:tr w:rsidR="00EA63C1" w:rsidRPr="00EA63C1" w14:paraId="59D08FE8" w14:textId="77777777" w:rsidTr="00EA63C1">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7CE1011A" w14:textId="77777777" w:rsidR="00EA63C1" w:rsidRPr="00EA63C1" w:rsidRDefault="00EA63C1" w:rsidP="00EA63C1">
            <w:pPr>
              <w:rPr>
                <w:rFonts w:ascii="Calibri" w:hAnsi="Calibri" w:cs="Calibri"/>
                <w:color w:val="000000"/>
                <w:sz w:val="22"/>
                <w:szCs w:val="22"/>
                <w:lang w:val="pt-BR" w:eastAsia="pt-BR"/>
              </w:rPr>
            </w:pPr>
            <w:r w:rsidRPr="00EA63C1">
              <w:rPr>
                <w:rFonts w:ascii="Calibri" w:hAnsi="Calibri" w:cs="Calibri"/>
                <w:color w:val="000000"/>
                <w:sz w:val="22"/>
                <w:szCs w:val="22"/>
                <w:lang w:val="pt-BR" w:eastAsia="pt-BR"/>
              </w:rPr>
              <w:t>F</w:t>
            </w:r>
          </w:p>
        </w:tc>
        <w:tc>
          <w:tcPr>
            <w:tcW w:w="2340" w:type="dxa"/>
            <w:tcBorders>
              <w:top w:val="nil"/>
              <w:left w:val="nil"/>
              <w:bottom w:val="single" w:sz="4" w:space="0" w:color="auto"/>
              <w:right w:val="single" w:sz="4" w:space="0" w:color="auto"/>
            </w:tcBorders>
            <w:shd w:val="clear" w:color="auto" w:fill="auto"/>
            <w:noWrap/>
            <w:vAlign w:val="bottom"/>
            <w:hideMark/>
          </w:tcPr>
          <w:p w14:paraId="5EF43636" w14:textId="5ED18E4E" w:rsidR="00EA63C1" w:rsidRPr="00EA63C1" w:rsidRDefault="001942DB" w:rsidP="00EA63C1">
            <w:pPr>
              <w:jc w:val="right"/>
              <w:rPr>
                <w:rFonts w:ascii="Calibri" w:hAnsi="Calibri" w:cs="Calibri"/>
                <w:color w:val="000000"/>
                <w:sz w:val="22"/>
                <w:szCs w:val="22"/>
                <w:lang w:val="pt-BR" w:eastAsia="pt-BR"/>
              </w:rPr>
            </w:pPr>
            <w:r>
              <w:rPr>
                <w:rFonts w:ascii="Calibri" w:hAnsi="Calibri" w:cs="Calibri"/>
                <w:color w:val="000000"/>
                <w:sz w:val="22"/>
                <w:szCs w:val="22"/>
                <w:lang w:val="pt-BR" w:eastAsia="pt-BR"/>
              </w:rPr>
              <w:t>19</w:t>
            </w:r>
            <w:r w:rsidR="00EA63C1" w:rsidRPr="00EA63C1">
              <w:rPr>
                <w:rFonts w:ascii="Calibri" w:hAnsi="Calibri" w:cs="Calibri"/>
                <w:color w:val="000000"/>
                <w:sz w:val="22"/>
                <w:szCs w:val="22"/>
                <w:lang w:val="pt-BR" w:eastAsia="pt-BR"/>
              </w:rPr>
              <w:t>%</w:t>
            </w:r>
          </w:p>
        </w:tc>
      </w:tr>
    </w:tbl>
    <w:p w14:paraId="23B225B9" w14:textId="4DBB2A1F" w:rsidR="00EA63C1" w:rsidRDefault="001C38E8" w:rsidP="008855CC">
      <w:pPr>
        <w:jc w:val="both"/>
        <w:rPr>
          <w:sz w:val="16"/>
          <w:szCs w:val="16"/>
          <w:lang w:val="pt-BR"/>
        </w:rPr>
      </w:pPr>
      <w:r>
        <w:rPr>
          <w:sz w:val="16"/>
          <w:szCs w:val="16"/>
          <w:lang w:val="pt-BR"/>
        </w:rPr>
        <w:tab/>
        <w:t>Tabela 2. Percentual de pessoas por setor</w:t>
      </w:r>
    </w:p>
    <w:p w14:paraId="204BD0EA" w14:textId="77777777" w:rsidR="001C38E8" w:rsidRPr="001C38E8" w:rsidRDefault="001C38E8" w:rsidP="008855CC">
      <w:pPr>
        <w:jc w:val="both"/>
        <w:rPr>
          <w:sz w:val="16"/>
          <w:szCs w:val="16"/>
          <w:lang w:val="pt-BR"/>
        </w:rPr>
      </w:pPr>
    </w:p>
    <w:p w14:paraId="3F81FD1D" w14:textId="732DE29A" w:rsidR="00EA63C1" w:rsidRDefault="00EA63C1" w:rsidP="00800435">
      <w:pPr>
        <w:jc w:val="both"/>
        <w:rPr>
          <w:lang w:val="pt-BR"/>
        </w:rPr>
      </w:pPr>
      <w:r>
        <w:rPr>
          <w:lang w:val="pt-BR"/>
        </w:rPr>
        <w:tab/>
      </w:r>
      <w:r w:rsidR="001942DB">
        <w:rPr>
          <w:lang w:val="pt-BR"/>
        </w:rPr>
        <w:t>Outro ponto importante é como a quantidade de vagas de estacionamento estão distribuídas pelo campus.</w:t>
      </w:r>
    </w:p>
    <w:p w14:paraId="35110589" w14:textId="0059647F" w:rsidR="001942DB" w:rsidRDefault="001942DB" w:rsidP="00800435">
      <w:pPr>
        <w:jc w:val="both"/>
        <w:rPr>
          <w:lang w:val="pt-BR"/>
        </w:rPr>
      </w:pPr>
      <w:r>
        <w:rPr>
          <w:lang w:val="pt-BR"/>
        </w:rPr>
        <w:tab/>
        <w:t>Para isso foi utilizado o número de vagas fornecidas pela concessionária do estacionamento subtraindo conforme as vagas são distribuídas pelos setores.</w:t>
      </w:r>
    </w:p>
    <w:p w14:paraId="00711E74" w14:textId="0784F042" w:rsidR="001942DB" w:rsidRDefault="001942DB" w:rsidP="00800435">
      <w:pPr>
        <w:jc w:val="both"/>
        <w:rPr>
          <w:lang w:val="pt-BR"/>
        </w:rPr>
      </w:pPr>
      <w:r>
        <w:rPr>
          <w:lang w:val="pt-BR"/>
        </w:rPr>
        <w:tab/>
        <w:t>A tabela seguinte mostra a distribuição das vagas por setor:</w:t>
      </w:r>
    </w:p>
    <w:p w14:paraId="1201CE46" w14:textId="7A189922" w:rsidR="00800435" w:rsidRDefault="00800435" w:rsidP="008855CC">
      <w:pPr>
        <w:jc w:val="both"/>
        <w:rPr>
          <w:lang w:val="pt-BR"/>
        </w:rPr>
      </w:pPr>
      <w:r>
        <w:rPr>
          <w:lang w:val="pt-BR"/>
        </w:rPr>
        <w:t xml:space="preserve">  </w:t>
      </w:r>
    </w:p>
    <w:tbl>
      <w:tblPr>
        <w:tblW w:w="4400" w:type="dxa"/>
        <w:tblCellMar>
          <w:left w:w="70" w:type="dxa"/>
          <w:right w:w="70" w:type="dxa"/>
        </w:tblCellMar>
        <w:tblLook w:val="04A0" w:firstRow="1" w:lastRow="0" w:firstColumn="1" w:lastColumn="0" w:noHBand="0" w:noVBand="1"/>
      </w:tblPr>
      <w:tblGrid>
        <w:gridCol w:w="2060"/>
        <w:gridCol w:w="2340"/>
      </w:tblGrid>
      <w:tr w:rsidR="001942DB" w:rsidRPr="001942DB" w14:paraId="0D5E2503" w14:textId="77777777" w:rsidTr="001942DB">
        <w:trPr>
          <w:trHeight w:val="300"/>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74A321" w14:textId="77777777" w:rsidR="001942DB" w:rsidRPr="001942DB" w:rsidRDefault="001942DB" w:rsidP="001942DB">
            <w:pPr>
              <w:rPr>
                <w:rFonts w:ascii="Calibri" w:hAnsi="Calibri" w:cs="Calibri"/>
                <w:color w:val="000000"/>
                <w:sz w:val="22"/>
                <w:szCs w:val="22"/>
                <w:lang w:val="pt-BR" w:eastAsia="pt-BR"/>
              </w:rPr>
            </w:pPr>
            <w:r w:rsidRPr="001942DB">
              <w:rPr>
                <w:rFonts w:ascii="Calibri" w:hAnsi="Calibri" w:cs="Calibri"/>
                <w:color w:val="000000"/>
                <w:sz w:val="22"/>
                <w:szCs w:val="22"/>
                <w:lang w:val="pt-BR" w:eastAsia="pt-BR"/>
              </w:rPr>
              <w:t>SETOR</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7CA2D1F8" w14:textId="77777777" w:rsidR="001942DB" w:rsidRPr="001942DB" w:rsidRDefault="001942DB" w:rsidP="001942DB">
            <w:pPr>
              <w:rPr>
                <w:rFonts w:ascii="Calibri" w:hAnsi="Calibri" w:cs="Calibri"/>
                <w:color w:val="000000"/>
                <w:sz w:val="22"/>
                <w:szCs w:val="22"/>
                <w:lang w:val="pt-BR" w:eastAsia="pt-BR"/>
              </w:rPr>
            </w:pPr>
            <w:r w:rsidRPr="001942DB">
              <w:rPr>
                <w:rFonts w:ascii="Calibri" w:hAnsi="Calibri" w:cs="Calibri"/>
                <w:color w:val="000000"/>
                <w:sz w:val="22"/>
                <w:szCs w:val="22"/>
                <w:lang w:val="pt-BR" w:eastAsia="pt-BR"/>
              </w:rPr>
              <w:t>% de vagas</w:t>
            </w:r>
          </w:p>
        </w:tc>
      </w:tr>
      <w:tr w:rsidR="001942DB" w:rsidRPr="001942DB" w14:paraId="16F53920" w14:textId="77777777" w:rsidTr="001942DB">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6FBE98C3" w14:textId="77777777" w:rsidR="001942DB" w:rsidRPr="001942DB" w:rsidRDefault="001942DB" w:rsidP="001942DB">
            <w:pPr>
              <w:rPr>
                <w:rFonts w:ascii="Calibri" w:hAnsi="Calibri" w:cs="Calibri"/>
                <w:color w:val="000000"/>
                <w:sz w:val="22"/>
                <w:szCs w:val="22"/>
                <w:lang w:val="pt-BR" w:eastAsia="pt-BR"/>
              </w:rPr>
            </w:pPr>
            <w:r w:rsidRPr="001942DB">
              <w:rPr>
                <w:rFonts w:ascii="Calibri" w:hAnsi="Calibri" w:cs="Calibri"/>
                <w:color w:val="000000"/>
                <w:sz w:val="22"/>
                <w:szCs w:val="22"/>
                <w:lang w:val="pt-BR" w:eastAsia="pt-BR"/>
              </w:rPr>
              <w:t>A</w:t>
            </w:r>
          </w:p>
        </w:tc>
        <w:tc>
          <w:tcPr>
            <w:tcW w:w="2340" w:type="dxa"/>
            <w:tcBorders>
              <w:top w:val="nil"/>
              <w:left w:val="nil"/>
              <w:bottom w:val="single" w:sz="4" w:space="0" w:color="auto"/>
              <w:right w:val="single" w:sz="4" w:space="0" w:color="auto"/>
            </w:tcBorders>
            <w:shd w:val="clear" w:color="auto" w:fill="auto"/>
            <w:noWrap/>
            <w:vAlign w:val="bottom"/>
            <w:hideMark/>
          </w:tcPr>
          <w:p w14:paraId="7DF76546" w14:textId="77777777" w:rsidR="001942DB" w:rsidRPr="001942DB" w:rsidRDefault="001942DB" w:rsidP="001942DB">
            <w:pPr>
              <w:jc w:val="right"/>
              <w:rPr>
                <w:rFonts w:ascii="Calibri" w:hAnsi="Calibri" w:cs="Calibri"/>
                <w:color w:val="000000"/>
                <w:sz w:val="22"/>
                <w:szCs w:val="22"/>
                <w:lang w:val="pt-BR" w:eastAsia="pt-BR"/>
              </w:rPr>
            </w:pPr>
            <w:r w:rsidRPr="001942DB">
              <w:rPr>
                <w:rFonts w:ascii="Calibri" w:hAnsi="Calibri" w:cs="Calibri"/>
                <w:color w:val="000000"/>
                <w:sz w:val="22"/>
                <w:szCs w:val="22"/>
                <w:lang w:val="pt-BR" w:eastAsia="pt-BR"/>
              </w:rPr>
              <w:t>1%</w:t>
            </w:r>
          </w:p>
        </w:tc>
      </w:tr>
      <w:tr w:rsidR="001942DB" w:rsidRPr="001942DB" w14:paraId="18EDFB0B" w14:textId="77777777" w:rsidTr="001942DB">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89D3C7E" w14:textId="77777777" w:rsidR="001942DB" w:rsidRPr="001942DB" w:rsidRDefault="001942DB" w:rsidP="001942DB">
            <w:pPr>
              <w:rPr>
                <w:rFonts w:ascii="Calibri" w:hAnsi="Calibri" w:cs="Calibri"/>
                <w:color w:val="000000"/>
                <w:sz w:val="22"/>
                <w:szCs w:val="22"/>
                <w:lang w:val="pt-BR" w:eastAsia="pt-BR"/>
              </w:rPr>
            </w:pPr>
            <w:r w:rsidRPr="001942DB">
              <w:rPr>
                <w:rFonts w:ascii="Calibri" w:hAnsi="Calibri" w:cs="Calibri"/>
                <w:color w:val="000000"/>
                <w:sz w:val="22"/>
                <w:szCs w:val="22"/>
                <w:lang w:val="pt-BR" w:eastAsia="pt-BR"/>
              </w:rPr>
              <w:t>B</w:t>
            </w:r>
          </w:p>
        </w:tc>
        <w:tc>
          <w:tcPr>
            <w:tcW w:w="2340" w:type="dxa"/>
            <w:tcBorders>
              <w:top w:val="nil"/>
              <w:left w:val="nil"/>
              <w:bottom w:val="single" w:sz="4" w:space="0" w:color="auto"/>
              <w:right w:val="single" w:sz="4" w:space="0" w:color="auto"/>
            </w:tcBorders>
            <w:shd w:val="clear" w:color="auto" w:fill="auto"/>
            <w:noWrap/>
            <w:vAlign w:val="bottom"/>
            <w:hideMark/>
          </w:tcPr>
          <w:p w14:paraId="23268CA2" w14:textId="77777777" w:rsidR="001942DB" w:rsidRPr="001942DB" w:rsidRDefault="001942DB" w:rsidP="001942DB">
            <w:pPr>
              <w:jc w:val="right"/>
              <w:rPr>
                <w:rFonts w:ascii="Calibri" w:hAnsi="Calibri" w:cs="Calibri"/>
                <w:color w:val="000000"/>
                <w:sz w:val="22"/>
                <w:szCs w:val="22"/>
                <w:lang w:val="pt-BR" w:eastAsia="pt-BR"/>
              </w:rPr>
            </w:pPr>
            <w:r w:rsidRPr="001942DB">
              <w:rPr>
                <w:rFonts w:ascii="Calibri" w:hAnsi="Calibri" w:cs="Calibri"/>
                <w:color w:val="000000"/>
                <w:sz w:val="22"/>
                <w:szCs w:val="22"/>
                <w:lang w:val="pt-BR" w:eastAsia="pt-BR"/>
              </w:rPr>
              <w:t>14%</w:t>
            </w:r>
          </w:p>
        </w:tc>
      </w:tr>
      <w:tr w:rsidR="001942DB" w:rsidRPr="001942DB" w14:paraId="09918EAD" w14:textId="77777777" w:rsidTr="001942DB">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7CC4A6D0" w14:textId="77777777" w:rsidR="001942DB" w:rsidRPr="001942DB" w:rsidRDefault="001942DB" w:rsidP="001942DB">
            <w:pPr>
              <w:rPr>
                <w:rFonts w:ascii="Calibri" w:hAnsi="Calibri" w:cs="Calibri"/>
                <w:color w:val="000000"/>
                <w:sz w:val="22"/>
                <w:szCs w:val="22"/>
                <w:lang w:val="pt-BR" w:eastAsia="pt-BR"/>
              </w:rPr>
            </w:pPr>
            <w:r w:rsidRPr="001942DB">
              <w:rPr>
                <w:rFonts w:ascii="Calibri" w:hAnsi="Calibri" w:cs="Calibri"/>
                <w:color w:val="000000"/>
                <w:sz w:val="22"/>
                <w:szCs w:val="22"/>
                <w:lang w:val="pt-BR" w:eastAsia="pt-BR"/>
              </w:rPr>
              <w:t>C</w:t>
            </w:r>
          </w:p>
        </w:tc>
        <w:tc>
          <w:tcPr>
            <w:tcW w:w="2340" w:type="dxa"/>
            <w:tcBorders>
              <w:top w:val="nil"/>
              <w:left w:val="nil"/>
              <w:bottom w:val="single" w:sz="4" w:space="0" w:color="auto"/>
              <w:right w:val="single" w:sz="4" w:space="0" w:color="auto"/>
            </w:tcBorders>
            <w:shd w:val="clear" w:color="auto" w:fill="auto"/>
            <w:noWrap/>
            <w:vAlign w:val="bottom"/>
            <w:hideMark/>
          </w:tcPr>
          <w:p w14:paraId="1F408741" w14:textId="77777777" w:rsidR="001942DB" w:rsidRPr="001942DB" w:rsidRDefault="001942DB" w:rsidP="001942DB">
            <w:pPr>
              <w:jc w:val="right"/>
              <w:rPr>
                <w:rFonts w:ascii="Calibri" w:hAnsi="Calibri" w:cs="Calibri"/>
                <w:color w:val="000000"/>
                <w:sz w:val="22"/>
                <w:szCs w:val="22"/>
                <w:lang w:val="pt-BR" w:eastAsia="pt-BR"/>
              </w:rPr>
            </w:pPr>
            <w:r w:rsidRPr="001942DB">
              <w:rPr>
                <w:rFonts w:ascii="Calibri" w:hAnsi="Calibri" w:cs="Calibri"/>
                <w:color w:val="000000"/>
                <w:sz w:val="22"/>
                <w:szCs w:val="22"/>
                <w:lang w:val="pt-BR" w:eastAsia="pt-BR"/>
              </w:rPr>
              <w:t>13%</w:t>
            </w:r>
          </w:p>
        </w:tc>
      </w:tr>
      <w:tr w:rsidR="001942DB" w:rsidRPr="001942DB" w14:paraId="3BD95256" w14:textId="77777777" w:rsidTr="001942DB">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301B2FF5" w14:textId="77777777" w:rsidR="001942DB" w:rsidRPr="001942DB" w:rsidRDefault="001942DB" w:rsidP="001942DB">
            <w:pPr>
              <w:rPr>
                <w:rFonts w:ascii="Calibri" w:hAnsi="Calibri" w:cs="Calibri"/>
                <w:color w:val="000000"/>
                <w:sz w:val="22"/>
                <w:szCs w:val="22"/>
                <w:lang w:val="pt-BR" w:eastAsia="pt-BR"/>
              </w:rPr>
            </w:pPr>
            <w:r w:rsidRPr="001942DB">
              <w:rPr>
                <w:rFonts w:ascii="Calibri" w:hAnsi="Calibri" w:cs="Calibri"/>
                <w:color w:val="000000"/>
                <w:sz w:val="22"/>
                <w:szCs w:val="22"/>
                <w:lang w:val="pt-BR" w:eastAsia="pt-BR"/>
              </w:rPr>
              <w:t>D</w:t>
            </w:r>
          </w:p>
        </w:tc>
        <w:tc>
          <w:tcPr>
            <w:tcW w:w="2340" w:type="dxa"/>
            <w:tcBorders>
              <w:top w:val="nil"/>
              <w:left w:val="nil"/>
              <w:bottom w:val="single" w:sz="4" w:space="0" w:color="auto"/>
              <w:right w:val="single" w:sz="4" w:space="0" w:color="auto"/>
            </w:tcBorders>
            <w:shd w:val="clear" w:color="auto" w:fill="auto"/>
            <w:noWrap/>
            <w:vAlign w:val="bottom"/>
            <w:hideMark/>
          </w:tcPr>
          <w:p w14:paraId="1E0B8AD2" w14:textId="77777777" w:rsidR="001942DB" w:rsidRPr="001942DB" w:rsidRDefault="001942DB" w:rsidP="001942DB">
            <w:pPr>
              <w:jc w:val="right"/>
              <w:rPr>
                <w:rFonts w:ascii="Calibri" w:hAnsi="Calibri" w:cs="Calibri"/>
                <w:color w:val="000000"/>
                <w:sz w:val="22"/>
                <w:szCs w:val="22"/>
                <w:lang w:val="pt-BR" w:eastAsia="pt-BR"/>
              </w:rPr>
            </w:pPr>
            <w:r w:rsidRPr="001942DB">
              <w:rPr>
                <w:rFonts w:ascii="Calibri" w:hAnsi="Calibri" w:cs="Calibri"/>
                <w:color w:val="000000"/>
                <w:sz w:val="22"/>
                <w:szCs w:val="22"/>
                <w:lang w:val="pt-BR" w:eastAsia="pt-BR"/>
              </w:rPr>
              <w:t>15%</w:t>
            </w:r>
          </w:p>
        </w:tc>
      </w:tr>
      <w:tr w:rsidR="001942DB" w:rsidRPr="001942DB" w14:paraId="57E7FCCC" w14:textId="77777777" w:rsidTr="001942DB">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1B3881FD" w14:textId="77777777" w:rsidR="001942DB" w:rsidRPr="001942DB" w:rsidRDefault="001942DB" w:rsidP="001942DB">
            <w:pPr>
              <w:rPr>
                <w:rFonts w:ascii="Calibri" w:hAnsi="Calibri" w:cs="Calibri"/>
                <w:color w:val="000000"/>
                <w:sz w:val="22"/>
                <w:szCs w:val="22"/>
                <w:lang w:val="pt-BR" w:eastAsia="pt-BR"/>
              </w:rPr>
            </w:pPr>
            <w:r w:rsidRPr="001942DB">
              <w:rPr>
                <w:rFonts w:ascii="Calibri" w:hAnsi="Calibri" w:cs="Calibri"/>
                <w:color w:val="000000"/>
                <w:sz w:val="22"/>
                <w:szCs w:val="22"/>
                <w:lang w:val="pt-BR" w:eastAsia="pt-BR"/>
              </w:rPr>
              <w:t>E</w:t>
            </w:r>
          </w:p>
        </w:tc>
        <w:tc>
          <w:tcPr>
            <w:tcW w:w="2340" w:type="dxa"/>
            <w:tcBorders>
              <w:top w:val="nil"/>
              <w:left w:val="nil"/>
              <w:bottom w:val="single" w:sz="4" w:space="0" w:color="auto"/>
              <w:right w:val="single" w:sz="4" w:space="0" w:color="auto"/>
            </w:tcBorders>
            <w:shd w:val="clear" w:color="auto" w:fill="auto"/>
            <w:noWrap/>
            <w:vAlign w:val="bottom"/>
            <w:hideMark/>
          </w:tcPr>
          <w:p w14:paraId="61DF8B18" w14:textId="77777777" w:rsidR="001942DB" w:rsidRPr="001942DB" w:rsidRDefault="001942DB" w:rsidP="001942DB">
            <w:pPr>
              <w:jc w:val="right"/>
              <w:rPr>
                <w:rFonts w:ascii="Calibri" w:hAnsi="Calibri" w:cs="Calibri"/>
                <w:color w:val="000000"/>
                <w:sz w:val="22"/>
                <w:szCs w:val="22"/>
                <w:lang w:val="pt-BR" w:eastAsia="pt-BR"/>
              </w:rPr>
            </w:pPr>
            <w:r w:rsidRPr="001942DB">
              <w:rPr>
                <w:rFonts w:ascii="Calibri" w:hAnsi="Calibri" w:cs="Calibri"/>
                <w:color w:val="000000"/>
                <w:sz w:val="22"/>
                <w:szCs w:val="22"/>
                <w:lang w:val="pt-BR" w:eastAsia="pt-BR"/>
              </w:rPr>
              <w:t>20%</w:t>
            </w:r>
          </w:p>
        </w:tc>
      </w:tr>
      <w:tr w:rsidR="001942DB" w:rsidRPr="001942DB" w14:paraId="7E00A9E1" w14:textId="77777777" w:rsidTr="001942DB">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79D9F938" w14:textId="77777777" w:rsidR="001942DB" w:rsidRPr="001942DB" w:rsidRDefault="001942DB" w:rsidP="001942DB">
            <w:pPr>
              <w:rPr>
                <w:rFonts w:ascii="Calibri" w:hAnsi="Calibri" w:cs="Calibri"/>
                <w:color w:val="000000"/>
                <w:sz w:val="22"/>
                <w:szCs w:val="22"/>
                <w:lang w:val="pt-BR" w:eastAsia="pt-BR"/>
              </w:rPr>
            </w:pPr>
            <w:r w:rsidRPr="001942DB">
              <w:rPr>
                <w:rFonts w:ascii="Calibri" w:hAnsi="Calibri" w:cs="Calibri"/>
                <w:color w:val="000000"/>
                <w:sz w:val="22"/>
                <w:szCs w:val="22"/>
                <w:lang w:val="pt-BR" w:eastAsia="pt-BR"/>
              </w:rPr>
              <w:t>F</w:t>
            </w:r>
          </w:p>
        </w:tc>
        <w:tc>
          <w:tcPr>
            <w:tcW w:w="2340" w:type="dxa"/>
            <w:tcBorders>
              <w:top w:val="nil"/>
              <w:left w:val="nil"/>
              <w:bottom w:val="single" w:sz="4" w:space="0" w:color="auto"/>
              <w:right w:val="single" w:sz="4" w:space="0" w:color="auto"/>
            </w:tcBorders>
            <w:shd w:val="clear" w:color="auto" w:fill="auto"/>
            <w:noWrap/>
            <w:vAlign w:val="bottom"/>
            <w:hideMark/>
          </w:tcPr>
          <w:p w14:paraId="3A3AD4C0" w14:textId="77777777" w:rsidR="001942DB" w:rsidRPr="001942DB" w:rsidRDefault="001942DB" w:rsidP="001942DB">
            <w:pPr>
              <w:jc w:val="right"/>
              <w:rPr>
                <w:rFonts w:ascii="Calibri" w:hAnsi="Calibri" w:cs="Calibri"/>
                <w:color w:val="000000"/>
                <w:sz w:val="22"/>
                <w:szCs w:val="22"/>
                <w:lang w:val="pt-BR" w:eastAsia="pt-BR"/>
              </w:rPr>
            </w:pPr>
            <w:r w:rsidRPr="001942DB">
              <w:rPr>
                <w:rFonts w:ascii="Calibri" w:hAnsi="Calibri" w:cs="Calibri"/>
                <w:color w:val="000000"/>
                <w:sz w:val="22"/>
                <w:szCs w:val="22"/>
                <w:lang w:val="pt-BR" w:eastAsia="pt-BR"/>
              </w:rPr>
              <w:t>37%</w:t>
            </w:r>
          </w:p>
        </w:tc>
      </w:tr>
    </w:tbl>
    <w:p w14:paraId="1E1600E8" w14:textId="2B3F2FEC" w:rsidR="001942DB" w:rsidRPr="001C38E8" w:rsidRDefault="001C38E8" w:rsidP="008855CC">
      <w:pPr>
        <w:jc w:val="both"/>
        <w:rPr>
          <w:sz w:val="16"/>
          <w:szCs w:val="16"/>
          <w:lang w:val="pt-BR"/>
        </w:rPr>
      </w:pPr>
      <w:r>
        <w:rPr>
          <w:sz w:val="16"/>
          <w:szCs w:val="16"/>
          <w:lang w:val="pt-BR"/>
        </w:rPr>
        <w:tab/>
        <w:t>Tabela 3. Percentual de número de vagas por setor</w:t>
      </w:r>
    </w:p>
    <w:p w14:paraId="5D9DB007" w14:textId="77777777" w:rsidR="00EA63C1" w:rsidRDefault="00EA63C1" w:rsidP="008855CC">
      <w:pPr>
        <w:jc w:val="both"/>
        <w:rPr>
          <w:lang w:val="pt-BR"/>
        </w:rPr>
      </w:pPr>
    </w:p>
    <w:p w14:paraId="2AEBFC00" w14:textId="534071E3" w:rsidR="008855CC" w:rsidRDefault="00EA63C1" w:rsidP="008855CC">
      <w:pPr>
        <w:jc w:val="both"/>
        <w:rPr>
          <w:lang w:val="pt-BR"/>
        </w:rPr>
      </w:pPr>
      <w:r>
        <w:rPr>
          <w:lang w:val="pt-BR"/>
        </w:rPr>
        <w:tab/>
      </w:r>
      <w:r w:rsidR="008855CC">
        <w:rPr>
          <w:lang w:val="pt-BR"/>
        </w:rPr>
        <w:t>Está divisão permite que o sistema a ser modelado contempl</w:t>
      </w:r>
      <w:r w:rsidR="00800435">
        <w:rPr>
          <w:lang w:val="pt-BR"/>
        </w:rPr>
        <w:t>e</w:t>
      </w:r>
      <w:r w:rsidR="008855CC">
        <w:rPr>
          <w:lang w:val="pt-BR"/>
        </w:rPr>
        <w:t xml:space="preserve"> os aspectos mais intrínsecos da utilização do estacionamento da UNIVALI de Itajaí</w:t>
      </w:r>
      <w:r w:rsidR="00800435">
        <w:rPr>
          <w:lang w:val="pt-BR"/>
        </w:rPr>
        <w:t>, que é a demanda dividida por cada setor e a disponibilidade de espaço para esta demanda</w:t>
      </w:r>
      <w:r>
        <w:rPr>
          <w:lang w:val="pt-BR"/>
        </w:rPr>
        <w:t>.</w:t>
      </w:r>
    </w:p>
    <w:p w14:paraId="6B01DEFC" w14:textId="177E5CEB" w:rsidR="00EA63C1" w:rsidRDefault="00EA63C1" w:rsidP="008855CC">
      <w:pPr>
        <w:jc w:val="both"/>
        <w:rPr>
          <w:lang w:val="pt-BR"/>
        </w:rPr>
      </w:pPr>
      <w:r>
        <w:rPr>
          <w:lang w:val="pt-BR"/>
        </w:rPr>
        <w:tab/>
        <w:t>A próxima variável do cenário do estacionamento é a distância da vaga o</w:t>
      </w:r>
      <w:r w:rsidR="00800435">
        <w:rPr>
          <w:lang w:val="pt-BR"/>
        </w:rPr>
        <w:t>nde o carro foi está estacionado com o destino do usuário.</w:t>
      </w:r>
    </w:p>
    <w:p w14:paraId="65BF6096" w14:textId="25616980" w:rsidR="00800435" w:rsidRDefault="00800435" w:rsidP="008855CC">
      <w:pPr>
        <w:jc w:val="both"/>
        <w:rPr>
          <w:lang w:val="pt-BR"/>
        </w:rPr>
      </w:pPr>
      <w:r>
        <w:rPr>
          <w:lang w:val="pt-BR"/>
        </w:rPr>
        <w:t xml:space="preserve"> </w:t>
      </w:r>
      <w:r>
        <w:rPr>
          <w:lang w:val="pt-BR"/>
        </w:rPr>
        <w:tab/>
        <w:t>No estudo do artigo de Carmem Dolores de Freitas de Lacerda a divisão foi feita em três est</w:t>
      </w:r>
      <w:r w:rsidR="004C16B3">
        <w:rPr>
          <w:lang w:val="pt-BR"/>
        </w:rPr>
        <w:t>ágios: longe</w:t>
      </w:r>
      <w:r>
        <w:rPr>
          <w:lang w:val="pt-BR"/>
        </w:rPr>
        <w:t xml:space="preserve">, razoável e </w:t>
      </w:r>
      <w:r w:rsidR="004C16B3">
        <w:rPr>
          <w:lang w:val="pt-BR"/>
        </w:rPr>
        <w:t>perto</w:t>
      </w:r>
      <w:r>
        <w:rPr>
          <w:lang w:val="pt-BR"/>
        </w:rPr>
        <w:t>, com as distancias definidas em 700, 350 e 100 metros respectivamente, para o cenário de centros comerciais e trabalho.</w:t>
      </w:r>
    </w:p>
    <w:p w14:paraId="7663CED8" w14:textId="05E5E718" w:rsidR="004C16B3" w:rsidRDefault="00800435" w:rsidP="008855CC">
      <w:pPr>
        <w:jc w:val="both"/>
        <w:rPr>
          <w:lang w:val="pt-BR"/>
        </w:rPr>
      </w:pPr>
      <w:r>
        <w:rPr>
          <w:lang w:val="pt-BR"/>
        </w:rPr>
        <w:tab/>
        <w:t>Para ajustar estes números a realidade da UNIVALI os valores foram reduzidos</w:t>
      </w:r>
      <w:r w:rsidR="004C16B3">
        <w:rPr>
          <w:lang w:val="pt-BR"/>
        </w:rPr>
        <w:t>,</w:t>
      </w:r>
      <w:r>
        <w:rPr>
          <w:lang w:val="pt-BR"/>
        </w:rPr>
        <w:t xml:space="preserve"> para ser analisado dentro das proporções do campus de Itajaí, em cerca de 50%</w:t>
      </w:r>
      <w:r w:rsidR="004C16B3">
        <w:rPr>
          <w:lang w:val="pt-BR"/>
        </w:rPr>
        <w:t>, passando para os seguintes parâmetros:</w:t>
      </w:r>
    </w:p>
    <w:p w14:paraId="280DD193" w14:textId="1B636922" w:rsidR="004C16B3" w:rsidRPr="004C16B3" w:rsidRDefault="004C16B3" w:rsidP="004C16B3">
      <w:pPr>
        <w:pStyle w:val="Ttulo4"/>
        <w:numPr>
          <w:ilvl w:val="0"/>
          <w:numId w:val="0"/>
        </w:numPr>
        <w:rPr>
          <w:i w:val="0"/>
          <w:sz w:val="20"/>
          <w:szCs w:val="20"/>
          <w:lang w:val="pt-BR"/>
        </w:rPr>
      </w:pPr>
      <w:r w:rsidRPr="004C16B3">
        <w:rPr>
          <w:i w:val="0"/>
          <w:sz w:val="20"/>
          <w:szCs w:val="20"/>
          <w:lang w:val="pt-BR"/>
        </w:rPr>
        <w:t>a) perto: 50 metros;</w:t>
      </w:r>
    </w:p>
    <w:p w14:paraId="4FC4FF70" w14:textId="57C72CAC" w:rsidR="004C16B3" w:rsidRDefault="004C16B3" w:rsidP="004C16B3">
      <w:pPr>
        <w:rPr>
          <w:lang w:val="pt-BR"/>
        </w:rPr>
      </w:pPr>
      <w:r>
        <w:rPr>
          <w:lang w:val="pt-BR"/>
        </w:rPr>
        <w:t>b) razoável: 150 metros;</w:t>
      </w:r>
    </w:p>
    <w:p w14:paraId="28D72835" w14:textId="63451EB4" w:rsidR="004C16B3" w:rsidRPr="004C16B3" w:rsidRDefault="004C16B3" w:rsidP="004C16B3">
      <w:pPr>
        <w:rPr>
          <w:lang w:val="pt-BR"/>
        </w:rPr>
      </w:pPr>
      <w:r>
        <w:rPr>
          <w:lang w:val="pt-BR"/>
        </w:rPr>
        <w:t>c) longe: 320 metros;</w:t>
      </w:r>
    </w:p>
    <w:p w14:paraId="7CFF64A7" w14:textId="4B270C13" w:rsidR="00F57523" w:rsidRDefault="00F57523" w:rsidP="00E97B99">
      <w:pPr>
        <w:pStyle w:val="Text"/>
        <w:rPr>
          <w:lang w:val="pt-BR"/>
        </w:rPr>
      </w:pPr>
    </w:p>
    <w:p w14:paraId="64DAFF89" w14:textId="77777777" w:rsidR="0085488F" w:rsidRDefault="004C16B3" w:rsidP="00E97B99">
      <w:pPr>
        <w:pStyle w:val="Text"/>
        <w:rPr>
          <w:lang w:val="pt-BR"/>
        </w:rPr>
      </w:pPr>
      <w:r>
        <w:rPr>
          <w:lang w:val="pt-BR"/>
        </w:rPr>
        <w:t xml:space="preserve">Para a terceira variável, o custo, a utilização da mesma foi alterada para refletir não ao tipo de controle entradas ao espaço do estacionamento, mas ao espaço de tempo em que os carros são atendidos pelo sistema das cancelas de entradas, sendo que as formas de cobrança </w:t>
      </w:r>
      <w:r w:rsidR="0085488F">
        <w:rPr>
          <w:lang w:val="pt-BR"/>
        </w:rPr>
        <w:t>oferecidas pela concessionária são:</w:t>
      </w:r>
    </w:p>
    <w:p w14:paraId="4C717000" w14:textId="77777777" w:rsidR="0085488F" w:rsidRDefault="0085488F" w:rsidP="00E97B99">
      <w:pPr>
        <w:pStyle w:val="Text"/>
        <w:rPr>
          <w:lang w:val="pt-BR"/>
        </w:rPr>
      </w:pPr>
    </w:p>
    <w:p w14:paraId="6FCB3228" w14:textId="49A61392" w:rsidR="0085488F" w:rsidRDefault="0085488F" w:rsidP="00E97B99">
      <w:pPr>
        <w:pStyle w:val="Text"/>
        <w:rPr>
          <w:lang w:val="pt-BR"/>
        </w:rPr>
      </w:pPr>
      <w:r>
        <w:rPr>
          <w:lang w:val="pt-BR"/>
        </w:rPr>
        <w:t>Diária -  emissão de um comprovante de uso do estacionamento, leva cerca de 4 segundos para ser emitido pela cancela;</w:t>
      </w:r>
    </w:p>
    <w:p w14:paraId="4C31AA1C" w14:textId="0A9166B8" w:rsidR="0085488F" w:rsidRDefault="0085488F" w:rsidP="00E97B99">
      <w:pPr>
        <w:pStyle w:val="Text"/>
        <w:rPr>
          <w:lang w:val="pt-BR"/>
        </w:rPr>
      </w:pPr>
      <w:r>
        <w:rPr>
          <w:lang w:val="pt-BR"/>
        </w:rPr>
        <w:t>Mensalista – cartão pré-pago que só pode ser usado por funcionários, leva de 3 a 5 segundos para ser reconhecido pela cancela;</w:t>
      </w:r>
    </w:p>
    <w:p w14:paraId="2A525AF1" w14:textId="2344D8B7" w:rsidR="0085488F" w:rsidRDefault="0085488F" w:rsidP="00E97B99">
      <w:pPr>
        <w:pStyle w:val="Text"/>
        <w:rPr>
          <w:lang w:val="pt-BR"/>
        </w:rPr>
      </w:pPr>
      <w:r>
        <w:rPr>
          <w:lang w:val="pt-BR"/>
        </w:rPr>
        <w:t xml:space="preserve">Cartão de Débitos - cartão pré-pago que pode ser usado por alunos, funcionários e visitantes, leva de 3 a 5 segundos para </w:t>
      </w:r>
      <w:r>
        <w:rPr>
          <w:lang w:val="pt-BR"/>
        </w:rPr>
        <w:lastRenderedPageBreak/>
        <w:t>ser reconhecido pela cancela;</w:t>
      </w:r>
    </w:p>
    <w:p w14:paraId="233A999C" w14:textId="77777777" w:rsidR="00274ACC" w:rsidRDefault="00274ACC" w:rsidP="00E97B99">
      <w:pPr>
        <w:pStyle w:val="Text"/>
        <w:rPr>
          <w:lang w:val="pt-BR"/>
        </w:rPr>
      </w:pPr>
    </w:p>
    <w:p w14:paraId="39F33FB3" w14:textId="1F946855" w:rsidR="00274ACC" w:rsidRDefault="0085488F" w:rsidP="00E97B99">
      <w:pPr>
        <w:pStyle w:val="Text"/>
        <w:rPr>
          <w:lang w:val="pt-BR"/>
        </w:rPr>
      </w:pPr>
      <w:r>
        <w:rPr>
          <w:lang w:val="pt-BR"/>
        </w:rPr>
        <w:t xml:space="preserve">A utilização </w:t>
      </w:r>
      <w:r w:rsidR="00274ACC">
        <w:rPr>
          <w:lang w:val="pt-BR"/>
        </w:rPr>
        <w:t xml:space="preserve">deste cenário permite gerar um critério </w:t>
      </w:r>
      <w:r>
        <w:rPr>
          <w:lang w:val="pt-BR"/>
        </w:rPr>
        <w:t>de aceitação que verifica a disponibilidade e a capacidade de vagas junto como um aumento da qualidade e satisfação do usuário, como apresentado pelo artigo de Carmem Dolores, o percurso a ser atravessado a pé pelo usuário do estacionamento quanto o tempo</w:t>
      </w:r>
      <w:r w:rsidR="00274ACC">
        <w:rPr>
          <w:lang w:val="pt-BR"/>
        </w:rPr>
        <w:t xml:space="preserve"> para estacionar em uma vaga, são fatores cruciais para obter um bom planejamento do estacionamento.</w:t>
      </w:r>
    </w:p>
    <w:p w14:paraId="1EC36621" w14:textId="1ECB0460" w:rsidR="004B0C3E" w:rsidRDefault="004B0C3E" w:rsidP="00E97B99">
      <w:pPr>
        <w:pStyle w:val="Text"/>
        <w:rPr>
          <w:lang w:val="pt-BR"/>
        </w:rPr>
      </w:pPr>
      <w:r>
        <w:rPr>
          <w:lang w:val="pt-BR"/>
        </w:rPr>
        <w:t>A tabela a seguir uni as duas porcentagens entre número de vagas por setor com o número de alunos por setor.</w:t>
      </w:r>
    </w:p>
    <w:p w14:paraId="6D739690" w14:textId="24884A67" w:rsidR="004B0C3E" w:rsidRDefault="004B0C3E" w:rsidP="00E97B99">
      <w:pPr>
        <w:pStyle w:val="Text"/>
        <w:rPr>
          <w:lang w:val="pt-BR"/>
        </w:rPr>
      </w:pPr>
      <w:r>
        <w:rPr>
          <w:lang w:val="pt-BR"/>
        </w:rPr>
        <w:t xml:space="preserve">Um setor cujo número de </w:t>
      </w:r>
      <w:r w:rsidR="00A00FC1">
        <w:rPr>
          <w:lang w:val="pt-BR"/>
        </w:rPr>
        <w:t xml:space="preserve">vagas seja maior que a quantidade de alunos, obrigatoriamente exige que o carro seja estacionado perto para ter o status de estacionamento ideal, logo um setor que possua bem menos vagas que o número de alunos permite que o carro seja estacionado a uma distância razoável mantendo ainda status de aceitável. </w:t>
      </w:r>
    </w:p>
    <w:p w14:paraId="5E885B0B" w14:textId="77777777" w:rsidR="00274ACC" w:rsidRDefault="0085488F" w:rsidP="00E97B99">
      <w:pPr>
        <w:pStyle w:val="Text"/>
        <w:rPr>
          <w:lang w:val="pt-BR"/>
        </w:rPr>
      </w:pPr>
      <w:r>
        <w:rPr>
          <w:lang w:val="pt-BR"/>
        </w:rPr>
        <w:t xml:space="preserve"> </w:t>
      </w:r>
    </w:p>
    <w:tbl>
      <w:tblPr>
        <w:tblW w:w="4693" w:type="dxa"/>
        <w:tblCellMar>
          <w:left w:w="70" w:type="dxa"/>
          <w:right w:w="70" w:type="dxa"/>
        </w:tblCellMar>
        <w:tblLook w:val="04A0" w:firstRow="1" w:lastRow="0" w:firstColumn="1" w:lastColumn="0" w:noHBand="0" w:noVBand="1"/>
      </w:tblPr>
      <w:tblGrid>
        <w:gridCol w:w="2423"/>
        <w:gridCol w:w="460"/>
        <w:gridCol w:w="360"/>
        <w:gridCol w:w="400"/>
        <w:gridCol w:w="340"/>
        <w:gridCol w:w="480"/>
        <w:gridCol w:w="340"/>
      </w:tblGrid>
      <w:tr w:rsidR="00274ACC" w:rsidRPr="00274ACC" w14:paraId="20B01797" w14:textId="77777777" w:rsidTr="00274ACC">
        <w:trPr>
          <w:trHeight w:val="300"/>
        </w:trPr>
        <w:tc>
          <w:tcPr>
            <w:tcW w:w="23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19AF5B" w14:textId="77777777" w:rsidR="00274ACC" w:rsidRPr="00274ACC" w:rsidRDefault="00274ACC"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DISPONIBILIDADE\BLOCO</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64690149" w14:textId="77777777" w:rsidR="00274ACC" w:rsidRPr="00274ACC" w:rsidRDefault="00274ACC"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A</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2B633572" w14:textId="77777777" w:rsidR="00274ACC" w:rsidRPr="00274ACC" w:rsidRDefault="00274ACC"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B</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18062DC9" w14:textId="77777777" w:rsidR="00274ACC" w:rsidRPr="00274ACC" w:rsidRDefault="00274ACC"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C</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4017238E" w14:textId="77777777" w:rsidR="00274ACC" w:rsidRPr="00274ACC" w:rsidRDefault="00274ACC"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D</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14:paraId="52BBC684" w14:textId="77777777" w:rsidR="00274ACC" w:rsidRPr="00274ACC" w:rsidRDefault="00274ACC"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E</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8BB9E2F" w14:textId="77777777" w:rsidR="00274ACC" w:rsidRPr="00274ACC" w:rsidRDefault="00274ACC"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F</w:t>
            </w:r>
          </w:p>
        </w:tc>
      </w:tr>
      <w:tr w:rsidR="00274ACC" w:rsidRPr="00274ACC" w14:paraId="6CE66E13" w14:textId="77777777" w:rsidTr="004B0C3E">
        <w:trPr>
          <w:trHeight w:val="300"/>
        </w:trPr>
        <w:tc>
          <w:tcPr>
            <w:tcW w:w="2313" w:type="dxa"/>
            <w:tcBorders>
              <w:top w:val="nil"/>
              <w:left w:val="single" w:sz="4" w:space="0" w:color="auto"/>
              <w:bottom w:val="single" w:sz="4" w:space="0" w:color="auto"/>
              <w:right w:val="single" w:sz="4" w:space="0" w:color="auto"/>
            </w:tcBorders>
            <w:shd w:val="clear" w:color="auto" w:fill="auto"/>
            <w:noWrap/>
            <w:vAlign w:val="bottom"/>
            <w:hideMark/>
          </w:tcPr>
          <w:p w14:paraId="1E85BD45" w14:textId="2E4B6D18" w:rsidR="00274ACC" w:rsidRPr="00274ACC" w:rsidRDefault="0015046B"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Perto</w:t>
            </w:r>
          </w:p>
        </w:tc>
        <w:tc>
          <w:tcPr>
            <w:tcW w:w="460" w:type="dxa"/>
            <w:tcBorders>
              <w:top w:val="nil"/>
              <w:left w:val="nil"/>
              <w:bottom w:val="single" w:sz="4" w:space="0" w:color="auto"/>
              <w:right w:val="single" w:sz="4" w:space="0" w:color="auto"/>
            </w:tcBorders>
            <w:shd w:val="clear" w:color="auto" w:fill="9BBB59" w:themeFill="accent3"/>
            <w:noWrap/>
            <w:vAlign w:val="bottom"/>
            <w:hideMark/>
          </w:tcPr>
          <w:p w14:paraId="0BBAC980" w14:textId="77777777" w:rsidR="00274ACC" w:rsidRPr="00274ACC" w:rsidRDefault="00274ACC"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 </w:t>
            </w:r>
          </w:p>
        </w:tc>
        <w:tc>
          <w:tcPr>
            <w:tcW w:w="360" w:type="dxa"/>
            <w:tcBorders>
              <w:top w:val="nil"/>
              <w:left w:val="nil"/>
              <w:bottom w:val="single" w:sz="4" w:space="0" w:color="auto"/>
              <w:right w:val="single" w:sz="4" w:space="0" w:color="auto"/>
            </w:tcBorders>
            <w:shd w:val="clear" w:color="auto" w:fill="9BBB59" w:themeFill="accent3"/>
            <w:noWrap/>
            <w:vAlign w:val="bottom"/>
            <w:hideMark/>
          </w:tcPr>
          <w:p w14:paraId="17D0E747" w14:textId="77777777" w:rsidR="00274ACC" w:rsidRPr="00274ACC" w:rsidRDefault="00274ACC"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 </w:t>
            </w:r>
          </w:p>
        </w:tc>
        <w:tc>
          <w:tcPr>
            <w:tcW w:w="400" w:type="dxa"/>
            <w:tcBorders>
              <w:top w:val="nil"/>
              <w:left w:val="nil"/>
              <w:bottom w:val="single" w:sz="4" w:space="0" w:color="auto"/>
              <w:right w:val="single" w:sz="4" w:space="0" w:color="auto"/>
            </w:tcBorders>
            <w:shd w:val="clear" w:color="auto" w:fill="9BBB59" w:themeFill="accent3"/>
            <w:noWrap/>
            <w:vAlign w:val="bottom"/>
            <w:hideMark/>
          </w:tcPr>
          <w:p w14:paraId="444555FA" w14:textId="77777777" w:rsidR="00274ACC" w:rsidRPr="00274ACC" w:rsidRDefault="00274ACC"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 </w:t>
            </w:r>
          </w:p>
        </w:tc>
        <w:tc>
          <w:tcPr>
            <w:tcW w:w="340" w:type="dxa"/>
            <w:tcBorders>
              <w:top w:val="nil"/>
              <w:left w:val="nil"/>
              <w:bottom w:val="single" w:sz="4" w:space="0" w:color="auto"/>
              <w:right w:val="single" w:sz="4" w:space="0" w:color="auto"/>
            </w:tcBorders>
            <w:shd w:val="clear" w:color="auto" w:fill="9BBB59" w:themeFill="accent3"/>
            <w:noWrap/>
            <w:vAlign w:val="bottom"/>
            <w:hideMark/>
          </w:tcPr>
          <w:p w14:paraId="330020BA" w14:textId="77777777" w:rsidR="00274ACC" w:rsidRPr="00274ACC" w:rsidRDefault="00274ACC"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 </w:t>
            </w:r>
          </w:p>
        </w:tc>
        <w:tc>
          <w:tcPr>
            <w:tcW w:w="480" w:type="dxa"/>
            <w:tcBorders>
              <w:top w:val="nil"/>
              <w:left w:val="nil"/>
              <w:bottom w:val="single" w:sz="4" w:space="0" w:color="auto"/>
              <w:right w:val="single" w:sz="4" w:space="0" w:color="auto"/>
            </w:tcBorders>
            <w:shd w:val="clear" w:color="auto" w:fill="9BBB59" w:themeFill="accent3"/>
            <w:noWrap/>
            <w:vAlign w:val="bottom"/>
            <w:hideMark/>
          </w:tcPr>
          <w:p w14:paraId="26F44F4C" w14:textId="77777777" w:rsidR="00274ACC" w:rsidRPr="00274ACC" w:rsidRDefault="00274ACC"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 </w:t>
            </w:r>
          </w:p>
        </w:tc>
        <w:tc>
          <w:tcPr>
            <w:tcW w:w="340" w:type="dxa"/>
            <w:tcBorders>
              <w:top w:val="nil"/>
              <w:left w:val="nil"/>
              <w:bottom w:val="single" w:sz="4" w:space="0" w:color="auto"/>
              <w:right w:val="single" w:sz="4" w:space="0" w:color="auto"/>
            </w:tcBorders>
            <w:shd w:val="clear" w:color="auto" w:fill="9BBB59" w:themeFill="accent3"/>
            <w:noWrap/>
            <w:vAlign w:val="bottom"/>
            <w:hideMark/>
          </w:tcPr>
          <w:p w14:paraId="0592D447" w14:textId="77777777" w:rsidR="00274ACC" w:rsidRPr="00274ACC" w:rsidRDefault="00274ACC"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 </w:t>
            </w:r>
          </w:p>
        </w:tc>
      </w:tr>
      <w:tr w:rsidR="00274ACC" w:rsidRPr="00274ACC" w14:paraId="3C13723B" w14:textId="77777777" w:rsidTr="004B0C3E">
        <w:trPr>
          <w:trHeight w:val="300"/>
        </w:trPr>
        <w:tc>
          <w:tcPr>
            <w:tcW w:w="2313" w:type="dxa"/>
            <w:tcBorders>
              <w:top w:val="nil"/>
              <w:left w:val="single" w:sz="4" w:space="0" w:color="auto"/>
              <w:bottom w:val="single" w:sz="4" w:space="0" w:color="auto"/>
              <w:right w:val="single" w:sz="4" w:space="0" w:color="auto"/>
            </w:tcBorders>
            <w:shd w:val="clear" w:color="auto" w:fill="auto"/>
            <w:noWrap/>
            <w:vAlign w:val="bottom"/>
            <w:hideMark/>
          </w:tcPr>
          <w:p w14:paraId="5F19B747" w14:textId="00F172C0" w:rsidR="00274ACC" w:rsidRPr="00274ACC" w:rsidRDefault="0015046B"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Razoável</w:t>
            </w:r>
          </w:p>
        </w:tc>
        <w:tc>
          <w:tcPr>
            <w:tcW w:w="460" w:type="dxa"/>
            <w:tcBorders>
              <w:top w:val="nil"/>
              <w:left w:val="nil"/>
              <w:bottom w:val="single" w:sz="4" w:space="0" w:color="auto"/>
              <w:right w:val="single" w:sz="4" w:space="0" w:color="auto"/>
            </w:tcBorders>
            <w:shd w:val="clear" w:color="auto" w:fill="9BBB59" w:themeFill="accent3"/>
            <w:noWrap/>
            <w:vAlign w:val="bottom"/>
            <w:hideMark/>
          </w:tcPr>
          <w:p w14:paraId="7898F9AE" w14:textId="77777777" w:rsidR="00274ACC" w:rsidRPr="00274ACC" w:rsidRDefault="00274ACC"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 </w:t>
            </w:r>
          </w:p>
        </w:tc>
        <w:tc>
          <w:tcPr>
            <w:tcW w:w="360" w:type="dxa"/>
            <w:tcBorders>
              <w:top w:val="nil"/>
              <w:left w:val="nil"/>
              <w:bottom w:val="single" w:sz="4" w:space="0" w:color="auto"/>
              <w:right w:val="single" w:sz="4" w:space="0" w:color="auto"/>
            </w:tcBorders>
            <w:shd w:val="clear" w:color="auto" w:fill="9BBB59" w:themeFill="accent3"/>
            <w:noWrap/>
            <w:vAlign w:val="bottom"/>
            <w:hideMark/>
          </w:tcPr>
          <w:p w14:paraId="1FAF6EB7" w14:textId="77777777" w:rsidR="00274ACC" w:rsidRPr="00274ACC" w:rsidRDefault="00274ACC"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 </w:t>
            </w:r>
          </w:p>
        </w:tc>
        <w:tc>
          <w:tcPr>
            <w:tcW w:w="400" w:type="dxa"/>
            <w:tcBorders>
              <w:top w:val="nil"/>
              <w:left w:val="nil"/>
              <w:bottom w:val="single" w:sz="4" w:space="0" w:color="auto"/>
              <w:right w:val="single" w:sz="4" w:space="0" w:color="auto"/>
            </w:tcBorders>
            <w:shd w:val="clear" w:color="000000" w:fill="FFD966"/>
            <w:noWrap/>
            <w:vAlign w:val="bottom"/>
            <w:hideMark/>
          </w:tcPr>
          <w:p w14:paraId="2837288A" w14:textId="77777777" w:rsidR="00274ACC" w:rsidRPr="00274ACC" w:rsidRDefault="00274ACC"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 </w:t>
            </w:r>
          </w:p>
        </w:tc>
        <w:tc>
          <w:tcPr>
            <w:tcW w:w="340" w:type="dxa"/>
            <w:tcBorders>
              <w:top w:val="nil"/>
              <w:left w:val="nil"/>
              <w:bottom w:val="single" w:sz="4" w:space="0" w:color="auto"/>
              <w:right w:val="single" w:sz="4" w:space="0" w:color="auto"/>
            </w:tcBorders>
            <w:shd w:val="clear" w:color="auto" w:fill="9BBB59" w:themeFill="accent3"/>
            <w:noWrap/>
            <w:vAlign w:val="bottom"/>
            <w:hideMark/>
          </w:tcPr>
          <w:p w14:paraId="671B099A" w14:textId="77777777" w:rsidR="00274ACC" w:rsidRPr="00274ACC" w:rsidRDefault="00274ACC"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 </w:t>
            </w:r>
          </w:p>
        </w:tc>
        <w:tc>
          <w:tcPr>
            <w:tcW w:w="480" w:type="dxa"/>
            <w:tcBorders>
              <w:top w:val="nil"/>
              <w:left w:val="nil"/>
              <w:bottom w:val="single" w:sz="4" w:space="0" w:color="auto"/>
              <w:right w:val="single" w:sz="4" w:space="0" w:color="auto"/>
            </w:tcBorders>
            <w:shd w:val="clear" w:color="000000" w:fill="FFD966"/>
            <w:noWrap/>
            <w:vAlign w:val="bottom"/>
            <w:hideMark/>
          </w:tcPr>
          <w:p w14:paraId="134C4020" w14:textId="77777777" w:rsidR="00274ACC" w:rsidRPr="00274ACC" w:rsidRDefault="00274ACC"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 </w:t>
            </w:r>
          </w:p>
        </w:tc>
        <w:tc>
          <w:tcPr>
            <w:tcW w:w="340" w:type="dxa"/>
            <w:tcBorders>
              <w:top w:val="nil"/>
              <w:left w:val="nil"/>
              <w:bottom w:val="single" w:sz="4" w:space="0" w:color="auto"/>
              <w:right w:val="single" w:sz="4" w:space="0" w:color="auto"/>
            </w:tcBorders>
            <w:shd w:val="clear" w:color="000000" w:fill="FFD966"/>
            <w:noWrap/>
            <w:vAlign w:val="bottom"/>
            <w:hideMark/>
          </w:tcPr>
          <w:p w14:paraId="6F44C3AB" w14:textId="77777777" w:rsidR="00274ACC" w:rsidRPr="00274ACC" w:rsidRDefault="00274ACC"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 </w:t>
            </w:r>
          </w:p>
        </w:tc>
      </w:tr>
      <w:tr w:rsidR="00274ACC" w:rsidRPr="00274ACC" w14:paraId="3CA576BA" w14:textId="77777777" w:rsidTr="004B0C3E">
        <w:trPr>
          <w:trHeight w:val="300"/>
        </w:trPr>
        <w:tc>
          <w:tcPr>
            <w:tcW w:w="2313" w:type="dxa"/>
            <w:tcBorders>
              <w:top w:val="nil"/>
              <w:left w:val="single" w:sz="4" w:space="0" w:color="auto"/>
              <w:bottom w:val="single" w:sz="4" w:space="0" w:color="auto"/>
              <w:right w:val="single" w:sz="4" w:space="0" w:color="auto"/>
            </w:tcBorders>
            <w:shd w:val="clear" w:color="auto" w:fill="auto"/>
            <w:noWrap/>
            <w:vAlign w:val="bottom"/>
            <w:hideMark/>
          </w:tcPr>
          <w:p w14:paraId="511205B1" w14:textId="49BA71ED" w:rsidR="00274ACC" w:rsidRPr="00274ACC" w:rsidRDefault="0015046B"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Longe</w:t>
            </w:r>
          </w:p>
        </w:tc>
        <w:tc>
          <w:tcPr>
            <w:tcW w:w="460" w:type="dxa"/>
            <w:tcBorders>
              <w:top w:val="nil"/>
              <w:left w:val="nil"/>
              <w:bottom w:val="single" w:sz="4" w:space="0" w:color="auto"/>
              <w:right w:val="single" w:sz="4" w:space="0" w:color="auto"/>
            </w:tcBorders>
            <w:shd w:val="clear" w:color="000000" w:fill="FFD966"/>
            <w:noWrap/>
            <w:vAlign w:val="bottom"/>
            <w:hideMark/>
          </w:tcPr>
          <w:p w14:paraId="3B714359" w14:textId="77777777" w:rsidR="00274ACC" w:rsidRPr="00274ACC" w:rsidRDefault="00274ACC"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 </w:t>
            </w:r>
          </w:p>
        </w:tc>
        <w:tc>
          <w:tcPr>
            <w:tcW w:w="360" w:type="dxa"/>
            <w:tcBorders>
              <w:top w:val="nil"/>
              <w:left w:val="nil"/>
              <w:bottom w:val="single" w:sz="4" w:space="0" w:color="auto"/>
              <w:right w:val="single" w:sz="4" w:space="0" w:color="auto"/>
            </w:tcBorders>
            <w:shd w:val="clear" w:color="auto" w:fill="E36C0A" w:themeFill="accent6" w:themeFillShade="BF"/>
            <w:noWrap/>
            <w:vAlign w:val="bottom"/>
            <w:hideMark/>
          </w:tcPr>
          <w:p w14:paraId="03318454" w14:textId="77777777" w:rsidR="00274ACC" w:rsidRPr="00274ACC" w:rsidRDefault="00274ACC"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 </w:t>
            </w:r>
          </w:p>
        </w:tc>
        <w:tc>
          <w:tcPr>
            <w:tcW w:w="400" w:type="dxa"/>
            <w:tcBorders>
              <w:top w:val="nil"/>
              <w:left w:val="nil"/>
              <w:bottom w:val="single" w:sz="4" w:space="0" w:color="auto"/>
              <w:right w:val="single" w:sz="4" w:space="0" w:color="auto"/>
            </w:tcBorders>
            <w:shd w:val="clear" w:color="auto" w:fill="E36C0A" w:themeFill="accent6" w:themeFillShade="BF"/>
            <w:noWrap/>
            <w:vAlign w:val="bottom"/>
            <w:hideMark/>
          </w:tcPr>
          <w:p w14:paraId="1DAE3993" w14:textId="77777777" w:rsidR="00274ACC" w:rsidRPr="00274ACC" w:rsidRDefault="00274ACC"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 </w:t>
            </w:r>
          </w:p>
        </w:tc>
        <w:tc>
          <w:tcPr>
            <w:tcW w:w="340" w:type="dxa"/>
            <w:tcBorders>
              <w:top w:val="nil"/>
              <w:left w:val="nil"/>
              <w:bottom w:val="single" w:sz="4" w:space="0" w:color="auto"/>
              <w:right w:val="single" w:sz="4" w:space="0" w:color="auto"/>
            </w:tcBorders>
            <w:shd w:val="clear" w:color="auto" w:fill="E36C0A" w:themeFill="accent6" w:themeFillShade="BF"/>
            <w:noWrap/>
            <w:vAlign w:val="bottom"/>
            <w:hideMark/>
          </w:tcPr>
          <w:p w14:paraId="3FE37294" w14:textId="77777777" w:rsidR="00274ACC" w:rsidRPr="00274ACC" w:rsidRDefault="00274ACC" w:rsidP="00274ACC">
            <w:pPr>
              <w:rPr>
                <w:rFonts w:ascii="Calibri" w:hAnsi="Calibri" w:cs="Calibri"/>
                <w:color w:val="FFD966"/>
                <w:sz w:val="22"/>
                <w:szCs w:val="22"/>
                <w:lang w:val="pt-BR" w:eastAsia="pt-BR"/>
              </w:rPr>
            </w:pPr>
            <w:r w:rsidRPr="00274ACC">
              <w:rPr>
                <w:rFonts w:ascii="Calibri" w:hAnsi="Calibri" w:cs="Calibri"/>
                <w:color w:val="FFD966"/>
                <w:sz w:val="22"/>
                <w:szCs w:val="22"/>
                <w:lang w:val="pt-BR" w:eastAsia="pt-BR"/>
              </w:rPr>
              <w:t> </w:t>
            </w:r>
          </w:p>
        </w:tc>
        <w:tc>
          <w:tcPr>
            <w:tcW w:w="480" w:type="dxa"/>
            <w:tcBorders>
              <w:top w:val="nil"/>
              <w:left w:val="nil"/>
              <w:bottom w:val="single" w:sz="4" w:space="0" w:color="auto"/>
              <w:right w:val="single" w:sz="4" w:space="0" w:color="auto"/>
            </w:tcBorders>
            <w:shd w:val="clear" w:color="auto" w:fill="E36C0A" w:themeFill="accent6" w:themeFillShade="BF"/>
            <w:noWrap/>
            <w:vAlign w:val="bottom"/>
            <w:hideMark/>
          </w:tcPr>
          <w:p w14:paraId="13AF6EC3" w14:textId="77777777" w:rsidR="00274ACC" w:rsidRPr="00274ACC" w:rsidRDefault="00274ACC"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 </w:t>
            </w:r>
          </w:p>
        </w:tc>
        <w:tc>
          <w:tcPr>
            <w:tcW w:w="340" w:type="dxa"/>
            <w:tcBorders>
              <w:top w:val="nil"/>
              <w:left w:val="nil"/>
              <w:bottom w:val="single" w:sz="4" w:space="0" w:color="auto"/>
              <w:right w:val="single" w:sz="4" w:space="0" w:color="auto"/>
            </w:tcBorders>
            <w:shd w:val="clear" w:color="auto" w:fill="E36C0A" w:themeFill="accent6" w:themeFillShade="BF"/>
            <w:noWrap/>
            <w:vAlign w:val="bottom"/>
            <w:hideMark/>
          </w:tcPr>
          <w:p w14:paraId="4C38DDE5" w14:textId="77777777" w:rsidR="00274ACC" w:rsidRPr="00274ACC" w:rsidRDefault="00274ACC"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 </w:t>
            </w:r>
          </w:p>
        </w:tc>
      </w:tr>
    </w:tbl>
    <w:p w14:paraId="0BC69653" w14:textId="10F0D1F1" w:rsidR="0085488F" w:rsidRPr="0096719E" w:rsidRDefault="0096719E" w:rsidP="00E97B99">
      <w:pPr>
        <w:pStyle w:val="Text"/>
        <w:rPr>
          <w:sz w:val="16"/>
          <w:szCs w:val="16"/>
          <w:lang w:val="pt-BR"/>
        </w:rPr>
      </w:pPr>
      <w:r>
        <w:rPr>
          <w:sz w:val="16"/>
          <w:szCs w:val="16"/>
          <w:lang w:val="pt-BR"/>
        </w:rPr>
        <w:t>Tabela 4. Tabela de relação disponibilidade de vagas/ pe</w:t>
      </w:r>
      <w:r w:rsidR="009E0112">
        <w:rPr>
          <w:sz w:val="16"/>
          <w:szCs w:val="16"/>
          <w:lang w:val="pt-BR"/>
        </w:rPr>
        <w:t>rcentual de usuários por setor/</w:t>
      </w:r>
      <w:r>
        <w:rPr>
          <w:sz w:val="16"/>
          <w:szCs w:val="16"/>
          <w:lang w:val="pt-BR"/>
        </w:rPr>
        <w:t>distância máxima das vagas</w:t>
      </w:r>
    </w:p>
    <w:p w14:paraId="6AF9D3FC" w14:textId="744F5000" w:rsidR="0085488F" w:rsidRDefault="0085488F" w:rsidP="00E97B99">
      <w:pPr>
        <w:pStyle w:val="Text"/>
        <w:rPr>
          <w:lang w:val="pt-BR"/>
        </w:rPr>
      </w:pPr>
    </w:p>
    <w:p w14:paraId="31611788" w14:textId="2E1AA08F" w:rsidR="0015046B" w:rsidRDefault="0085488F" w:rsidP="00E97B99">
      <w:pPr>
        <w:pStyle w:val="Text"/>
        <w:rPr>
          <w:lang w:val="pt-BR"/>
        </w:rPr>
      </w:pPr>
      <w:r>
        <w:rPr>
          <w:lang w:val="pt-BR"/>
        </w:rPr>
        <w:t>Sendo assim a modelagem do novo sistema à ser analisado, deve verificar todas as variáveis já definidas pelo modelo apresentado no artigo dos alunos da UNIVALI, quanto ao</w:t>
      </w:r>
      <w:r w:rsidR="00274ACC">
        <w:rPr>
          <w:lang w:val="pt-BR"/>
        </w:rPr>
        <w:t xml:space="preserve"> novo</w:t>
      </w:r>
      <w:r>
        <w:rPr>
          <w:lang w:val="pt-BR"/>
        </w:rPr>
        <w:t xml:space="preserve"> cenário de </w:t>
      </w:r>
      <w:r w:rsidR="0015046B">
        <w:rPr>
          <w:lang w:val="pt-BR"/>
        </w:rPr>
        <w:t>estudo de caso para ser realizada a simulação correta do comportamento que o estacionamento deve apresentar.</w:t>
      </w:r>
    </w:p>
    <w:p w14:paraId="01AE102F" w14:textId="7E86FE95" w:rsidR="0015046B" w:rsidRDefault="0015046B" w:rsidP="00E97B99">
      <w:pPr>
        <w:pStyle w:val="Text"/>
        <w:rPr>
          <w:lang w:val="pt-BR"/>
        </w:rPr>
      </w:pPr>
      <w:r>
        <w:rPr>
          <w:lang w:val="pt-BR"/>
        </w:rPr>
        <w:t>O fluxograma a seguir representa a situação logica do sistema modelado para a simulação dos dados do estacionamento da UNIVALI, e em cima dos resultados</w:t>
      </w:r>
      <w:r w:rsidR="00A00FC1">
        <w:rPr>
          <w:lang w:val="pt-BR"/>
        </w:rPr>
        <w:t xml:space="preserve"> obtidos pelo sistema, poderá ser tratado se o estacionamento da UNIVALI – </w:t>
      </w:r>
      <w:r w:rsidR="000C3567">
        <w:rPr>
          <w:lang w:val="pt-BR"/>
        </w:rPr>
        <w:t>Itajaí</w:t>
      </w:r>
      <w:r w:rsidR="00A00FC1">
        <w:rPr>
          <w:lang w:val="pt-BR"/>
        </w:rPr>
        <w:t xml:space="preserve"> possui um padrão aceitável, para unir disponibilidade de vagas com a qualidade que o usuário percebe do serviço oferecido.</w:t>
      </w:r>
    </w:p>
    <w:p w14:paraId="1BE19577" w14:textId="77777777" w:rsidR="00CA6E75" w:rsidRDefault="00CA6E75" w:rsidP="00E97B99">
      <w:pPr>
        <w:pStyle w:val="Text"/>
        <w:rPr>
          <w:lang w:val="pt-BR"/>
        </w:rPr>
      </w:pPr>
    </w:p>
    <w:p w14:paraId="7015A2C7" w14:textId="63C1B892" w:rsidR="0015046B" w:rsidRDefault="00637091" w:rsidP="00E97B99">
      <w:pPr>
        <w:pStyle w:val="Text"/>
        <w:rPr>
          <w:lang w:val="pt-BR"/>
        </w:rPr>
      </w:pPr>
      <w:r>
        <w:rPr>
          <w:noProof/>
          <w:lang w:val="pt-BR" w:eastAsia="pt-BR"/>
        </w:rPr>
        <w:drawing>
          <wp:inline distT="0" distB="0" distL="0" distR="0" wp14:anchorId="7E3D380D" wp14:editId="7B134DE8">
            <wp:extent cx="8139283" cy="3498926"/>
            <wp:effectExtent l="0" t="4127" r="0" b="0"/>
            <wp:docPr id="1" name="Imagem 1" descr="C:\Users\gusta\AppData\Local\Microsoft\Windows\INetCacheContent.Word\estacioname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sta\AppData\Local\Microsoft\Windows\INetCacheContent.Word\estacionament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8155154" cy="3505749"/>
                    </a:xfrm>
                    <a:prstGeom prst="rect">
                      <a:avLst/>
                    </a:prstGeom>
                    <a:noFill/>
                    <a:ln>
                      <a:noFill/>
                    </a:ln>
                  </pic:spPr>
                </pic:pic>
              </a:graphicData>
            </a:graphic>
          </wp:inline>
        </w:drawing>
      </w:r>
      <w:bookmarkStart w:id="1" w:name="_GoBack"/>
      <w:bookmarkEnd w:id="1"/>
    </w:p>
    <w:p w14:paraId="21BCFC33" w14:textId="3DC7008E" w:rsidR="0085488F" w:rsidRPr="001C38E8" w:rsidRDefault="001C38E8" w:rsidP="00E97B99">
      <w:pPr>
        <w:pStyle w:val="Text"/>
        <w:rPr>
          <w:sz w:val="16"/>
          <w:szCs w:val="16"/>
          <w:lang w:val="pt-BR"/>
        </w:rPr>
      </w:pPr>
      <w:r>
        <w:rPr>
          <w:sz w:val="16"/>
          <w:szCs w:val="16"/>
          <w:lang w:val="pt-BR"/>
        </w:rPr>
        <w:t>Fluxograma 2. Modelo de teste para o novo sistema de estacionamento</w:t>
      </w:r>
    </w:p>
    <w:tbl>
      <w:tblPr>
        <w:tblpPr w:leftFromText="141" w:rightFromText="141" w:vertAnchor="page" w:horzAnchor="page" w:tblpX="391" w:tblpY="916"/>
        <w:tblW w:w="4957" w:type="dxa"/>
        <w:tblCellMar>
          <w:left w:w="70" w:type="dxa"/>
          <w:right w:w="70" w:type="dxa"/>
        </w:tblCellMar>
        <w:tblLook w:val="04A0" w:firstRow="1" w:lastRow="0" w:firstColumn="1" w:lastColumn="0" w:noHBand="0" w:noVBand="1"/>
      </w:tblPr>
      <w:tblGrid>
        <w:gridCol w:w="1965"/>
        <w:gridCol w:w="2992"/>
      </w:tblGrid>
      <w:tr w:rsidR="008875F4" w:rsidRPr="001C38E8" w14:paraId="05B95469" w14:textId="77777777" w:rsidTr="008875F4">
        <w:trPr>
          <w:trHeight w:val="300"/>
        </w:trPr>
        <w:tc>
          <w:tcPr>
            <w:tcW w:w="1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391B6D" w14:textId="77777777" w:rsidR="008875F4" w:rsidRPr="001C38E8"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lastRenderedPageBreak/>
              <w:t>Elemento</w:t>
            </w:r>
          </w:p>
        </w:tc>
        <w:tc>
          <w:tcPr>
            <w:tcW w:w="2992" w:type="dxa"/>
            <w:tcBorders>
              <w:top w:val="single" w:sz="4" w:space="0" w:color="auto"/>
              <w:left w:val="nil"/>
              <w:bottom w:val="single" w:sz="4" w:space="0" w:color="auto"/>
              <w:right w:val="single" w:sz="4" w:space="0" w:color="auto"/>
            </w:tcBorders>
            <w:shd w:val="clear" w:color="auto" w:fill="auto"/>
            <w:noWrap/>
            <w:vAlign w:val="bottom"/>
            <w:hideMark/>
          </w:tcPr>
          <w:p w14:paraId="48DDF2D3" w14:textId="77777777" w:rsidR="008875F4" w:rsidRPr="001C38E8"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Definição</w:t>
            </w:r>
          </w:p>
        </w:tc>
      </w:tr>
      <w:tr w:rsidR="008875F4" w:rsidRPr="00CA6E75" w14:paraId="0B2FC963" w14:textId="77777777" w:rsidTr="008875F4">
        <w:trPr>
          <w:trHeight w:val="300"/>
        </w:trPr>
        <w:tc>
          <w:tcPr>
            <w:tcW w:w="1965" w:type="dxa"/>
            <w:tcBorders>
              <w:top w:val="nil"/>
              <w:left w:val="single" w:sz="4" w:space="0" w:color="auto"/>
              <w:bottom w:val="single" w:sz="4" w:space="0" w:color="auto"/>
              <w:right w:val="single" w:sz="4" w:space="0" w:color="auto"/>
            </w:tcBorders>
            <w:shd w:val="clear" w:color="auto" w:fill="auto"/>
            <w:noWrap/>
            <w:vAlign w:val="bottom"/>
            <w:hideMark/>
          </w:tcPr>
          <w:p w14:paraId="31E7E5C2" w14:textId="77777777" w:rsidR="008875F4" w:rsidRPr="001C38E8"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entrada</w:t>
            </w:r>
          </w:p>
        </w:tc>
        <w:tc>
          <w:tcPr>
            <w:tcW w:w="2992" w:type="dxa"/>
            <w:tcBorders>
              <w:top w:val="nil"/>
              <w:left w:val="nil"/>
              <w:bottom w:val="single" w:sz="4" w:space="0" w:color="auto"/>
              <w:right w:val="single" w:sz="4" w:space="0" w:color="auto"/>
            </w:tcBorders>
            <w:shd w:val="clear" w:color="auto" w:fill="auto"/>
            <w:noWrap/>
            <w:vAlign w:val="bottom"/>
            <w:hideMark/>
          </w:tcPr>
          <w:p w14:paraId="2866245C" w14:textId="77777777" w:rsidR="008875F4" w:rsidRPr="001C38E8"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Entrada dos dados (carros).</w:t>
            </w:r>
          </w:p>
          <w:p w14:paraId="718DB1F0" w14:textId="77777777" w:rsidR="008875F4"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 xml:space="preserve"> Possuem uma série de atributos que </w:t>
            </w:r>
          </w:p>
          <w:p w14:paraId="63F04031" w14:textId="77777777" w:rsidR="008875F4"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 xml:space="preserve">definem o comportamento </w:t>
            </w:r>
          </w:p>
          <w:p w14:paraId="12DB8952" w14:textId="77777777" w:rsidR="008875F4" w:rsidRPr="001C38E8"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dentro do sistema de estacionamento.</w:t>
            </w:r>
          </w:p>
        </w:tc>
      </w:tr>
      <w:tr w:rsidR="008875F4" w:rsidRPr="001C38E8" w14:paraId="5B5B8F8F" w14:textId="77777777" w:rsidTr="008875F4">
        <w:trPr>
          <w:trHeight w:val="300"/>
        </w:trPr>
        <w:tc>
          <w:tcPr>
            <w:tcW w:w="1965" w:type="dxa"/>
            <w:tcBorders>
              <w:top w:val="nil"/>
              <w:left w:val="single" w:sz="4" w:space="0" w:color="auto"/>
              <w:bottom w:val="single" w:sz="4" w:space="0" w:color="auto"/>
              <w:right w:val="single" w:sz="4" w:space="0" w:color="auto"/>
            </w:tcBorders>
            <w:shd w:val="clear" w:color="auto" w:fill="auto"/>
            <w:noWrap/>
            <w:vAlign w:val="bottom"/>
            <w:hideMark/>
          </w:tcPr>
          <w:p w14:paraId="434D9017" w14:textId="77777777" w:rsidR="008875F4" w:rsidRPr="001C38E8" w:rsidRDefault="008875F4" w:rsidP="008875F4">
            <w:pPr>
              <w:rPr>
                <w:rFonts w:ascii="Calibri" w:hAnsi="Calibri" w:cs="Calibri"/>
                <w:color w:val="000000"/>
                <w:sz w:val="16"/>
                <w:szCs w:val="16"/>
                <w:lang w:val="pt-BR" w:eastAsia="pt-BR"/>
              </w:rPr>
            </w:pPr>
            <w:r w:rsidRPr="0096719E">
              <w:rPr>
                <w:rFonts w:ascii="Calibri" w:hAnsi="Calibri" w:cs="Calibri"/>
                <w:color w:val="000000"/>
                <w:sz w:val="16"/>
                <w:szCs w:val="16"/>
                <w:lang w:val="pt-BR" w:eastAsia="pt-BR"/>
              </w:rPr>
              <w:t>Há</w:t>
            </w:r>
            <w:r w:rsidRPr="001C38E8">
              <w:rPr>
                <w:rFonts w:ascii="Calibri" w:hAnsi="Calibri" w:cs="Calibri"/>
                <w:color w:val="000000"/>
                <w:sz w:val="16"/>
                <w:szCs w:val="16"/>
                <w:lang w:val="pt-BR" w:eastAsia="pt-BR"/>
              </w:rPr>
              <w:t>_vagas_estacionamento?</w:t>
            </w:r>
          </w:p>
        </w:tc>
        <w:tc>
          <w:tcPr>
            <w:tcW w:w="2992" w:type="dxa"/>
            <w:tcBorders>
              <w:top w:val="nil"/>
              <w:left w:val="nil"/>
              <w:bottom w:val="single" w:sz="4" w:space="0" w:color="auto"/>
              <w:right w:val="single" w:sz="4" w:space="0" w:color="auto"/>
            </w:tcBorders>
            <w:shd w:val="clear" w:color="auto" w:fill="auto"/>
            <w:noWrap/>
            <w:vAlign w:val="bottom"/>
            <w:hideMark/>
          </w:tcPr>
          <w:p w14:paraId="119D93E1" w14:textId="77777777" w:rsidR="008875F4"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 xml:space="preserve">Condicional que valida a entrada </w:t>
            </w:r>
          </w:p>
          <w:p w14:paraId="653EEA30" w14:textId="77777777" w:rsidR="008875F4"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 xml:space="preserve">do dado dentro do sistema. </w:t>
            </w:r>
          </w:p>
          <w:p w14:paraId="39AB3045" w14:textId="77777777" w:rsidR="008875F4"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Se houver vagas a resposta será sim</w:t>
            </w:r>
          </w:p>
          <w:p w14:paraId="77679211" w14:textId="77777777" w:rsidR="008875F4" w:rsidRPr="001C38E8"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 caso contrário, não.</w:t>
            </w:r>
          </w:p>
        </w:tc>
      </w:tr>
      <w:tr w:rsidR="008875F4" w:rsidRPr="001C38E8" w14:paraId="07397FD4" w14:textId="77777777" w:rsidTr="008875F4">
        <w:trPr>
          <w:trHeight w:val="300"/>
        </w:trPr>
        <w:tc>
          <w:tcPr>
            <w:tcW w:w="1965" w:type="dxa"/>
            <w:tcBorders>
              <w:top w:val="nil"/>
              <w:left w:val="single" w:sz="4" w:space="0" w:color="auto"/>
              <w:bottom w:val="single" w:sz="4" w:space="0" w:color="auto"/>
              <w:right w:val="single" w:sz="4" w:space="0" w:color="auto"/>
            </w:tcBorders>
            <w:shd w:val="clear" w:color="auto" w:fill="auto"/>
            <w:noWrap/>
            <w:vAlign w:val="bottom"/>
            <w:hideMark/>
          </w:tcPr>
          <w:p w14:paraId="629F44AD" w14:textId="77777777" w:rsidR="008875F4" w:rsidRPr="0096719E" w:rsidRDefault="008875F4" w:rsidP="008875F4">
            <w:pPr>
              <w:rPr>
                <w:rFonts w:ascii="Calibri" w:hAnsi="Calibri" w:cs="Calibri"/>
                <w:color w:val="000000"/>
                <w:sz w:val="16"/>
                <w:szCs w:val="16"/>
                <w:lang w:val="pt-BR" w:eastAsia="pt-BR"/>
              </w:rPr>
            </w:pPr>
            <w:r w:rsidRPr="0096719E">
              <w:rPr>
                <w:rFonts w:ascii="Calibri" w:hAnsi="Calibri" w:cs="Calibri"/>
                <w:color w:val="000000"/>
                <w:sz w:val="16"/>
                <w:szCs w:val="16"/>
                <w:lang w:val="pt-BR" w:eastAsia="pt-BR"/>
              </w:rPr>
              <w:t>Há</w:t>
            </w:r>
            <w:r w:rsidRPr="001C38E8">
              <w:rPr>
                <w:rFonts w:ascii="Calibri" w:hAnsi="Calibri" w:cs="Calibri"/>
                <w:color w:val="000000"/>
                <w:sz w:val="16"/>
                <w:szCs w:val="16"/>
                <w:lang w:val="pt-BR" w:eastAsia="pt-BR"/>
              </w:rPr>
              <w:t>_vagas_nas_areas_</w:t>
            </w:r>
          </w:p>
          <w:p w14:paraId="131A97FD" w14:textId="77777777" w:rsidR="008875F4" w:rsidRPr="001C38E8"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pertinentes_ao_carro?</w:t>
            </w:r>
          </w:p>
        </w:tc>
        <w:tc>
          <w:tcPr>
            <w:tcW w:w="2992" w:type="dxa"/>
            <w:tcBorders>
              <w:top w:val="nil"/>
              <w:left w:val="nil"/>
              <w:bottom w:val="single" w:sz="4" w:space="0" w:color="auto"/>
              <w:right w:val="single" w:sz="4" w:space="0" w:color="auto"/>
            </w:tcBorders>
            <w:shd w:val="clear" w:color="auto" w:fill="auto"/>
            <w:noWrap/>
            <w:vAlign w:val="bottom"/>
            <w:hideMark/>
          </w:tcPr>
          <w:p w14:paraId="7E45710A" w14:textId="77777777" w:rsidR="008875F4"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Condicional que verifica a quantidade</w:t>
            </w:r>
          </w:p>
          <w:p w14:paraId="490E8C4F" w14:textId="77777777" w:rsidR="008875F4"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 xml:space="preserve"> dos carros dentro das áreas onde o </w:t>
            </w:r>
          </w:p>
          <w:p w14:paraId="4E29A052" w14:textId="77777777" w:rsidR="008875F4"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carro pode estacionar.</w:t>
            </w:r>
          </w:p>
          <w:p w14:paraId="2DF839AA" w14:textId="77777777" w:rsidR="008875F4"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 xml:space="preserve"> Caso haja vagas o carro entrara no</w:t>
            </w:r>
          </w:p>
          <w:p w14:paraId="26C8FA5D" w14:textId="77777777" w:rsidR="008875F4" w:rsidRPr="001C38E8"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 xml:space="preserve"> estacionamento.</w:t>
            </w:r>
          </w:p>
        </w:tc>
      </w:tr>
      <w:tr w:rsidR="008875F4" w:rsidRPr="00CA6E75" w14:paraId="568A71C9" w14:textId="77777777" w:rsidTr="008875F4">
        <w:trPr>
          <w:trHeight w:val="300"/>
        </w:trPr>
        <w:tc>
          <w:tcPr>
            <w:tcW w:w="1965" w:type="dxa"/>
            <w:tcBorders>
              <w:top w:val="nil"/>
              <w:left w:val="single" w:sz="4" w:space="0" w:color="auto"/>
              <w:bottom w:val="single" w:sz="4" w:space="0" w:color="auto"/>
              <w:right w:val="single" w:sz="4" w:space="0" w:color="auto"/>
            </w:tcBorders>
            <w:shd w:val="clear" w:color="auto" w:fill="auto"/>
            <w:noWrap/>
            <w:vAlign w:val="bottom"/>
            <w:hideMark/>
          </w:tcPr>
          <w:p w14:paraId="43E9AAC7" w14:textId="77777777" w:rsidR="008875F4" w:rsidRPr="001C38E8" w:rsidRDefault="008875F4" w:rsidP="008875F4">
            <w:pPr>
              <w:rPr>
                <w:rFonts w:ascii="Calibri" w:hAnsi="Calibri" w:cs="Calibri"/>
                <w:color w:val="000000"/>
                <w:sz w:val="16"/>
                <w:szCs w:val="16"/>
                <w:lang w:val="pt-BR" w:eastAsia="pt-BR"/>
              </w:rPr>
            </w:pPr>
            <w:r w:rsidRPr="0096719E">
              <w:rPr>
                <w:rFonts w:ascii="Calibri" w:hAnsi="Calibri" w:cs="Calibri"/>
                <w:color w:val="000000"/>
                <w:sz w:val="16"/>
                <w:szCs w:val="16"/>
                <w:lang w:val="pt-BR" w:eastAsia="pt-BR"/>
              </w:rPr>
              <w:t>Deseja</w:t>
            </w:r>
            <w:r w:rsidRPr="001C38E8">
              <w:rPr>
                <w:rFonts w:ascii="Calibri" w:hAnsi="Calibri" w:cs="Calibri"/>
                <w:color w:val="000000"/>
                <w:sz w:val="16"/>
                <w:szCs w:val="16"/>
                <w:lang w:val="pt-BR" w:eastAsia="pt-BR"/>
              </w:rPr>
              <w:t>_aguardar?</w:t>
            </w:r>
          </w:p>
        </w:tc>
        <w:tc>
          <w:tcPr>
            <w:tcW w:w="2992" w:type="dxa"/>
            <w:tcBorders>
              <w:top w:val="nil"/>
              <w:left w:val="nil"/>
              <w:bottom w:val="single" w:sz="4" w:space="0" w:color="auto"/>
              <w:right w:val="single" w:sz="4" w:space="0" w:color="auto"/>
            </w:tcBorders>
            <w:shd w:val="clear" w:color="auto" w:fill="auto"/>
            <w:noWrap/>
            <w:vAlign w:val="bottom"/>
            <w:hideMark/>
          </w:tcPr>
          <w:p w14:paraId="7649680F" w14:textId="77777777" w:rsidR="008875F4"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Condicional que verifica a</w:t>
            </w:r>
          </w:p>
          <w:p w14:paraId="792A0A7F" w14:textId="77777777" w:rsidR="008875F4"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 xml:space="preserve"> permanência do carro na pista </w:t>
            </w:r>
          </w:p>
          <w:p w14:paraId="5CE19E80" w14:textId="77777777" w:rsidR="008875F4" w:rsidRPr="001C38E8"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de acomodação.</w:t>
            </w:r>
          </w:p>
        </w:tc>
      </w:tr>
      <w:tr w:rsidR="008875F4" w:rsidRPr="00CA6E75" w14:paraId="490417B3" w14:textId="77777777" w:rsidTr="008875F4">
        <w:trPr>
          <w:trHeight w:val="300"/>
        </w:trPr>
        <w:tc>
          <w:tcPr>
            <w:tcW w:w="1965" w:type="dxa"/>
            <w:tcBorders>
              <w:top w:val="nil"/>
              <w:left w:val="single" w:sz="4" w:space="0" w:color="auto"/>
              <w:bottom w:val="single" w:sz="4" w:space="0" w:color="auto"/>
              <w:right w:val="single" w:sz="4" w:space="0" w:color="auto"/>
            </w:tcBorders>
            <w:shd w:val="clear" w:color="auto" w:fill="auto"/>
            <w:noWrap/>
            <w:vAlign w:val="bottom"/>
            <w:hideMark/>
          </w:tcPr>
          <w:p w14:paraId="183C0B55" w14:textId="77777777" w:rsidR="008875F4" w:rsidRPr="001C38E8"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cancelas_de_entrada</w:t>
            </w:r>
          </w:p>
        </w:tc>
        <w:tc>
          <w:tcPr>
            <w:tcW w:w="2992" w:type="dxa"/>
            <w:tcBorders>
              <w:top w:val="nil"/>
              <w:left w:val="nil"/>
              <w:bottom w:val="single" w:sz="4" w:space="0" w:color="auto"/>
              <w:right w:val="single" w:sz="4" w:space="0" w:color="auto"/>
            </w:tcBorders>
            <w:shd w:val="clear" w:color="auto" w:fill="auto"/>
            <w:noWrap/>
            <w:vAlign w:val="bottom"/>
            <w:hideMark/>
          </w:tcPr>
          <w:p w14:paraId="528B7127" w14:textId="77777777" w:rsidR="008875F4"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 xml:space="preserve">as 5 cancelas de entrada do </w:t>
            </w:r>
          </w:p>
          <w:p w14:paraId="4A80C4A0" w14:textId="77777777" w:rsidR="008875F4" w:rsidRPr="001C38E8"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estacionamento</w:t>
            </w:r>
          </w:p>
        </w:tc>
      </w:tr>
      <w:tr w:rsidR="008875F4" w:rsidRPr="00CA6E75" w14:paraId="6E23DBD6" w14:textId="77777777" w:rsidTr="008875F4">
        <w:trPr>
          <w:trHeight w:val="300"/>
        </w:trPr>
        <w:tc>
          <w:tcPr>
            <w:tcW w:w="1965" w:type="dxa"/>
            <w:tcBorders>
              <w:top w:val="nil"/>
              <w:left w:val="single" w:sz="4" w:space="0" w:color="auto"/>
              <w:bottom w:val="single" w:sz="4" w:space="0" w:color="auto"/>
              <w:right w:val="single" w:sz="4" w:space="0" w:color="auto"/>
            </w:tcBorders>
            <w:shd w:val="clear" w:color="auto" w:fill="auto"/>
            <w:noWrap/>
            <w:vAlign w:val="bottom"/>
            <w:hideMark/>
          </w:tcPr>
          <w:p w14:paraId="3D0E053F" w14:textId="77777777" w:rsidR="008875F4" w:rsidRPr="001C38E8"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cancelas_de_saida</w:t>
            </w:r>
          </w:p>
        </w:tc>
        <w:tc>
          <w:tcPr>
            <w:tcW w:w="2992" w:type="dxa"/>
            <w:tcBorders>
              <w:top w:val="nil"/>
              <w:left w:val="nil"/>
              <w:bottom w:val="single" w:sz="4" w:space="0" w:color="auto"/>
              <w:right w:val="single" w:sz="4" w:space="0" w:color="auto"/>
            </w:tcBorders>
            <w:shd w:val="clear" w:color="auto" w:fill="auto"/>
            <w:noWrap/>
            <w:vAlign w:val="bottom"/>
            <w:hideMark/>
          </w:tcPr>
          <w:p w14:paraId="5DEC05D8" w14:textId="77777777" w:rsidR="008875F4"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as 6 cancelas de saída do</w:t>
            </w:r>
          </w:p>
          <w:p w14:paraId="42A92601" w14:textId="77777777" w:rsidR="008875F4" w:rsidRPr="001C38E8"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 xml:space="preserve"> estacionamento</w:t>
            </w:r>
          </w:p>
        </w:tc>
      </w:tr>
      <w:tr w:rsidR="008875F4" w:rsidRPr="00CA6E75" w14:paraId="6A62902E" w14:textId="77777777" w:rsidTr="008875F4">
        <w:trPr>
          <w:trHeight w:val="300"/>
        </w:trPr>
        <w:tc>
          <w:tcPr>
            <w:tcW w:w="1965" w:type="dxa"/>
            <w:tcBorders>
              <w:top w:val="nil"/>
              <w:left w:val="single" w:sz="4" w:space="0" w:color="auto"/>
              <w:bottom w:val="single" w:sz="4" w:space="0" w:color="auto"/>
              <w:right w:val="single" w:sz="4" w:space="0" w:color="auto"/>
            </w:tcBorders>
            <w:shd w:val="clear" w:color="auto" w:fill="auto"/>
            <w:noWrap/>
            <w:vAlign w:val="bottom"/>
            <w:hideMark/>
          </w:tcPr>
          <w:p w14:paraId="70B59B06" w14:textId="77777777" w:rsidR="008875F4" w:rsidRPr="001C38E8"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contador</w:t>
            </w:r>
          </w:p>
        </w:tc>
        <w:tc>
          <w:tcPr>
            <w:tcW w:w="2992" w:type="dxa"/>
            <w:tcBorders>
              <w:top w:val="nil"/>
              <w:left w:val="nil"/>
              <w:bottom w:val="single" w:sz="4" w:space="0" w:color="auto"/>
              <w:right w:val="single" w:sz="4" w:space="0" w:color="auto"/>
            </w:tcBorders>
            <w:shd w:val="clear" w:color="auto" w:fill="auto"/>
            <w:noWrap/>
            <w:vAlign w:val="bottom"/>
            <w:hideMark/>
          </w:tcPr>
          <w:p w14:paraId="02091FCF" w14:textId="77777777" w:rsidR="008875F4"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 xml:space="preserve">controla a quantidade total de </w:t>
            </w:r>
          </w:p>
          <w:p w14:paraId="3315E798" w14:textId="77777777" w:rsidR="008875F4" w:rsidRPr="001C38E8"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carros no estacionamento</w:t>
            </w:r>
          </w:p>
        </w:tc>
      </w:tr>
      <w:tr w:rsidR="008875F4" w:rsidRPr="001C38E8" w14:paraId="1D244A6E" w14:textId="77777777" w:rsidTr="008875F4">
        <w:trPr>
          <w:trHeight w:val="300"/>
        </w:trPr>
        <w:tc>
          <w:tcPr>
            <w:tcW w:w="1965" w:type="dxa"/>
            <w:tcBorders>
              <w:top w:val="nil"/>
              <w:left w:val="single" w:sz="4" w:space="0" w:color="auto"/>
              <w:bottom w:val="single" w:sz="4" w:space="0" w:color="auto"/>
              <w:right w:val="single" w:sz="4" w:space="0" w:color="auto"/>
            </w:tcBorders>
            <w:shd w:val="clear" w:color="auto" w:fill="auto"/>
            <w:noWrap/>
            <w:vAlign w:val="bottom"/>
            <w:hideMark/>
          </w:tcPr>
          <w:p w14:paraId="62421D02" w14:textId="77777777" w:rsidR="008875F4" w:rsidRPr="001C38E8"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horarios</w:t>
            </w:r>
          </w:p>
        </w:tc>
        <w:tc>
          <w:tcPr>
            <w:tcW w:w="2992" w:type="dxa"/>
            <w:tcBorders>
              <w:top w:val="nil"/>
              <w:left w:val="nil"/>
              <w:bottom w:val="single" w:sz="4" w:space="0" w:color="auto"/>
              <w:right w:val="single" w:sz="4" w:space="0" w:color="auto"/>
            </w:tcBorders>
            <w:shd w:val="clear" w:color="auto" w:fill="auto"/>
            <w:noWrap/>
            <w:vAlign w:val="bottom"/>
            <w:hideMark/>
          </w:tcPr>
          <w:p w14:paraId="1D5FCFF0" w14:textId="77777777" w:rsidR="008875F4"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 xml:space="preserve">referente ao horário de entrada do </w:t>
            </w:r>
          </w:p>
          <w:p w14:paraId="7FB8E77A" w14:textId="77777777" w:rsidR="008875F4"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 xml:space="preserve">carro. Conforme o horário o </w:t>
            </w:r>
          </w:p>
          <w:p w14:paraId="7395237C" w14:textId="77777777" w:rsidR="008875F4"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 xml:space="preserve">processo de estacionamento se </w:t>
            </w:r>
          </w:p>
          <w:p w14:paraId="3B7F491A" w14:textId="77777777" w:rsidR="008875F4" w:rsidRPr="001C38E8"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altera</w:t>
            </w:r>
          </w:p>
        </w:tc>
      </w:tr>
      <w:tr w:rsidR="008875F4" w:rsidRPr="00CA6E75" w14:paraId="278E698E" w14:textId="77777777" w:rsidTr="008875F4">
        <w:trPr>
          <w:trHeight w:val="300"/>
        </w:trPr>
        <w:tc>
          <w:tcPr>
            <w:tcW w:w="1965" w:type="dxa"/>
            <w:tcBorders>
              <w:top w:val="nil"/>
              <w:left w:val="single" w:sz="4" w:space="0" w:color="auto"/>
              <w:bottom w:val="single" w:sz="4" w:space="0" w:color="auto"/>
              <w:right w:val="single" w:sz="4" w:space="0" w:color="auto"/>
            </w:tcBorders>
            <w:shd w:val="clear" w:color="auto" w:fill="auto"/>
            <w:noWrap/>
            <w:vAlign w:val="bottom"/>
            <w:hideMark/>
          </w:tcPr>
          <w:p w14:paraId="14482B97" w14:textId="77777777" w:rsidR="008875F4" w:rsidRPr="001C38E8"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estacionado</w:t>
            </w:r>
          </w:p>
        </w:tc>
        <w:tc>
          <w:tcPr>
            <w:tcW w:w="2992" w:type="dxa"/>
            <w:tcBorders>
              <w:top w:val="nil"/>
              <w:left w:val="nil"/>
              <w:bottom w:val="single" w:sz="4" w:space="0" w:color="auto"/>
              <w:right w:val="single" w:sz="4" w:space="0" w:color="auto"/>
            </w:tcBorders>
            <w:shd w:val="clear" w:color="auto" w:fill="auto"/>
            <w:noWrap/>
            <w:vAlign w:val="bottom"/>
            <w:hideMark/>
          </w:tcPr>
          <w:p w14:paraId="2FBCFA3A" w14:textId="77777777" w:rsidR="008875F4"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estado que se encontra o carro que</w:t>
            </w:r>
          </w:p>
          <w:p w14:paraId="7FD849A6" w14:textId="77777777" w:rsidR="008875F4" w:rsidRPr="001C38E8"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 xml:space="preserve"> já se acomodou em uma vaga</w:t>
            </w:r>
          </w:p>
        </w:tc>
      </w:tr>
      <w:tr w:rsidR="008875F4" w:rsidRPr="00CA6E75" w14:paraId="4E855D30" w14:textId="77777777" w:rsidTr="008875F4">
        <w:trPr>
          <w:trHeight w:val="653"/>
        </w:trPr>
        <w:tc>
          <w:tcPr>
            <w:tcW w:w="1965" w:type="dxa"/>
            <w:tcBorders>
              <w:top w:val="nil"/>
              <w:left w:val="single" w:sz="4" w:space="0" w:color="auto"/>
              <w:bottom w:val="single" w:sz="4" w:space="0" w:color="auto"/>
              <w:right w:val="single" w:sz="4" w:space="0" w:color="auto"/>
            </w:tcBorders>
            <w:shd w:val="clear" w:color="auto" w:fill="auto"/>
            <w:noWrap/>
            <w:vAlign w:val="bottom"/>
            <w:hideMark/>
          </w:tcPr>
          <w:p w14:paraId="1D7436FE" w14:textId="77777777" w:rsidR="008875F4" w:rsidRPr="001C38E8"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final</w:t>
            </w:r>
          </w:p>
        </w:tc>
        <w:tc>
          <w:tcPr>
            <w:tcW w:w="2992" w:type="dxa"/>
            <w:tcBorders>
              <w:top w:val="nil"/>
              <w:left w:val="nil"/>
              <w:bottom w:val="single" w:sz="4" w:space="0" w:color="auto"/>
              <w:right w:val="single" w:sz="4" w:space="0" w:color="auto"/>
            </w:tcBorders>
            <w:shd w:val="clear" w:color="auto" w:fill="auto"/>
            <w:noWrap/>
            <w:vAlign w:val="bottom"/>
            <w:hideMark/>
          </w:tcPr>
          <w:p w14:paraId="0E6E6FEA" w14:textId="77777777" w:rsidR="008875F4"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 xml:space="preserve">saída dos dados. Ao final de todo o </w:t>
            </w:r>
          </w:p>
          <w:p w14:paraId="3DC81BFB" w14:textId="77777777" w:rsidR="008875F4"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 xml:space="preserve">processo as variáveis de estadia do </w:t>
            </w:r>
          </w:p>
          <w:p w14:paraId="40E639F6" w14:textId="77777777" w:rsidR="008875F4"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 xml:space="preserve">carro são registradas e computam </w:t>
            </w:r>
          </w:p>
          <w:p w14:paraId="5B4A5AAC" w14:textId="77777777" w:rsidR="008875F4" w:rsidRPr="001C38E8"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para os resultados finais do modelo</w:t>
            </w:r>
          </w:p>
        </w:tc>
      </w:tr>
    </w:tbl>
    <w:p w14:paraId="3E43C1BE" w14:textId="5FA038AB" w:rsidR="0025735F" w:rsidRPr="0096719E" w:rsidRDefault="0096719E" w:rsidP="00E97B99">
      <w:pPr>
        <w:pStyle w:val="Text"/>
        <w:rPr>
          <w:sz w:val="16"/>
          <w:szCs w:val="16"/>
          <w:lang w:val="pt-BR"/>
        </w:rPr>
      </w:pPr>
      <w:r>
        <w:rPr>
          <w:sz w:val="16"/>
          <w:szCs w:val="16"/>
          <w:lang w:val="pt-BR"/>
        </w:rPr>
        <w:t>Tabela 5. Elementos do fluxograma 2</w:t>
      </w:r>
    </w:p>
    <w:p w14:paraId="6F032B9B" w14:textId="78C2F247" w:rsidR="00CA6E75" w:rsidRDefault="004C16B3" w:rsidP="00E97B99">
      <w:pPr>
        <w:pStyle w:val="Text"/>
        <w:rPr>
          <w:lang w:val="pt-BR"/>
        </w:rPr>
      </w:pPr>
      <w:r>
        <w:rPr>
          <w:lang w:val="pt-BR"/>
        </w:rPr>
        <w:t xml:space="preserve"> </w:t>
      </w:r>
    </w:p>
    <w:p w14:paraId="166A8CAB" w14:textId="09D04835" w:rsidR="00CA6E75" w:rsidRDefault="00CA6E75" w:rsidP="00CA6E75">
      <w:pPr>
        <w:pStyle w:val="Ttulo2"/>
      </w:pPr>
      <w:r>
        <w:t>Simulação</w:t>
      </w:r>
    </w:p>
    <w:p w14:paraId="166EBF05" w14:textId="32FEC8B0" w:rsidR="00CA6E75" w:rsidRDefault="00CA6E75" w:rsidP="00CA6E75"/>
    <w:p w14:paraId="7365CB12" w14:textId="3EBE154D" w:rsidR="00CA6E75" w:rsidRDefault="00CA6E75" w:rsidP="000A12B4">
      <w:pPr>
        <w:jc w:val="both"/>
        <w:rPr>
          <w:lang w:val="pt-BR"/>
        </w:rPr>
      </w:pPr>
      <w:r>
        <w:rPr>
          <w:lang w:val="pt-BR"/>
        </w:rPr>
        <w:tab/>
      </w:r>
      <w:r w:rsidRPr="00CA6E75">
        <w:rPr>
          <w:lang w:val="pt-BR"/>
        </w:rPr>
        <w:t>Após a modelagem do Sistema, os dados inseridos foram os fornecidos</w:t>
      </w:r>
      <w:r>
        <w:rPr>
          <w:lang w:val="pt-BR"/>
        </w:rPr>
        <w:t xml:space="preserve"> pela pesquisa realizada em 2015 pelos alunos da UNIVALI, adicionando a porcentagem </w:t>
      </w:r>
      <w:r w:rsidR="000A12B4">
        <w:rPr>
          <w:lang w:val="pt-BR"/>
        </w:rPr>
        <w:t>fornecida nas tabelas 2 e 3.</w:t>
      </w:r>
    </w:p>
    <w:p w14:paraId="1D440E08" w14:textId="0A0E7443" w:rsidR="000A12B4" w:rsidRDefault="000A12B4" w:rsidP="000A12B4">
      <w:pPr>
        <w:jc w:val="both"/>
        <w:rPr>
          <w:lang w:val="pt-BR"/>
        </w:rPr>
      </w:pPr>
      <w:r>
        <w:rPr>
          <w:lang w:val="pt-BR"/>
        </w:rPr>
        <w:tab/>
        <w:t>Foram realizadas 5 baterias de testes, com dois períodos distintos cada, o Matutino Regular e Noturno, para se tentar aumentar a pseudo-aleatoriedade do sistema modelado, além de permitir uma maior variância de dados gerados e verificar um possível erro de aleatoriedade dos dados.</w:t>
      </w:r>
    </w:p>
    <w:p w14:paraId="678ED749" w14:textId="2C4B2645" w:rsidR="000A12B4" w:rsidRDefault="000A12B4" w:rsidP="000A12B4">
      <w:pPr>
        <w:jc w:val="both"/>
        <w:rPr>
          <w:lang w:val="pt-BR"/>
        </w:rPr>
      </w:pPr>
      <w:r>
        <w:rPr>
          <w:lang w:val="pt-BR"/>
        </w:rPr>
        <w:tab/>
        <w:t>Após as baterias de teste, foi gerada as seguintes tabelas:</w:t>
      </w:r>
    </w:p>
    <w:p w14:paraId="5A0801AD" w14:textId="521BF3E1" w:rsidR="000A12B4" w:rsidRDefault="000A12B4" w:rsidP="000A12B4">
      <w:pPr>
        <w:jc w:val="both"/>
        <w:rPr>
          <w:lang w:val="pt-BR"/>
        </w:rPr>
      </w:pPr>
    </w:p>
    <w:tbl>
      <w:tblPr>
        <w:tblW w:w="4480" w:type="dxa"/>
        <w:tblInd w:w="-5" w:type="dxa"/>
        <w:tblCellMar>
          <w:left w:w="70" w:type="dxa"/>
          <w:right w:w="70" w:type="dxa"/>
        </w:tblCellMar>
        <w:tblLook w:val="04A0" w:firstRow="1" w:lastRow="0" w:firstColumn="1" w:lastColumn="0" w:noHBand="0" w:noVBand="1"/>
      </w:tblPr>
      <w:tblGrid>
        <w:gridCol w:w="979"/>
        <w:gridCol w:w="960"/>
        <w:gridCol w:w="1030"/>
        <w:gridCol w:w="1600"/>
      </w:tblGrid>
      <w:tr w:rsidR="000A12B4" w:rsidRPr="000A12B4" w14:paraId="21303244" w14:textId="77777777" w:rsidTr="000A12B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3DC649" w14:textId="73484BB7" w:rsidR="000A12B4" w:rsidRPr="000A12B4" w:rsidRDefault="000A12B4" w:rsidP="000A12B4">
            <w:pPr>
              <w:rPr>
                <w:rFonts w:ascii="Calibri" w:hAnsi="Calibri" w:cs="Calibri"/>
                <w:color w:val="000000"/>
                <w:sz w:val="22"/>
                <w:szCs w:val="22"/>
                <w:lang w:val="pt-BR" w:eastAsia="pt-BR"/>
              </w:rPr>
            </w:pPr>
            <w:r w:rsidRPr="000A12B4">
              <w:rPr>
                <w:rFonts w:ascii="Calibri" w:hAnsi="Calibri" w:cs="Calibri"/>
                <w:color w:val="000000"/>
                <w:sz w:val="22"/>
                <w:szCs w:val="22"/>
                <w:lang w:val="pt-BR" w:eastAsia="pt-BR"/>
              </w:rPr>
              <w:t> </w:t>
            </w:r>
            <w:r w:rsidR="00B14A5C">
              <w:rPr>
                <w:rFonts w:ascii="Calibri" w:hAnsi="Calibri" w:cs="Calibri"/>
                <w:color w:val="000000"/>
                <w:sz w:val="22"/>
                <w:szCs w:val="22"/>
                <w:lang w:val="pt-BR" w:eastAsia="pt-BR"/>
              </w:rPr>
              <w:t>Sim. Matutino</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CECDAAD" w14:textId="77777777" w:rsidR="000A12B4" w:rsidRPr="000A12B4" w:rsidRDefault="000A12B4" w:rsidP="000A12B4">
            <w:pPr>
              <w:rPr>
                <w:rFonts w:ascii="Calibri" w:hAnsi="Calibri" w:cs="Calibri"/>
                <w:color w:val="000000"/>
                <w:sz w:val="22"/>
                <w:szCs w:val="22"/>
                <w:lang w:val="pt-BR" w:eastAsia="pt-BR"/>
              </w:rPr>
            </w:pPr>
            <w:r w:rsidRPr="000A12B4">
              <w:rPr>
                <w:rFonts w:ascii="Calibri" w:hAnsi="Calibri" w:cs="Calibri"/>
                <w:color w:val="000000"/>
                <w:sz w:val="22"/>
                <w:szCs w:val="22"/>
                <w:lang w:val="pt-BR" w:eastAsia="pt-BR"/>
              </w:rPr>
              <w:t>Vagas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58DF7DC" w14:textId="77777777" w:rsidR="000A12B4" w:rsidRPr="000A12B4" w:rsidRDefault="000A12B4" w:rsidP="000A12B4">
            <w:pPr>
              <w:rPr>
                <w:rFonts w:ascii="Calibri" w:hAnsi="Calibri" w:cs="Calibri"/>
                <w:color w:val="000000"/>
                <w:sz w:val="22"/>
                <w:szCs w:val="22"/>
                <w:lang w:val="pt-BR" w:eastAsia="pt-BR"/>
              </w:rPr>
            </w:pPr>
            <w:r w:rsidRPr="000A12B4">
              <w:rPr>
                <w:rFonts w:ascii="Calibri" w:hAnsi="Calibri" w:cs="Calibri"/>
                <w:color w:val="000000"/>
                <w:sz w:val="22"/>
                <w:szCs w:val="22"/>
                <w:lang w:val="pt-BR" w:eastAsia="pt-BR"/>
              </w:rPr>
              <w:t>Ocupação</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126AAB09" w14:textId="77777777" w:rsidR="000A12B4" w:rsidRPr="000A12B4" w:rsidRDefault="000A12B4" w:rsidP="000A12B4">
            <w:pPr>
              <w:rPr>
                <w:rFonts w:ascii="Calibri" w:hAnsi="Calibri" w:cs="Calibri"/>
                <w:color w:val="000000"/>
                <w:sz w:val="22"/>
                <w:szCs w:val="22"/>
                <w:lang w:val="pt-BR" w:eastAsia="pt-BR"/>
              </w:rPr>
            </w:pPr>
            <w:r w:rsidRPr="000A12B4">
              <w:rPr>
                <w:rFonts w:ascii="Calibri" w:hAnsi="Calibri" w:cs="Calibri"/>
                <w:color w:val="000000"/>
                <w:sz w:val="22"/>
                <w:szCs w:val="22"/>
                <w:lang w:val="pt-BR" w:eastAsia="pt-BR"/>
              </w:rPr>
              <w:t>Disponibilidade</w:t>
            </w:r>
          </w:p>
        </w:tc>
      </w:tr>
      <w:tr w:rsidR="000A12B4" w:rsidRPr="000A12B4" w14:paraId="4CA775B0" w14:textId="77777777" w:rsidTr="000A12B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0524CE" w14:textId="77777777" w:rsidR="000A12B4" w:rsidRPr="000A12B4" w:rsidRDefault="000A12B4" w:rsidP="000A12B4">
            <w:pPr>
              <w:rPr>
                <w:rFonts w:ascii="Calibri" w:hAnsi="Calibri" w:cs="Calibri"/>
                <w:color w:val="000000"/>
                <w:sz w:val="22"/>
                <w:szCs w:val="22"/>
                <w:lang w:val="pt-BR" w:eastAsia="pt-BR"/>
              </w:rPr>
            </w:pPr>
            <w:r w:rsidRPr="000A12B4">
              <w:rPr>
                <w:rFonts w:ascii="Calibri" w:hAnsi="Calibri" w:cs="Calibri"/>
                <w:color w:val="000000"/>
                <w:sz w:val="22"/>
                <w:szCs w:val="22"/>
                <w:lang w:val="pt-BR" w:eastAsia="pt-BR"/>
              </w:rPr>
              <w:t>A</w:t>
            </w:r>
          </w:p>
        </w:tc>
        <w:tc>
          <w:tcPr>
            <w:tcW w:w="960" w:type="dxa"/>
            <w:tcBorders>
              <w:top w:val="nil"/>
              <w:left w:val="nil"/>
              <w:bottom w:val="single" w:sz="4" w:space="0" w:color="auto"/>
              <w:right w:val="single" w:sz="4" w:space="0" w:color="auto"/>
            </w:tcBorders>
            <w:shd w:val="clear" w:color="auto" w:fill="auto"/>
            <w:noWrap/>
            <w:vAlign w:val="bottom"/>
            <w:hideMark/>
          </w:tcPr>
          <w:p w14:paraId="4D61E553" w14:textId="77777777" w:rsidR="000A12B4" w:rsidRPr="000A12B4" w:rsidRDefault="000A12B4" w:rsidP="000A12B4">
            <w:pPr>
              <w:jc w:val="right"/>
              <w:rPr>
                <w:rFonts w:ascii="Calibri" w:hAnsi="Calibri" w:cs="Calibri"/>
                <w:color w:val="000000"/>
                <w:sz w:val="22"/>
                <w:szCs w:val="22"/>
                <w:lang w:val="pt-BR" w:eastAsia="pt-BR"/>
              </w:rPr>
            </w:pPr>
            <w:r w:rsidRPr="000A12B4">
              <w:rPr>
                <w:rFonts w:ascii="Calibri" w:hAnsi="Calibri" w:cs="Calibri"/>
                <w:color w:val="000000"/>
                <w:sz w:val="22"/>
                <w:szCs w:val="22"/>
                <w:lang w:val="pt-BR" w:eastAsia="pt-BR"/>
              </w:rPr>
              <w:t>11</w:t>
            </w:r>
          </w:p>
        </w:tc>
        <w:tc>
          <w:tcPr>
            <w:tcW w:w="960" w:type="dxa"/>
            <w:tcBorders>
              <w:top w:val="nil"/>
              <w:left w:val="nil"/>
              <w:bottom w:val="single" w:sz="4" w:space="0" w:color="auto"/>
              <w:right w:val="single" w:sz="4" w:space="0" w:color="auto"/>
            </w:tcBorders>
            <w:shd w:val="clear" w:color="auto" w:fill="auto"/>
            <w:noWrap/>
            <w:vAlign w:val="bottom"/>
            <w:hideMark/>
          </w:tcPr>
          <w:p w14:paraId="3FA78FF9" w14:textId="77777777" w:rsidR="000A12B4" w:rsidRPr="000A12B4" w:rsidRDefault="000A12B4" w:rsidP="000A12B4">
            <w:pPr>
              <w:jc w:val="right"/>
              <w:rPr>
                <w:rFonts w:ascii="Calibri" w:hAnsi="Calibri" w:cs="Calibri"/>
                <w:color w:val="000000"/>
                <w:sz w:val="22"/>
                <w:szCs w:val="22"/>
                <w:lang w:val="pt-BR" w:eastAsia="pt-BR"/>
              </w:rPr>
            </w:pPr>
            <w:r w:rsidRPr="000A12B4">
              <w:rPr>
                <w:rFonts w:ascii="Calibri" w:hAnsi="Calibri" w:cs="Calibri"/>
                <w:color w:val="000000"/>
                <w:sz w:val="22"/>
                <w:szCs w:val="22"/>
                <w:lang w:val="pt-BR" w:eastAsia="pt-BR"/>
              </w:rPr>
              <w:t>11</w:t>
            </w:r>
          </w:p>
        </w:tc>
        <w:tc>
          <w:tcPr>
            <w:tcW w:w="1600" w:type="dxa"/>
            <w:tcBorders>
              <w:top w:val="nil"/>
              <w:left w:val="nil"/>
              <w:bottom w:val="single" w:sz="4" w:space="0" w:color="auto"/>
              <w:right w:val="single" w:sz="4" w:space="0" w:color="auto"/>
            </w:tcBorders>
            <w:shd w:val="clear" w:color="auto" w:fill="auto"/>
            <w:noWrap/>
            <w:vAlign w:val="bottom"/>
            <w:hideMark/>
          </w:tcPr>
          <w:p w14:paraId="1A4B0FBD" w14:textId="77777777" w:rsidR="000A12B4" w:rsidRPr="000A12B4" w:rsidRDefault="000A12B4" w:rsidP="000A12B4">
            <w:pPr>
              <w:jc w:val="right"/>
              <w:rPr>
                <w:rFonts w:ascii="Calibri" w:hAnsi="Calibri" w:cs="Calibri"/>
                <w:color w:val="000000"/>
                <w:sz w:val="22"/>
                <w:szCs w:val="22"/>
                <w:lang w:val="pt-BR" w:eastAsia="pt-BR"/>
              </w:rPr>
            </w:pPr>
            <w:r w:rsidRPr="000A12B4">
              <w:rPr>
                <w:rFonts w:ascii="Calibri" w:hAnsi="Calibri" w:cs="Calibri"/>
                <w:color w:val="000000"/>
                <w:sz w:val="22"/>
                <w:szCs w:val="22"/>
                <w:lang w:val="pt-BR" w:eastAsia="pt-BR"/>
              </w:rPr>
              <w:t>1,45</w:t>
            </w:r>
          </w:p>
        </w:tc>
      </w:tr>
      <w:tr w:rsidR="000A12B4" w:rsidRPr="000A12B4" w14:paraId="07C6C8B7" w14:textId="77777777" w:rsidTr="000A12B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5ACB56" w14:textId="77777777" w:rsidR="000A12B4" w:rsidRPr="000A12B4" w:rsidRDefault="000A12B4" w:rsidP="000A12B4">
            <w:pPr>
              <w:rPr>
                <w:rFonts w:ascii="Calibri" w:hAnsi="Calibri" w:cs="Calibri"/>
                <w:color w:val="000000"/>
                <w:sz w:val="22"/>
                <w:szCs w:val="22"/>
                <w:lang w:val="pt-BR" w:eastAsia="pt-BR"/>
              </w:rPr>
            </w:pPr>
            <w:r w:rsidRPr="000A12B4">
              <w:rPr>
                <w:rFonts w:ascii="Calibri" w:hAnsi="Calibri" w:cs="Calibri"/>
                <w:color w:val="000000"/>
                <w:sz w:val="22"/>
                <w:szCs w:val="22"/>
                <w:lang w:val="pt-BR" w:eastAsia="pt-BR"/>
              </w:rPr>
              <w:t>B</w:t>
            </w:r>
          </w:p>
        </w:tc>
        <w:tc>
          <w:tcPr>
            <w:tcW w:w="960" w:type="dxa"/>
            <w:tcBorders>
              <w:top w:val="nil"/>
              <w:left w:val="nil"/>
              <w:bottom w:val="single" w:sz="4" w:space="0" w:color="auto"/>
              <w:right w:val="single" w:sz="4" w:space="0" w:color="auto"/>
            </w:tcBorders>
            <w:shd w:val="clear" w:color="auto" w:fill="auto"/>
            <w:noWrap/>
            <w:vAlign w:val="bottom"/>
            <w:hideMark/>
          </w:tcPr>
          <w:p w14:paraId="69377962" w14:textId="77777777" w:rsidR="000A12B4" w:rsidRPr="000A12B4" w:rsidRDefault="000A12B4" w:rsidP="000A12B4">
            <w:pPr>
              <w:jc w:val="right"/>
              <w:rPr>
                <w:rFonts w:ascii="Calibri" w:hAnsi="Calibri" w:cs="Calibri"/>
                <w:color w:val="000000"/>
                <w:sz w:val="22"/>
                <w:szCs w:val="22"/>
                <w:lang w:val="pt-BR" w:eastAsia="pt-BR"/>
              </w:rPr>
            </w:pPr>
            <w:r w:rsidRPr="000A12B4">
              <w:rPr>
                <w:rFonts w:ascii="Calibri" w:hAnsi="Calibri" w:cs="Calibri"/>
                <w:color w:val="000000"/>
                <w:sz w:val="22"/>
                <w:szCs w:val="22"/>
                <w:lang w:val="pt-BR" w:eastAsia="pt-BR"/>
              </w:rPr>
              <w:t>161</w:t>
            </w:r>
          </w:p>
        </w:tc>
        <w:tc>
          <w:tcPr>
            <w:tcW w:w="960" w:type="dxa"/>
            <w:tcBorders>
              <w:top w:val="nil"/>
              <w:left w:val="nil"/>
              <w:bottom w:val="single" w:sz="4" w:space="0" w:color="auto"/>
              <w:right w:val="single" w:sz="4" w:space="0" w:color="auto"/>
            </w:tcBorders>
            <w:shd w:val="clear" w:color="auto" w:fill="auto"/>
            <w:noWrap/>
            <w:vAlign w:val="bottom"/>
            <w:hideMark/>
          </w:tcPr>
          <w:p w14:paraId="103887F6" w14:textId="77777777" w:rsidR="000A12B4" w:rsidRPr="000A12B4" w:rsidRDefault="000A12B4" w:rsidP="000A12B4">
            <w:pPr>
              <w:jc w:val="right"/>
              <w:rPr>
                <w:rFonts w:ascii="Calibri" w:hAnsi="Calibri" w:cs="Calibri"/>
                <w:color w:val="000000"/>
                <w:sz w:val="22"/>
                <w:szCs w:val="22"/>
                <w:lang w:val="pt-BR" w:eastAsia="pt-BR"/>
              </w:rPr>
            </w:pPr>
            <w:r w:rsidRPr="000A12B4">
              <w:rPr>
                <w:rFonts w:ascii="Calibri" w:hAnsi="Calibri" w:cs="Calibri"/>
                <w:color w:val="000000"/>
                <w:sz w:val="22"/>
                <w:szCs w:val="22"/>
                <w:lang w:val="pt-BR" w:eastAsia="pt-BR"/>
              </w:rPr>
              <w:t>161</w:t>
            </w:r>
          </w:p>
        </w:tc>
        <w:tc>
          <w:tcPr>
            <w:tcW w:w="1600" w:type="dxa"/>
            <w:tcBorders>
              <w:top w:val="nil"/>
              <w:left w:val="nil"/>
              <w:bottom w:val="single" w:sz="4" w:space="0" w:color="auto"/>
              <w:right w:val="single" w:sz="4" w:space="0" w:color="auto"/>
            </w:tcBorders>
            <w:shd w:val="clear" w:color="auto" w:fill="auto"/>
            <w:noWrap/>
            <w:vAlign w:val="bottom"/>
            <w:hideMark/>
          </w:tcPr>
          <w:p w14:paraId="63C4964C" w14:textId="77777777" w:rsidR="000A12B4" w:rsidRPr="000A12B4" w:rsidRDefault="000A12B4" w:rsidP="000A12B4">
            <w:pPr>
              <w:jc w:val="right"/>
              <w:rPr>
                <w:rFonts w:ascii="Calibri" w:hAnsi="Calibri" w:cs="Calibri"/>
                <w:color w:val="000000"/>
                <w:sz w:val="22"/>
                <w:szCs w:val="22"/>
                <w:lang w:val="pt-BR" w:eastAsia="pt-BR"/>
              </w:rPr>
            </w:pPr>
            <w:r w:rsidRPr="000A12B4">
              <w:rPr>
                <w:rFonts w:ascii="Calibri" w:hAnsi="Calibri" w:cs="Calibri"/>
                <w:color w:val="000000"/>
                <w:sz w:val="22"/>
                <w:szCs w:val="22"/>
                <w:lang w:val="pt-BR" w:eastAsia="pt-BR"/>
              </w:rPr>
              <w:t>1,99</w:t>
            </w:r>
          </w:p>
        </w:tc>
      </w:tr>
      <w:tr w:rsidR="000A12B4" w:rsidRPr="000A12B4" w14:paraId="086B1FC6" w14:textId="77777777" w:rsidTr="000A12B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0EC58E" w14:textId="77777777" w:rsidR="000A12B4" w:rsidRPr="000A12B4" w:rsidRDefault="000A12B4" w:rsidP="000A12B4">
            <w:pPr>
              <w:rPr>
                <w:rFonts w:ascii="Calibri" w:hAnsi="Calibri" w:cs="Calibri"/>
                <w:color w:val="000000"/>
                <w:sz w:val="22"/>
                <w:szCs w:val="22"/>
                <w:lang w:val="pt-BR" w:eastAsia="pt-BR"/>
              </w:rPr>
            </w:pPr>
            <w:r w:rsidRPr="000A12B4">
              <w:rPr>
                <w:rFonts w:ascii="Calibri" w:hAnsi="Calibri" w:cs="Calibri"/>
                <w:color w:val="000000"/>
                <w:sz w:val="22"/>
                <w:szCs w:val="22"/>
                <w:lang w:val="pt-BR" w:eastAsia="pt-BR"/>
              </w:rPr>
              <w:t>C</w:t>
            </w:r>
          </w:p>
        </w:tc>
        <w:tc>
          <w:tcPr>
            <w:tcW w:w="960" w:type="dxa"/>
            <w:tcBorders>
              <w:top w:val="nil"/>
              <w:left w:val="nil"/>
              <w:bottom w:val="single" w:sz="4" w:space="0" w:color="auto"/>
              <w:right w:val="single" w:sz="4" w:space="0" w:color="auto"/>
            </w:tcBorders>
            <w:shd w:val="clear" w:color="auto" w:fill="auto"/>
            <w:noWrap/>
            <w:vAlign w:val="bottom"/>
            <w:hideMark/>
          </w:tcPr>
          <w:p w14:paraId="01BDD7D1" w14:textId="77777777" w:rsidR="000A12B4" w:rsidRPr="000A12B4" w:rsidRDefault="000A12B4" w:rsidP="000A12B4">
            <w:pPr>
              <w:jc w:val="right"/>
              <w:rPr>
                <w:rFonts w:ascii="Calibri" w:hAnsi="Calibri" w:cs="Calibri"/>
                <w:color w:val="000000"/>
                <w:sz w:val="22"/>
                <w:szCs w:val="22"/>
                <w:lang w:val="pt-BR" w:eastAsia="pt-BR"/>
              </w:rPr>
            </w:pPr>
            <w:r w:rsidRPr="000A12B4">
              <w:rPr>
                <w:rFonts w:ascii="Calibri" w:hAnsi="Calibri" w:cs="Calibri"/>
                <w:color w:val="000000"/>
                <w:sz w:val="22"/>
                <w:szCs w:val="22"/>
                <w:lang w:val="pt-BR" w:eastAsia="pt-BR"/>
              </w:rPr>
              <w:t>150</w:t>
            </w:r>
          </w:p>
        </w:tc>
        <w:tc>
          <w:tcPr>
            <w:tcW w:w="960" w:type="dxa"/>
            <w:tcBorders>
              <w:top w:val="nil"/>
              <w:left w:val="nil"/>
              <w:bottom w:val="single" w:sz="4" w:space="0" w:color="auto"/>
              <w:right w:val="single" w:sz="4" w:space="0" w:color="auto"/>
            </w:tcBorders>
            <w:shd w:val="clear" w:color="auto" w:fill="auto"/>
            <w:noWrap/>
            <w:vAlign w:val="bottom"/>
            <w:hideMark/>
          </w:tcPr>
          <w:p w14:paraId="6B0D30E2" w14:textId="77777777" w:rsidR="000A12B4" w:rsidRPr="000A12B4" w:rsidRDefault="000A12B4" w:rsidP="000A12B4">
            <w:pPr>
              <w:jc w:val="right"/>
              <w:rPr>
                <w:rFonts w:ascii="Calibri" w:hAnsi="Calibri" w:cs="Calibri"/>
                <w:color w:val="000000"/>
                <w:sz w:val="22"/>
                <w:szCs w:val="22"/>
                <w:lang w:val="pt-BR" w:eastAsia="pt-BR"/>
              </w:rPr>
            </w:pPr>
            <w:r w:rsidRPr="000A12B4">
              <w:rPr>
                <w:rFonts w:ascii="Calibri" w:hAnsi="Calibri" w:cs="Calibri"/>
                <w:color w:val="000000"/>
                <w:sz w:val="22"/>
                <w:szCs w:val="22"/>
                <w:lang w:val="pt-BR" w:eastAsia="pt-BR"/>
              </w:rPr>
              <w:t>150</w:t>
            </w:r>
          </w:p>
        </w:tc>
        <w:tc>
          <w:tcPr>
            <w:tcW w:w="1600" w:type="dxa"/>
            <w:tcBorders>
              <w:top w:val="nil"/>
              <w:left w:val="nil"/>
              <w:bottom w:val="single" w:sz="4" w:space="0" w:color="auto"/>
              <w:right w:val="single" w:sz="4" w:space="0" w:color="auto"/>
            </w:tcBorders>
            <w:shd w:val="clear" w:color="auto" w:fill="auto"/>
            <w:noWrap/>
            <w:vAlign w:val="bottom"/>
            <w:hideMark/>
          </w:tcPr>
          <w:p w14:paraId="741944A3" w14:textId="77777777" w:rsidR="000A12B4" w:rsidRPr="000A12B4" w:rsidRDefault="000A12B4" w:rsidP="000A12B4">
            <w:pPr>
              <w:jc w:val="right"/>
              <w:rPr>
                <w:rFonts w:ascii="Calibri" w:hAnsi="Calibri" w:cs="Calibri"/>
                <w:color w:val="000000"/>
                <w:sz w:val="22"/>
                <w:szCs w:val="22"/>
                <w:lang w:val="pt-BR" w:eastAsia="pt-BR"/>
              </w:rPr>
            </w:pPr>
            <w:r w:rsidRPr="000A12B4">
              <w:rPr>
                <w:rFonts w:ascii="Calibri" w:hAnsi="Calibri" w:cs="Calibri"/>
                <w:color w:val="000000"/>
                <w:sz w:val="22"/>
                <w:szCs w:val="22"/>
                <w:lang w:val="pt-BR" w:eastAsia="pt-BR"/>
              </w:rPr>
              <w:t>1,82</w:t>
            </w:r>
          </w:p>
        </w:tc>
      </w:tr>
      <w:tr w:rsidR="000A12B4" w:rsidRPr="000A12B4" w14:paraId="04A5907F" w14:textId="77777777" w:rsidTr="000A12B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AE9A77" w14:textId="77777777" w:rsidR="000A12B4" w:rsidRPr="000A12B4" w:rsidRDefault="000A12B4" w:rsidP="000A12B4">
            <w:pPr>
              <w:rPr>
                <w:rFonts w:ascii="Calibri" w:hAnsi="Calibri" w:cs="Calibri"/>
                <w:color w:val="000000"/>
                <w:sz w:val="22"/>
                <w:szCs w:val="22"/>
                <w:lang w:val="pt-BR" w:eastAsia="pt-BR"/>
              </w:rPr>
            </w:pPr>
            <w:r w:rsidRPr="000A12B4">
              <w:rPr>
                <w:rFonts w:ascii="Calibri" w:hAnsi="Calibri" w:cs="Calibri"/>
                <w:color w:val="000000"/>
                <w:sz w:val="22"/>
                <w:szCs w:val="22"/>
                <w:lang w:val="pt-BR" w:eastAsia="pt-BR"/>
              </w:rPr>
              <w:t>D</w:t>
            </w:r>
          </w:p>
        </w:tc>
        <w:tc>
          <w:tcPr>
            <w:tcW w:w="960" w:type="dxa"/>
            <w:tcBorders>
              <w:top w:val="nil"/>
              <w:left w:val="nil"/>
              <w:bottom w:val="single" w:sz="4" w:space="0" w:color="auto"/>
              <w:right w:val="single" w:sz="4" w:space="0" w:color="auto"/>
            </w:tcBorders>
            <w:shd w:val="clear" w:color="auto" w:fill="auto"/>
            <w:noWrap/>
            <w:vAlign w:val="bottom"/>
            <w:hideMark/>
          </w:tcPr>
          <w:p w14:paraId="15688F2A" w14:textId="77777777" w:rsidR="000A12B4" w:rsidRPr="000A12B4" w:rsidRDefault="000A12B4" w:rsidP="000A12B4">
            <w:pPr>
              <w:jc w:val="right"/>
              <w:rPr>
                <w:rFonts w:ascii="Calibri" w:hAnsi="Calibri" w:cs="Calibri"/>
                <w:color w:val="000000"/>
                <w:sz w:val="22"/>
                <w:szCs w:val="22"/>
                <w:lang w:val="pt-BR" w:eastAsia="pt-BR"/>
              </w:rPr>
            </w:pPr>
            <w:r w:rsidRPr="000A12B4">
              <w:rPr>
                <w:rFonts w:ascii="Calibri" w:hAnsi="Calibri" w:cs="Calibri"/>
                <w:color w:val="000000"/>
                <w:sz w:val="22"/>
                <w:szCs w:val="22"/>
                <w:lang w:val="pt-BR" w:eastAsia="pt-BR"/>
              </w:rPr>
              <w:t>173</w:t>
            </w:r>
          </w:p>
        </w:tc>
        <w:tc>
          <w:tcPr>
            <w:tcW w:w="960" w:type="dxa"/>
            <w:tcBorders>
              <w:top w:val="nil"/>
              <w:left w:val="nil"/>
              <w:bottom w:val="single" w:sz="4" w:space="0" w:color="auto"/>
              <w:right w:val="single" w:sz="4" w:space="0" w:color="auto"/>
            </w:tcBorders>
            <w:shd w:val="clear" w:color="auto" w:fill="auto"/>
            <w:noWrap/>
            <w:vAlign w:val="bottom"/>
            <w:hideMark/>
          </w:tcPr>
          <w:p w14:paraId="6749001E" w14:textId="77777777" w:rsidR="000A12B4" w:rsidRPr="000A12B4" w:rsidRDefault="000A12B4" w:rsidP="000A12B4">
            <w:pPr>
              <w:jc w:val="right"/>
              <w:rPr>
                <w:rFonts w:ascii="Calibri" w:hAnsi="Calibri" w:cs="Calibri"/>
                <w:color w:val="000000"/>
                <w:sz w:val="22"/>
                <w:szCs w:val="22"/>
                <w:lang w:val="pt-BR" w:eastAsia="pt-BR"/>
              </w:rPr>
            </w:pPr>
            <w:r w:rsidRPr="000A12B4">
              <w:rPr>
                <w:rFonts w:ascii="Calibri" w:hAnsi="Calibri" w:cs="Calibri"/>
                <w:color w:val="000000"/>
                <w:sz w:val="22"/>
                <w:szCs w:val="22"/>
                <w:lang w:val="pt-BR" w:eastAsia="pt-BR"/>
              </w:rPr>
              <w:t>173</w:t>
            </w:r>
          </w:p>
        </w:tc>
        <w:tc>
          <w:tcPr>
            <w:tcW w:w="1600" w:type="dxa"/>
            <w:tcBorders>
              <w:top w:val="nil"/>
              <w:left w:val="nil"/>
              <w:bottom w:val="single" w:sz="4" w:space="0" w:color="auto"/>
              <w:right w:val="single" w:sz="4" w:space="0" w:color="auto"/>
            </w:tcBorders>
            <w:shd w:val="clear" w:color="auto" w:fill="auto"/>
            <w:noWrap/>
            <w:vAlign w:val="bottom"/>
            <w:hideMark/>
          </w:tcPr>
          <w:p w14:paraId="76967223" w14:textId="77777777" w:rsidR="000A12B4" w:rsidRPr="000A12B4" w:rsidRDefault="000A12B4" w:rsidP="000A12B4">
            <w:pPr>
              <w:jc w:val="right"/>
              <w:rPr>
                <w:rFonts w:ascii="Calibri" w:hAnsi="Calibri" w:cs="Calibri"/>
                <w:color w:val="000000"/>
                <w:sz w:val="22"/>
                <w:szCs w:val="22"/>
                <w:lang w:val="pt-BR" w:eastAsia="pt-BR"/>
              </w:rPr>
            </w:pPr>
            <w:r w:rsidRPr="000A12B4">
              <w:rPr>
                <w:rFonts w:ascii="Calibri" w:hAnsi="Calibri" w:cs="Calibri"/>
                <w:color w:val="000000"/>
                <w:sz w:val="22"/>
                <w:szCs w:val="22"/>
                <w:lang w:val="pt-BR" w:eastAsia="pt-BR"/>
              </w:rPr>
              <w:t>1,45</w:t>
            </w:r>
          </w:p>
        </w:tc>
      </w:tr>
      <w:tr w:rsidR="000A12B4" w:rsidRPr="000A12B4" w14:paraId="21EA6E4E" w14:textId="77777777" w:rsidTr="000A12B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A4FB47" w14:textId="77777777" w:rsidR="000A12B4" w:rsidRPr="000A12B4" w:rsidRDefault="000A12B4" w:rsidP="000A12B4">
            <w:pPr>
              <w:rPr>
                <w:rFonts w:ascii="Calibri" w:hAnsi="Calibri" w:cs="Calibri"/>
                <w:color w:val="000000"/>
                <w:sz w:val="22"/>
                <w:szCs w:val="22"/>
                <w:lang w:val="pt-BR" w:eastAsia="pt-BR"/>
              </w:rPr>
            </w:pPr>
            <w:r w:rsidRPr="000A12B4">
              <w:rPr>
                <w:rFonts w:ascii="Calibri" w:hAnsi="Calibri" w:cs="Calibri"/>
                <w:color w:val="000000"/>
                <w:sz w:val="22"/>
                <w:szCs w:val="22"/>
                <w:lang w:val="pt-BR" w:eastAsia="pt-BR"/>
              </w:rPr>
              <w:t>E</w:t>
            </w:r>
          </w:p>
        </w:tc>
        <w:tc>
          <w:tcPr>
            <w:tcW w:w="960" w:type="dxa"/>
            <w:tcBorders>
              <w:top w:val="nil"/>
              <w:left w:val="nil"/>
              <w:bottom w:val="single" w:sz="4" w:space="0" w:color="auto"/>
              <w:right w:val="single" w:sz="4" w:space="0" w:color="auto"/>
            </w:tcBorders>
            <w:shd w:val="clear" w:color="auto" w:fill="auto"/>
            <w:noWrap/>
            <w:vAlign w:val="bottom"/>
            <w:hideMark/>
          </w:tcPr>
          <w:p w14:paraId="7A48B3E6" w14:textId="77777777" w:rsidR="000A12B4" w:rsidRPr="000A12B4" w:rsidRDefault="000A12B4" w:rsidP="000A12B4">
            <w:pPr>
              <w:jc w:val="right"/>
              <w:rPr>
                <w:rFonts w:ascii="Calibri" w:hAnsi="Calibri" w:cs="Calibri"/>
                <w:color w:val="000000"/>
                <w:sz w:val="22"/>
                <w:szCs w:val="22"/>
                <w:lang w:val="pt-BR" w:eastAsia="pt-BR"/>
              </w:rPr>
            </w:pPr>
            <w:r w:rsidRPr="000A12B4">
              <w:rPr>
                <w:rFonts w:ascii="Calibri" w:hAnsi="Calibri" w:cs="Calibri"/>
                <w:color w:val="000000"/>
                <w:sz w:val="22"/>
                <w:szCs w:val="22"/>
                <w:lang w:val="pt-BR" w:eastAsia="pt-BR"/>
              </w:rPr>
              <w:t>230</w:t>
            </w:r>
          </w:p>
        </w:tc>
        <w:tc>
          <w:tcPr>
            <w:tcW w:w="960" w:type="dxa"/>
            <w:tcBorders>
              <w:top w:val="nil"/>
              <w:left w:val="nil"/>
              <w:bottom w:val="single" w:sz="4" w:space="0" w:color="auto"/>
              <w:right w:val="single" w:sz="4" w:space="0" w:color="auto"/>
            </w:tcBorders>
            <w:shd w:val="clear" w:color="auto" w:fill="auto"/>
            <w:noWrap/>
            <w:vAlign w:val="bottom"/>
            <w:hideMark/>
          </w:tcPr>
          <w:p w14:paraId="522A67FA" w14:textId="77777777" w:rsidR="000A12B4" w:rsidRPr="000A12B4" w:rsidRDefault="000A12B4" w:rsidP="000A12B4">
            <w:pPr>
              <w:jc w:val="right"/>
              <w:rPr>
                <w:rFonts w:ascii="Calibri" w:hAnsi="Calibri" w:cs="Calibri"/>
                <w:color w:val="000000"/>
                <w:sz w:val="22"/>
                <w:szCs w:val="22"/>
                <w:lang w:val="pt-BR" w:eastAsia="pt-BR"/>
              </w:rPr>
            </w:pPr>
            <w:r w:rsidRPr="000A12B4">
              <w:rPr>
                <w:rFonts w:ascii="Calibri" w:hAnsi="Calibri" w:cs="Calibri"/>
                <w:color w:val="000000"/>
                <w:sz w:val="22"/>
                <w:szCs w:val="22"/>
                <w:lang w:val="pt-BR" w:eastAsia="pt-BR"/>
              </w:rPr>
              <w:t>133</w:t>
            </w:r>
          </w:p>
        </w:tc>
        <w:tc>
          <w:tcPr>
            <w:tcW w:w="1600" w:type="dxa"/>
            <w:tcBorders>
              <w:top w:val="nil"/>
              <w:left w:val="nil"/>
              <w:bottom w:val="single" w:sz="4" w:space="0" w:color="auto"/>
              <w:right w:val="single" w:sz="4" w:space="0" w:color="auto"/>
            </w:tcBorders>
            <w:shd w:val="clear" w:color="auto" w:fill="auto"/>
            <w:noWrap/>
            <w:vAlign w:val="bottom"/>
            <w:hideMark/>
          </w:tcPr>
          <w:p w14:paraId="3FE3D18A" w14:textId="77777777" w:rsidR="000A12B4" w:rsidRPr="000A12B4" w:rsidRDefault="000A12B4" w:rsidP="000A12B4">
            <w:pPr>
              <w:jc w:val="right"/>
              <w:rPr>
                <w:rFonts w:ascii="Calibri" w:hAnsi="Calibri" w:cs="Calibri"/>
                <w:color w:val="000000"/>
                <w:sz w:val="22"/>
                <w:szCs w:val="22"/>
                <w:lang w:val="pt-BR" w:eastAsia="pt-BR"/>
              </w:rPr>
            </w:pPr>
            <w:r w:rsidRPr="000A12B4">
              <w:rPr>
                <w:rFonts w:ascii="Calibri" w:hAnsi="Calibri" w:cs="Calibri"/>
                <w:color w:val="000000"/>
                <w:sz w:val="22"/>
                <w:szCs w:val="22"/>
                <w:lang w:val="pt-BR" w:eastAsia="pt-BR"/>
              </w:rPr>
              <w:t>1</w:t>
            </w:r>
          </w:p>
        </w:tc>
      </w:tr>
      <w:tr w:rsidR="000A12B4" w:rsidRPr="000A12B4" w14:paraId="0001D8DB" w14:textId="77777777" w:rsidTr="000A12B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9671A4" w14:textId="77777777" w:rsidR="000A12B4" w:rsidRPr="000A12B4" w:rsidRDefault="000A12B4" w:rsidP="000A12B4">
            <w:pPr>
              <w:rPr>
                <w:rFonts w:ascii="Calibri" w:hAnsi="Calibri" w:cs="Calibri"/>
                <w:color w:val="000000"/>
                <w:sz w:val="22"/>
                <w:szCs w:val="22"/>
                <w:lang w:val="pt-BR" w:eastAsia="pt-BR"/>
              </w:rPr>
            </w:pPr>
            <w:r w:rsidRPr="000A12B4">
              <w:rPr>
                <w:rFonts w:ascii="Calibri" w:hAnsi="Calibri" w:cs="Calibri"/>
                <w:color w:val="000000"/>
                <w:sz w:val="22"/>
                <w:szCs w:val="22"/>
                <w:lang w:val="pt-BR" w:eastAsia="pt-BR"/>
              </w:rPr>
              <w:t>F</w:t>
            </w:r>
          </w:p>
        </w:tc>
        <w:tc>
          <w:tcPr>
            <w:tcW w:w="960" w:type="dxa"/>
            <w:tcBorders>
              <w:top w:val="nil"/>
              <w:left w:val="nil"/>
              <w:bottom w:val="single" w:sz="4" w:space="0" w:color="auto"/>
              <w:right w:val="single" w:sz="4" w:space="0" w:color="auto"/>
            </w:tcBorders>
            <w:shd w:val="clear" w:color="auto" w:fill="auto"/>
            <w:noWrap/>
            <w:vAlign w:val="bottom"/>
            <w:hideMark/>
          </w:tcPr>
          <w:p w14:paraId="5B92691B" w14:textId="77777777" w:rsidR="000A12B4" w:rsidRPr="000A12B4" w:rsidRDefault="000A12B4" w:rsidP="000A12B4">
            <w:pPr>
              <w:jc w:val="right"/>
              <w:rPr>
                <w:rFonts w:ascii="Calibri" w:hAnsi="Calibri" w:cs="Calibri"/>
                <w:color w:val="000000"/>
                <w:sz w:val="22"/>
                <w:szCs w:val="22"/>
                <w:lang w:val="pt-BR" w:eastAsia="pt-BR"/>
              </w:rPr>
            </w:pPr>
            <w:r w:rsidRPr="000A12B4">
              <w:rPr>
                <w:rFonts w:ascii="Calibri" w:hAnsi="Calibri" w:cs="Calibri"/>
                <w:color w:val="000000"/>
                <w:sz w:val="22"/>
                <w:szCs w:val="22"/>
                <w:lang w:val="pt-BR" w:eastAsia="pt-BR"/>
              </w:rPr>
              <w:t>426</w:t>
            </w:r>
          </w:p>
        </w:tc>
        <w:tc>
          <w:tcPr>
            <w:tcW w:w="960" w:type="dxa"/>
            <w:tcBorders>
              <w:top w:val="nil"/>
              <w:left w:val="nil"/>
              <w:bottom w:val="single" w:sz="4" w:space="0" w:color="auto"/>
              <w:right w:val="single" w:sz="4" w:space="0" w:color="auto"/>
            </w:tcBorders>
            <w:shd w:val="clear" w:color="auto" w:fill="auto"/>
            <w:noWrap/>
            <w:vAlign w:val="bottom"/>
            <w:hideMark/>
          </w:tcPr>
          <w:p w14:paraId="1AD72A6B" w14:textId="77777777" w:rsidR="000A12B4" w:rsidRPr="000A12B4" w:rsidRDefault="000A12B4" w:rsidP="000A12B4">
            <w:pPr>
              <w:jc w:val="right"/>
              <w:rPr>
                <w:rFonts w:ascii="Calibri" w:hAnsi="Calibri" w:cs="Calibri"/>
                <w:color w:val="000000"/>
                <w:sz w:val="22"/>
                <w:szCs w:val="22"/>
                <w:lang w:val="pt-BR" w:eastAsia="pt-BR"/>
              </w:rPr>
            </w:pPr>
            <w:r w:rsidRPr="000A12B4">
              <w:rPr>
                <w:rFonts w:ascii="Calibri" w:hAnsi="Calibri" w:cs="Calibri"/>
                <w:color w:val="000000"/>
                <w:sz w:val="22"/>
                <w:szCs w:val="22"/>
                <w:lang w:val="pt-BR" w:eastAsia="pt-BR"/>
              </w:rPr>
              <w:t>253</w:t>
            </w:r>
          </w:p>
        </w:tc>
        <w:tc>
          <w:tcPr>
            <w:tcW w:w="1600" w:type="dxa"/>
            <w:tcBorders>
              <w:top w:val="nil"/>
              <w:left w:val="nil"/>
              <w:bottom w:val="single" w:sz="4" w:space="0" w:color="auto"/>
              <w:right w:val="single" w:sz="4" w:space="0" w:color="auto"/>
            </w:tcBorders>
            <w:shd w:val="clear" w:color="auto" w:fill="auto"/>
            <w:noWrap/>
            <w:vAlign w:val="bottom"/>
            <w:hideMark/>
          </w:tcPr>
          <w:p w14:paraId="4B831D24" w14:textId="77777777" w:rsidR="000A12B4" w:rsidRPr="000A12B4" w:rsidRDefault="000A12B4" w:rsidP="000A12B4">
            <w:pPr>
              <w:jc w:val="right"/>
              <w:rPr>
                <w:rFonts w:ascii="Calibri" w:hAnsi="Calibri" w:cs="Calibri"/>
                <w:color w:val="000000"/>
                <w:sz w:val="22"/>
                <w:szCs w:val="22"/>
                <w:lang w:val="pt-BR" w:eastAsia="pt-BR"/>
              </w:rPr>
            </w:pPr>
            <w:r w:rsidRPr="000A12B4">
              <w:rPr>
                <w:rFonts w:ascii="Calibri" w:hAnsi="Calibri" w:cs="Calibri"/>
                <w:color w:val="000000"/>
                <w:sz w:val="22"/>
                <w:szCs w:val="22"/>
                <w:lang w:val="pt-BR" w:eastAsia="pt-BR"/>
              </w:rPr>
              <w:t>1</w:t>
            </w:r>
          </w:p>
        </w:tc>
      </w:tr>
    </w:tbl>
    <w:p w14:paraId="1567CFF7" w14:textId="76981E91" w:rsidR="000A12B4" w:rsidRDefault="00B14A5C" w:rsidP="000A12B4">
      <w:pPr>
        <w:jc w:val="both"/>
        <w:rPr>
          <w:sz w:val="16"/>
          <w:szCs w:val="16"/>
          <w:lang w:val="pt-BR"/>
        </w:rPr>
      </w:pPr>
      <w:r>
        <w:rPr>
          <w:sz w:val="16"/>
          <w:szCs w:val="16"/>
          <w:lang w:val="pt-BR"/>
        </w:rPr>
        <w:tab/>
        <w:t>Tabela 6. Média Simulação Matutino</w:t>
      </w:r>
    </w:p>
    <w:p w14:paraId="44D9A6F3" w14:textId="77777777" w:rsidR="00B14A5C" w:rsidRPr="00B14A5C" w:rsidRDefault="00B14A5C" w:rsidP="000A12B4">
      <w:pPr>
        <w:jc w:val="both"/>
        <w:rPr>
          <w:sz w:val="16"/>
          <w:szCs w:val="16"/>
          <w:lang w:val="pt-BR"/>
        </w:rPr>
      </w:pPr>
    </w:p>
    <w:p w14:paraId="69D593EA" w14:textId="0E055967" w:rsidR="00CA6E75" w:rsidRDefault="00B14A5C" w:rsidP="00E97B99">
      <w:pPr>
        <w:pStyle w:val="Text"/>
        <w:rPr>
          <w:lang w:val="pt-BR"/>
        </w:rPr>
      </w:pPr>
      <w:r>
        <w:rPr>
          <w:lang w:val="pt-BR"/>
        </w:rPr>
        <w:t>A tabela acima simula o uso do estacionamento no período Matutino, este escolhido por ser o primeiro período do dia, e estar, tecnicamente com o estacionamento vazio.</w:t>
      </w:r>
    </w:p>
    <w:tbl>
      <w:tblPr>
        <w:tblW w:w="4480" w:type="dxa"/>
        <w:tblInd w:w="-5" w:type="dxa"/>
        <w:tblCellMar>
          <w:left w:w="70" w:type="dxa"/>
          <w:right w:w="70" w:type="dxa"/>
        </w:tblCellMar>
        <w:tblLook w:val="04A0" w:firstRow="1" w:lastRow="0" w:firstColumn="1" w:lastColumn="0" w:noHBand="0" w:noVBand="1"/>
      </w:tblPr>
      <w:tblGrid>
        <w:gridCol w:w="960"/>
        <w:gridCol w:w="960"/>
        <w:gridCol w:w="1030"/>
        <w:gridCol w:w="1600"/>
      </w:tblGrid>
      <w:tr w:rsidR="00B14A5C" w:rsidRPr="00B14A5C" w14:paraId="1A2BE11C" w14:textId="77777777" w:rsidTr="00B14A5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F0F913" w14:textId="52DBFF0E" w:rsidR="00B14A5C" w:rsidRPr="00B14A5C" w:rsidRDefault="00B14A5C" w:rsidP="00B14A5C">
            <w:pPr>
              <w:rPr>
                <w:rFonts w:ascii="Calibri" w:hAnsi="Calibri" w:cs="Calibri"/>
                <w:color w:val="000000"/>
                <w:sz w:val="22"/>
                <w:szCs w:val="22"/>
                <w:lang w:val="pt-BR" w:eastAsia="pt-BR"/>
              </w:rPr>
            </w:pPr>
            <w:r w:rsidRPr="00B14A5C">
              <w:rPr>
                <w:rFonts w:ascii="Calibri" w:hAnsi="Calibri" w:cs="Calibri"/>
                <w:color w:val="000000"/>
                <w:sz w:val="22"/>
                <w:szCs w:val="22"/>
                <w:lang w:val="pt-BR" w:eastAsia="pt-BR"/>
              </w:rPr>
              <w:t> </w:t>
            </w:r>
            <w:r>
              <w:rPr>
                <w:rFonts w:ascii="Calibri" w:hAnsi="Calibri" w:cs="Calibri"/>
                <w:color w:val="000000"/>
                <w:sz w:val="22"/>
                <w:szCs w:val="22"/>
                <w:lang w:val="pt-BR" w:eastAsia="pt-BR"/>
              </w:rPr>
              <w:t>Sim. Noturno</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A903562" w14:textId="77777777" w:rsidR="00B14A5C" w:rsidRPr="00B14A5C" w:rsidRDefault="00B14A5C" w:rsidP="00B14A5C">
            <w:pPr>
              <w:rPr>
                <w:rFonts w:ascii="Calibri" w:hAnsi="Calibri" w:cs="Calibri"/>
                <w:color w:val="000000"/>
                <w:sz w:val="22"/>
                <w:szCs w:val="22"/>
                <w:lang w:val="pt-BR" w:eastAsia="pt-BR"/>
              </w:rPr>
            </w:pPr>
            <w:r w:rsidRPr="00B14A5C">
              <w:rPr>
                <w:rFonts w:ascii="Calibri" w:hAnsi="Calibri" w:cs="Calibri"/>
                <w:color w:val="000000"/>
                <w:sz w:val="22"/>
                <w:szCs w:val="22"/>
                <w:lang w:val="pt-BR" w:eastAsia="pt-BR"/>
              </w:rPr>
              <w:t>Vagas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95C9E3B" w14:textId="77777777" w:rsidR="00B14A5C" w:rsidRPr="00B14A5C" w:rsidRDefault="00B14A5C" w:rsidP="00B14A5C">
            <w:pPr>
              <w:rPr>
                <w:rFonts w:ascii="Calibri" w:hAnsi="Calibri" w:cs="Calibri"/>
                <w:color w:val="000000"/>
                <w:sz w:val="22"/>
                <w:szCs w:val="22"/>
                <w:lang w:val="pt-BR" w:eastAsia="pt-BR"/>
              </w:rPr>
            </w:pPr>
            <w:r w:rsidRPr="00B14A5C">
              <w:rPr>
                <w:rFonts w:ascii="Calibri" w:hAnsi="Calibri" w:cs="Calibri"/>
                <w:color w:val="000000"/>
                <w:sz w:val="22"/>
                <w:szCs w:val="22"/>
                <w:lang w:val="pt-BR" w:eastAsia="pt-BR"/>
              </w:rPr>
              <w:t>Ocupação</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512F2F06" w14:textId="77777777" w:rsidR="00B14A5C" w:rsidRPr="00B14A5C" w:rsidRDefault="00B14A5C" w:rsidP="00B14A5C">
            <w:pPr>
              <w:rPr>
                <w:rFonts w:ascii="Calibri" w:hAnsi="Calibri" w:cs="Calibri"/>
                <w:color w:val="000000"/>
                <w:sz w:val="22"/>
                <w:szCs w:val="22"/>
                <w:lang w:val="pt-BR" w:eastAsia="pt-BR"/>
              </w:rPr>
            </w:pPr>
            <w:r w:rsidRPr="00B14A5C">
              <w:rPr>
                <w:rFonts w:ascii="Calibri" w:hAnsi="Calibri" w:cs="Calibri"/>
                <w:color w:val="000000"/>
                <w:sz w:val="22"/>
                <w:szCs w:val="22"/>
                <w:lang w:val="pt-BR" w:eastAsia="pt-BR"/>
              </w:rPr>
              <w:t>Disponibilidade</w:t>
            </w:r>
          </w:p>
        </w:tc>
      </w:tr>
      <w:tr w:rsidR="00B14A5C" w:rsidRPr="00B14A5C" w14:paraId="24651F0C" w14:textId="77777777" w:rsidTr="00B14A5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67A02D" w14:textId="77777777" w:rsidR="00B14A5C" w:rsidRPr="00B14A5C" w:rsidRDefault="00B14A5C" w:rsidP="00B14A5C">
            <w:pPr>
              <w:rPr>
                <w:rFonts w:ascii="Calibri" w:hAnsi="Calibri" w:cs="Calibri"/>
                <w:color w:val="000000"/>
                <w:sz w:val="22"/>
                <w:szCs w:val="22"/>
                <w:lang w:val="pt-BR" w:eastAsia="pt-BR"/>
              </w:rPr>
            </w:pPr>
            <w:r w:rsidRPr="00B14A5C">
              <w:rPr>
                <w:rFonts w:ascii="Calibri" w:hAnsi="Calibri" w:cs="Calibri"/>
                <w:color w:val="000000"/>
                <w:sz w:val="22"/>
                <w:szCs w:val="22"/>
                <w:lang w:val="pt-BR" w:eastAsia="pt-BR"/>
              </w:rPr>
              <w:t>A</w:t>
            </w:r>
          </w:p>
        </w:tc>
        <w:tc>
          <w:tcPr>
            <w:tcW w:w="960" w:type="dxa"/>
            <w:tcBorders>
              <w:top w:val="nil"/>
              <w:left w:val="nil"/>
              <w:bottom w:val="single" w:sz="4" w:space="0" w:color="auto"/>
              <w:right w:val="single" w:sz="4" w:space="0" w:color="auto"/>
            </w:tcBorders>
            <w:shd w:val="clear" w:color="auto" w:fill="auto"/>
            <w:noWrap/>
            <w:vAlign w:val="bottom"/>
            <w:hideMark/>
          </w:tcPr>
          <w:p w14:paraId="4278B03F" w14:textId="77777777" w:rsidR="00B14A5C" w:rsidRPr="00B14A5C" w:rsidRDefault="00B14A5C" w:rsidP="00B14A5C">
            <w:pPr>
              <w:jc w:val="right"/>
              <w:rPr>
                <w:rFonts w:ascii="Calibri" w:hAnsi="Calibri" w:cs="Calibri"/>
                <w:color w:val="000000"/>
                <w:sz w:val="22"/>
                <w:szCs w:val="22"/>
                <w:lang w:val="pt-BR" w:eastAsia="pt-BR"/>
              </w:rPr>
            </w:pPr>
            <w:r w:rsidRPr="00B14A5C">
              <w:rPr>
                <w:rFonts w:ascii="Calibri" w:hAnsi="Calibri" w:cs="Calibri"/>
                <w:color w:val="000000"/>
                <w:sz w:val="22"/>
                <w:szCs w:val="22"/>
                <w:lang w:val="pt-BR" w:eastAsia="pt-BR"/>
              </w:rPr>
              <w:t>11</w:t>
            </w:r>
          </w:p>
        </w:tc>
        <w:tc>
          <w:tcPr>
            <w:tcW w:w="960" w:type="dxa"/>
            <w:tcBorders>
              <w:top w:val="nil"/>
              <w:left w:val="nil"/>
              <w:bottom w:val="single" w:sz="4" w:space="0" w:color="auto"/>
              <w:right w:val="single" w:sz="4" w:space="0" w:color="auto"/>
            </w:tcBorders>
            <w:shd w:val="clear" w:color="auto" w:fill="auto"/>
            <w:noWrap/>
            <w:vAlign w:val="bottom"/>
            <w:hideMark/>
          </w:tcPr>
          <w:p w14:paraId="2B0E28D2" w14:textId="77777777" w:rsidR="00B14A5C" w:rsidRPr="00B14A5C" w:rsidRDefault="00B14A5C" w:rsidP="00B14A5C">
            <w:pPr>
              <w:jc w:val="right"/>
              <w:rPr>
                <w:rFonts w:ascii="Calibri" w:hAnsi="Calibri" w:cs="Calibri"/>
                <w:color w:val="000000"/>
                <w:sz w:val="22"/>
                <w:szCs w:val="22"/>
                <w:lang w:val="pt-BR" w:eastAsia="pt-BR"/>
              </w:rPr>
            </w:pPr>
            <w:r w:rsidRPr="00B14A5C">
              <w:rPr>
                <w:rFonts w:ascii="Calibri" w:hAnsi="Calibri" w:cs="Calibri"/>
                <w:color w:val="000000"/>
                <w:sz w:val="22"/>
                <w:szCs w:val="22"/>
                <w:lang w:val="pt-BR" w:eastAsia="pt-BR"/>
              </w:rPr>
              <w:t>11</w:t>
            </w:r>
          </w:p>
        </w:tc>
        <w:tc>
          <w:tcPr>
            <w:tcW w:w="1600" w:type="dxa"/>
            <w:tcBorders>
              <w:top w:val="nil"/>
              <w:left w:val="nil"/>
              <w:bottom w:val="single" w:sz="4" w:space="0" w:color="auto"/>
              <w:right w:val="single" w:sz="4" w:space="0" w:color="auto"/>
            </w:tcBorders>
            <w:shd w:val="clear" w:color="auto" w:fill="auto"/>
            <w:noWrap/>
            <w:vAlign w:val="bottom"/>
            <w:hideMark/>
          </w:tcPr>
          <w:p w14:paraId="5940C226" w14:textId="77777777" w:rsidR="00B14A5C" w:rsidRPr="00B14A5C" w:rsidRDefault="00B14A5C" w:rsidP="00B14A5C">
            <w:pPr>
              <w:jc w:val="right"/>
              <w:rPr>
                <w:rFonts w:ascii="Calibri" w:hAnsi="Calibri" w:cs="Calibri"/>
                <w:color w:val="000000"/>
                <w:sz w:val="22"/>
                <w:szCs w:val="22"/>
                <w:lang w:val="pt-BR" w:eastAsia="pt-BR"/>
              </w:rPr>
            </w:pPr>
            <w:r w:rsidRPr="00B14A5C">
              <w:rPr>
                <w:rFonts w:ascii="Calibri" w:hAnsi="Calibri" w:cs="Calibri"/>
                <w:color w:val="000000"/>
                <w:sz w:val="22"/>
                <w:szCs w:val="22"/>
                <w:lang w:val="pt-BR" w:eastAsia="pt-BR"/>
              </w:rPr>
              <w:t>1,92</w:t>
            </w:r>
          </w:p>
        </w:tc>
      </w:tr>
      <w:tr w:rsidR="00B14A5C" w:rsidRPr="00B14A5C" w14:paraId="599AD3E9" w14:textId="77777777" w:rsidTr="00B14A5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64D0C5" w14:textId="77777777" w:rsidR="00B14A5C" w:rsidRPr="00B14A5C" w:rsidRDefault="00B14A5C" w:rsidP="00B14A5C">
            <w:pPr>
              <w:rPr>
                <w:rFonts w:ascii="Calibri" w:hAnsi="Calibri" w:cs="Calibri"/>
                <w:color w:val="000000"/>
                <w:sz w:val="22"/>
                <w:szCs w:val="22"/>
                <w:lang w:val="pt-BR" w:eastAsia="pt-BR"/>
              </w:rPr>
            </w:pPr>
            <w:r w:rsidRPr="00B14A5C">
              <w:rPr>
                <w:rFonts w:ascii="Calibri" w:hAnsi="Calibri" w:cs="Calibri"/>
                <w:color w:val="000000"/>
                <w:sz w:val="22"/>
                <w:szCs w:val="22"/>
                <w:lang w:val="pt-BR" w:eastAsia="pt-BR"/>
              </w:rPr>
              <w:t>B</w:t>
            </w:r>
          </w:p>
        </w:tc>
        <w:tc>
          <w:tcPr>
            <w:tcW w:w="960" w:type="dxa"/>
            <w:tcBorders>
              <w:top w:val="nil"/>
              <w:left w:val="nil"/>
              <w:bottom w:val="single" w:sz="4" w:space="0" w:color="auto"/>
              <w:right w:val="single" w:sz="4" w:space="0" w:color="auto"/>
            </w:tcBorders>
            <w:shd w:val="clear" w:color="auto" w:fill="auto"/>
            <w:noWrap/>
            <w:vAlign w:val="bottom"/>
            <w:hideMark/>
          </w:tcPr>
          <w:p w14:paraId="74AA055B" w14:textId="77777777" w:rsidR="00B14A5C" w:rsidRPr="00B14A5C" w:rsidRDefault="00B14A5C" w:rsidP="00B14A5C">
            <w:pPr>
              <w:jc w:val="right"/>
              <w:rPr>
                <w:rFonts w:ascii="Calibri" w:hAnsi="Calibri" w:cs="Calibri"/>
                <w:color w:val="000000"/>
                <w:sz w:val="22"/>
                <w:szCs w:val="22"/>
                <w:lang w:val="pt-BR" w:eastAsia="pt-BR"/>
              </w:rPr>
            </w:pPr>
            <w:r w:rsidRPr="00B14A5C">
              <w:rPr>
                <w:rFonts w:ascii="Calibri" w:hAnsi="Calibri" w:cs="Calibri"/>
                <w:color w:val="000000"/>
                <w:sz w:val="22"/>
                <w:szCs w:val="22"/>
                <w:lang w:val="pt-BR" w:eastAsia="pt-BR"/>
              </w:rPr>
              <w:t>161</w:t>
            </w:r>
          </w:p>
        </w:tc>
        <w:tc>
          <w:tcPr>
            <w:tcW w:w="960" w:type="dxa"/>
            <w:tcBorders>
              <w:top w:val="nil"/>
              <w:left w:val="nil"/>
              <w:bottom w:val="single" w:sz="4" w:space="0" w:color="auto"/>
              <w:right w:val="single" w:sz="4" w:space="0" w:color="auto"/>
            </w:tcBorders>
            <w:shd w:val="clear" w:color="auto" w:fill="auto"/>
            <w:noWrap/>
            <w:vAlign w:val="bottom"/>
            <w:hideMark/>
          </w:tcPr>
          <w:p w14:paraId="399C7490" w14:textId="77777777" w:rsidR="00B14A5C" w:rsidRPr="00B14A5C" w:rsidRDefault="00B14A5C" w:rsidP="00B14A5C">
            <w:pPr>
              <w:jc w:val="right"/>
              <w:rPr>
                <w:rFonts w:ascii="Calibri" w:hAnsi="Calibri" w:cs="Calibri"/>
                <w:color w:val="000000"/>
                <w:sz w:val="22"/>
                <w:szCs w:val="22"/>
                <w:lang w:val="pt-BR" w:eastAsia="pt-BR"/>
              </w:rPr>
            </w:pPr>
            <w:r w:rsidRPr="00B14A5C">
              <w:rPr>
                <w:rFonts w:ascii="Calibri" w:hAnsi="Calibri" w:cs="Calibri"/>
                <w:color w:val="000000"/>
                <w:sz w:val="22"/>
                <w:szCs w:val="22"/>
                <w:lang w:val="pt-BR" w:eastAsia="pt-BR"/>
              </w:rPr>
              <w:t>161</w:t>
            </w:r>
          </w:p>
        </w:tc>
        <w:tc>
          <w:tcPr>
            <w:tcW w:w="1600" w:type="dxa"/>
            <w:tcBorders>
              <w:top w:val="nil"/>
              <w:left w:val="nil"/>
              <w:bottom w:val="single" w:sz="4" w:space="0" w:color="auto"/>
              <w:right w:val="single" w:sz="4" w:space="0" w:color="auto"/>
            </w:tcBorders>
            <w:shd w:val="clear" w:color="auto" w:fill="auto"/>
            <w:noWrap/>
            <w:vAlign w:val="bottom"/>
            <w:hideMark/>
          </w:tcPr>
          <w:p w14:paraId="42307F92" w14:textId="77777777" w:rsidR="00B14A5C" w:rsidRPr="00B14A5C" w:rsidRDefault="00B14A5C" w:rsidP="00B14A5C">
            <w:pPr>
              <w:jc w:val="right"/>
              <w:rPr>
                <w:rFonts w:ascii="Calibri" w:hAnsi="Calibri" w:cs="Calibri"/>
                <w:color w:val="000000"/>
                <w:sz w:val="22"/>
                <w:szCs w:val="22"/>
                <w:lang w:val="pt-BR" w:eastAsia="pt-BR"/>
              </w:rPr>
            </w:pPr>
            <w:r w:rsidRPr="00B14A5C">
              <w:rPr>
                <w:rFonts w:ascii="Calibri" w:hAnsi="Calibri" w:cs="Calibri"/>
                <w:color w:val="000000"/>
                <w:sz w:val="22"/>
                <w:szCs w:val="22"/>
                <w:lang w:val="pt-BR" w:eastAsia="pt-BR"/>
              </w:rPr>
              <w:t>2,48</w:t>
            </w:r>
          </w:p>
        </w:tc>
      </w:tr>
      <w:tr w:rsidR="00B14A5C" w:rsidRPr="00B14A5C" w14:paraId="5F79D7BF" w14:textId="77777777" w:rsidTr="00B14A5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C0839D" w14:textId="77777777" w:rsidR="00B14A5C" w:rsidRPr="00B14A5C" w:rsidRDefault="00B14A5C" w:rsidP="00B14A5C">
            <w:pPr>
              <w:rPr>
                <w:rFonts w:ascii="Calibri" w:hAnsi="Calibri" w:cs="Calibri"/>
                <w:color w:val="000000"/>
                <w:sz w:val="22"/>
                <w:szCs w:val="22"/>
                <w:lang w:val="pt-BR" w:eastAsia="pt-BR"/>
              </w:rPr>
            </w:pPr>
            <w:r w:rsidRPr="00B14A5C">
              <w:rPr>
                <w:rFonts w:ascii="Calibri" w:hAnsi="Calibri" w:cs="Calibri"/>
                <w:color w:val="000000"/>
                <w:sz w:val="22"/>
                <w:szCs w:val="22"/>
                <w:lang w:val="pt-BR" w:eastAsia="pt-BR"/>
              </w:rPr>
              <w:t>C</w:t>
            </w:r>
          </w:p>
        </w:tc>
        <w:tc>
          <w:tcPr>
            <w:tcW w:w="960" w:type="dxa"/>
            <w:tcBorders>
              <w:top w:val="nil"/>
              <w:left w:val="nil"/>
              <w:bottom w:val="single" w:sz="4" w:space="0" w:color="auto"/>
              <w:right w:val="single" w:sz="4" w:space="0" w:color="auto"/>
            </w:tcBorders>
            <w:shd w:val="clear" w:color="auto" w:fill="auto"/>
            <w:noWrap/>
            <w:vAlign w:val="bottom"/>
            <w:hideMark/>
          </w:tcPr>
          <w:p w14:paraId="2B85DC14" w14:textId="77777777" w:rsidR="00B14A5C" w:rsidRPr="00B14A5C" w:rsidRDefault="00B14A5C" w:rsidP="00B14A5C">
            <w:pPr>
              <w:jc w:val="right"/>
              <w:rPr>
                <w:rFonts w:ascii="Calibri" w:hAnsi="Calibri" w:cs="Calibri"/>
                <w:color w:val="000000"/>
                <w:sz w:val="22"/>
                <w:szCs w:val="22"/>
                <w:lang w:val="pt-BR" w:eastAsia="pt-BR"/>
              </w:rPr>
            </w:pPr>
            <w:r w:rsidRPr="00B14A5C">
              <w:rPr>
                <w:rFonts w:ascii="Calibri" w:hAnsi="Calibri" w:cs="Calibri"/>
                <w:color w:val="000000"/>
                <w:sz w:val="22"/>
                <w:szCs w:val="22"/>
                <w:lang w:val="pt-BR" w:eastAsia="pt-BR"/>
              </w:rPr>
              <w:t>150</w:t>
            </w:r>
          </w:p>
        </w:tc>
        <w:tc>
          <w:tcPr>
            <w:tcW w:w="960" w:type="dxa"/>
            <w:tcBorders>
              <w:top w:val="nil"/>
              <w:left w:val="nil"/>
              <w:bottom w:val="single" w:sz="4" w:space="0" w:color="auto"/>
              <w:right w:val="single" w:sz="4" w:space="0" w:color="auto"/>
            </w:tcBorders>
            <w:shd w:val="clear" w:color="auto" w:fill="auto"/>
            <w:noWrap/>
            <w:vAlign w:val="bottom"/>
            <w:hideMark/>
          </w:tcPr>
          <w:p w14:paraId="4958AE07" w14:textId="77777777" w:rsidR="00B14A5C" w:rsidRPr="00B14A5C" w:rsidRDefault="00B14A5C" w:rsidP="00B14A5C">
            <w:pPr>
              <w:jc w:val="right"/>
              <w:rPr>
                <w:rFonts w:ascii="Calibri" w:hAnsi="Calibri" w:cs="Calibri"/>
                <w:color w:val="000000"/>
                <w:sz w:val="22"/>
                <w:szCs w:val="22"/>
                <w:lang w:val="pt-BR" w:eastAsia="pt-BR"/>
              </w:rPr>
            </w:pPr>
            <w:r w:rsidRPr="00B14A5C">
              <w:rPr>
                <w:rFonts w:ascii="Calibri" w:hAnsi="Calibri" w:cs="Calibri"/>
                <w:color w:val="000000"/>
                <w:sz w:val="22"/>
                <w:szCs w:val="22"/>
                <w:lang w:val="pt-BR" w:eastAsia="pt-BR"/>
              </w:rPr>
              <w:t>150</w:t>
            </w:r>
          </w:p>
        </w:tc>
        <w:tc>
          <w:tcPr>
            <w:tcW w:w="1600" w:type="dxa"/>
            <w:tcBorders>
              <w:top w:val="nil"/>
              <w:left w:val="nil"/>
              <w:bottom w:val="single" w:sz="4" w:space="0" w:color="auto"/>
              <w:right w:val="single" w:sz="4" w:space="0" w:color="auto"/>
            </w:tcBorders>
            <w:shd w:val="clear" w:color="auto" w:fill="auto"/>
            <w:noWrap/>
            <w:vAlign w:val="bottom"/>
            <w:hideMark/>
          </w:tcPr>
          <w:p w14:paraId="6A191650" w14:textId="77777777" w:rsidR="00B14A5C" w:rsidRPr="00B14A5C" w:rsidRDefault="00B14A5C" w:rsidP="00B14A5C">
            <w:pPr>
              <w:jc w:val="right"/>
              <w:rPr>
                <w:rFonts w:ascii="Calibri" w:hAnsi="Calibri" w:cs="Calibri"/>
                <w:color w:val="000000"/>
                <w:sz w:val="22"/>
                <w:szCs w:val="22"/>
                <w:lang w:val="pt-BR" w:eastAsia="pt-BR"/>
              </w:rPr>
            </w:pPr>
            <w:r w:rsidRPr="00B14A5C">
              <w:rPr>
                <w:rFonts w:ascii="Calibri" w:hAnsi="Calibri" w:cs="Calibri"/>
                <w:color w:val="000000"/>
                <w:sz w:val="22"/>
                <w:szCs w:val="22"/>
                <w:lang w:val="pt-BR" w:eastAsia="pt-BR"/>
              </w:rPr>
              <w:t>2,19</w:t>
            </w:r>
          </w:p>
        </w:tc>
      </w:tr>
      <w:tr w:rsidR="00B14A5C" w:rsidRPr="00B14A5C" w14:paraId="54B5610C" w14:textId="77777777" w:rsidTr="00B14A5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56AEAC" w14:textId="77777777" w:rsidR="00B14A5C" w:rsidRPr="00B14A5C" w:rsidRDefault="00B14A5C" w:rsidP="00B14A5C">
            <w:pPr>
              <w:rPr>
                <w:rFonts w:ascii="Calibri" w:hAnsi="Calibri" w:cs="Calibri"/>
                <w:color w:val="000000"/>
                <w:sz w:val="22"/>
                <w:szCs w:val="22"/>
                <w:lang w:val="pt-BR" w:eastAsia="pt-BR"/>
              </w:rPr>
            </w:pPr>
            <w:r w:rsidRPr="00B14A5C">
              <w:rPr>
                <w:rFonts w:ascii="Calibri" w:hAnsi="Calibri" w:cs="Calibri"/>
                <w:color w:val="000000"/>
                <w:sz w:val="22"/>
                <w:szCs w:val="22"/>
                <w:lang w:val="pt-BR" w:eastAsia="pt-BR"/>
              </w:rPr>
              <w:t>D</w:t>
            </w:r>
          </w:p>
        </w:tc>
        <w:tc>
          <w:tcPr>
            <w:tcW w:w="960" w:type="dxa"/>
            <w:tcBorders>
              <w:top w:val="nil"/>
              <w:left w:val="nil"/>
              <w:bottom w:val="single" w:sz="4" w:space="0" w:color="auto"/>
              <w:right w:val="single" w:sz="4" w:space="0" w:color="auto"/>
            </w:tcBorders>
            <w:shd w:val="clear" w:color="auto" w:fill="auto"/>
            <w:noWrap/>
            <w:vAlign w:val="bottom"/>
            <w:hideMark/>
          </w:tcPr>
          <w:p w14:paraId="7877F916" w14:textId="77777777" w:rsidR="00B14A5C" w:rsidRPr="00B14A5C" w:rsidRDefault="00B14A5C" w:rsidP="00B14A5C">
            <w:pPr>
              <w:jc w:val="right"/>
              <w:rPr>
                <w:rFonts w:ascii="Calibri" w:hAnsi="Calibri" w:cs="Calibri"/>
                <w:color w:val="000000"/>
                <w:sz w:val="22"/>
                <w:szCs w:val="22"/>
                <w:lang w:val="pt-BR" w:eastAsia="pt-BR"/>
              </w:rPr>
            </w:pPr>
            <w:r w:rsidRPr="00B14A5C">
              <w:rPr>
                <w:rFonts w:ascii="Calibri" w:hAnsi="Calibri" w:cs="Calibri"/>
                <w:color w:val="000000"/>
                <w:sz w:val="22"/>
                <w:szCs w:val="22"/>
                <w:lang w:val="pt-BR" w:eastAsia="pt-BR"/>
              </w:rPr>
              <w:t>173</w:t>
            </w:r>
          </w:p>
        </w:tc>
        <w:tc>
          <w:tcPr>
            <w:tcW w:w="960" w:type="dxa"/>
            <w:tcBorders>
              <w:top w:val="nil"/>
              <w:left w:val="nil"/>
              <w:bottom w:val="single" w:sz="4" w:space="0" w:color="auto"/>
              <w:right w:val="single" w:sz="4" w:space="0" w:color="auto"/>
            </w:tcBorders>
            <w:shd w:val="clear" w:color="auto" w:fill="auto"/>
            <w:noWrap/>
            <w:vAlign w:val="bottom"/>
            <w:hideMark/>
          </w:tcPr>
          <w:p w14:paraId="2D9BC3D2" w14:textId="77777777" w:rsidR="00B14A5C" w:rsidRPr="00B14A5C" w:rsidRDefault="00B14A5C" w:rsidP="00B14A5C">
            <w:pPr>
              <w:jc w:val="right"/>
              <w:rPr>
                <w:rFonts w:ascii="Calibri" w:hAnsi="Calibri" w:cs="Calibri"/>
                <w:color w:val="000000"/>
                <w:sz w:val="22"/>
                <w:szCs w:val="22"/>
                <w:lang w:val="pt-BR" w:eastAsia="pt-BR"/>
              </w:rPr>
            </w:pPr>
            <w:r w:rsidRPr="00B14A5C">
              <w:rPr>
                <w:rFonts w:ascii="Calibri" w:hAnsi="Calibri" w:cs="Calibri"/>
                <w:color w:val="000000"/>
                <w:sz w:val="22"/>
                <w:szCs w:val="22"/>
                <w:lang w:val="pt-BR" w:eastAsia="pt-BR"/>
              </w:rPr>
              <w:t>173</w:t>
            </w:r>
          </w:p>
        </w:tc>
        <w:tc>
          <w:tcPr>
            <w:tcW w:w="1600" w:type="dxa"/>
            <w:tcBorders>
              <w:top w:val="nil"/>
              <w:left w:val="nil"/>
              <w:bottom w:val="single" w:sz="4" w:space="0" w:color="auto"/>
              <w:right w:val="single" w:sz="4" w:space="0" w:color="auto"/>
            </w:tcBorders>
            <w:shd w:val="clear" w:color="auto" w:fill="auto"/>
            <w:noWrap/>
            <w:vAlign w:val="bottom"/>
            <w:hideMark/>
          </w:tcPr>
          <w:p w14:paraId="4BB40875" w14:textId="77777777" w:rsidR="00B14A5C" w:rsidRPr="00B14A5C" w:rsidRDefault="00B14A5C" w:rsidP="00B14A5C">
            <w:pPr>
              <w:jc w:val="right"/>
              <w:rPr>
                <w:rFonts w:ascii="Calibri" w:hAnsi="Calibri" w:cs="Calibri"/>
                <w:color w:val="000000"/>
                <w:sz w:val="22"/>
                <w:szCs w:val="22"/>
                <w:lang w:val="pt-BR" w:eastAsia="pt-BR"/>
              </w:rPr>
            </w:pPr>
            <w:r w:rsidRPr="00B14A5C">
              <w:rPr>
                <w:rFonts w:ascii="Calibri" w:hAnsi="Calibri" w:cs="Calibri"/>
                <w:color w:val="000000"/>
                <w:sz w:val="22"/>
                <w:szCs w:val="22"/>
                <w:lang w:val="pt-BR" w:eastAsia="pt-BR"/>
              </w:rPr>
              <w:t>1,94</w:t>
            </w:r>
          </w:p>
        </w:tc>
      </w:tr>
      <w:tr w:rsidR="00B14A5C" w:rsidRPr="00B14A5C" w14:paraId="7CA39945" w14:textId="77777777" w:rsidTr="00B14A5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58DC74" w14:textId="77777777" w:rsidR="00B14A5C" w:rsidRPr="00B14A5C" w:rsidRDefault="00B14A5C" w:rsidP="00B14A5C">
            <w:pPr>
              <w:rPr>
                <w:rFonts w:ascii="Calibri" w:hAnsi="Calibri" w:cs="Calibri"/>
                <w:color w:val="000000"/>
                <w:sz w:val="22"/>
                <w:szCs w:val="22"/>
                <w:lang w:val="pt-BR" w:eastAsia="pt-BR"/>
              </w:rPr>
            </w:pPr>
            <w:r w:rsidRPr="00B14A5C">
              <w:rPr>
                <w:rFonts w:ascii="Calibri" w:hAnsi="Calibri" w:cs="Calibri"/>
                <w:color w:val="000000"/>
                <w:sz w:val="22"/>
                <w:szCs w:val="22"/>
                <w:lang w:val="pt-BR" w:eastAsia="pt-BR"/>
              </w:rPr>
              <w:t>E</w:t>
            </w:r>
          </w:p>
        </w:tc>
        <w:tc>
          <w:tcPr>
            <w:tcW w:w="960" w:type="dxa"/>
            <w:tcBorders>
              <w:top w:val="nil"/>
              <w:left w:val="nil"/>
              <w:bottom w:val="single" w:sz="4" w:space="0" w:color="auto"/>
              <w:right w:val="single" w:sz="4" w:space="0" w:color="auto"/>
            </w:tcBorders>
            <w:shd w:val="clear" w:color="auto" w:fill="auto"/>
            <w:noWrap/>
            <w:vAlign w:val="bottom"/>
            <w:hideMark/>
          </w:tcPr>
          <w:p w14:paraId="650E38D6" w14:textId="77777777" w:rsidR="00B14A5C" w:rsidRPr="00B14A5C" w:rsidRDefault="00B14A5C" w:rsidP="00B14A5C">
            <w:pPr>
              <w:jc w:val="right"/>
              <w:rPr>
                <w:rFonts w:ascii="Calibri" w:hAnsi="Calibri" w:cs="Calibri"/>
                <w:color w:val="000000"/>
                <w:sz w:val="22"/>
                <w:szCs w:val="22"/>
                <w:lang w:val="pt-BR" w:eastAsia="pt-BR"/>
              </w:rPr>
            </w:pPr>
            <w:r w:rsidRPr="00B14A5C">
              <w:rPr>
                <w:rFonts w:ascii="Calibri" w:hAnsi="Calibri" w:cs="Calibri"/>
                <w:color w:val="000000"/>
                <w:sz w:val="22"/>
                <w:szCs w:val="22"/>
                <w:lang w:val="pt-BR" w:eastAsia="pt-BR"/>
              </w:rPr>
              <w:t>230</w:t>
            </w:r>
          </w:p>
        </w:tc>
        <w:tc>
          <w:tcPr>
            <w:tcW w:w="960" w:type="dxa"/>
            <w:tcBorders>
              <w:top w:val="nil"/>
              <w:left w:val="nil"/>
              <w:bottom w:val="single" w:sz="4" w:space="0" w:color="auto"/>
              <w:right w:val="single" w:sz="4" w:space="0" w:color="auto"/>
            </w:tcBorders>
            <w:shd w:val="clear" w:color="auto" w:fill="auto"/>
            <w:noWrap/>
            <w:vAlign w:val="bottom"/>
            <w:hideMark/>
          </w:tcPr>
          <w:p w14:paraId="6DA75CC1" w14:textId="77777777" w:rsidR="00B14A5C" w:rsidRPr="00B14A5C" w:rsidRDefault="00B14A5C" w:rsidP="00B14A5C">
            <w:pPr>
              <w:jc w:val="right"/>
              <w:rPr>
                <w:rFonts w:ascii="Calibri" w:hAnsi="Calibri" w:cs="Calibri"/>
                <w:color w:val="000000"/>
                <w:sz w:val="22"/>
                <w:szCs w:val="22"/>
                <w:lang w:val="pt-BR" w:eastAsia="pt-BR"/>
              </w:rPr>
            </w:pPr>
            <w:r w:rsidRPr="00B14A5C">
              <w:rPr>
                <w:rFonts w:ascii="Calibri" w:hAnsi="Calibri" w:cs="Calibri"/>
                <w:color w:val="000000"/>
                <w:sz w:val="22"/>
                <w:szCs w:val="22"/>
                <w:lang w:val="pt-BR" w:eastAsia="pt-BR"/>
              </w:rPr>
              <w:t>184</w:t>
            </w:r>
          </w:p>
        </w:tc>
        <w:tc>
          <w:tcPr>
            <w:tcW w:w="1600" w:type="dxa"/>
            <w:tcBorders>
              <w:top w:val="nil"/>
              <w:left w:val="nil"/>
              <w:bottom w:val="single" w:sz="4" w:space="0" w:color="auto"/>
              <w:right w:val="single" w:sz="4" w:space="0" w:color="auto"/>
            </w:tcBorders>
            <w:shd w:val="clear" w:color="auto" w:fill="auto"/>
            <w:noWrap/>
            <w:vAlign w:val="bottom"/>
            <w:hideMark/>
          </w:tcPr>
          <w:p w14:paraId="489E5159" w14:textId="77777777" w:rsidR="00B14A5C" w:rsidRPr="00B14A5C" w:rsidRDefault="00B14A5C" w:rsidP="00B14A5C">
            <w:pPr>
              <w:jc w:val="right"/>
              <w:rPr>
                <w:rFonts w:ascii="Calibri" w:hAnsi="Calibri" w:cs="Calibri"/>
                <w:color w:val="000000"/>
                <w:sz w:val="22"/>
                <w:szCs w:val="22"/>
                <w:lang w:val="pt-BR" w:eastAsia="pt-BR"/>
              </w:rPr>
            </w:pPr>
            <w:r w:rsidRPr="00B14A5C">
              <w:rPr>
                <w:rFonts w:ascii="Calibri" w:hAnsi="Calibri" w:cs="Calibri"/>
                <w:color w:val="000000"/>
                <w:sz w:val="22"/>
                <w:szCs w:val="22"/>
                <w:lang w:val="pt-BR" w:eastAsia="pt-BR"/>
              </w:rPr>
              <w:t>1</w:t>
            </w:r>
          </w:p>
        </w:tc>
      </w:tr>
      <w:tr w:rsidR="00B14A5C" w:rsidRPr="00B14A5C" w14:paraId="39FBD003" w14:textId="77777777" w:rsidTr="00B14A5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3BF962" w14:textId="77777777" w:rsidR="00B14A5C" w:rsidRPr="00B14A5C" w:rsidRDefault="00B14A5C" w:rsidP="00B14A5C">
            <w:pPr>
              <w:rPr>
                <w:rFonts w:ascii="Calibri" w:hAnsi="Calibri" w:cs="Calibri"/>
                <w:color w:val="000000"/>
                <w:sz w:val="22"/>
                <w:szCs w:val="22"/>
                <w:lang w:val="pt-BR" w:eastAsia="pt-BR"/>
              </w:rPr>
            </w:pPr>
            <w:r w:rsidRPr="00B14A5C">
              <w:rPr>
                <w:rFonts w:ascii="Calibri" w:hAnsi="Calibri" w:cs="Calibri"/>
                <w:color w:val="000000"/>
                <w:sz w:val="22"/>
                <w:szCs w:val="22"/>
                <w:lang w:val="pt-BR" w:eastAsia="pt-BR"/>
              </w:rPr>
              <w:t>F</w:t>
            </w:r>
          </w:p>
        </w:tc>
        <w:tc>
          <w:tcPr>
            <w:tcW w:w="960" w:type="dxa"/>
            <w:tcBorders>
              <w:top w:val="nil"/>
              <w:left w:val="nil"/>
              <w:bottom w:val="single" w:sz="4" w:space="0" w:color="auto"/>
              <w:right w:val="single" w:sz="4" w:space="0" w:color="auto"/>
            </w:tcBorders>
            <w:shd w:val="clear" w:color="auto" w:fill="auto"/>
            <w:noWrap/>
            <w:vAlign w:val="bottom"/>
            <w:hideMark/>
          </w:tcPr>
          <w:p w14:paraId="36DAEE42" w14:textId="77777777" w:rsidR="00B14A5C" w:rsidRPr="00B14A5C" w:rsidRDefault="00B14A5C" w:rsidP="00B14A5C">
            <w:pPr>
              <w:jc w:val="right"/>
              <w:rPr>
                <w:rFonts w:ascii="Calibri" w:hAnsi="Calibri" w:cs="Calibri"/>
                <w:color w:val="000000"/>
                <w:sz w:val="22"/>
                <w:szCs w:val="22"/>
                <w:lang w:val="pt-BR" w:eastAsia="pt-BR"/>
              </w:rPr>
            </w:pPr>
            <w:r w:rsidRPr="00B14A5C">
              <w:rPr>
                <w:rFonts w:ascii="Calibri" w:hAnsi="Calibri" w:cs="Calibri"/>
                <w:color w:val="000000"/>
                <w:sz w:val="22"/>
                <w:szCs w:val="22"/>
                <w:lang w:val="pt-BR" w:eastAsia="pt-BR"/>
              </w:rPr>
              <w:t>426</w:t>
            </w:r>
          </w:p>
        </w:tc>
        <w:tc>
          <w:tcPr>
            <w:tcW w:w="960" w:type="dxa"/>
            <w:tcBorders>
              <w:top w:val="nil"/>
              <w:left w:val="nil"/>
              <w:bottom w:val="single" w:sz="4" w:space="0" w:color="auto"/>
              <w:right w:val="single" w:sz="4" w:space="0" w:color="auto"/>
            </w:tcBorders>
            <w:shd w:val="clear" w:color="auto" w:fill="auto"/>
            <w:noWrap/>
            <w:vAlign w:val="bottom"/>
            <w:hideMark/>
          </w:tcPr>
          <w:p w14:paraId="07F322A9" w14:textId="77777777" w:rsidR="00B14A5C" w:rsidRPr="00B14A5C" w:rsidRDefault="00B14A5C" w:rsidP="00B14A5C">
            <w:pPr>
              <w:jc w:val="right"/>
              <w:rPr>
                <w:rFonts w:ascii="Calibri" w:hAnsi="Calibri" w:cs="Calibri"/>
                <w:color w:val="000000"/>
                <w:sz w:val="22"/>
                <w:szCs w:val="22"/>
                <w:lang w:val="pt-BR" w:eastAsia="pt-BR"/>
              </w:rPr>
            </w:pPr>
            <w:r w:rsidRPr="00B14A5C">
              <w:rPr>
                <w:rFonts w:ascii="Calibri" w:hAnsi="Calibri" w:cs="Calibri"/>
                <w:color w:val="000000"/>
                <w:sz w:val="22"/>
                <w:szCs w:val="22"/>
                <w:lang w:val="pt-BR" w:eastAsia="pt-BR"/>
              </w:rPr>
              <w:t>426</w:t>
            </w:r>
          </w:p>
        </w:tc>
        <w:tc>
          <w:tcPr>
            <w:tcW w:w="1600" w:type="dxa"/>
            <w:tcBorders>
              <w:top w:val="nil"/>
              <w:left w:val="nil"/>
              <w:bottom w:val="single" w:sz="4" w:space="0" w:color="auto"/>
              <w:right w:val="single" w:sz="4" w:space="0" w:color="auto"/>
            </w:tcBorders>
            <w:shd w:val="clear" w:color="auto" w:fill="auto"/>
            <w:noWrap/>
            <w:vAlign w:val="bottom"/>
            <w:hideMark/>
          </w:tcPr>
          <w:p w14:paraId="15856837" w14:textId="77777777" w:rsidR="00B14A5C" w:rsidRPr="00B14A5C" w:rsidRDefault="00B14A5C" w:rsidP="00B14A5C">
            <w:pPr>
              <w:jc w:val="right"/>
              <w:rPr>
                <w:rFonts w:ascii="Calibri" w:hAnsi="Calibri" w:cs="Calibri"/>
                <w:color w:val="000000"/>
                <w:sz w:val="22"/>
                <w:szCs w:val="22"/>
                <w:lang w:val="pt-BR" w:eastAsia="pt-BR"/>
              </w:rPr>
            </w:pPr>
            <w:r w:rsidRPr="00B14A5C">
              <w:rPr>
                <w:rFonts w:ascii="Calibri" w:hAnsi="Calibri" w:cs="Calibri"/>
                <w:color w:val="000000"/>
                <w:sz w:val="22"/>
                <w:szCs w:val="22"/>
                <w:lang w:val="pt-BR" w:eastAsia="pt-BR"/>
              </w:rPr>
              <w:t>1,92</w:t>
            </w:r>
          </w:p>
        </w:tc>
      </w:tr>
    </w:tbl>
    <w:p w14:paraId="7E438A3F" w14:textId="5E812297" w:rsidR="00B14A5C" w:rsidRDefault="00B14A5C" w:rsidP="00E97B99">
      <w:pPr>
        <w:pStyle w:val="Text"/>
        <w:rPr>
          <w:sz w:val="16"/>
          <w:szCs w:val="16"/>
          <w:lang w:val="pt-BR"/>
        </w:rPr>
      </w:pPr>
      <w:r>
        <w:rPr>
          <w:sz w:val="16"/>
          <w:szCs w:val="16"/>
          <w:lang w:val="pt-BR"/>
        </w:rPr>
        <w:t>Tabela 7. Média da Simulação do Período Noturno</w:t>
      </w:r>
    </w:p>
    <w:p w14:paraId="1B18DBBE" w14:textId="5A7C4865" w:rsidR="00B14A5C" w:rsidRDefault="00B14A5C" w:rsidP="00E97B99">
      <w:pPr>
        <w:pStyle w:val="Text"/>
        <w:rPr>
          <w:sz w:val="16"/>
          <w:szCs w:val="16"/>
          <w:lang w:val="pt-BR"/>
        </w:rPr>
      </w:pPr>
    </w:p>
    <w:p w14:paraId="6CF23FCD" w14:textId="4B41718C" w:rsidR="00B14A5C" w:rsidRDefault="00B14A5C" w:rsidP="00E97B99">
      <w:pPr>
        <w:pStyle w:val="Text"/>
        <w:rPr>
          <w:lang w:val="pt-BR"/>
        </w:rPr>
      </w:pPr>
      <w:r>
        <w:rPr>
          <w:lang w:val="pt-BR"/>
        </w:rPr>
        <w:tab/>
        <w:t>A tabela anterior é a média da simulação do período noturno, onde há a maior concentração de carros num mesmo período.</w:t>
      </w:r>
    </w:p>
    <w:p w14:paraId="59CADDBC" w14:textId="75DE20ED" w:rsidR="00B14A5C" w:rsidRDefault="00B14A5C" w:rsidP="00E97B99">
      <w:pPr>
        <w:pStyle w:val="Text"/>
        <w:rPr>
          <w:lang w:val="pt-BR"/>
        </w:rPr>
      </w:pPr>
      <w:r>
        <w:rPr>
          <w:lang w:val="pt-BR"/>
        </w:rPr>
        <w:t>Na coluna disponibilidade está a média dos valores definidos na tabela 4 onde cada cor significa um peso que será atribuído ao ato de estacionar de um carro.</w:t>
      </w:r>
    </w:p>
    <w:p w14:paraId="65A20B46" w14:textId="77777777" w:rsidR="00B14A5C" w:rsidRDefault="00B14A5C" w:rsidP="00B14A5C">
      <w:pPr>
        <w:pStyle w:val="Text"/>
        <w:rPr>
          <w:lang w:val="pt-BR"/>
        </w:rPr>
      </w:pPr>
    </w:p>
    <w:p w14:paraId="0861DB34" w14:textId="05B63D64" w:rsidR="00B14A5C" w:rsidRDefault="009C4B5D" w:rsidP="00B14A5C">
      <w:pPr>
        <w:pStyle w:val="Text"/>
        <w:numPr>
          <w:ilvl w:val="0"/>
          <w:numId w:val="41"/>
        </w:numPr>
        <w:rPr>
          <w:lang w:val="pt-BR"/>
        </w:rPr>
      </w:pPr>
      <w:r>
        <w:rPr>
          <w:lang w:val="pt-BR"/>
        </w:rPr>
        <w:t>Verde: 1</w:t>
      </w:r>
      <w:r w:rsidR="00B14A5C">
        <w:rPr>
          <w:lang w:val="pt-BR"/>
        </w:rPr>
        <w:t>u;</w:t>
      </w:r>
    </w:p>
    <w:p w14:paraId="129DB64F" w14:textId="0B3FB26B" w:rsidR="00B14A5C" w:rsidRDefault="00B14A5C" w:rsidP="00B14A5C">
      <w:pPr>
        <w:pStyle w:val="Text"/>
        <w:numPr>
          <w:ilvl w:val="0"/>
          <w:numId w:val="41"/>
        </w:numPr>
        <w:rPr>
          <w:lang w:val="pt-BR"/>
        </w:rPr>
      </w:pPr>
      <w:r>
        <w:rPr>
          <w:lang w:val="pt-BR"/>
        </w:rPr>
        <w:t>Amarelo: 2u;</w:t>
      </w:r>
    </w:p>
    <w:p w14:paraId="24C09980" w14:textId="4D15193A" w:rsidR="00B14A5C" w:rsidRDefault="00B14A5C" w:rsidP="00B14A5C">
      <w:pPr>
        <w:pStyle w:val="Text"/>
        <w:numPr>
          <w:ilvl w:val="0"/>
          <w:numId w:val="41"/>
        </w:numPr>
        <w:rPr>
          <w:lang w:val="pt-BR"/>
        </w:rPr>
      </w:pPr>
      <w:r>
        <w:rPr>
          <w:lang w:val="pt-BR"/>
        </w:rPr>
        <w:t>Vermelho: 3u;</w:t>
      </w:r>
    </w:p>
    <w:p w14:paraId="3D75A2FB" w14:textId="0ACB0B6B" w:rsidR="00B14A5C" w:rsidRDefault="00B14A5C" w:rsidP="00B14A5C">
      <w:pPr>
        <w:pStyle w:val="Text"/>
        <w:numPr>
          <w:ilvl w:val="0"/>
          <w:numId w:val="41"/>
        </w:numPr>
        <w:rPr>
          <w:lang w:val="pt-BR"/>
        </w:rPr>
      </w:pPr>
      <w:r>
        <w:rPr>
          <w:lang w:val="pt-BR"/>
        </w:rPr>
        <w:t>Será atribuído peso 4 ao carro que não p</w:t>
      </w:r>
      <w:r w:rsidR="009C4B5D">
        <w:rPr>
          <w:lang w:val="pt-BR"/>
        </w:rPr>
        <w:t>ôde estacionar;</w:t>
      </w:r>
    </w:p>
    <w:p w14:paraId="010C4ECB" w14:textId="458C21D0" w:rsidR="009C4B5D" w:rsidRDefault="009C4B5D" w:rsidP="00B14A5C">
      <w:pPr>
        <w:pStyle w:val="Text"/>
        <w:rPr>
          <w:lang w:val="pt-BR"/>
        </w:rPr>
      </w:pPr>
    </w:p>
    <w:p w14:paraId="2BFA06F9" w14:textId="2A93B352" w:rsidR="009C4B5D" w:rsidRPr="00B14A5C" w:rsidRDefault="009C4B5D" w:rsidP="00B14A5C">
      <w:pPr>
        <w:pStyle w:val="Text"/>
        <w:rPr>
          <w:lang w:val="pt-BR"/>
        </w:rPr>
      </w:pPr>
      <w:r>
        <w:rPr>
          <w:lang w:val="pt-BR"/>
        </w:rPr>
        <w:tab/>
        <w:t>O resultado tende a busca pelo valor 1 (Obtido pelo bloco E) e ao resultado mais próximo disso. Quanto maior o valor, mais longe do setor correto o carro foi estacionado e/ou mais fila o carro teve para conseguir estacionar.</w:t>
      </w:r>
    </w:p>
    <w:p w14:paraId="763F6385" w14:textId="7E36AA1B" w:rsidR="00E97B99" w:rsidRPr="008855CC" w:rsidRDefault="0015046B" w:rsidP="00E97B99">
      <w:pPr>
        <w:pStyle w:val="Ttulo1"/>
        <w:rPr>
          <w:lang w:val="pt-BR"/>
        </w:rPr>
      </w:pPr>
      <w:r>
        <w:rPr>
          <w:lang w:val="pt-BR"/>
        </w:rPr>
        <w:t>conclusão</w:t>
      </w:r>
    </w:p>
    <w:p w14:paraId="493AC590" w14:textId="7555491A" w:rsidR="005D72BB" w:rsidRDefault="009C4B5D" w:rsidP="005D72BB">
      <w:pPr>
        <w:pStyle w:val="Text"/>
        <w:rPr>
          <w:lang w:val="pt-BR"/>
        </w:rPr>
      </w:pPr>
      <w:r>
        <w:tab/>
      </w:r>
      <w:r w:rsidRPr="009C4B5D">
        <w:rPr>
          <w:lang w:val="pt-BR"/>
        </w:rPr>
        <w:t>Utilizando o modelo proposto pela pesquisa realizada em 2015, o estacionamento da UNIVALI, em estudo, no campus de Itaja</w:t>
      </w:r>
      <w:r>
        <w:rPr>
          <w:lang w:val="pt-BR"/>
        </w:rPr>
        <w:t>í, os carros que utilizariam o estacionamento teriam pelo menos uma vaga para estacionar. Contudo ele não mensura a qualidade do serviço para com os usuários como um todo, pois o percurso a ser percorrido após o ato de estacionar também infere neste detalhe.</w:t>
      </w:r>
    </w:p>
    <w:p w14:paraId="3A33DD97" w14:textId="683B44EB" w:rsidR="009C4B5D" w:rsidRDefault="009C4B5D" w:rsidP="005D72BB">
      <w:pPr>
        <w:pStyle w:val="Text"/>
        <w:rPr>
          <w:lang w:val="pt-BR"/>
        </w:rPr>
      </w:pPr>
      <w:r>
        <w:rPr>
          <w:lang w:val="pt-BR"/>
        </w:rPr>
        <w:t>Após a simulação foi analisado que as vagas, como estão dispostas, não suprem a necessidade individual de cada setor, fazendo com que a qualidade, sentida pelo usuário, prestada pelo serviço de estacionamento diminua.</w:t>
      </w:r>
    </w:p>
    <w:p w14:paraId="44CFEB46" w14:textId="7D663916" w:rsidR="009C4B5D" w:rsidRDefault="009C4B5D" w:rsidP="005D72BB">
      <w:pPr>
        <w:pStyle w:val="Text"/>
        <w:rPr>
          <w:lang w:val="pt-BR"/>
        </w:rPr>
      </w:pPr>
      <w:r>
        <w:rPr>
          <w:lang w:val="pt-BR"/>
        </w:rPr>
        <w:t xml:space="preserve">A média do serviço ficou </w:t>
      </w:r>
      <w:r w:rsidR="002A370A">
        <w:rPr>
          <w:lang w:val="pt-BR"/>
        </w:rPr>
        <w:t>em torno das 1,6 unidades de valor.</w:t>
      </w:r>
    </w:p>
    <w:p w14:paraId="1960D4AF" w14:textId="014EDFEE" w:rsidR="002A370A" w:rsidRDefault="002A370A" w:rsidP="005D72BB">
      <w:pPr>
        <w:pStyle w:val="Text"/>
        <w:rPr>
          <w:lang w:val="pt-BR"/>
        </w:rPr>
      </w:pPr>
      <w:r>
        <w:rPr>
          <w:lang w:val="pt-BR"/>
        </w:rPr>
        <w:t>A princípio o resultado ficou dentro do aceitável já que o valor não chegou no nível de valor 2, que seria o razoável. Contudo este valor foi alcançado especialmente pelo uso do modelo utilizado proposto na pesquisa da UNIVALI de 2015, tornando o resultado não aplicável a situação atual do estacionamento, e ao analisarmos individualmente cada bloco se observa certa disparidade de valor com 1 para o setor E, que é o resultado ideal, para 2,23 para o Setor B, muito acima da média.</w:t>
      </w:r>
    </w:p>
    <w:p w14:paraId="49F15998" w14:textId="5A89D812" w:rsidR="002A370A" w:rsidRPr="009C4B5D" w:rsidRDefault="002A370A" w:rsidP="005D72BB">
      <w:pPr>
        <w:pStyle w:val="Text"/>
        <w:rPr>
          <w:lang w:val="pt-BR"/>
        </w:rPr>
      </w:pPr>
      <w:r>
        <w:rPr>
          <w:lang w:val="pt-BR"/>
        </w:rPr>
        <w:t>Este trabalho permite analisar um peso dado para um modelo de estacionamento que não esta em uso, portanto permite que ao se aplicar alguma solução para tentar controlar a superlotação e qualidade do estacionamento</w:t>
      </w:r>
      <w:r w:rsidR="008831E7">
        <w:rPr>
          <w:lang w:val="pt-BR"/>
        </w:rPr>
        <w:t>, também permita projetar com antecedência, algumas mudanças que podem aumentar ainda mais a satisfação do usuário com o serviço.</w:t>
      </w:r>
      <w:r>
        <w:rPr>
          <w:lang w:val="pt-BR"/>
        </w:rPr>
        <w:t xml:space="preserve"> </w:t>
      </w:r>
    </w:p>
    <w:p w14:paraId="14B07D6F" w14:textId="77777777" w:rsidR="005D72BB" w:rsidRPr="009C4B5D" w:rsidRDefault="005D72BB" w:rsidP="005D72BB">
      <w:pPr>
        <w:pStyle w:val="Text"/>
        <w:ind w:firstLine="0"/>
        <w:rPr>
          <w:lang w:val="pt-BR"/>
        </w:rPr>
      </w:pPr>
    </w:p>
    <w:p w14:paraId="20716BEF" w14:textId="61BFD0B6" w:rsidR="00E97402" w:rsidRPr="00DD1CD2" w:rsidRDefault="00E97402">
      <w:pPr>
        <w:pStyle w:val="ReferenceHead"/>
        <w:rPr>
          <w:lang w:val="pt-BR"/>
        </w:rPr>
      </w:pPr>
      <w:r w:rsidRPr="00DD1CD2">
        <w:rPr>
          <w:lang w:val="pt-BR"/>
        </w:rPr>
        <w:t>R</w:t>
      </w:r>
      <w:r w:rsidR="0015046B" w:rsidRPr="00DD1CD2">
        <w:rPr>
          <w:lang w:val="pt-BR"/>
        </w:rPr>
        <w:t>eferências</w:t>
      </w:r>
    </w:p>
    <w:p w14:paraId="0411E1A9" w14:textId="28C1853B" w:rsidR="00C11E83" w:rsidRPr="00DD1CD2" w:rsidRDefault="00C11E83" w:rsidP="00C11E83">
      <w:pPr>
        <w:autoSpaceDE w:val="0"/>
        <w:autoSpaceDN w:val="0"/>
        <w:adjustRightInd w:val="0"/>
        <w:rPr>
          <w:rFonts w:ascii="TimesNewRomanPS-ItalicMT" w:hAnsi="TimesNewRomanPS-ItalicMT" w:cs="TimesNewRomanPS-ItalicMT"/>
          <w:i/>
          <w:iCs/>
          <w:lang w:val="pt-BR"/>
        </w:rPr>
      </w:pPr>
    </w:p>
    <w:p w14:paraId="3D0AB03D" w14:textId="77C96968" w:rsidR="00C11E83" w:rsidRPr="00DD1CD2" w:rsidRDefault="00DD1CD2" w:rsidP="008E0645">
      <w:pPr>
        <w:pStyle w:val="References"/>
        <w:rPr>
          <w:lang w:val="pt-BR"/>
        </w:rPr>
      </w:pPr>
      <w:r>
        <w:rPr>
          <w:lang w:val="pt-BR"/>
        </w:rPr>
        <w:t>Aut</w:t>
      </w:r>
      <w:r w:rsidR="00C11E83" w:rsidRPr="00DD1CD2">
        <w:rPr>
          <w:lang w:val="pt-BR"/>
        </w:rPr>
        <w:t>or</w:t>
      </w:r>
      <w:r>
        <w:rPr>
          <w:lang w:val="pt-BR"/>
        </w:rPr>
        <w:t>: IKEDA, Tairi Loreto</w:t>
      </w:r>
      <w:r w:rsidR="00C11E83" w:rsidRPr="00DD1CD2">
        <w:rPr>
          <w:lang w:val="pt-BR"/>
        </w:rPr>
        <w:t>, “</w:t>
      </w:r>
      <w:r w:rsidRPr="00DD1CD2">
        <w:rPr>
          <w:lang w:val="pt-BR"/>
        </w:rPr>
        <w:t xml:space="preserve">PROPOSTA DE  MODELO </w:t>
      </w:r>
      <w:r>
        <w:rPr>
          <w:lang w:val="pt-BR"/>
        </w:rPr>
        <w:t>D</w:t>
      </w:r>
      <w:r w:rsidRPr="00DD1CD2">
        <w:rPr>
          <w:lang w:val="pt-BR"/>
        </w:rPr>
        <w:t xml:space="preserve">E GESTÃO E PROJETO DE LAYOUT DO ESTACIONAMENTO ROTATIVO DO CENTRO DE TECNOLOGIA </w:t>
      </w:r>
      <w:r>
        <w:rPr>
          <w:lang w:val="pt-BR"/>
        </w:rPr>
        <w:t>DA UNIVERSIDADE FEDERAL DO RIO DE JANEIRO” 2013, 57 pg.</w:t>
      </w:r>
    </w:p>
    <w:p w14:paraId="6DBD22FA" w14:textId="63E4F20B" w:rsidR="00C11E83" w:rsidRPr="00CA6E75" w:rsidRDefault="00C11E83" w:rsidP="00C11E83">
      <w:pPr>
        <w:widowControl w:val="0"/>
        <w:autoSpaceDE w:val="0"/>
        <w:autoSpaceDN w:val="0"/>
        <w:adjustRightInd w:val="0"/>
        <w:ind w:right="-20"/>
        <w:rPr>
          <w:color w:val="000000"/>
          <w:lang w:val="pt-BR"/>
        </w:rPr>
      </w:pPr>
    </w:p>
    <w:p w14:paraId="0BF3C03E" w14:textId="3D5C4D6A" w:rsidR="00C11E83" w:rsidRDefault="00E155E5" w:rsidP="007F7AA6">
      <w:pPr>
        <w:pStyle w:val="References"/>
        <w:rPr>
          <w:lang w:val="pt-BR"/>
        </w:rPr>
      </w:pPr>
      <w:r w:rsidRPr="00E155E5">
        <w:rPr>
          <w:lang w:val="pt-BR"/>
        </w:rPr>
        <w:t>Autor: DE LACERDA, Carmem Dolores, “UMA PROPOSTA DE METODOLOGIA PARA ANÁLISE DE CEN</w:t>
      </w:r>
      <w:r>
        <w:rPr>
          <w:lang w:val="pt-BR"/>
        </w:rPr>
        <w:t>ÁRIOS DE ESTACIONAMENTO UTILIZANDO ANALISE DIFUSA E SISTEMA BASEADO EM CONHECIMENTO</w:t>
      </w:r>
      <w:r w:rsidRPr="00E155E5">
        <w:rPr>
          <w:lang w:val="pt-BR"/>
        </w:rPr>
        <w:t>”</w:t>
      </w:r>
      <w:r w:rsidR="00C11E83" w:rsidRPr="00E155E5">
        <w:rPr>
          <w:spacing w:val="-1"/>
          <w:lang w:val="pt-BR"/>
        </w:rPr>
        <w:t xml:space="preserve"> </w:t>
      </w:r>
      <w:r w:rsidR="00C11E83" w:rsidRPr="00E155E5">
        <w:rPr>
          <w:spacing w:val="1"/>
          <w:lang w:val="pt-BR"/>
        </w:rPr>
        <w:t>1</w:t>
      </w:r>
      <w:r w:rsidR="00C11E83" w:rsidRPr="00E155E5">
        <w:rPr>
          <w:lang w:val="pt-BR"/>
        </w:rPr>
        <w:t>9</w:t>
      </w:r>
      <w:r w:rsidRPr="00E155E5">
        <w:rPr>
          <w:lang w:val="pt-BR"/>
        </w:rPr>
        <w:t>8</w:t>
      </w:r>
      <w:r w:rsidR="00C11E83" w:rsidRPr="00E155E5">
        <w:rPr>
          <w:spacing w:val="1"/>
          <w:lang w:val="pt-BR"/>
        </w:rPr>
        <w:t>4</w:t>
      </w:r>
      <w:r w:rsidR="00C11E83" w:rsidRPr="00E155E5">
        <w:rPr>
          <w:lang w:val="pt-BR"/>
        </w:rPr>
        <w:t>,</w:t>
      </w:r>
      <w:r w:rsidR="00C11E83" w:rsidRPr="00E155E5">
        <w:rPr>
          <w:spacing w:val="-1"/>
          <w:lang w:val="pt-BR"/>
        </w:rPr>
        <w:t xml:space="preserve"> </w:t>
      </w:r>
      <w:r>
        <w:rPr>
          <w:lang w:val="pt-BR"/>
        </w:rPr>
        <w:t>90pg</w:t>
      </w:r>
    </w:p>
    <w:p w14:paraId="77F99880" w14:textId="77777777" w:rsidR="00E155E5" w:rsidRDefault="00E155E5" w:rsidP="00E155E5">
      <w:pPr>
        <w:pStyle w:val="PargrafodaLista"/>
        <w:rPr>
          <w:lang w:val="pt-BR"/>
        </w:rPr>
      </w:pPr>
    </w:p>
    <w:p w14:paraId="27E880E6" w14:textId="77777777" w:rsidR="00E155E5" w:rsidRPr="00E155E5" w:rsidRDefault="00E155E5" w:rsidP="00E155E5">
      <w:pPr>
        <w:pStyle w:val="References"/>
        <w:numPr>
          <w:ilvl w:val="0"/>
          <w:numId w:val="0"/>
        </w:numPr>
        <w:ind w:left="360"/>
        <w:rPr>
          <w:lang w:val="pt-BR"/>
        </w:rPr>
      </w:pPr>
    </w:p>
    <w:p w14:paraId="2122C1E6" w14:textId="6B52B6EC" w:rsidR="00C11E83" w:rsidRPr="00E155E5" w:rsidRDefault="00E155E5" w:rsidP="007F7AA6">
      <w:pPr>
        <w:pStyle w:val="References"/>
        <w:rPr>
          <w:spacing w:val="-1"/>
          <w:lang w:val="pt-BR"/>
        </w:rPr>
      </w:pPr>
      <w:r w:rsidRPr="00E155E5">
        <w:rPr>
          <w:spacing w:val="13"/>
          <w:lang w:val="pt-BR"/>
        </w:rPr>
        <w:t>Autores: SCHULZ, Leticia, BROCH, Everton Yurk,</w:t>
      </w:r>
      <w:r w:rsidR="00C11E83" w:rsidRPr="00E155E5">
        <w:rPr>
          <w:spacing w:val="13"/>
          <w:lang w:val="pt-BR"/>
        </w:rPr>
        <w:t xml:space="preserve"> </w:t>
      </w:r>
      <w:r w:rsidRPr="00E155E5">
        <w:rPr>
          <w:spacing w:val="13"/>
          <w:lang w:val="pt-BR"/>
        </w:rPr>
        <w:t>SANTANA, André Luiz Maciel,</w:t>
      </w:r>
      <w:r w:rsidR="00C11E83" w:rsidRPr="00E155E5">
        <w:rPr>
          <w:spacing w:val="10"/>
          <w:lang w:val="pt-BR"/>
        </w:rPr>
        <w:t xml:space="preserve"> </w:t>
      </w:r>
      <w:r w:rsidRPr="00E155E5">
        <w:rPr>
          <w:spacing w:val="10"/>
          <w:lang w:val="pt-BR"/>
        </w:rPr>
        <w:t>DA SILVA JUNIOR, Ovidio Felippe Pereira, “</w:t>
      </w:r>
      <w:r>
        <w:rPr>
          <w:spacing w:val="10"/>
          <w:lang w:val="pt-BR"/>
        </w:rPr>
        <w:t>USO DE SIMULAÇÃO COMPUTACIONAL COMO FERRAMENTA PARA MAPEAMENTO DE UM SISTEMA ROTATIVO DE VEICULOS</w:t>
      </w:r>
      <w:r w:rsidRPr="00E155E5">
        <w:rPr>
          <w:spacing w:val="10"/>
          <w:lang w:val="pt-BR"/>
        </w:rPr>
        <w:t>”</w:t>
      </w:r>
      <w:r>
        <w:rPr>
          <w:spacing w:val="10"/>
          <w:lang w:val="pt-BR"/>
        </w:rPr>
        <w:t>, 2015,</w:t>
      </w:r>
      <w:r w:rsidR="00C11E83" w:rsidRPr="00E155E5">
        <w:rPr>
          <w:lang w:val="pt-BR"/>
        </w:rPr>
        <w:t xml:space="preserve"> </w:t>
      </w:r>
      <w:r>
        <w:rPr>
          <w:lang w:val="pt-BR"/>
        </w:rPr>
        <w:t>13 pg</w:t>
      </w:r>
    </w:p>
    <w:p w14:paraId="38BAE5EE" w14:textId="77777777" w:rsidR="00C11E83" w:rsidRPr="00E155E5" w:rsidRDefault="00C11E83" w:rsidP="00C11E83">
      <w:pPr>
        <w:widowControl w:val="0"/>
        <w:autoSpaceDE w:val="0"/>
        <w:autoSpaceDN w:val="0"/>
        <w:adjustRightInd w:val="0"/>
        <w:spacing w:before="1" w:line="230" w:lineRule="exact"/>
        <w:ind w:left="361" w:right="250" w:hanging="360"/>
        <w:rPr>
          <w:color w:val="000000"/>
          <w:lang w:val="pt-BR"/>
        </w:rPr>
      </w:pPr>
    </w:p>
    <w:p w14:paraId="3736CC74" w14:textId="4DCEADEC" w:rsidR="004016F3" w:rsidRPr="004016F3" w:rsidRDefault="00E155E5" w:rsidP="004016F3">
      <w:pPr>
        <w:pStyle w:val="References"/>
        <w:rPr>
          <w:lang w:val="pt-BR"/>
        </w:rPr>
      </w:pPr>
      <w:r>
        <w:rPr>
          <w:lang w:val="pt-BR"/>
        </w:rPr>
        <w:t>Revista FOLHA,</w:t>
      </w:r>
      <w:r w:rsidRPr="00E155E5">
        <w:rPr>
          <w:lang w:val="pt-BR"/>
        </w:rPr>
        <w:t xml:space="preserve"> </w:t>
      </w:r>
      <w:r w:rsidR="004016F3">
        <w:rPr>
          <w:i/>
          <w:iCs/>
          <w:lang w:val="pt-BR"/>
        </w:rPr>
        <w:t>Metodo de Monte Carlo</w:t>
      </w:r>
      <w:r>
        <w:rPr>
          <w:i/>
          <w:iCs/>
          <w:lang w:val="pt-BR"/>
        </w:rPr>
        <w:t>.</w:t>
      </w:r>
      <w:r>
        <w:rPr>
          <w:lang w:val="pt-BR"/>
        </w:rPr>
        <w:t xml:space="preserve"> 201</w:t>
      </w:r>
      <w:r w:rsidR="004016F3">
        <w:rPr>
          <w:lang w:val="pt-BR"/>
        </w:rPr>
        <w:t>0</w:t>
      </w:r>
      <w:r>
        <w:rPr>
          <w:lang w:val="pt-BR"/>
        </w:rPr>
        <w:t xml:space="preserve">. </w:t>
      </w:r>
      <w:r w:rsidRPr="00E155E5">
        <w:rPr>
          <w:lang w:val="pt-BR"/>
        </w:rPr>
        <w:t>Disponível</w:t>
      </w:r>
      <w:r>
        <w:rPr>
          <w:lang w:val="pt-BR"/>
        </w:rPr>
        <w:t xml:space="preserve"> </w:t>
      </w:r>
      <w:r w:rsidRPr="00E155E5">
        <w:rPr>
          <w:lang w:val="pt-BR"/>
        </w:rPr>
        <w:t>em:</w:t>
      </w:r>
      <w:r>
        <w:rPr>
          <w:lang w:val="pt-BR"/>
        </w:rPr>
        <w:t>&lt;</w:t>
      </w:r>
      <w:r w:rsidRPr="004016F3">
        <w:rPr>
          <w:lang w:val="pt-BR"/>
        </w:rPr>
        <w:t xml:space="preserve"> </w:t>
      </w:r>
      <w:r w:rsidR="004016F3" w:rsidRPr="004016F3">
        <w:rPr>
          <w:sz w:val="20"/>
          <w:szCs w:val="20"/>
          <w:lang w:val="pt-BR"/>
        </w:rPr>
        <w:t>http://baudosestudos.weebly.com/simulaccedilatildeo.html</w:t>
      </w:r>
      <w:r w:rsidR="004016F3">
        <w:rPr>
          <w:sz w:val="20"/>
          <w:szCs w:val="20"/>
          <w:lang w:val="pt-BR"/>
        </w:rPr>
        <w:t xml:space="preserve">&gt; </w:t>
      </w:r>
      <w:r w:rsidR="004016F3">
        <w:rPr>
          <w:lang w:val="pt-BR"/>
        </w:rPr>
        <w:t>Acesso em: 22</w:t>
      </w:r>
      <w:r w:rsidRPr="00E155E5">
        <w:rPr>
          <w:lang w:val="pt-BR"/>
        </w:rPr>
        <w:t xml:space="preserve"> </w:t>
      </w:r>
      <w:r w:rsidR="004016F3">
        <w:rPr>
          <w:lang w:val="pt-BR"/>
        </w:rPr>
        <w:t>nov</w:t>
      </w:r>
      <w:r w:rsidRPr="00E155E5">
        <w:rPr>
          <w:lang w:val="pt-BR"/>
        </w:rPr>
        <w:t>. 201</w:t>
      </w:r>
      <w:r w:rsidR="004016F3">
        <w:rPr>
          <w:lang w:val="pt-BR"/>
        </w:rPr>
        <w:t>6</w:t>
      </w:r>
      <w:r w:rsidRPr="00E155E5">
        <w:rPr>
          <w:lang w:val="pt-BR"/>
        </w:rPr>
        <w:t>.</w:t>
      </w:r>
    </w:p>
    <w:p w14:paraId="71DA6926" w14:textId="77777777" w:rsidR="004016F3" w:rsidRDefault="004016F3" w:rsidP="004016F3">
      <w:pPr>
        <w:pStyle w:val="PargrafodaLista"/>
        <w:rPr>
          <w:lang w:val="pt-BR"/>
        </w:rPr>
      </w:pPr>
    </w:p>
    <w:p w14:paraId="0BD339FA" w14:textId="64E39CA8" w:rsidR="004016F3" w:rsidRPr="004016F3" w:rsidRDefault="00E155E5" w:rsidP="004016F3">
      <w:pPr>
        <w:pStyle w:val="References"/>
        <w:rPr>
          <w:lang w:val="pt-BR"/>
        </w:rPr>
      </w:pPr>
      <w:r w:rsidRPr="004016F3">
        <w:rPr>
          <w:lang w:val="pt-BR"/>
        </w:rPr>
        <w:t xml:space="preserve"> </w:t>
      </w:r>
      <w:r w:rsidR="004016F3">
        <w:rPr>
          <w:lang w:val="pt-BR"/>
        </w:rPr>
        <w:t>Revista FOLHA,</w:t>
      </w:r>
      <w:r w:rsidR="004016F3" w:rsidRPr="00E155E5">
        <w:rPr>
          <w:lang w:val="pt-BR"/>
        </w:rPr>
        <w:t xml:space="preserve"> </w:t>
      </w:r>
      <w:r w:rsidR="004016F3">
        <w:rPr>
          <w:i/>
          <w:iCs/>
          <w:lang w:val="pt-BR"/>
        </w:rPr>
        <w:t>Ranking das Universidades Brasileiras.</w:t>
      </w:r>
      <w:r w:rsidR="004016F3">
        <w:rPr>
          <w:lang w:val="pt-BR"/>
        </w:rPr>
        <w:t xml:space="preserve"> 2016. </w:t>
      </w:r>
      <w:r w:rsidR="004016F3" w:rsidRPr="00E155E5">
        <w:rPr>
          <w:lang w:val="pt-BR"/>
        </w:rPr>
        <w:t>Disponível</w:t>
      </w:r>
      <w:r w:rsidR="004016F3">
        <w:rPr>
          <w:lang w:val="pt-BR"/>
        </w:rPr>
        <w:t xml:space="preserve"> </w:t>
      </w:r>
      <w:r w:rsidR="004016F3" w:rsidRPr="00E155E5">
        <w:rPr>
          <w:lang w:val="pt-BR"/>
        </w:rPr>
        <w:t>em:</w:t>
      </w:r>
      <w:r w:rsidR="004016F3">
        <w:rPr>
          <w:lang w:val="pt-BR"/>
        </w:rPr>
        <w:t>&lt;</w:t>
      </w:r>
      <w:r w:rsidR="004016F3" w:rsidRPr="004016F3">
        <w:rPr>
          <w:lang w:val="pt-BR"/>
        </w:rPr>
        <w:t xml:space="preserve"> </w:t>
      </w:r>
      <w:r w:rsidR="004016F3" w:rsidRPr="00E155E5">
        <w:rPr>
          <w:sz w:val="20"/>
          <w:szCs w:val="20"/>
          <w:lang w:val="pt-BR"/>
        </w:rPr>
        <w:t>http://ruf.folha.uol.com.br/2016/ranking-de-universidades/</w:t>
      </w:r>
      <w:r w:rsidR="004016F3">
        <w:rPr>
          <w:lang w:val="pt-BR"/>
        </w:rPr>
        <w:t>&gt; Acesso em: 22</w:t>
      </w:r>
      <w:r w:rsidR="004016F3" w:rsidRPr="00E155E5">
        <w:rPr>
          <w:lang w:val="pt-BR"/>
        </w:rPr>
        <w:t xml:space="preserve"> </w:t>
      </w:r>
      <w:r w:rsidR="004016F3">
        <w:rPr>
          <w:lang w:val="pt-BR"/>
        </w:rPr>
        <w:t>nov</w:t>
      </w:r>
      <w:r w:rsidR="004016F3" w:rsidRPr="00E155E5">
        <w:rPr>
          <w:lang w:val="pt-BR"/>
        </w:rPr>
        <w:t>. 201</w:t>
      </w:r>
      <w:r w:rsidR="004016F3">
        <w:rPr>
          <w:lang w:val="pt-BR"/>
        </w:rPr>
        <w:t>6</w:t>
      </w:r>
      <w:r w:rsidR="004016F3" w:rsidRPr="00E155E5">
        <w:rPr>
          <w:lang w:val="pt-BR"/>
        </w:rPr>
        <w:t>.</w:t>
      </w:r>
    </w:p>
    <w:p w14:paraId="56CBA5A2" w14:textId="77777777" w:rsidR="001A60B1" w:rsidRPr="004016F3" w:rsidRDefault="001A60B1" w:rsidP="004016F3">
      <w:pPr>
        <w:pStyle w:val="References"/>
        <w:numPr>
          <w:ilvl w:val="0"/>
          <w:numId w:val="0"/>
        </w:numPr>
        <w:ind w:left="360"/>
        <w:rPr>
          <w:lang w:val="pt-BR"/>
        </w:rPr>
      </w:pPr>
    </w:p>
    <w:sectPr w:rsidR="001A60B1" w:rsidRPr="004016F3" w:rsidSect="00143F2E">
      <w:headerReference w:type="default" r:id="rId10"/>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4CC1BC" w14:textId="77777777" w:rsidR="004D59F3" w:rsidRDefault="004D59F3">
      <w:r>
        <w:separator/>
      </w:r>
    </w:p>
  </w:endnote>
  <w:endnote w:type="continuationSeparator" w:id="0">
    <w:p w14:paraId="5C5E3336" w14:textId="77777777" w:rsidR="004D59F3" w:rsidRDefault="004D5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urierNewPSMT">
    <w:altName w:val="MS Gothic"/>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3B934D" w14:textId="77777777" w:rsidR="004D59F3" w:rsidRDefault="004D59F3"/>
  </w:footnote>
  <w:footnote w:type="continuationSeparator" w:id="0">
    <w:p w14:paraId="3BD4A69F" w14:textId="77777777" w:rsidR="004D59F3" w:rsidRDefault="004D59F3">
      <w:r>
        <w:continuationSeparator/>
      </w:r>
    </w:p>
  </w:footnote>
  <w:footnote w:id="1">
    <w:p w14:paraId="3BB80BC9" w14:textId="134ED20F" w:rsidR="0085488F" w:rsidRDefault="0085488F">
      <w:pPr>
        <w:pStyle w:val="Textodenotaderodap"/>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0A553" w14:textId="147A7B96" w:rsidR="0085488F" w:rsidRDefault="0085488F">
    <w:pPr>
      <w:framePr w:wrap="auto" w:vAnchor="text" w:hAnchor="margin" w:xAlign="right" w:y="1"/>
    </w:pPr>
    <w:r>
      <w:fldChar w:fldCharType="begin"/>
    </w:r>
    <w:r>
      <w:instrText xml:space="preserve">PAGE  </w:instrText>
    </w:r>
    <w:r>
      <w:fldChar w:fldCharType="separate"/>
    </w:r>
    <w:r w:rsidR="00637091">
      <w:rPr>
        <w:noProof/>
      </w:rPr>
      <w:t>5</w:t>
    </w:r>
    <w:r>
      <w:fldChar w:fldCharType="end"/>
    </w:r>
  </w:p>
  <w:p w14:paraId="7A2C122F" w14:textId="24ACA26B" w:rsidR="0085488F" w:rsidRDefault="0085488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1BE96C64"/>
    <w:multiLevelType w:val="hybridMultilevel"/>
    <w:tmpl w:val="051EAAA2"/>
    <w:lvl w:ilvl="0" w:tplc="0416000B">
      <w:start w:val="1"/>
      <w:numFmt w:val="bullet"/>
      <w:lvlText w:val=""/>
      <w:lvlJc w:val="left"/>
      <w:pPr>
        <w:ind w:left="562" w:hanging="360"/>
      </w:pPr>
      <w:rPr>
        <w:rFonts w:ascii="Wingdings" w:hAnsi="Wingdings" w:hint="default"/>
      </w:rPr>
    </w:lvl>
    <w:lvl w:ilvl="1" w:tplc="04160003" w:tentative="1">
      <w:start w:val="1"/>
      <w:numFmt w:val="bullet"/>
      <w:lvlText w:val="o"/>
      <w:lvlJc w:val="left"/>
      <w:pPr>
        <w:ind w:left="1282" w:hanging="360"/>
      </w:pPr>
      <w:rPr>
        <w:rFonts w:ascii="Courier New" w:hAnsi="Courier New" w:cs="Courier New" w:hint="default"/>
      </w:rPr>
    </w:lvl>
    <w:lvl w:ilvl="2" w:tplc="04160005" w:tentative="1">
      <w:start w:val="1"/>
      <w:numFmt w:val="bullet"/>
      <w:lvlText w:val=""/>
      <w:lvlJc w:val="left"/>
      <w:pPr>
        <w:ind w:left="2002" w:hanging="360"/>
      </w:pPr>
      <w:rPr>
        <w:rFonts w:ascii="Wingdings" w:hAnsi="Wingdings" w:hint="default"/>
      </w:rPr>
    </w:lvl>
    <w:lvl w:ilvl="3" w:tplc="04160001" w:tentative="1">
      <w:start w:val="1"/>
      <w:numFmt w:val="bullet"/>
      <w:lvlText w:val=""/>
      <w:lvlJc w:val="left"/>
      <w:pPr>
        <w:ind w:left="2722" w:hanging="360"/>
      </w:pPr>
      <w:rPr>
        <w:rFonts w:ascii="Symbol" w:hAnsi="Symbol" w:hint="default"/>
      </w:rPr>
    </w:lvl>
    <w:lvl w:ilvl="4" w:tplc="04160003" w:tentative="1">
      <w:start w:val="1"/>
      <w:numFmt w:val="bullet"/>
      <w:lvlText w:val="o"/>
      <w:lvlJc w:val="left"/>
      <w:pPr>
        <w:ind w:left="3442" w:hanging="360"/>
      </w:pPr>
      <w:rPr>
        <w:rFonts w:ascii="Courier New" w:hAnsi="Courier New" w:cs="Courier New" w:hint="default"/>
      </w:rPr>
    </w:lvl>
    <w:lvl w:ilvl="5" w:tplc="04160005" w:tentative="1">
      <w:start w:val="1"/>
      <w:numFmt w:val="bullet"/>
      <w:lvlText w:val=""/>
      <w:lvlJc w:val="left"/>
      <w:pPr>
        <w:ind w:left="4162" w:hanging="360"/>
      </w:pPr>
      <w:rPr>
        <w:rFonts w:ascii="Wingdings" w:hAnsi="Wingdings" w:hint="default"/>
      </w:rPr>
    </w:lvl>
    <w:lvl w:ilvl="6" w:tplc="04160001" w:tentative="1">
      <w:start w:val="1"/>
      <w:numFmt w:val="bullet"/>
      <w:lvlText w:val=""/>
      <w:lvlJc w:val="left"/>
      <w:pPr>
        <w:ind w:left="4882" w:hanging="360"/>
      </w:pPr>
      <w:rPr>
        <w:rFonts w:ascii="Symbol" w:hAnsi="Symbol" w:hint="default"/>
      </w:rPr>
    </w:lvl>
    <w:lvl w:ilvl="7" w:tplc="04160003" w:tentative="1">
      <w:start w:val="1"/>
      <w:numFmt w:val="bullet"/>
      <w:lvlText w:val="o"/>
      <w:lvlJc w:val="left"/>
      <w:pPr>
        <w:ind w:left="5602" w:hanging="360"/>
      </w:pPr>
      <w:rPr>
        <w:rFonts w:ascii="Courier New" w:hAnsi="Courier New" w:cs="Courier New" w:hint="default"/>
      </w:rPr>
    </w:lvl>
    <w:lvl w:ilvl="8" w:tplc="04160005" w:tentative="1">
      <w:start w:val="1"/>
      <w:numFmt w:val="bullet"/>
      <w:lvlText w:val=""/>
      <w:lvlJc w:val="left"/>
      <w:pPr>
        <w:ind w:left="6322" w:hanging="360"/>
      </w:pPr>
      <w:rPr>
        <w:rFonts w:ascii="Wingdings" w:hAnsi="Wingdings" w:hint="default"/>
      </w:r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5"/>
  </w:num>
  <w:num w:numId="15">
    <w:abstractNumId w:val="24"/>
  </w:num>
  <w:num w:numId="16">
    <w:abstractNumId w:val="31"/>
  </w:num>
  <w:num w:numId="17">
    <w:abstractNumId w:val="16"/>
  </w:num>
  <w:num w:numId="18">
    <w:abstractNumId w:val="15"/>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0" w:nlCheck="1" w:checkStyle="0"/>
  <w:activeWritingStyle w:appName="MSWord" w:lang="en-US" w:vendorID="64" w:dllVersion="0" w:nlCheck="1" w:checkStyle="0"/>
  <w:proofState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42E13"/>
    <w:rsid w:val="000A12B4"/>
    <w:rsid w:val="000A168B"/>
    <w:rsid w:val="000C3567"/>
    <w:rsid w:val="000D2BDE"/>
    <w:rsid w:val="00104BB0"/>
    <w:rsid w:val="0010794E"/>
    <w:rsid w:val="001161F5"/>
    <w:rsid w:val="0013354F"/>
    <w:rsid w:val="00143F2E"/>
    <w:rsid w:val="00144E72"/>
    <w:rsid w:val="0015046B"/>
    <w:rsid w:val="00161645"/>
    <w:rsid w:val="001768FF"/>
    <w:rsid w:val="001822D8"/>
    <w:rsid w:val="001942DB"/>
    <w:rsid w:val="001A60B1"/>
    <w:rsid w:val="001B36B1"/>
    <w:rsid w:val="001C38E8"/>
    <w:rsid w:val="001C7D36"/>
    <w:rsid w:val="001D4C8B"/>
    <w:rsid w:val="001E7B7A"/>
    <w:rsid w:val="001F2AE5"/>
    <w:rsid w:val="001F4C5C"/>
    <w:rsid w:val="00204478"/>
    <w:rsid w:val="00214E2E"/>
    <w:rsid w:val="00216141"/>
    <w:rsid w:val="00217186"/>
    <w:rsid w:val="002434A1"/>
    <w:rsid w:val="002436F2"/>
    <w:rsid w:val="0025735F"/>
    <w:rsid w:val="00263943"/>
    <w:rsid w:val="00267B35"/>
    <w:rsid w:val="00274ACC"/>
    <w:rsid w:val="0028399A"/>
    <w:rsid w:val="0028702D"/>
    <w:rsid w:val="002A370A"/>
    <w:rsid w:val="002F7910"/>
    <w:rsid w:val="003427CE"/>
    <w:rsid w:val="00360269"/>
    <w:rsid w:val="0037551B"/>
    <w:rsid w:val="00392DBA"/>
    <w:rsid w:val="003B4173"/>
    <w:rsid w:val="003C3322"/>
    <w:rsid w:val="003C68C2"/>
    <w:rsid w:val="003D4CAE"/>
    <w:rsid w:val="003D7643"/>
    <w:rsid w:val="003E6EA5"/>
    <w:rsid w:val="003F26BD"/>
    <w:rsid w:val="003F52AD"/>
    <w:rsid w:val="004016F3"/>
    <w:rsid w:val="0043144F"/>
    <w:rsid w:val="00431BFA"/>
    <w:rsid w:val="004353CF"/>
    <w:rsid w:val="004631BC"/>
    <w:rsid w:val="004672E5"/>
    <w:rsid w:val="00484761"/>
    <w:rsid w:val="00484DD5"/>
    <w:rsid w:val="004B0C3E"/>
    <w:rsid w:val="004C16B3"/>
    <w:rsid w:val="004C1E16"/>
    <w:rsid w:val="004C2543"/>
    <w:rsid w:val="004D15CA"/>
    <w:rsid w:val="004D59F3"/>
    <w:rsid w:val="004E3E4C"/>
    <w:rsid w:val="004F23A0"/>
    <w:rsid w:val="005003E3"/>
    <w:rsid w:val="005052CD"/>
    <w:rsid w:val="00550A26"/>
    <w:rsid w:val="00550BF5"/>
    <w:rsid w:val="00567A70"/>
    <w:rsid w:val="00592638"/>
    <w:rsid w:val="005A2A15"/>
    <w:rsid w:val="005D1B15"/>
    <w:rsid w:val="005D2824"/>
    <w:rsid w:val="005D4F1A"/>
    <w:rsid w:val="005D72BB"/>
    <w:rsid w:val="005E692F"/>
    <w:rsid w:val="005F182D"/>
    <w:rsid w:val="0062114B"/>
    <w:rsid w:val="00623698"/>
    <w:rsid w:val="00625E96"/>
    <w:rsid w:val="00637091"/>
    <w:rsid w:val="00647C09"/>
    <w:rsid w:val="00651F2C"/>
    <w:rsid w:val="00693D5D"/>
    <w:rsid w:val="006B7F03"/>
    <w:rsid w:val="006D4C49"/>
    <w:rsid w:val="006E0C1D"/>
    <w:rsid w:val="00725B45"/>
    <w:rsid w:val="00735C31"/>
    <w:rsid w:val="007629FE"/>
    <w:rsid w:val="00793295"/>
    <w:rsid w:val="00795CDB"/>
    <w:rsid w:val="007969DA"/>
    <w:rsid w:val="007C4336"/>
    <w:rsid w:val="007C43AD"/>
    <w:rsid w:val="007D11B8"/>
    <w:rsid w:val="007E2FCE"/>
    <w:rsid w:val="007F7AA6"/>
    <w:rsid w:val="00800435"/>
    <w:rsid w:val="00823624"/>
    <w:rsid w:val="00837E47"/>
    <w:rsid w:val="008472EB"/>
    <w:rsid w:val="008518FE"/>
    <w:rsid w:val="0085488F"/>
    <w:rsid w:val="0085659C"/>
    <w:rsid w:val="008661F3"/>
    <w:rsid w:val="00872026"/>
    <w:rsid w:val="0087792E"/>
    <w:rsid w:val="008831E7"/>
    <w:rsid w:val="00883EAF"/>
    <w:rsid w:val="00885258"/>
    <w:rsid w:val="008855CC"/>
    <w:rsid w:val="008875F4"/>
    <w:rsid w:val="008A30C3"/>
    <w:rsid w:val="008A3C23"/>
    <w:rsid w:val="008C49CC"/>
    <w:rsid w:val="008D69E9"/>
    <w:rsid w:val="008E0645"/>
    <w:rsid w:val="008F594A"/>
    <w:rsid w:val="00904C7E"/>
    <w:rsid w:val="0091035B"/>
    <w:rsid w:val="0092793D"/>
    <w:rsid w:val="0096719E"/>
    <w:rsid w:val="009A1F6E"/>
    <w:rsid w:val="009C4B5D"/>
    <w:rsid w:val="009C78B6"/>
    <w:rsid w:val="009C7D17"/>
    <w:rsid w:val="009E0112"/>
    <w:rsid w:val="009E484E"/>
    <w:rsid w:val="009F3726"/>
    <w:rsid w:val="009F40FB"/>
    <w:rsid w:val="00A00FC1"/>
    <w:rsid w:val="00A131CD"/>
    <w:rsid w:val="00A22FCB"/>
    <w:rsid w:val="00A472F1"/>
    <w:rsid w:val="00A5237D"/>
    <w:rsid w:val="00A554A3"/>
    <w:rsid w:val="00A758EA"/>
    <w:rsid w:val="00A95C50"/>
    <w:rsid w:val="00AB79A6"/>
    <w:rsid w:val="00AC4850"/>
    <w:rsid w:val="00AC7D82"/>
    <w:rsid w:val="00B14A5C"/>
    <w:rsid w:val="00B47B59"/>
    <w:rsid w:val="00B53F81"/>
    <w:rsid w:val="00B56C2B"/>
    <w:rsid w:val="00B65BD3"/>
    <w:rsid w:val="00B70469"/>
    <w:rsid w:val="00B72DD8"/>
    <w:rsid w:val="00B72E09"/>
    <w:rsid w:val="00BE19F7"/>
    <w:rsid w:val="00BF0C69"/>
    <w:rsid w:val="00BF629B"/>
    <w:rsid w:val="00BF655C"/>
    <w:rsid w:val="00BF6649"/>
    <w:rsid w:val="00C075EF"/>
    <w:rsid w:val="00C11E83"/>
    <w:rsid w:val="00C2378A"/>
    <w:rsid w:val="00C254ED"/>
    <w:rsid w:val="00C378A1"/>
    <w:rsid w:val="00C451EB"/>
    <w:rsid w:val="00C51C33"/>
    <w:rsid w:val="00C621D6"/>
    <w:rsid w:val="00C82D86"/>
    <w:rsid w:val="00C87F18"/>
    <w:rsid w:val="00CA6E75"/>
    <w:rsid w:val="00CB4B8D"/>
    <w:rsid w:val="00CC0DDA"/>
    <w:rsid w:val="00CD684F"/>
    <w:rsid w:val="00D06623"/>
    <w:rsid w:val="00D14C6B"/>
    <w:rsid w:val="00D5536F"/>
    <w:rsid w:val="00D56935"/>
    <w:rsid w:val="00D758C6"/>
    <w:rsid w:val="00D90C10"/>
    <w:rsid w:val="00D92E96"/>
    <w:rsid w:val="00DA258C"/>
    <w:rsid w:val="00DD1CD2"/>
    <w:rsid w:val="00DE07FA"/>
    <w:rsid w:val="00DE5924"/>
    <w:rsid w:val="00DF2DDE"/>
    <w:rsid w:val="00E01667"/>
    <w:rsid w:val="00E155E5"/>
    <w:rsid w:val="00E25927"/>
    <w:rsid w:val="00E36209"/>
    <w:rsid w:val="00E420BB"/>
    <w:rsid w:val="00E44C5A"/>
    <w:rsid w:val="00E475AA"/>
    <w:rsid w:val="00E50DF6"/>
    <w:rsid w:val="00E965C5"/>
    <w:rsid w:val="00E96A3A"/>
    <w:rsid w:val="00E97402"/>
    <w:rsid w:val="00E97B99"/>
    <w:rsid w:val="00EA63C1"/>
    <w:rsid w:val="00EB2E9D"/>
    <w:rsid w:val="00EE0BC4"/>
    <w:rsid w:val="00EE6FFC"/>
    <w:rsid w:val="00EF10AC"/>
    <w:rsid w:val="00EF4701"/>
    <w:rsid w:val="00EF564E"/>
    <w:rsid w:val="00F22198"/>
    <w:rsid w:val="00F33D49"/>
    <w:rsid w:val="00F3481E"/>
    <w:rsid w:val="00F35682"/>
    <w:rsid w:val="00F57523"/>
    <w:rsid w:val="00F577F6"/>
    <w:rsid w:val="00F57A4B"/>
    <w:rsid w:val="00F65266"/>
    <w:rsid w:val="00F73926"/>
    <w:rsid w:val="00F751E1"/>
    <w:rsid w:val="00F7692E"/>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03C7A653-A93C-44FD-8171-977A6AC24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Ttulo1">
    <w:name w:val="heading 1"/>
    <w:basedOn w:val="Normal"/>
    <w:next w:val="Normal"/>
    <w:link w:val="Ttulo1Ch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h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ontepargpadro"/>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denotaderodap">
    <w:name w:val="footnote text"/>
    <w:basedOn w:val="Normal"/>
    <w:link w:val="Textodenotaderodap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derodap">
    <w:name w:val="footnote reference"/>
    <w:basedOn w:val="Fontepargpadro"/>
    <w:semiHidden/>
    <w:rPr>
      <w:vertAlign w:val="superscript"/>
    </w:rPr>
  </w:style>
  <w:style w:type="paragraph" w:styleId="Rodap">
    <w:name w:val="footer"/>
    <w:basedOn w:val="Normal"/>
    <w:link w:val="Rodap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Cabealh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Fontepargpadro"/>
    <w:rPr>
      <w:color w:val="0000FF"/>
      <w:u w:val="single"/>
    </w:rPr>
  </w:style>
  <w:style w:type="character" w:styleId="HiperlinkVisitado">
    <w:name w:val="FollowedHyperlink"/>
    <w:basedOn w:val="Fontepargpadro"/>
    <w:rPr>
      <w:color w:val="800080"/>
      <w:u w:val="single"/>
    </w:rPr>
  </w:style>
  <w:style w:type="paragraph" w:styleId="Recuodecorpodetexto">
    <w:name w:val="Body Text Indent"/>
    <w:basedOn w:val="Normal"/>
    <w:link w:val="RecuodecorpodetextoChar"/>
    <w:pPr>
      <w:ind w:left="630" w:hanging="630"/>
    </w:pPr>
    <w:rPr>
      <w:szCs w:val="24"/>
    </w:rPr>
  </w:style>
  <w:style w:type="paragraph" w:styleId="Mapado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balo">
    <w:name w:val="Balloon Text"/>
    <w:basedOn w:val="Normal"/>
    <w:link w:val="TextodebaloChar"/>
    <w:rsid w:val="00F33D49"/>
    <w:rPr>
      <w:rFonts w:ascii="Tahoma" w:hAnsi="Tahoma" w:cs="Tahoma"/>
      <w:sz w:val="16"/>
      <w:szCs w:val="16"/>
    </w:rPr>
  </w:style>
  <w:style w:type="character" w:customStyle="1" w:styleId="TextodebaloChar">
    <w:name w:val="Texto de balão Char"/>
    <w:basedOn w:val="Fontepargpadro"/>
    <w:link w:val="Textodebalo"/>
    <w:rsid w:val="00F33D49"/>
    <w:rPr>
      <w:rFonts w:ascii="Tahoma" w:hAnsi="Tahoma" w:cs="Tahoma"/>
      <w:sz w:val="16"/>
      <w:szCs w:val="16"/>
    </w:rPr>
  </w:style>
  <w:style w:type="character" w:styleId="TextodoEspaoReservado">
    <w:name w:val="Placeholder Text"/>
    <w:basedOn w:val="Fontepargpadro"/>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ontepargpadro"/>
    <w:uiPriority w:val="99"/>
    <w:rsid w:val="00C82D86"/>
    <w:rPr>
      <w:rFonts w:ascii="Verdana" w:hAnsi="Verdana" w:cs="Verdana"/>
      <w:color w:val="000000"/>
      <w:sz w:val="22"/>
      <w:szCs w:val="22"/>
    </w:rPr>
  </w:style>
  <w:style w:type="character" w:customStyle="1" w:styleId="bodytype">
    <w:name w:val="body type"/>
    <w:basedOn w:val="Fontepargpadro"/>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har">
    <w:name w:val="Título 1 Char"/>
    <w:basedOn w:val="Fontepargpadro"/>
    <w:link w:val="Ttulo1"/>
    <w:uiPriority w:val="9"/>
    <w:rsid w:val="003F52AD"/>
    <w:rPr>
      <w:smallCaps/>
      <w:kern w:val="28"/>
    </w:rPr>
  </w:style>
  <w:style w:type="character" w:customStyle="1" w:styleId="ReferenceHeadChar">
    <w:name w:val="Reference Head Char"/>
    <w:basedOn w:val="Ttulo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o">
    <w:name w:val="Revision"/>
    <w:hidden/>
    <w:uiPriority w:val="99"/>
    <w:semiHidden/>
    <w:rsid w:val="001B36B1"/>
  </w:style>
  <w:style w:type="character" w:customStyle="1" w:styleId="BodyText2">
    <w:name w:val="Body Text2"/>
    <w:basedOn w:val="Fontepargpadro"/>
    <w:uiPriority w:val="99"/>
    <w:rsid w:val="001B36B1"/>
    <w:rPr>
      <w:rFonts w:ascii="Verdana" w:hAnsi="Verdana" w:cs="Verdana"/>
      <w:color w:val="000000"/>
      <w:sz w:val="22"/>
      <w:szCs w:val="22"/>
    </w:rPr>
  </w:style>
  <w:style w:type="character" w:customStyle="1" w:styleId="Ttulo2Char">
    <w:name w:val="Título 2 Char"/>
    <w:basedOn w:val="Fontepargpadro"/>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ontepargpadro"/>
    <w:link w:val="TextL-MAG"/>
    <w:rsid w:val="009C7D17"/>
    <w:rPr>
      <w:rFonts w:ascii="Arial" w:eastAsia="MS Mincho" w:hAnsi="Arial"/>
      <w:sz w:val="18"/>
      <w:szCs w:val="22"/>
      <w:lang w:eastAsia="ja-JP"/>
    </w:rPr>
  </w:style>
  <w:style w:type="character" w:customStyle="1" w:styleId="RodapChar">
    <w:name w:val="Rodapé Char"/>
    <w:basedOn w:val="Fontepargpadro"/>
    <w:link w:val="Rodap"/>
    <w:uiPriority w:val="99"/>
    <w:rsid w:val="00D90C10"/>
  </w:style>
  <w:style w:type="character" w:customStyle="1" w:styleId="TextodenotaderodapChar">
    <w:name w:val="Texto de nota de rodapé Char"/>
    <w:basedOn w:val="Fontepargpadro"/>
    <w:link w:val="Textodenotaderodap"/>
    <w:semiHidden/>
    <w:rsid w:val="00C075EF"/>
    <w:rPr>
      <w:sz w:val="16"/>
      <w:szCs w:val="16"/>
    </w:rPr>
  </w:style>
  <w:style w:type="character" w:customStyle="1" w:styleId="RecuodecorpodetextoChar">
    <w:name w:val="Recuo de corpo de texto Char"/>
    <w:basedOn w:val="Fontepargpadro"/>
    <w:link w:val="Recuodecorpodetexto"/>
    <w:rsid w:val="003F26BD"/>
    <w:rPr>
      <w:szCs w:val="24"/>
    </w:rPr>
  </w:style>
  <w:style w:type="paragraph" w:customStyle="1" w:styleId="Default">
    <w:name w:val="Default"/>
    <w:rsid w:val="00E475AA"/>
    <w:pPr>
      <w:autoSpaceDE w:val="0"/>
      <w:autoSpaceDN w:val="0"/>
      <w:adjustRightInd w:val="0"/>
    </w:pPr>
    <w:rPr>
      <w:color w:val="000000"/>
      <w:sz w:val="24"/>
      <w:szCs w:val="24"/>
      <w:lang w:val="pt-BR"/>
    </w:rPr>
  </w:style>
  <w:style w:type="paragraph" w:styleId="PargrafodaLista">
    <w:name w:val="List Paragraph"/>
    <w:basedOn w:val="Normal"/>
    <w:uiPriority w:val="34"/>
    <w:qFormat/>
    <w:rsid w:val="00E15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33088">
      <w:bodyDiv w:val="1"/>
      <w:marLeft w:val="0"/>
      <w:marRight w:val="0"/>
      <w:marTop w:val="0"/>
      <w:marBottom w:val="0"/>
      <w:divBdr>
        <w:top w:val="none" w:sz="0" w:space="0" w:color="auto"/>
        <w:left w:val="none" w:sz="0" w:space="0" w:color="auto"/>
        <w:bottom w:val="none" w:sz="0" w:space="0" w:color="auto"/>
        <w:right w:val="none" w:sz="0" w:space="0" w:color="auto"/>
      </w:divBdr>
    </w:div>
    <w:div w:id="498038501">
      <w:bodyDiv w:val="1"/>
      <w:marLeft w:val="0"/>
      <w:marRight w:val="0"/>
      <w:marTop w:val="0"/>
      <w:marBottom w:val="0"/>
      <w:divBdr>
        <w:top w:val="none" w:sz="0" w:space="0" w:color="auto"/>
        <w:left w:val="none" w:sz="0" w:space="0" w:color="auto"/>
        <w:bottom w:val="none" w:sz="0" w:space="0" w:color="auto"/>
        <w:right w:val="none" w:sz="0" w:space="0" w:color="auto"/>
      </w:divBdr>
    </w:div>
    <w:div w:id="621498284">
      <w:bodyDiv w:val="1"/>
      <w:marLeft w:val="0"/>
      <w:marRight w:val="0"/>
      <w:marTop w:val="0"/>
      <w:marBottom w:val="0"/>
      <w:divBdr>
        <w:top w:val="none" w:sz="0" w:space="0" w:color="auto"/>
        <w:left w:val="none" w:sz="0" w:space="0" w:color="auto"/>
        <w:bottom w:val="none" w:sz="0" w:space="0" w:color="auto"/>
        <w:right w:val="none" w:sz="0" w:space="0" w:color="auto"/>
      </w:divBdr>
    </w:div>
    <w:div w:id="658583314">
      <w:bodyDiv w:val="1"/>
      <w:marLeft w:val="0"/>
      <w:marRight w:val="0"/>
      <w:marTop w:val="0"/>
      <w:marBottom w:val="0"/>
      <w:divBdr>
        <w:top w:val="none" w:sz="0" w:space="0" w:color="auto"/>
        <w:left w:val="none" w:sz="0" w:space="0" w:color="auto"/>
        <w:bottom w:val="none" w:sz="0" w:space="0" w:color="auto"/>
        <w:right w:val="none" w:sz="0" w:space="0" w:color="auto"/>
      </w:divBdr>
    </w:div>
    <w:div w:id="821696096">
      <w:bodyDiv w:val="1"/>
      <w:marLeft w:val="0"/>
      <w:marRight w:val="0"/>
      <w:marTop w:val="0"/>
      <w:marBottom w:val="0"/>
      <w:divBdr>
        <w:top w:val="none" w:sz="0" w:space="0" w:color="auto"/>
        <w:left w:val="none" w:sz="0" w:space="0" w:color="auto"/>
        <w:bottom w:val="none" w:sz="0" w:space="0" w:color="auto"/>
        <w:right w:val="none" w:sz="0" w:space="0" w:color="auto"/>
      </w:divBdr>
    </w:div>
    <w:div w:id="1279945462">
      <w:bodyDiv w:val="1"/>
      <w:marLeft w:val="0"/>
      <w:marRight w:val="0"/>
      <w:marTop w:val="0"/>
      <w:marBottom w:val="0"/>
      <w:divBdr>
        <w:top w:val="none" w:sz="0" w:space="0" w:color="auto"/>
        <w:left w:val="none" w:sz="0" w:space="0" w:color="auto"/>
        <w:bottom w:val="none" w:sz="0" w:space="0" w:color="auto"/>
        <w:right w:val="none" w:sz="0" w:space="0" w:color="auto"/>
      </w:divBdr>
    </w:div>
    <w:div w:id="1619993818">
      <w:bodyDiv w:val="1"/>
      <w:marLeft w:val="0"/>
      <w:marRight w:val="0"/>
      <w:marTop w:val="0"/>
      <w:marBottom w:val="0"/>
      <w:divBdr>
        <w:top w:val="none" w:sz="0" w:space="0" w:color="auto"/>
        <w:left w:val="none" w:sz="0" w:space="0" w:color="auto"/>
        <w:bottom w:val="none" w:sz="0" w:space="0" w:color="auto"/>
        <w:right w:val="none" w:sz="0" w:space="0" w:color="auto"/>
      </w:divBdr>
    </w:div>
    <w:div w:id="1832526145">
      <w:bodyDiv w:val="1"/>
      <w:marLeft w:val="0"/>
      <w:marRight w:val="0"/>
      <w:marTop w:val="0"/>
      <w:marBottom w:val="0"/>
      <w:divBdr>
        <w:top w:val="none" w:sz="0" w:space="0" w:color="auto"/>
        <w:left w:val="none" w:sz="0" w:space="0" w:color="auto"/>
        <w:bottom w:val="none" w:sz="0" w:space="0" w:color="auto"/>
        <w:right w:val="none" w:sz="0" w:space="0" w:color="auto"/>
      </w:divBdr>
    </w:div>
    <w:div w:id="2120489821">
      <w:bodyDiv w:val="1"/>
      <w:marLeft w:val="0"/>
      <w:marRight w:val="0"/>
      <w:marTop w:val="0"/>
      <w:marBottom w:val="0"/>
      <w:divBdr>
        <w:top w:val="none" w:sz="0" w:space="0" w:color="auto"/>
        <w:left w:val="none" w:sz="0" w:space="0" w:color="auto"/>
        <w:bottom w:val="none" w:sz="0" w:space="0" w:color="auto"/>
        <w:right w:val="none" w:sz="0" w:space="0" w:color="auto"/>
      </w:divBdr>
    </w:div>
    <w:div w:id="212522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9BDE80-EDC5-41F1-AC33-E9C0C7CA5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7</Pages>
  <Words>3851</Words>
  <Characters>20797</Characters>
  <Application>Microsoft Office Word</Application>
  <DocSecurity>0</DocSecurity>
  <Lines>173</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24599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Gustavo Pereira</cp:lastModifiedBy>
  <cp:revision>10</cp:revision>
  <cp:lastPrinted>2012-08-02T18:53:00Z</cp:lastPrinted>
  <dcterms:created xsi:type="dcterms:W3CDTF">2016-12-05T23:12:00Z</dcterms:created>
  <dcterms:modified xsi:type="dcterms:W3CDTF">2016-12-11T23:23:00Z</dcterms:modified>
</cp:coreProperties>
</file>