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1BB5E" w14:textId="77777777" w:rsidR="00F55DB9" w:rsidRDefault="00000000">
      <w:pPr>
        <w:pStyle w:val="papertitle"/>
        <w:spacing w:beforeAutospacing="1" w:afterAutospacing="1"/>
        <w:rPr>
          <w:sz w:val="56"/>
          <w:szCs w:val="56"/>
        </w:rPr>
      </w:pPr>
      <w:r>
        <w:rPr>
          <w:sz w:val="56"/>
          <w:szCs w:val="56"/>
        </w:rPr>
        <w:t xml:space="preserve">Motion Planning for Transmission </w:t>
      </w:r>
      <w:proofErr w:type="spellStart"/>
      <w:r>
        <w:rPr>
          <w:sz w:val="56"/>
          <w:szCs w:val="56"/>
        </w:rPr>
        <w:t>Mainshaft</w:t>
      </w:r>
      <w:proofErr w:type="spellEnd"/>
      <w:r>
        <w:rPr>
          <w:sz w:val="56"/>
          <w:szCs w:val="56"/>
        </w:rPr>
        <w:t xml:space="preserve"> Extraction Using RRT in </w:t>
      </w:r>
      <w:proofErr w:type="gramStart"/>
      <w:r>
        <w:rPr>
          <w:sz w:val="56"/>
          <w:szCs w:val="56"/>
        </w:rPr>
        <w:t>SE(</w:t>
      </w:r>
      <w:proofErr w:type="gramEnd"/>
      <w:r>
        <w:rPr>
          <w:sz w:val="56"/>
          <w:szCs w:val="56"/>
        </w:rPr>
        <w:t>3)</w:t>
      </w:r>
    </w:p>
    <w:p w14:paraId="35CDCC8E" w14:textId="77777777" w:rsidR="00F55DB9" w:rsidRDefault="00F55DB9">
      <w:pPr>
        <w:sectPr w:rsidR="00F55DB9">
          <w:pgSz w:w="12240" w:h="15840"/>
          <w:pgMar w:top="1080" w:right="893" w:bottom="2062" w:left="893" w:header="0" w:footer="1440" w:gutter="0"/>
          <w:cols w:space="720"/>
          <w:formProt w:val="0"/>
          <w:docGrid w:linePitch="360" w:charSpace="8192"/>
        </w:sectPr>
      </w:pPr>
    </w:p>
    <w:p w14:paraId="332D4166" w14:textId="77777777" w:rsidR="00F55DB9" w:rsidRDefault="00000000">
      <w:pPr>
        <w:pStyle w:val="Author"/>
        <w:spacing w:beforeAutospacing="1"/>
        <w:contextualSpacing/>
        <w:rPr>
          <w:b/>
          <w:bCs/>
          <w:sz w:val="30"/>
          <w:szCs w:val="30"/>
        </w:rPr>
      </w:pPr>
      <w:r>
        <w:rPr>
          <w:b/>
          <w:bCs/>
          <w:sz w:val="30"/>
          <w:szCs w:val="30"/>
        </w:rPr>
        <w:t>Mohamed Eljahmi</w:t>
      </w:r>
    </w:p>
    <w:p w14:paraId="6A32A96A" w14:textId="77777777" w:rsidR="00F55DB9" w:rsidRDefault="00F55DB9">
      <w:pPr>
        <w:pStyle w:val="Author"/>
        <w:spacing w:beforeAutospacing="1"/>
        <w:contextualSpacing/>
        <w:rPr>
          <w:b/>
          <w:bCs/>
          <w:sz w:val="30"/>
          <w:szCs w:val="30"/>
        </w:rPr>
      </w:pPr>
    </w:p>
    <w:p w14:paraId="349A2CA9" w14:textId="77777777" w:rsidR="00F55DB9" w:rsidRDefault="00F55DB9">
      <w:pPr>
        <w:pStyle w:val="Author"/>
        <w:spacing w:beforeAutospacing="1"/>
        <w:contextualSpacing/>
        <w:rPr>
          <w:b/>
          <w:bCs/>
          <w:sz w:val="30"/>
          <w:szCs w:val="30"/>
        </w:rPr>
      </w:pPr>
    </w:p>
    <w:p w14:paraId="19B0317A" w14:textId="77777777" w:rsidR="00F55DB9" w:rsidRDefault="00F55DB9">
      <w:pPr>
        <w:sectPr w:rsidR="00F55DB9">
          <w:type w:val="continuous"/>
          <w:pgSz w:w="12240" w:h="15840"/>
          <w:pgMar w:top="1080" w:right="893" w:bottom="2062" w:left="893" w:header="0" w:footer="1440" w:gutter="0"/>
          <w:cols w:num="4" w:space="216"/>
          <w:formProt w:val="0"/>
          <w:docGrid w:linePitch="360" w:charSpace="8192"/>
        </w:sectPr>
      </w:pPr>
    </w:p>
    <w:p w14:paraId="1766E63F" w14:textId="77777777" w:rsidR="00F55DB9" w:rsidRDefault="00F55DB9">
      <w:pPr>
        <w:pStyle w:val="Abstract"/>
        <w:rPr>
          <w:i/>
          <w:iCs/>
        </w:rPr>
      </w:pPr>
    </w:p>
    <w:p w14:paraId="619BB8F4" w14:textId="77777777" w:rsidR="00F55DB9" w:rsidRDefault="00000000">
      <w:pPr>
        <w:pStyle w:val="Abstract"/>
        <w:rPr>
          <w:i/>
          <w:iCs/>
        </w:rPr>
      </w:pPr>
      <w:r>
        <w:t xml:space="preserve">Abstract—This assignment focuses on planning a collision-free motion for removing the SM-465 </w:t>
      </w:r>
      <w:proofErr w:type="spellStart"/>
      <w:r>
        <w:t>mainshaft</w:t>
      </w:r>
      <w:proofErr w:type="spellEnd"/>
      <w:r>
        <w:t xml:space="preserve"> from the transmission case using a sampling-based planner. Starting from the assembled state with bearings removed, the </w:t>
      </w:r>
      <w:proofErr w:type="spellStart"/>
      <w:r>
        <w:t>mainshaft</w:t>
      </w:r>
      <w:proofErr w:type="spellEnd"/>
      <w:r>
        <w:t xml:space="preserve"> must be extracted without touching the case walls or the countershaft. To solve this, I implemented a six-degree-of-freedom </w:t>
      </w:r>
      <w:proofErr w:type="gramStart"/>
      <w:r>
        <w:t>Rapidly-Exploring</w:t>
      </w:r>
      <w:proofErr w:type="gramEnd"/>
      <w:r>
        <w:t xml:space="preserve"> Random Tree (RRT) planner together with a custom rigid-body collision checker that models the </w:t>
      </w:r>
      <w:proofErr w:type="spellStart"/>
      <w:r>
        <w:t>mainshaft</w:t>
      </w:r>
      <w:proofErr w:type="spellEnd"/>
      <w:r>
        <w:t xml:space="preserve"> and environment using simplified cylindrical geometry. The algorithm searches the full </w:t>
      </w:r>
      <w:proofErr w:type="gramStart"/>
      <w:r>
        <w:t>SE(</w:t>
      </w:r>
      <w:proofErr w:type="gramEnd"/>
      <w:r>
        <w:t xml:space="preserve">3) configuration space for a feasible path and returns a sequence of poses that guide the </w:t>
      </w:r>
      <w:proofErr w:type="spellStart"/>
      <w:r>
        <w:t>mainshaft</w:t>
      </w:r>
      <w:proofErr w:type="spellEnd"/>
      <w:r>
        <w:t xml:space="preserve"> safely out of the housing. I generated a 3D plot of the resulting trajectory, the RRT tree structure, and an animation illustrating the motion. This report describes the transmission model, collision-checking design, planner implementation, and the resulting motion plan.</w:t>
      </w:r>
    </w:p>
    <w:p w14:paraId="2E136014" w14:textId="77777777" w:rsidR="00F55DB9" w:rsidRDefault="00000000">
      <w:pPr>
        <w:pStyle w:val="Heading1"/>
      </w:pPr>
      <w:r>
        <w:t>Introduction</w:t>
      </w:r>
    </w:p>
    <w:p w14:paraId="3859A746" w14:textId="77777777" w:rsidR="00F55DB9" w:rsidRPr="00D66A25" w:rsidRDefault="00000000">
      <w:pPr>
        <w:pStyle w:val="BodyText"/>
        <w:rPr>
          <w:sz w:val="18"/>
          <w:szCs w:val="18"/>
        </w:rPr>
      </w:pPr>
      <w:r w:rsidRPr="00D66A25">
        <w:rPr>
          <w:sz w:val="18"/>
          <w:szCs w:val="18"/>
        </w:rPr>
        <w:t xml:space="preserve">Rebuilding a transmission is usually a mechanical task, but in this assignment it becomes a rigorous </w:t>
      </w:r>
      <w:r w:rsidRPr="00D66A25">
        <w:rPr>
          <w:rStyle w:val="StrongEmphasis"/>
          <w:sz w:val="18"/>
          <w:szCs w:val="18"/>
        </w:rPr>
        <w:t>robotic motion-planning problem</w:t>
      </w:r>
      <w:r w:rsidRPr="00D66A25">
        <w:rPr>
          <w:sz w:val="18"/>
          <w:szCs w:val="18"/>
        </w:rPr>
        <w:t xml:space="preserve">. The goal is to remove the SM-465 </w:t>
      </w:r>
      <w:proofErr w:type="spellStart"/>
      <w:r w:rsidRPr="00D66A25">
        <w:rPr>
          <w:sz w:val="18"/>
          <w:szCs w:val="18"/>
        </w:rPr>
        <w:t>mainshaft</w:t>
      </w:r>
      <w:proofErr w:type="spellEnd"/>
      <w:r w:rsidRPr="00D66A25">
        <w:rPr>
          <w:sz w:val="18"/>
          <w:szCs w:val="18"/>
        </w:rPr>
        <w:t xml:space="preserve"> from the transmission housing while avoiding collisions with the case walls, PTO openings, and the countershaft. Although the scene appears mechanical, the true educational value of the assignment is to introduce students to </w:t>
      </w:r>
      <w:r w:rsidRPr="00D66A25">
        <w:rPr>
          <w:rStyle w:val="StrongEmphasis"/>
          <w:sz w:val="18"/>
          <w:szCs w:val="18"/>
        </w:rPr>
        <w:t>full 6-DOF motion planning</w:t>
      </w:r>
      <w:r w:rsidRPr="00D66A25">
        <w:rPr>
          <w:sz w:val="18"/>
          <w:szCs w:val="18"/>
        </w:rPr>
        <w:t xml:space="preserve"> in a realistic, highly constrained environment.</w:t>
      </w:r>
    </w:p>
    <w:p w14:paraId="6272F142" w14:textId="77777777" w:rsidR="00F55DB9" w:rsidRPr="00D66A25" w:rsidRDefault="00000000">
      <w:pPr>
        <w:pStyle w:val="BodyText"/>
        <w:rPr>
          <w:sz w:val="18"/>
          <w:szCs w:val="18"/>
        </w:rPr>
      </w:pPr>
      <w:r w:rsidRPr="00D66A25">
        <w:rPr>
          <w:sz w:val="18"/>
          <w:szCs w:val="18"/>
        </w:rPr>
        <w:t xml:space="preserve">The </w:t>
      </w:r>
      <w:proofErr w:type="spellStart"/>
      <w:r w:rsidRPr="00D66A25">
        <w:rPr>
          <w:sz w:val="18"/>
          <w:szCs w:val="18"/>
        </w:rPr>
        <w:t>mainshaft</w:t>
      </w:r>
      <w:proofErr w:type="spellEnd"/>
      <w:r w:rsidRPr="00D66A25">
        <w:rPr>
          <w:sz w:val="18"/>
          <w:szCs w:val="18"/>
        </w:rPr>
        <w:t xml:space="preserve"> is a long, rigid body surrounded by tight clearances. It cannot be pulled straight out of the case; instead, it must follow a specific combination of </w:t>
      </w:r>
      <w:r w:rsidRPr="00D66A25">
        <w:rPr>
          <w:rStyle w:val="StrongEmphasis"/>
          <w:sz w:val="18"/>
          <w:szCs w:val="18"/>
        </w:rPr>
        <w:t>translations and rotations</w:t>
      </w:r>
      <w:r w:rsidRPr="00D66A25">
        <w:rPr>
          <w:sz w:val="18"/>
          <w:szCs w:val="18"/>
        </w:rPr>
        <w:t xml:space="preserve"> to clear the interior geometry. This makes the problem an ideal example of planning in </w:t>
      </w:r>
      <w:r w:rsidRPr="00D66A25">
        <w:rPr>
          <w:rStyle w:val="StrongEmphasis"/>
          <w:sz w:val="18"/>
          <w:szCs w:val="18"/>
        </w:rPr>
        <w:t>SE(3)</w:t>
      </w:r>
      <w:r w:rsidRPr="00D66A25">
        <w:rPr>
          <w:sz w:val="18"/>
          <w:szCs w:val="18"/>
        </w:rPr>
        <w:t xml:space="preserve"> — the space of all 3-D positions and orientations — which is fundamental in robotics applications such as manipulation, assembly, surgical tool motion, drone navigation, and spacecraft docking.</w:t>
      </w:r>
    </w:p>
    <w:p w14:paraId="6E9E6018" w14:textId="77777777" w:rsidR="00F55DB9" w:rsidRPr="00D66A25" w:rsidRDefault="00000000">
      <w:pPr>
        <w:pStyle w:val="BodyText"/>
        <w:rPr>
          <w:sz w:val="18"/>
          <w:szCs w:val="18"/>
        </w:rPr>
      </w:pPr>
      <w:r w:rsidRPr="00D66A25">
        <w:rPr>
          <w:sz w:val="18"/>
          <w:szCs w:val="18"/>
        </w:rPr>
        <w:t>The assignment uses a mechanical scenario, but the professor’s intent is to teach a set of universal robotics concepts:</w:t>
      </w:r>
    </w:p>
    <w:p w14:paraId="4CD960DE" w14:textId="77777777" w:rsidR="00F55DB9" w:rsidRPr="00D66A25" w:rsidRDefault="00000000">
      <w:pPr>
        <w:pStyle w:val="Heading2"/>
        <w:ind w:firstLine="0"/>
        <w:rPr>
          <w:sz w:val="18"/>
          <w:szCs w:val="18"/>
        </w:rPr>
      </w:pPr>
      <w:r w:rsidRPr="00D66A25">
        <w:rPr>
          <w:sz w:val="18"/>
          <w:szCs w:val="18"/>
        </w:rPr>
        <w:t xml:space="preserve">Why this problem </w:t>
      </w:r>
      <w:proofErr w:type="gramStart"/>
      <w:r w:rsidRPr="00D66A25">
        <w:rPr>
          <w:sz w:val="18"/>
          <w:szCs w:val="18"/>
        </w:rPr>
        <w:t>matter</w:t>
      </w:r>
      <w:proofErr w:type="gramEnd"/>
      <w:r w:rsidRPr="00D66A25">
        <w:rPr>
          <w:sz w:val="18"/>
          <w:szCs w:val="18"/>
        </w:rPr>
        <w:t xml:space="preserve"> in Robotics</w:t>
      </w:r>
    </w:p>
    <w:p w14:paraId="4A661112" w14:textId="77777777" w:rsidR="00F55DB9" w:rsidRPr="00D66A25" w:rsidRDefault="00000000" w:rsidP="001B3CB8">
      <w:pPr>
        <w:pStyle w:val="ListParagraph"/>
        <w:numPr>
          <w:ilvl w:val="0"/>
          <w:numId w:val="40"/>
        </w:numPr>
        <w:jc w:val="left"/>
        <w:rPr>
          <w:sz w:val="18"/>
          <w:szCs w:val="18"/>
        </w:rPr>
      </w:pPr>
      <w:r w:rsidRPr="00D66A25">
        <w:rPr>
          <w:sz w:val="18"/>
          <w:szCs w:val="18"/>
        </w:rPr>
        <w:t>High-Dimensional Planning (</w:t>
      </w:r>
      <w:proofErr w:type="gramStart"/>
      <w:r w:rsidRPr="00D66A25">
        <w:rPr>
          <w:sz w:val="18"/>
          <w:szCs w:val="18"/>
        </w:rPr>
        <w:t>SE(</w:t>
      </w:r>
      <w:proofErr w:type="gramEnd"/>
      <w:r w:rsidRPr="00D66A25">
        <w:rPr>
          <w:sz w:val="18"/>
          <w:szCs w:val="18"/>
        </w:rPr>
        <w:t>3))</w:t>
      </w:r>
    </w:p>
    <w:p w14:paraId="48A9B302" w14:textId="77777777" w:rsidR="00F55DB9" w:rsidRPr="00D66A25" w:rsidRDefault="00000000" w:rsidP="001B3CB8">
      <w:pPr>
        <w:ind w:left="648"/>
        <w:jc w:val="left"/>
        <w:rPr>
          <w:sz w:val="18"/>
          <w:szCs w:val="18"/>
        </w:rPr>
      </w:pPr>
      <w:r w:rsidRPr="00D66A25">
        <w:rPr>
          <w:sz w:val="18"/>
          <w:szCs w:val="18"/>
        </w:rPr>
        <w:t>This is the first assignment in the course that requires planning in a continuous 6-DOF configuration space.</w:t>
      </w:r>
      <w:r w:rsidRPr="00D66A25">
        <w:rPr>
          <w:sz w:val="18"/>
          <w:szCs w:val="18"/>
        </w:rPr>
        <w:br/>
        <w:t>Students learn how rigid-body motion is represented mathematically and how constraints appear in high dimensions.</w:t>
      </w:r>
      <w:r>
        <w:br/>
      </w:r>
      <w:r w:rsidRPr="00D66A25">
        <w:rPr>
          <w:sz w:val="18"/>
          <w:szCs w:val="18"/>
        </w:rPr>
        <w:t>(Ref: geometry descriptions in Figu-res 5–7 in the assignment)</w:t>
      </w:r>
    </w:p>
    <w:p w14:paraId="31453AE7" w14:textId="40B3180C" w:rsidR="00F55DB9" w:rsidRPr="00D66A25" w:rsidRDefault="00000000" w:rsidP="001B3CB8">
      <w:pPr>
        <w:pStyle w:val="ListParagraph"/>
        <w:numPr>
          <w:ilvl w:val="0"/>
          <w:numId w:val="40"/>
        </w:numPr>
        <w:jc w:val="left"/>
        <w:rPr>
          <w:sz w:val="18"/>
          <w:szCs w:val="18"/>
        </w:rPr>
      </w:pPr>
      <w:r w:rsidRPr="00D66A25">
        <w:rPr>
          <w:sz w:val="18"/>
          <w:szCs w:val="18"/>
        </w:rPr>
        <w:t>Sampling-Based Motion Planning (RRT)</w:t>
      </w:r>
    </w:p>
    <w:p w14:paraId="47F18E54" w14:textId="1E5DFD82" w:rsidR="00F55DB9" w:rsidRPr="00D66A25" w:rsidRDefault="00000000" w:rsidP="001B3CB8">
      <w:pPr>
        <w:pStyle w:val="BodyText"/>
        <w:ind w:left="360" w:firstLine="0"/>
        <w:jc w:val="left"/>
        <w:rPr>
          <w:sz w:val="18"/>
          <w:szCs w:val="18"/>
        </w:rPr>
      </w:pPr>
      <w:r w:rsidRPr="00D66A25">
        <w:rPr>
          <w:sz w:val="18"/>
          <w:szCs w:val="18"/>
        </w:rPr>
        <w:t>Algorithms like A* cannot handle SE(3) efficiently.</w:t>
      </w:r>
      <w:r w:rsidRPr="00D66A25">
        <w:rPr>
          <w:sz w:val="18"/>
          <w:szCs w:val="18"/>
        </w:rPr>
        <w:br/>
        <w:t>The Rapidly-Exploring Random Tree (RRT) is ideal for</w:t>
      </w:r>
      <w:r>
        <w:t xml:space="preserve"> </w:t>
      </w:r>
      <w:r w:rsidRPr="00D66A25">
        <w:rPr>
          <w:sz w:val="18"/>
          <w:szCs w:val="18"/>
        </w:rPr>
        <w:t>exploring large, cluttered spaces.</w:t>
      </w:r>
      <w:r w:rsidR="009D44DE">
        <w:rPr>
          <w:sz w:val="18"/>
          <w:szCs w:val="18"/>
        </w:rPr>
        <w:t xml:space="preserve"> </w:t>
      </w:r>
      <w:r w:rsidRPr="00D66A25">
        <w:rPr>
          <w:sz w:val="18"/>
          <w:szCs w:val="18"/>
        </w:rPr>
        <w:t>Students learn:</w:t>
      </w:r>
    </w:p>
    <w:p w14:paraId="18EE0143" w14:textId="77777777" w:rsidR="00F55DB9" w:rsidRPr="00D66A25" w:rsidRDefault="00000000" w:rsidP="001B3CB8">
      <w:pPr>
        <w:pStyle w:val="NoSpacing"/>
        <w:numPr>
          <w:ilvl w:val="0"/>
          <w:numId w:val="31"/>
        </w:numPr>
        <w:ind w:left="792"/>
        <w:jc w:val="left"/>
        <w:rPr>
          <w:sz w:val="18"/>
          <w:szCs w:val="18"/>
        </w:rPr>
      </w:pPr>
      <w:r w:rsidRPr="00D66A25">
        <w:rPr>
          <w:sz w:val="18"/>
          <w:szCs w:val="18"/>
        </w:rPr>
        <w:t>Why randomness helps explore narrow regions</w:t>
      </w:r>
    </w:p>
    <w:p w14:paraId="7DB32B85" w14:textId="77777777" w:rsidR="00F55DB9" w:rsidRPr="00D66A25" w:rsidRDefault="00000000" w:rsidP="001B3CB8">
      <w:pPr>
        <w:pStyle w:val="NoSpacing"/>
        <w:numPr>
          <w:ilvl w:val="0"/>
          <w:numId w:val="31"/>
        </w:numPr>
        <w:ind w:left="792"/>
        <w:jc w:val="left"/>
        <w:rPr>
          <w:sz w:val="18"/>
          <w:szCs w:val="18"/>
        </w:rPr>
      </w:pPr>
      <w:r w:rsidRPr="00D66A25">
        <w:rPr>
          <w:sz w:val="18"/>
          <w:szCs w:val="18"/>
        </w:rPr>
        <w:t>How goal bias improves convergence</w:t>
      </w:r>
    </w:p>
    <w:p w14:paraId="5D9998C2" w14:textId="77777777" w:rsidR="00F55DB9" w:rsidRPr="00D66A25" w:rsidRDefault="00000000" w:rsidP="001B3CB8">
      <w:pPr>
        <w:pStyle w:val="NoSpacing"/>
        <w:numPr>
          <w:ilvl w:val="0"/>
          <w:numId w:val="31"/>
        </w:numPr>
        <w:ind w:left="792"/>
        <w:jc w:val="left"/>
        <w:rPr>
          <w:sz w:val="18"/>
          <w:szCs w:val="18"/>
        </w:rPr>
      </w:pPr>
      <w:r w:rsidRPr="00D66A25">
        <w:rPr>
          <w:sz w:val="18"/>
          <w:szCs w:val="18"/>
        </w:rPr>
        <w:t>How to extract a feasible path from the tree</w:t>
      </w:r>
      <w:r w:rsidRPr="00D66A25">
        <w:rPr>
          <w:sz w:val="18"/>
          <w:szCs w:val="18"/>
        </w:rPr>
        <w:br/>
        <w:t xml:space="preserve">(Explicitly tied to LaValle Chapter 5, referenced in the assignment) </w:t>
      </w:r>
    </w:p>
    <w:p w14:paraId="688625AA" w14:textId="6C41C514" w:rsidR="00F55DB9" w:rsidRPr="00D66A25" w:rsidRDefault="00000000" w:rsidP="001B3CB8">
      <w:pPr>
        <w:pStyle w:val="ListParagraph"/>
        <w:numPr>
          <w:ilvl w:val="0"/>
          <w:numId w:val="40"/>
        </w:numPr>
        <w:jc w:val="left"/>
        <w:rPr>
          <w:sz w:val="18"/>
          <w:szCs w:val="18"/>
        </w:rPr>
      </w:pPr>
      <w:r w:rsidRPr="00D66A25">
        <w:rPr>
          <w:sz w:val="18"/>
          <w:szCs w:val="18"/>
        </w:rPr>
        <w:t>Rigid-Body Collision Checking</w:t>
      </w:r>
    </w:p>
    <w:p w14:paraId="7D5FC6C4" w14:textId="77777777" w:rsidR="00F55DB9" w:rsidRPr="00D66A25" w:rsidRDefault="00000000" w:rsidP="001B3CB8">
      <w:pPr>
        <w:ind w:left="648"/>
        <w:jc w:val="left"/>
        <w:rPr>
          <w:sz w:val="18"/>
          <w:szCs w:val="18"/>
        </w:rPr>
      </w:pPr>
      <w:r w:rsidRPr="00D66A25">
        <w:rPr>
          <w:sz w:val="18"/>
          <w:szCs w:val="18"/>
        </w:rPr>
        <w:t xml:space="preserve">Real CAD models are too detailed for real-time planning, so students must design a </w:t>
      </w:r>
      <w:r w:rsidRPr="00D66A25">
        <w:rPr>
          <w:rStyle w:val="StrongEmphasis"/>
          <w:sz w:val="18"/>
          <w:szCs w:val="18"/>
        </w:rPr>
        <w:t>simplified and efficient collision checker</w:t>
      </w:r>
      <w:r w:rsidRPr="00D66A25">
        <w:rPr>
          <w:sz w:val="18"/>
          <w:szCs w:val="18"/>
        </w:rPr>
        <w:t xml:space="preserve"> using cylinders, capsules, and distance tests between segments.</w:t>
      </w:r>
      <w:r w:rsidRPr="00D66A25">
        <w:rPr>
          <w:sz w:val="18"/>
          <w:szCs w:val="18"/>
        </w:rPr>
        <w:br/>
        <w:t>This is often the hardest part of motion planning in robotics.</w:t>
      </w:r>
    </w:p>
    <w:p w14:paraId="5E594F80" w14:textId="4216E755" w:rsidR="00F55DB9" w:rsidRPr="00D66A25" w:rsidRDefault="00000000" w:rsidP="001B3CB8">
      <w:pPr>
        <w:pStyle w:val="ListParagraph"/>
        <w:numPr>
          <w:ilvl w:val="0"/>
          <w:numId w:val="40"/>
        </w:numPr>
        <w:jc w:val="left"/>
        <w:rPr>
          <w:sz w:val="18"/>
          <w:szCs w:val="18"/>
        </w:rPr>
      </w:pPr>
      <w:r w:rsidRPr="00D66A25">
        <w:rPr>
          <w:sz w:val="18"/>
          <w:szCs w:val="18"/>
        </w:rPr>
        <w:t>False Exists and PTO Opening</w:t>
      </w:r>
    </w:p>
    <w:p w14:paraId="234BDCE9" w14:textId="18F36199" w:rsidR="00F55DB9" w:rsidRPr="00D66A25" w:rsidRDefault="00000000" w:rsidP="001B3CB8">
      <w:pPr>
        <w:ind w:left="648"/>
        <w:jc w:val="left"/>
        <w:rPr>
          <w:sz w:val="18"/>
          <w:szCs w:val="18"/>
        </w:rPr>
      </w:pPr>
      <w:r w:rsidRPr="00D66A25">
        <w:rPr>
          <w:sz w:val="18"/>
          <w:szCs w:val="18"/>
        </w:rPr>
        <w:t xml:space="preserve">The transmission contains </w:t>
      </w:r>
      <w:r w:rsidRPr="00D66A25">
        <w:rPr>
          <w:rStyle w:val="StrongEmphasis"/>
          <w:sz w:val="18"/>
          <w:szCs w:val="18"/>
        </w:rPr>
        <w:t>large PTO ports</w:t>
      </w:r>
      <w:r w:rsidRPr="00D66A25">
        <w:rPr>
          <w:sz w:val="18"/>
          <w:szCs w:val="18"/>
        </w:rPr>
        <w:t xml:space="preserve"> on the side walls.</w:t>
      </w:r>
      <w:r w:rsidR="003A063F" w:rsidRPr="00D66A25">
        <w:rPr>
          <w:sz w:val="18"/>
          <w:szCs w:val="18"/>
        </w:rPr>
        <w:t xml:space="preserve"> </w:t>
      </w:r>
      <w:r w:rsidRPr="00D66A25">
        <w:rPr>
          <w:sz w:val="18"/>
          <w:szCs w:val="18"/>
        </w:rPr>
        <w:t xml:space="preserve">A planner might try to “escape” through them, but the real </w:t>
      </w:r>
      <w:proofErr w:type="spellStart"/>
      <w:r w:rsidRPr="00D66A25">
        <w:rPr>
          <w:sz w:val="18"/>
          <w:szCs w:val="18"/>
        </w:rPr>
        <w:t>mainshaft</w:t>
      </w:r>
      <w:proofErr w:type="spellEnd"/>
      <w:r w:rsidRPr="00D66A25">
        <w:rPr>
          <w:sz w:val="18"/>
          <w:szCs w:val="18"/>
        </w:rPr>
        <w:t xml:space="preserve"> cannot physically fit through these openings.</w:t>
      </w:r>
      <w:r w:rsidR="003A063F" w:rsidRPr="00D66A25">
        <w:rPr>
          <w:sz w:val="18"/>
          <w:szCs w:val="18"/>
        </w:rPr>
        <w:t xml:space="preserve"> </w:t>
      </w:r>
      <w:r w:rsidRPr="00D66A25">
        <w:rPr>
          <w:sz w:val="18"/>
          <w:szCs w:val="18"/>
        </w:rPr>
        <w:t xml:space="preserve">This highlights the importance of </w:t>
      </w:r>
      <w:r w:rsidRPr="00D66A25">
        <w:rPr>
          <w:rStyle w:val="StrongEmphasis"/>
          <w:sz w:val="18"/>
          <w:szCs w:val="18"/>
        </w:rPr>
        <w:t>accurate collision checking</w:t>
      </w:r>
      <w:r w:rsidRPr="00D66A25">
        <w:rPr>
          <w:sz w:val="18"/>
          <w:szCs w:val="18"/>
        </w:rPr>
        <w:t>, not intuition.</w:t>
      </w:r>
    </w:p>
    <w:p w14:paraId="30669057" w14:textId="16A5F82B" w:rsidR="00F55DB9" w:rsidRPr="00D66A25" w:rsidRDefault="00000000" w:rsidP="001B3CB8">
      <w:pPr>
        <w:pStyle w:val="ListParagraph"/>
        <w:numPr>
          <w:ilvl w:val="0"/>
          <w:numId w:val="40"/>
        </w:numPr>
        <w:jc w:val="left"/>
        <w:rPr>
          <w:sz w:val="18"/>
          <w:szCs w:val="18"/>
        </w:rPr>
      </w:pPr>
      <w:r w:rsidRPr="00D66A25">
        <w:rPr>
          <w:sz w:val="18"/>
          <w:szCs w:val="18"/>
        </w:rPr>
        <w:t xml:space="preserve">Visualization and </w:t>
      </w:r>
      <w:proofErr w:type="spellStart"/>
      <w:r w:rsidRPr="00D66A25">
        <w:rPr>
          <w:sz w:val="18"/>
          <w:szCs w:val="18"/>
        </w:rPr>
        <w:t>Intrerpretation</w:t>
      </w:r>
      <w:proofErr w:type="spellEnd"/>
    </w:p>
    <w:p w14:paraId="69BC2E33" w14:textId="77777777" w:rsidR="00F55DB9" w:rsidRPr="00D66A25" w:rsidRDefault="00000000" w:rsidP="001B3CB8">
      <w:pPr>
        <w:pStyle w:val="BodyText"/>
        <w:ind w:left="360" w:firstLine="0"/>
        <w:jc w:val="left"/>
        <w:rPr>
          <w:sz w:val="18"/>
          <w:szCs w:val="18"/>
        </w:rPr>
      </w:pPr>
      <w:r w:rsidRPr="00D66A25">
        <w:rPr>
          <w:sz w:val="18"/>
          <w:szCs w:val="18"/>
        </w:rPr>
        <w:t>Students must generate:</w:t>
      </w:r>
    </w:p>
    <w:p w14:paraId="73453723" w14:textId="77777777" w:rsidR="00F55DB9" w:rsidRPr="00D66A25" w:rsidRDefault="00000000" w:rsidP="001B3CB8">
      <w:pPr>
        <w:pStyle w:val="NoSpacing"/>
        <w:numPr>
          <w:ilvl w:val="0"/>
          <w:numId w:val="32"/>
        </w:numPr>
        <w:ind w:left="792"/>
        <w:jc w:val="left"/>
        <w:rPr>
          <w:sz w:val="18"/>
          <w:szCs w:val="18"/>
        </w:rPr>
      </w:pPr>
      <w:r w:rsidRPr="00D66A25">
        <w:rPr>
          <w:sz w:val="18"/>
          <w:szCs w:val="18"/>
        </w:rPr>
        <w:t>RRT tree visualizations</w:t>
      </w:r>
    </w:p>
    <w:p w14:paraId="41612709" w14:textId="77777777" w:rsidR="00F55DB9" w:rsidRPr="00D66A25" w:rsidRDefault="00000000" w:rsidP="001B3CB8">
      <w:pPr>
        <w:pStyle w:val="NoSpacing"/>
        <w:numPr>
          <w:ilvl w:val="0"/>
          <w:numId w:val="32"/>
        </w:numPr>
        <w:ind w:left="792"/>
        <w:jc w:val="left"/>
        <w:rPr>
          <w:sz w:val="18"/>
          <w:szCs w:val="18"/>
        </w:rPr>
      </w:pPr>
      <w:r w:rsidRPr="00D66A25">
        <w:rPr>
          <w:sz w:val="18"/>
          <w:szCs w:val="18"/>
        </w:rPr>
        <w:t>3-D path plots</w:t>
      </w:r>
    </w:p>
    <w:p w14:paraId="47235EB5" w14:textId="77777777" w:rsidR="00F55DB9" w:rsidRPr="00D66A25" w:rsidRDefault="00000000" w:rsidP="001B3CB8">
      <w:pPr>
        <w:pStyle w:val="NoSpacing"/>
        <w:numPr>
          <w:ilvl w:val="0"/>
          <w:numId w:val="32"/>
        </w:numPr>
        <w:ind w:left="792"/>
        <w:jc w:val="left"/>
        <w:rPr>
          <w:sz w:val="18"/>
          <w:szCs w:val="18"/>
        </w:rPr>
      </w:pPr>
      <w:r w:rsidRPr="00D66A25">
        <w:rPr>
          <w:sz w:val="18"/>
          <w:szCs w:val="18"/>
        </w:rPr>
        <w:t>Animation frames</w:t>
      </w:r>
      <w:r w:rsidRPr="00D66A25">
        <w:rPr>
          <w:sz w:val="18"/>
          <w:szCs w:val="18"/>
        </w:rPr>
        <w:br/>
        <w:t>These help evaluate whether the motion is physically meaningful and safe.</w:t>
      </w:r>
      <w:r w:rsidRPr="00D66A25">
        <w:rPr>
          <w:sz w:val="18"/>
          <w:szCs w:val="18"/>
        </w:rPr>
        <w:br/>
        <w:t xml:space="preserve">(Your report includes all these figures.) </w:t>
      </w:r>
    </w:p>
    <w:p w14:paraId="022B6BFD" w14:textId="77777777" w:rsidR="00F55DB9" w:rsidRPr="00D66A25" w:rsidRDefault="00000000">
      <w:pPr>
        <w:pStyle w:val="BodyText"/>
        <w:rPr>
          <w:sz w:val="18"/>
          <w:szCs w:val="18"/>
        </w:rPr>
      </w:pPr>
      <w:r w:rsidRPr="00D66A25">
        <w:rPr>
          <w:rStyle w:val="Emphasis"/>
          <w:sz w:val="18"/>
          <w:szCs w:val="18"/>
        </w:rPr>
        <w:t xml:space="preserve"> B.</w:t>
      </w:r>
      <w:r w:rsidRPr="00D66A25">
        <w:rPr>
          <w:rStyle w:val="Emphasis"/>
          <w:sz w:val="18"/>
          <w:szCs w:val="18"/>
        </w:rPr>
        <w:tab/>
        <w:t>Education Purpose of this assignment</w:t>
      </w:r>
    </w:p>
    <w:p w14:paraId="56DA73C5" w14:textId="77777777" w:rsidR="00F55DB9" w:rsidRPr="00D66A25" w:rsidRDefault="00000000" w:rsidP="003A063F">
      <w:pPr>
        <w:pStyle w:val="NoSpacing"/>
        <w:ind w:left="288"/>
        <w:jc w:val="left"/>
        <w:rPr>
          <w:sz w:val="18"/>
          <w:szCs w:val="18"/>
        </w:rPr>
      </w:pPr>
      <w:r w:rsidRPr="00D66A25">
        <w:rPr>
          <w:rStyle w:val="Emphasis"/>
          <w:sz w:val="18"/>
          <w:szCs w:val="18"/>
        </w:rPr>
        <w:t>Even though the task is “remove a shaft from a transmission,” the real objectives are:</w:t>
      </w:r>
    </w:p>
    <w:p w14:paraId="15982284" w14:textId="77777777" w:rsidR="00F55DB9" w:rsidRPr="00D66A25" w:rsidRDefault="00000000" w:rsidP="00137C73">
      <w:pPr>
        <w:pStyle w:val="NoSpacing"/>
        <w:numPr>
          <w:ilvl w:val="0"/>
          <w:numId w:val="33"/>
        </w:numPr>
        <w:jc w:val="left"/>
        <w:rPr>
          <w:sz w:val="18"/>
          <w:szCs w:val="18"/>
        </w:rPr>
      </w:pPr>
      <w:r w:rsidRPr="00D66A25">
        <w:rPr>
          <w:sz w:val="18"/>
          <w:szCs w:val="18"/>
        </w:rPr>
        <w:t>Learn how robots plan motion in tight spaces</w:t>
      </w:r>
    </w:p>
    <w:p w14:paraId="0870D32F" w14:textId="77777777" w:rsidR="00F55DB9" w:rsidRPr="00D66A25" w:rsidRDefault="00000000" w:rsidP="00137C73">
      <w:pPr>
        <w:pStyle w:val="NoSpacing"/>
        <w:numPr>
          <w:ilvl w:val="0"/>
          <w:numId w:val="33"/>
        </w:numPr>
        <w:jc w:val="left"/>
        <w:rPr>
          <w:sz w:val="18"/>
          <w:szCs w:val="18"/>
        </w:rPr>
      </w:pPr>
      <w:r w:rsidRPr="00D66A25">
        <w:rPr>
          <w:sz w:val="18"/>
          <w:szCs w:val="18"/>
        </w:rPr>
        <w:t xml:space="preserve">Understand </w:t>
      </w:r>
      <w:proofErr w:type="gramStart"/>
      <w:r w:rsidRPr="00D66A25">
        <w:rPr>
          <w:sz w:val="18"/>
          <w:szCs w:val="18"/>
        </w:rPr>
        <w:t>SE(</w:t>
      </w:r>
      <w:proofErr w:type="gramEnd"/>
      <w:r w:rsidRPr="00D66A25">
        <w:rPr>
          <w:sz w:val="18"/>
          <w:szCs w:val="18"/>
        </w:rPr>
        <w:t>3) representations and sampling</w:t>
      </w:r>
    </w:p>
    <w:p w14:paraId="6B627283" w14:textId="77777777" w:rsidR="00F55DB9" w:rsidRPr="00D66A25" w:rsidRDefault="00000000" w:rsidP="00137C73">
      <w:pPr>
        <w:pStyle w:val="NoSpacing"/>
        <w:numPr>
          <w:ilvl w:val="0"/>
          <w:numId w:val="33"/>
        </w:numPr>
        <w:jc w:val="left"/>
        <w:rPr>
          <w:sz w:val="18"/>
          <w:szCs w:val="18"/>
        </w:rPr>
      </w:pPr>
      <w:r w:rsidRPr="00D66A25">
        <w:rPr>
          <w:sz w:val="18"/>
          <w:szCs w:val="18"/>
        </w:rPr>
        <w:t>Build a complete RRT pipeline</w:t>
      </w:r>
    </w:p>
    <w:p w14:paraId="3ACFED86" w14:textId="77777777" w:rsidR="00F55DB9" w:rsidRPr="00D66A25" w:rsidRDefault="00000000" w:rsidP="00137C73">
      <w:pPr>
        <w:pStyle w:val="NoSpacing"/>
        <w:numPr>
          <w:ilvl w:val="0"/>
          <w:numId w:val="33"/>
        </w:numPr>
        <w:jc w:val="both"/>
        <w:rPr>
          <w:sz w:val="18"/>
          <w:szCs w:val="18"/>
        </w:rPr>
      </w:pPr>
      <w:r w:rsidRPr="00D66A25">
        <w:rPr>
          <w:sz w:val="18"/>
          <w:szCs w:val="18"/>
        </w:rPr>
        <w:t>Implement a collision checker from first principles</w:t>
      </w:r>
    </w:p>
    <w:p w14:paraId="55D7F0BD" w14:textId="77777777" w:rsidR="00F55DB9" w:rsidRPr="00D66A25" w:rsidRDefault="00000000" w:rsidP="00137C73">
      <w:pPr>
        <w:pStyle w:val="NoSpacing"/>
        <w:numPr>
          <w:ilvl w:val="0"/>
          <w:numId w:val="33"/>
        </w:numPr>
        <w:jc w:val="left"/>
        <w:rPr>
          <w:sz w:val="18"/>
          <w:szCs w:val="18"/>
        </w:rPr>
      </w:pPr>
      <w:r w:rsidRPr="00D66A25">
        <w:rPr>
          <w:sz w:val="18"/>
          <w:szCs w:val="18"/>
        </w:rPr>
        <w:t>Work with CAD-derived geometry</w:t>
      </w:r>
    </w:p>
    <w:p w14:paraId="583B724D" w14:textId="77777777" w:rsidR="00F55DB9" w:rsidRPr="00D66A25" w:rsidRDefault="00000000" w:rsidP="00137C73">
      <w:pPr>
        <w:pStyle w:val="NoSpacing"/>
        <w:numPr>
          <w:ilvl w:val="0"/>
          <w:numId w:val="33"/>
        </w:numPr>
        <w:jc w:val="left"/>
        <w:rPr>
          <w:sz w:val="18"/>
          <w:szCs w:val="18"/>
        </w:rPr>
      </w:pPr>
      <w:r w:rsidRPr="00D66A25">
        <w:rPr>
          <w:sz w:val="18"/>
          <w:szCs w:val="18"/>
        </w:rPr>
        <w:t>Validate results through visualization</w:t>
      </w:r>
    </w:p>
    <w:p w14:paraId="7B9CE689" w14:textId="77777777" w:rsidR="00F55DB9" w:rsidRPr="00D66A25" w:rsidRDefault="00000000" w:rsidP="00137C73">
      <w:pPr>
        <w:pStyle w:val="NoSpacing"/>
        <w:numPr>
          <w:ilvl w:val="0"/>
          <w:numId w:val="33"/>
        </w:numPr>
        <w:jc w:val="left"/>
        <w:rPr>
          <w:sz w:val="18"/>
          <w:szCs w:val="18"/>
        </w:rPr>
      </w:pPr>
      <w:r w:rsidRPr="00D66A25">
        <w:rPr>
          <w:sz w:val="18"/>
          <w:szCs w:val="18"/>
        </w:rPr>
        <w:t xml:space="preserve">Understand narrow passages and </w:t>
      </w:r>
      <w:proofErr w:type="gramStart"/>
      <w:r w:rsidRPr="00D66A25">
        <w:rPr>
          <w:sz w:val="18"/>
          <w:szCs w:val="18"/>
        </w:rPr>
        <w:t>constraint</w:t>
      </w:r>
      <w:proofErr w:type="gramEnd"/>
      <w:r w:rsidRPr="00D66A25">
        <w:rPr>
          <w:sz w:val="18"/>
          <w:szCs w:val="18"/>
        </w:rPr>
        <w:t xml:space="preserve"> geometry</w:t>
      </w:r>
    </w:p>
    <w:p w14:paraId="4D450B8E" w14:textId="77777777" w:rsidR="00F55DB9" w:rsidRPr="00D66A25" w:rsidRDefault="00000000" w:rsidP="00137C73">
      <w:pPr>
        <w:pStyle w:val="NoSpacing"/>
        <w:numPr>
          <w:ilvl w:val="0"/>
          <w:numId w:val="33"/>
        </w:numPr>
        <w:jc w:val="left"/>
        <w:rPr>
          <w:sz w:val="18"/>
          <w:szCs w:val="18"/>
        </w:rPr>
      </w:pPr>
      <w:r w:rsidRPr="00D66A25">
        <w:rPr>
          <w:sz w:val="18"/>
          <w:szCs w:val="18"/>
        </w:rPr>
        <w:t>Develop reproducible code, scripts, and figures</w:t>
      </w:r>
    </w:p>
    <w:p w14:paraId="6CD9351A" w14:textId="77777777" w:rsidR="00F55DB9" w:rsidRPr="00D66A25" w:rsidRDefault="00000000" w:rsidP="00137C73">
      <w:pPr>
        <w:pStyle w:val="NoSpacing"/>
        <w:numPr>
          <w:ilvl w:val="0"/>
          <w:numId w:val="33"/>
        </w:numPr>
        <w:jc w:val="left"/>
        <w:rPr>
          <w:sz w:val="18"/>
          <w:szCs w:val="18"/>
        </w:rPr>
      </w:pPr>
      <w:r w:rsidRPr="00D66A25">
        <w:rPr>
          <w:sz w:val="18"/>
          <w:szCs w:val="18"/>
        </w:rPr>
        <w:t xml:space="preserve">This assignment is a </w:t>
      </w:r>
      <w:r w:rsidRPr="00D66A25">
        <w:rPr>
          <w:rStyle w:val="StrongEmphasis"/>
          <w:b w:val="0"/>
          <w:bCs w:val="0"/>
          <w:sz w:val="18"/>
          <w:szCs w:val="18"/>
        </w:rPr>
        <w:t>mini version of industrial challenges</w:t>
      </w:r>
      <w:r w:rsidRPr="00D66A25">
        <w:rPr>
          <w:sz w:val="18"/>
          <w:szCs w:val="18"/>
        </w:rPr>
        <w:t>, including:</w:t>
      </w:r>
    </w:p>
    <w:p w14:paraId="63D72393" w14:textId="77777777" w:rsidR="00F55DB9" w:rsidRPr="00D66A25" w:rsidRDefault="00000000" w:rsidP="00137C73">
      <w:pPr>
        <w:pStyle w:val="NoSpacing"/>
        <w:numPr>
          <w:ilvl w:val="0"/>
          <w:numId w:val="33"/>
        </w:numPr>
        <w:jc w:val="left"/>
        <w:rPr>
          <w:sz w:val="18"/>
          <w:szCs w:val="18"/>
        </w:rPr>
      </w:pPr>
      <w:r w:rsidRPr="00D66A25">
        <w:rPr>
          <w:sz w:val="18"/>
          <w:szCs w:val="18"/>
        </w:rPr>
        <w:t>Robotic assembly/disassembly</w:t>
      </w:r>
    </w:p>
    <w:p w14:paraId="4F7CA56E" w14:textId="77777777" w:rsidR="00F55DB9" w:rsidRPr="00D66A25" w:rsidRDefault="00000000" w:rsidP="00137C73">
      <w:pPr>
        <w:pStyle w:val="NoSpacing"/>
        <w:numPr>
          <w:ilvl w:val="0"/>
          <w:numId w:val="33"/>
        </w:numPr>
        <w:jc w:val="left"/>
        <w:rPr>
          <w:sz w:val="18"/>
          <w:szCs w:val="18"/>
        </w:rPr>
      </w:pPr>
      <w:r w:rsidRPr="00D66A25">
        <w:rPr>
          <w:sz w:val="18"/>
          <w:szCs w:val="18"/>
        </w:rPr>
        <w:t>Inserting tools in constrained spaces</w:t>
      </w:r>
    </w:p>
    <w:p w14:paraId="7BE33D6E" w14:textId="77777777" w:rsidR="00F55DB9" w:rsidRPr="00D66A25" w:rsidRDefault="00000000" w:rsidP="00137C73">
      <w:pPr>
        <w:pStyle w:val="NoSpacing"/>
        <w:numPr>
          <w:ilvl w:val="0"/>
          <w:numId w:val="33"/>
        </w:numPr>
        <w:jc w:val="left"/>
        <w:rPr>
          <w:sz w:val="18"/>
          <w:szCs w:val="18"/>
        </w:rPr>
      </w:pPr>
      <w:r w:rsidRPr="00D66A25">
        <w:rPr>
          <w:sz w:val="18"/>
          <w:szCs w:val="18"/>
        </w:rPr>
        <w:t>Manipulator planning around obstacles</w:t>
      </w:r>
    </w:p>
    <w:p w14:paraId="57B8A84F" w14:textId="77777777" w:rsidR="00F55DB9" w:rsidRPr="00D66A25" w:rsidRDefault="00000000" w:rsidP="00137C73">
      <w:pPr>
        <w:pStyle w:val="NoSpacing"/>
        <w:numPr>
          <w:ilvl w:val="0"/>
          <w:numId w:val="33"/>
        </w:numPr>
        <w:jc w:val="left"/>
        <w:rPr>
          <w:sz w:val="18"/>
          <w:szCs w:val="18"/>
        </w:rPr>
      </w:pPr>
      <w:r w:rsidRPr="00D66A25">
        <w:rPr>
          <w:sz w:val="18"/>
          <w:szCs w:val="18"/>
        </w:rPr>
        <w:t>Planning drone or satellite motion in cluttered environments</w:t>
      </w:r>
    </w:p>
    <w:p w14:paraId="621DC892" w14:textId="77777777" w:rsidR="00F55DB9" w:rsidRPr="00D66A25" w:rsidRDefault="00000000">
      <w:pPr>
        <w:pStyle w:val="BodyText"/>
        <w:rPr>
          <w:sz w:val="18"/>
          <w:szCs w:val="18"/>
        </w:rPr>
      </w:pPr>
      <w:r w:rsidRPr="00D66A25">
        <w:rPr>
          <w:rStyle w:val="Emphasis"/>
          <w:sz w:val="18"/>
          <w:szCs w:val="18"/>
        </w:rPr>
        <w:t>Final summary of intent</w:t>
      </w:r>
    </w:p>
    <w:p w14:paraId="2BA47C21" w14:textId="77777777" w:rsidR="00F55DB9" w:rsidRPr="00D66A25" w:rsidRDefault="00000000">
      <w:pPr>
        <w:pStyle w:val="BodyText"/>
        <w:jc w:val="left"/>
        <w:rPr>
          <w:rStyle w:val="Emphasis"/>
          <w:sz w:val="18"/>
          <w:szCs w:val="18"/>
        </w:rPr>
      </w:pPr>
      <w:r w:rsidRPr="009D44DE">
        <w:rPr>
          <w:rStyle w:val="Emphasis"/>
          <w:i w:val="0"/>
          <w:iCs w:val="0"/>
          <w:sz w:val="18"/>
          <w:szCs w:val="18"/>
        </w:rPr>
        <w:t>The transmission scenario is simply a realistic wrapper.</w:t>
      </w:r>
      <w:r w:rsidRPr="009D44DE">
        <w:rPr>
          <w:rStyle w:val="Emphasis"/>
          <w:i w:val="0"/>
          <w:iCs w:val="0"/>
          <w:sz w:val="18"/>
          <w:szCs w:val="18"/>
        </w:rPr>
        <w:br/>
        <w:t>The underlying goal is to teach the foundational skills needed in modern robotic motion planning:</w:t>
      </w:r>
      <w:r w:rsidRPr="00D66A25">
        <w:rPr>
          <w:rStyle w:val="Emphasis"/>
          <w:sz w:val="18"/>
          <w:szCs w:val="18"/>
        </w:rPr>
        <w:br/>
      </w:r>
      <w:r w:rsidRPr="00D66A25">
        <w:rPr>
          <w:rStyle w:val="StrongEmphasis"/>
          <w:b w:val="0"/>
          <w:bCs w:val="0"/>
          <w:sz w:val="18"/>
          <w:szCs w:val="18"/>
        </w:rPr>
        <w:lastRenderedPageBreak/>
        <w:t>state-space representation, sampling, collision checking, narrow-passage navigation, and end-to-end reproducible planning pipelines.</w:t>
      </w:r>
    </w:p>
    <w:p w14:paraId="603AD7D3" w14:textId="77777777" w:rsidR="00F55DB9" w:rsidRDefault="00000000">
      <w:pPr>
        <w:pStyle w:val="Heading1"/>
      </w:pPr>
      <w:r>
        <w:t>Cad Models And Geometry Extraction</w:t>
      </w:r>
    </w:p>
    <w:p w14:paraId="4C76B1B0" w14:textId="77777777" w:rsidR="00F55DB9" w:rsidRPr="00D66A25" w:rsidRDefault="00000000" w:rsidP="00137C73">
      <w:pPr>
        <w:pStyle w:val="BodyText"/>
        <w:jc w:val="left"/>
        <w:rPr>
          <w:sz w:val="18"/>
          <w:szCs w:val="18"/>
        </w:rPr>
      </w:pPr>
      <w:r w:rsidRPr="00D66A25">
        <w:rPr>
          <w:sz w:val="18"/>
          <w:szCs w:val="18"/>
        </w:rPr>
        <w:t xml:space="preserve">The assignment provides several </w:t>
      </w:r>
      <w:proofErr w:type="spellStart"/>
      <w:r w:rsidRPr="00D66A25">
        <w:rPr>
          <w:sz w:val="18"/>
          <w:szCs w:val="18"/>
        </w:rPr>
        <w:t>OpenSCAD</w:t>
      </w:r>
      <w:proofErr w:type="spellEnd"/>
      <w:r w:rsidRPr="00D66A25">
        <w:rPr>
          <w:sz w:val="18"/>
          <w:szCs w:val="18"/>
        </w:rPr>
        <w:t xml:space="preserve"> models describing the SM465 transmission case, the </w:t>
      </w:r>
      <w:proofErr w:type="spellStart"/>
      <w:r w:rsidRPr="00D66A25">
        <w:rPr>
          <w:sz w:val="18"/>
          <w:szCs w:val="18"/>
        </w:rPr>
        <w:t>mainshaft</w:t>
      </w:r>
      <w:proofErr w:type="spellEnd"/>
      <w:r w:rsidRPr="00D66A25">
        <w:rPr>
          <w:sz w:val="18"/>
          <w:szCs w:val="18"/>
        </w:rPr>
        <w:t xml:space="preserve">, and the countershaft. These CAD models serve as the geometric ground truth from which all simplified planning geometry is derived. The </w:t>
      </w:r>
      <w:proofErr w:type="spellStart"/>
      <w:r w:rsidRPr="00D66A25">
        <w:rPr>
          <w:sz w:val="18"/>
          <w:szCs w:val="18"/>
        </w:rPr>
        <w:t>OpenSCAD</w:t>
      </w:r>
      <w:proofErr w:type="spellEnd"/>
      <w:r w:rsidRPr="00D66A25">
        <w:rPr>
          <w:sz w:val="18"/>
          <w:szCs w:val="18"/>
        </w:rPr>
        <w:t xml:space="preserve"> files—</w:t>
      </w:r>
      <w:proofErr w:type="spellStart"/>
      <w:r w:rsidRPr="00D66A25">
        <w:rPr>
          <w:rStyle w:val="Emphasis"/>
          <w:sz w:val="18"/>
          <w:szCs w:val="18"/>
        </w:rPr>
        <w:t>transmission.scad</w:t>
      </w:r>
      <w:proofErr w:type="spellEnd"/>
      <w:r w:rsidRPr="00D66A25">
        <w:rPr>
          <w:rStyle w:val="Emphasis"/>
          <w:sz w:val="18"/>
          <w:szCs w:val="18"/>
        </w:rPr>
        <w:t xml:space="preserve">, </w:t>
      </w:r>
      <w:proofErr w:type="spellStart"/>
      <w:r w:rsidRPr="00D66A25">
        <w:rPr>
          <w:rStyle w:val="Emphasis"/>
          <w:sz w:val="18"/>
          <w:szCs w:val="18"/>
        </w:rPr>
        <w:t>main_transmission.scad</w:t>
      </w:r>
      <w:proofErr w:type="spellEnd"/>
      <w:r w:rsidRPr="00D66A25">
        <w:rPr>
          <w:rStyle w:val="Emphasis"/>
          <w:sz w:val="18"/>
          <w:szCs w:val="18"/>
        </w:rPr>
        <w:t xml:space="preserve">, </w:t>
      </w:r>
      <w:proofErr w:type="spellStart"/>
      <w:r w:rsidRPr="00D66A25">
        <w:rPr>
          <w:rStyle w:val="Emphasis"/>
          <w:sz w:val="18"/>
          <w:szCs w:val="18"/>
        </w:rPr>
        <w:t>apart_transmission.scad</w:t>
      </w:r>
      <w:proofErr w:type="spellEnd"/>
      <w:r w:rsidRPr="00D66A25">
        <w:rPr>
          <w:rStyle w:val="Emphasis"/>
          <w:sz w:val="18"/>
          <w:szCs w:val="18"/>
        </w:rPr>
        <w:t>,</w:t>
      </w:r>
      <w:r w:rsidRPr="00D66A25">
        <w:rPr>
          <w:sz w:val="18"/>
          <w:szCs w:val="18"/>
        </w:rPr>
        <w:t xml:space="preserve"> and the view files—were examined to confirm the dimensions shown in the homework figures and to understand the spatial layout of the shafts inside the case.</w:t>
      </w:r>
    </w:p>
    <w:p w14:paraId="008B8655" w14:textId="77777777" w:rsidR="00F55DB9" w:rsidRPr="00D66A25" w:rsidRDefault="00000000">
      <w:pPr>
        <w:pStyle w:val="BodyText"/>
        <w:rPr>
          <w:sz w:val="18"/>
          <w:szCs w:val="18"/>
        </w:rPr>
      </w:pPr>
      <w:r w:rsidRPr="00D66A25">
        <w:rPr>
          <w:sz w:val="18"/>
          <w:szCs w:val="18"/>
        </w:rPr>
        <w:t>The CAD models are not used directly for collision checking. Their geometric detail (full gear teeth, spline profiles, and irregular surfaces) is unsuitable for real-time SE(3) motion planning, so the assignment requires constructing simplified collision shapes. Based on the dimensions in Figures 5–7 of the homework and verification using the SCAD models, the following simplified geometry was extracted:</w:t>
      </w:r>
    </w:p>
    <w:p w14:paraId="03AD12BF" w14:textId="77777777" w:rsidR="00F55DB9" w:rsidRPr="00D66A25" w:rsidRDefault="00000000" w:rsidP="00137C73">
      <w:pPr>
        <w:pStyle w:val="NoSpacing"/>
        <w:numPr>
          <w:ilvl w:val="0"/>
          <w:numId w:val="34"/>
        </w:numPr>
        <w:jc w:val="left"/>
        <w:rPr>
          <w:sz w:val="18"/>
          <w:szCs w:val="18"/>
        </w:rPr>
      </w:pPr>
      <w:r w:rsidRPr="00D66A25">
        <w:rPr>
          <w:rStyle w:val="StrongEmphasis"/>
          <w:sz w:val="18"/>
          <w:szCs w:val="18"/>
        </w:rPr>
        <w:t>Case interior</w:t>
      </w:r>
      <w:r w:rsidRPr="00D66A25">
        <w:rPr>
          <w:sz w:val="18"/>
          <w:szCs w:val="18"/>
        </w:rPr>
        <w:t>: an axis-aligned rectangular box</w:t>
      </w:r>
      <w:r w:rsidRPr="00D66A25">
        <w:rPr>
          <w:sz w:val="18"/>
          <w:szCs w:val="18"/>
        </w:rPr>
        <w:br/>
        <w:t> mm mm mm280 mm×210 mm×300 mm</w:t>
      </w:r>
      <w:r w:rsidRPr="00D66A25">
        <w:rPr>
          <w:sz w:val="18"/>
          <w:szCs w:val="18"/>
        </w:rPr>
        <w:br/>
        <w:t>representing the inner free volume of the housing.</w:t>
      </w:r>
    </w:p>
    <w:p w14:paraId="21B4CEC7" w14:textId="77777777" w:rsidR="00F55DB9" w:rsidRPr="00D66A25" w:rsidRDefault="00000000" w:rsidP="00137C73">
      <w:pPr>
        <w:pStyle w:val="NoSpacing"/>
        <w:numPr>
          <w:ilvl w:val="0"/>
          <w:numId w:val="34"/>
        </w:numPr>
        <w:jc w:val="left"/>
        <w:rPr>
          <w:sz w:val="18"/>
          <w:szCs w:val="18"/>
        </w:rPr>
      </w:pPr>
      <w:r w:rsidRPr="00D66A25">
        <w:rPr>
          <w:rStyle w:val="StrongEmphasis"/>
          <w:sz w:val="18"/>
          <w:szCs w:val="18"/>
        </w:rPr>
        <w:t>Case opening</w:t>
      </w:r>
      <w:r w:rsidRPr="00D66A25">
        <w:rPr>
          <w:sz w:val="18"/>
          <w:szCs w:val="18"/>
        </w:rPr>
        <w:t>: the positive-X face is treated as open, matching the real extraction opening in the CAD model.</w:t>
      </w:r>
    </w:p>
    <w:p w14:paraId="306D7FC5" w14:textId="77777777" w:rsidR="00F55DB9" w:rsidRPr="00D66A25" w:rsidRDefault="00000000" w:rsidP="00137C73">
      <w:pPr>
        <w:pStyle w:val="NoSpacing"/>
        <w:numPr>
          <w:ilvl w:val="0"/>
          <w:numId w:val="34"/>
        </w:numPr>
        <w:jc w:val="left"/>
        <w:rPr>
          <w:sz w:val="18"/>
          <w:szCs w:val="18"/>
        </w:rPr>
      </w:pPr>
      <w:proofErr w:type="spellStart"/>
      <w:r w:rsidRPr="00D66A25">
        <w:rPr>
          <w:rStyle w:val="StrongEmphasis"/>
          <w:sz w:val="18"/>
          <w:szCs w:val="18"/>
        </w:rPr>
        <w:t>Mainshaft</w:t>
      </w:r>
      <w:proofErr w:type="spellEnd"/>
      <w:r w:rsidRPr="00D66A25">
        <w:rPr>
          <w:sz w:val="18"/>
          <w:szCs w:val="18"/>
        </w:rPr>
        <w:t>: approximated as a capsule (a line segment swept by a fixed radius).</w:t>
      </w:r>
      <w:r w:rsidRPr="00D66A25">
        <w:rPr>
          <w:sz w:val="18"/>
          <w:szCs w:val="18"/>
        </w:rPr>
        <w:br/>
        <w:t>Approx. length ≈ 384 mm, radius ≈ 16–20 mm.</w:t>
      </w:r>
    </w:p>
    <w:p w14:paraId="73CB6A17" w14:textId="77777777" w:rsidR="00F55DB9" w:rsidRPr="00D66A25" w:rsidRDefault="00000000" w:rsidP="00137C73">
      <w:pPr>
        <w:pStyle w:val="NoSpacing"/>
        <w:numPr>
          <w:ilvl w:val="0"/>
          <w:numId w:val="34"/>
        </w:numPr>
        <w:jc w:val="left"/>
        <w:rPr>
          <w:sz w:val="18"/>
          <w:szCs w:val="18"/>
        </w:rPr>
      </w:pPr>
      <w:r w:rsidRPr="00D66A25">
        <w:rPr>
          <w:rStyle w:val="StrongEmphasis"/>
          <w:sz w:val="18"/>
          <w:szCs w:val="18"/>
        </w:rPr>
        <w:t>Countershaft</w:t>
      </w:r>
      <w:r w:rsidRPr="00D66A25">
        <w:rPr>
          <w:sz w:val="18"/>
          <w:szCs w:val="18"/>
        </w:rPr>
        <w:t>: represented as a fixed capsule with approximate length 330 mm and radius ≈ 15 mm, positioned using the coordinates inferred from the CAD layout.</w:t>
      </w:r>
    </w:p>
    <w:p w14:paraId="5DB1DB6B" w14:textId="77777777" w:rsidR="00F55DB9" w:rsidRPr="00D66A25" w:rsidRDefault="00000000">
      <w:pPr>
        <w:pStyle w:val="BodyText"/>
        <w:rPr>
          <w:sz w:val="18"/>
          <w:szCs w:val="18"/>
        </w:rPr>
      </w:pPr>
      <w:r w:rsidRPr="00D66A25">
        <w:rPr>
          <w:sz w:val="18"/>
          <w:szCs w:val="18"/>
        </w:rPr>
        <w:t xml:space="preserve">These simplified shapes match the proportions and placement of the CAD components while allowing efficient rigid-body collision tests. The </w:t>
      </w:r>
      <w:proofErr w:type="spellStart"/>
      <w:r w:rsidRPr="00D66A25">
        <w:rPr>
          <w:sz w:val="18"/>
          <w:szCs w:val="18"/>
        </w:rPr>
        <w:t>OpenSCAD</w:t>
      </w:r>
      <w:proofErr w:type="spellEnd"/>
      <w:r w:rsidRPr="00D66A25">
        <w:rPr>
          <w:sz w:val="18"/>
          <w:szCs w:val="18"/>
        </w:rPr>
        <w:t xml:space="preserve"> images included in the report serve to document the original geometry and verify that the simplified model reflects the intended structure.</w:t>
      </w:r>
      <w:r w:rsidRPr="00D66A25">
        <w:rPr>
          <w:sz w:val="18"/>
          <w:szCs w:val="18"/>
        </w:rPr>
        <w:br/>
        <w:t>This section provides the CAD-based geometry extraction required for the collision-checker design (Rubric item 5.2).</w:t>
      </w:r>
    </w:p>
    <w:p w14:paraId="0B3B7F0D" w14:textId="77777777" w:rsidR="00F55DB9" w:rsidRDefault="00000000">
      <w:pPr>
        <w:pStyle w:val="Heading1"/>
      </w:pPr>
      <w:r>
        <w:t>Collision Checker</w:t>
      </w:r>
    </w:p>
    <w:p w14:paraId="0485CDC6" w14:textId="77777777" w:rsidR="00F55DB9" w:rsidRPr="00D66A25" w:rsidRDefault="00000000">
      <w:pPr>
        <w:jc w:val="left"/>
        <w:rPr>
          <w:sz w:val="18"/>
          <w:szCs w:val="18"/>
        </w:rPr>
      </w:pPr>
      <w:r w:rsidRPr="00D66A25">
        <w:rPr>
          <w:sz w:val="18"/>
          <w:szCs w:val="18"/>
        </w:rPr>
        <w:t xml:space="preserve">The collision checker ensures that every candidate pose </w:t>
      </w:r>
      <w:proofErr w:type="gramStart"/>
      <w:r w:rsidRPr="00D66A25">
        <w:rPr>
          <w:sz w:val="18"/>
          <w:szCs w:val="18"/>
        </w:rPr>
        <w:t>of</w:t>
      </w:r>
      <w:proofErr w:type="gramEnd"/>
      <w:r w:rsidRPr="00D66A25">
        <w:rPr>
          <w:sz w:val="18"/>
          <w:szCs w:val="18"/>
        </w:rPr>
        <w:t xml:space="preserve"> the </w:t>
      </w:r>
      <w:proofErr w:type="spellStart"/>
      <w:r w:rsidRPr="00D66A25">
        <w:rPr>
          <w:sz w:val="18"/>
          <w:szCs w:val="18"/>
        </w:rPr>
        <w:t>mainshaft</w:t>
      </w:r>
      <w:proofErr w:type="spellEnd"/>
      <w:r w:rsidRPr="00D66A25">
        <w:rPr>
          <w:sz w:val="18"/>
          <w:szCs w:val="18"/>
        </w:rPr>
        <w:t xml:space="preserve"> is free of contact with the transmission case and the fixed </w:t>
      </w:r>
      <w:proofErr w:type="gramStart"/>
      <w:r w:rsidRPr="00D66A25">
        <w:rPr>
          <w:sz w:val="18"/>
          <w:szCs w:val="18"/>
        </w:rPr>
        <w:t>countershaft.</w:t>
      </w:r>
      <w:proofErr w:type="gramEnd"/>
      <w:r w:rsidRPr="00D66A25">
        <w:rPr>
          <w:sz w:val="18"/>
          <w:szCs w:val="18"/>
        </w:rPr>
        <w:t xml:space="preserve"> Because the original </w:t>
      </w:r>
      <w:proofErr w:type="spellStart"/>
      <w:r w:rsidRPr="00D66A25">
        <w:rPr>
          <w:sz w:val="18"/>
          <w:szCs w:val="18"/>
        </w:rPr>
        <w:t>OpenSCAD</w:t>
      </w:r>
      <w:proofErr w:type="spellEnd"/>
      <w:r w:rsidRPr="00D66A25">
        <w:rPr>
          <w:sz w:val="18"/>
          <w:szCs w:val="18"/>
        </w:rPr>
        <w:t xml:space="preserve"> geometry contains detailed gear teeth and irregular surfaces, the assignment requires constructing a simplified but accurate rigid-body model suitable for real-time </w:t>
      </w:r>
      <w:proofErr w:type="gramStart"/>
      <w:r w:rsidRPr="00D66A25">
        <w:rPr>
          <w:sz w:val="18"/>
          <w:szCs w:val="18"/>
        </w:rPr>
        <w:t>SE(</w:t>
      </w:r>
      <w:proofErr w:type="gramEnd"/>
      <w:r w:rsidRPr="00D66A25">
        <w:rPr>
          <w:sz w:val="18"/>
          <w:szCs w:val="18"/>
        </w:rPr>
        <w:t>3) planning. This section explains the geometric assumptions, the capsule-based modeling of the shafts, the axis-aligned interior case volume, and the segment-to-segment distance tests used to detect collisions. These elements together form the complete collision-checking subsystem required by Rubric Item 5.2.</w:t>
      </w:r>
    </w:p>
    <w:p w14:paraId="1C33D350" w14:textId="77777777" w:rsidR="00F55DB9" w:rsidRPr="00D66A25" w:rsidRDefault="00F55DB9">
      <w:pPr>
        <w:jc w:val="left"/>
        <w:rPr>
          <w:sz w:val="18"/>
          <w:szCs w:val="18"/>
        </w:rPr>
      </w:pPr>
    </w:p>
    <w:p w14:paraId="0B3E6840" w14:textId="77777777" w:rsidR="00F55DB9" w:rsidRPr="00D66A25" w:rsidRDefault="00000000">
      <w:pPr>
        <w:jc w:val="left"/>
        <w:rPr>
          <w:sz w:val="18"/>
          <w:szCs w:val="18"/>
        </w:rPr>
      </w:pPr>
      <w:r w:rsidRPr="00D66A25">
        <w:rPr>
          <w:sz w:val="18"/>
          <w:szCs w:val="18"/>
        </w:rPr>
        <w:t xml:space="preserve">The collision checker determines whether a candidate pose of the </w:t>
      </w:r>
      <w:proofErr w:type="spellStart"/>
      <w:r w:rsidRPr="00D66A25">
        <w:rPr>
          <w:sz w:val="18"/>
          <w:szCs w:val="18"/>
        </w:rPr>
        <w:t>mainshaft</w:t>
      </w:r>
      <w:proofErr w:type="spellEnd"/>
      <w:r w:rsidRPr="00D66A25">
        <w:rPr>
          <w:sz w:val="18"/>
          <w:szCs w:val="18"/>
        </w:rPr>
        <w:t xml:space="preserve"> is valid or whether it intersects the case walls or the countershaft. Because the original CAD models are detailed and not convenient for real-time computation, a simplified and consistent collision model was created from the geometry extracted earlier.</w:t>
      </w:r>
    </w:p>
    <w:p w14:paraId="74321DF6" w14:textId="77777777" w:rsidR="00F55DB9" w:rsidRDefault="00000000">
      <w:pPr>
        <w:pStyle w:val="Heading2"/>
        <w:ind w:firstLine="0"/>
      </w:pPr>
      <w:r>
        <w:t>Case Interior</w:t>
      </w:r>
    </w:p>
    <w:p w14:paraId="41B467D8" w14:textId="77777777" w:rsidR="00F55DB9" w:rsidRPr="00D66A25" w:rsidRDefault="00000000">
      <w:pPr>
        <w:pStyle w:val="BodyText"/>
        <w:ind w:firstLine="0"/>
        <w:jc w:val="left"/>
        <w:rPr>
          <w:sz w:val="18"/>
          <w:szCs w:val="18"/>
        </w:rPr>
      </w:pPr>
      <w:r>
        <w:t xml:space="preserve">The interior of the transmission case is represented as an axis-aligned rectangular box whose dimensions were taken from the </w:t>
      </w:r>
      <w:r w:rsidRPr="00D66A25">
        <w:rPr>
          <w:sz w:val="18"/>
          <w:szCs w:val="18"/>
        </w:rPr>
        <w:t xml:space="preserve">provided CAD files. Only the inner surfaces of the case are enforced. </w:t>
      </w:r>
      <w:r w:rsidRPr="00D66A25">
        <w:rPr>
          <w:sz w:val="18"/>
          <w:szCs w:val="18"/>
        </w:rPr>
        <w:t xml:space="preserve">Importantly, the right-side opening—visible in the CAD figures—is modeled by </w:t>
      </w:r>
      <w:r w:rsidRPr="00D66A25">
        <w:rPr>
          <w:rStyle w:val="StrongEmphasis"/>
          <w:sz w:val="18"/>
          <w:szCs w:val="18"/>
        </w:rPr>
        <w:t>not</w:t>
      </w:r>
      <w:r w:rsidRPr="00D66A25">
        <w:rPr>
          <w:sz w:val="18"/>
          <w:szCs w:val="18"/>
        </w:rPr>
        <w:t xml:space="preserve"> enforcing the positive X wall. This allows the </w:t>
      </w:r>
      <w:proofErr w:type="spellStart"/>
      <w:r w:rsidRPr="00D66A25">
        <w:rPr>
          <w:sz w:val="18"/>
          <w:szCs w:val="18"/>
        </w:rPr>
        <w:t>mainshaft</w:t>
      </w:r>
      <w:proofErr w:type="spellEnd"/>
      <w:r w:rsidRPr="00D66A25">
        <w:rPr>
          <w:sz w:val="18"/>
          <w:szCs w:val="18"/>
        </w:rPr>
        <w:t xml:space="preserve"> to slide out naturally through the real exit opening.</w:t>
      </w:r>
    </w:p>
    <w:p w14:paraId="41009E83" w14:textId="77777777" w:rsidR="00F55DB9" w:rsidRPr="00D66A25" w:rsidRDefault="00000000">
      <w:pPr>
        <w:pStyle w:val="BodyText"/>
        <w:rPr>
          <w:sz w:val="18"/>
          <w:szCs w:val="18"/>
        </w:rPr>
      </w:pPr>
      <w:r w:rsidRPr="00D66A25">
        <w:rPr>
          <w:sz w:val="18"/>
          <w:szCs w:val="18"/>
        </w:rPr>
        <w:t>For all points still inside the case, the collision checker verifies clearance in the Y and Z directions to ensure the shaft does not scrape the interior walls.</w:t>
      </w:r>
    </w:p>
    <w:p w14:paraId="4FCDE7A6" w14:textId="77777777" w:rsidR="00F55DB9" w:rsidRDefault="00000000">
      <w:pPr>
        <w:pStyle w:val="Heading2"/>
        <w:ind w:firstLine="0"/>
      </w:pPr>
      <w:proofErr w:type="spellStart"/>
      <w:r>
        <w:t>Mainshaft</w:t>
      </w:r>
      <w:proofErr w:type="spellEnd"/>
      <w:r>
        <w:t xml:space="preserve"> Representation</w:t>
      </w:r>
    </w:p>
    <w:p w14:paraId="293C9FE7" w14:textId="77777777" w:rsidR="00F55DB9" w:rsidRPr="00D66A25" w:rsidRDefault="00000000">
      <w:pPr>
        <w:pStyle w:val="BodyText"/>
        <w:ind w:firstLine="0"/>
        <w:jc w:val="left"/>
        <w:rPr>
          <w:sz w:val="18"/>
          <w:szCs w:val="18"/>
        </w:rPr>
      </w:pPr>
      <w:r w:rsidRPr="00D66A25">
        <w:rPr>
          <w:sz w:val="18"/>
          <w:szCs w:val="18"/>
        </w:rPr>
        <w:t xml:space="preserve">The </w:t>
      </w:r>
      <w:proofErr w:type="spellStart"/>
      <w:r w:rsidRPr="00D66A25">
        <w:rPr>
          <w:sz w:val="18"/>
          <w:szCs w:val="18"/>
        </w:rPr>
        <w:t>mainshaft</w:t>
      </w:r>
      <w:proofErr w:type="spellEnd"/>
      <w:r w:rsidRPr="00D66A25">
        <w:rPr>
          <w:sz w:val="18"/>
          <w:szCs w:val="18"/>
        </w:rPr>
        <w:t xml:space="preserve"> is a long rigid body with nearly cylindrical geometry. It is approximated as a </w:t>
      </w:r>
      <w:r w:rsidRPr="00D66A25">
        <w:rPr>
          <w:rStyle w:val="StrongEmphasis"/>
          <w:sz w:val="18"/>
          <w:szCs w:val="18"/>
        </w:rPr>
        <w:t>capsule</w:t>
      </w:r>
      <w:r w:rsidRPr="00D66A25">
        <w:rPr>
          <w:sz w:val="18"/>
          <w:szCs w:val="18"/>
        </w:rPr>
        <w:t>, defined by:</w:t>
      </w:r>
    </w:p>
    <w:p w14:paraId="15CF172B" w14:textId="77777777" w:rsidR="00F55DB9" w:rsidRPr="00D66A25" w:rsidRDefault="00000000" w:rsidP="00137C73">
      <w:pPr>
        <w:pStyle w:val="NoSpacing"/>
        <w:numPr>
          <w:ilvl w:val="0"/>
          <w:numId w:val="35"/>
        </w:numPr>
        <w:jc w:val="left"/>
        <w:rPr>
          <w:sz w:val="18"/>
          <w:szCs w:val="18"/>
        </w:rPr>
      </w:pPr>
      <w:r w:rsidRPr="00D66A25">
        <w:rPr>
          <w:sz w:val="18"/>
          <w:szCs w:val="18"/>
        </w:rPr>
        <w:t>a line segment running along its axis,</w:t>
      </w:r>
    </w:p>
    <w:p w14:paraId="44B89394" w14:textId="77777777" w:rsidR="00F55DB9" w:rsidRPr="00D66A25" w:rsidRDefault="00000000" w:rsidP="00137C73">
      <w:pPr>
        <w:pStyle w:val="NoSpacing"/>
        <w:numPr>
          <w:ilvl w:val="0"/>
          <w:numId w:val="35"/>
        </w:numPr>
        <w:jc w:val="left"/>
        <w:rPr>
          <w:sz w:val="18"/>
          <w:szCs w:val="18"/>
        </w:rPr>
      </w:pPr>
      <w:r w:rsidRPr="00D66A25">
        <w:rPr>
          <w:sz w:val="18"/>
          <w:szCs w:val="18"/>
        </w:rPr>
        <w:t>and a fixed radius around that segment.</w:t>
      </w:r>
    </w:p>
    <w:p w14:paraId="78026F20" w14:textId="77777777" w:rsidR="00F55DB9" w:rsidRPr="00D66A25" w:rsidRDefault="00000000">
      <w:pPr>
        <w:pStyle w:val="BodyText"/>
        <w:rPr>
          <w:sz w:val="18"/>
          <w:szCs w:val="18"/>
        </w:rPr>
      </w:pPr>
      <w:r w:rsidRPr="00D66A25">
        <w:rPr>
          <w:sz w:val="18"/>
          <w:szCs w:val="18"/>
        </w:rPr>
        <w:t>This captures both the cylindrical body and the rounded ends without requiring a mesh.</w:t>
      </w:r>
    </w:p>
    <w:p w14:paraId="106E2114" w14:textId="77777777" w:rsidR="00F55DB9" w:rsidRPr="00D66A25" w:rsidRDefault="00000000">
      <w:pPr>
        <w:pStyle w:val="BodyText"/>
        <w:rPr>
          <w:sz w:val="18"/>
          <w:szCs w:val="18"/>
        </w:rPr>
      </w:pPr>
      <w:r w:rsidRPr="00D66A25">
        <w:rPr>
          <w:sz w:val="18"/>
          <w:szCs w:val="18"/>
        </w:rPr>
        <w:t>The world coordinates of the capsule endpoints are computed from the shaft’s pose (</w:t>
      </w:r>
      <w:proofErr w:type="spellStart"/>
      <w:r w:rsidRPr="00D66A25">
        <w:rPr>
          <w:sz w:val="18"/>
          <w:szCs w:val="18"/>
        </w:rPr>
        <w:t>x,y,z,roll,pitch,yaw</w:t>
      </w:r>
      <w:proofErr w:type="spellEnd"/>
      <w:r w:rsidRPr="00D66A25">
        <w:rPr>
          <w:sz w:val="18"/>
          <w:szCs w:val="18"/>
        </w:rPr>
        <w:t>) using a standard roll–pitch–yaw rotation matrix.</w:t>
      </w:r>
    </w:p>
    <w:p w14:paraId="6BF7B8E1" w14:textId="77777777" w:rsidR="00F55DB9" w:rsidRDefault="00000000">
      <w:pPr>
        <w:pStyle w:val="Heading2"/>
        <w:ind w:firstLine="0"/>
      </w:pPr>
      <w:r>
        <w:t>Countershaft</w:t>
      </w:r>
    </w:p>
    <w:p w14:paraId="197C8DEC" w14:textId="77777777" w:rsidR="00F55DB9" w:rsidRPr="00D66A25" w:rsidRDefault="00000000">
      <w:pPr>
        <w:jc w:val="left"/>
        <w:rPr>
          <w:sz w:val="18"/>
          <w:szCs w:val="18"/>
        </w:rPr>
      </w:pPr>
      <w:r w:rsidRPr="00D66A25">
        <w:rPr>
          <w:sz w:val="18"/>
          <w:szCs w:val="18"/>
        </w:rPr>
        <w:t xml:space="preserve">The countershaft is fixed in the environment and is also represented as a capsule. A standard formula for the shortest distance between </w:t>
      </w:r>
      <w:proofErr w:type="gramStart"/>
      <w:r w:rsidRPr="00D66A25">
        <w:rPr>
          <w:sz w:val="18"/>
          <w:szCs w:val="18"/>
        </w:rPr>
        <w:t>two line</w:t>
      </w:r>
      <w:proofErr w:type="gramEnd"/>
      <w:r w:rsidRPr="00D66A25">
        <w:rPr>
          <w:sz w:val="18"/>
          <w:szCs w:val="18"/>
        </w:rPr>
        <w:t xml:space="preserve"> segments in 3-D determines whether the </w:t>
      </w:r>
      <w:proofErr w:type="spellStart"/>
      <w:r w:rsidRPr="00D66A25">
        <w:rPr>
          <w:sz w:val="18"/>
          <w:szCs w:val="18"/>
        </w:rPr>
        <w:t>mainshaft</w:t>
      </w:r>
      <w:proofErr w:type="spellEnd"/>
      <w:r w:rsidRPr="00D66A25">
        <w:rPr>
          <w:sz w:val="18"/>
          <w:szCs w:val="18"/>
        </w:rPr>
        <w:t xml:space="preserve"> and countershaft overlap.</w:t>
      </w:r>
    </w:p>
    <w:p w14:paraId="5A5D45B7" w14:textId="77777777" w:rsidR="00F55DB9" w:rsidRDefault="00000000">
      <w:pPr>
        <w:pStyle w:val="Heading2"/>
        <w:ind w:firstLine="0"/>
      </w:pPr>
      <w:r>
        <w:t>Edge Checking</w:t>
      </w:r>
    </w:p>
    <w:p w14:paraId="4748530C" w14:textId="77777777" w:rsidR="00F55DB9" w:rsidRPr="00D66A25" w:rsidRDefault="00000000">
      <w:pPr>
        <w:pStyle w:val="BodyText"/>
        <w:ind w:firstLine="0"/>
        <w:jc w:val="left"/>
        <w:rPr>
          <w:sz w:val="18"/>
          <w:szCs w:val="18"/>
        </w:rPr>
      </w:pPr>
      <w:r w:rsidRPr="00D66A25">
        <w:rPr>
          <w:sz w:val="18"/>
          <w:szCs w:val="18"/>
        </w:rPr>
        <w:t>During RRT expansion, every attempted motion produces a line segment between two poses. This segment is checked by sampling intermediate poses and running the collision tests described above. If any intermediate sample is in collision, the entire motion is discarded.</w:t>
      </w:r>
    </w:p>
    <w:p w14:paraId="3CA6DDD5" w14:textId="77777777" w:rsidR="00F55DB9" w:rsidRPr="00D66A25" w:rsidRDefault="00000000">
      <w:pPr>
        <w:pStyle w:val="BodyText"/>
        <w:rPr>
          <w:sz w:val="18"/>
          <w:szCs w:val="18"/>
        </w:rPr>
      </w:pPr>
      <w:r w:rsidRPr="00D66A25">
        <w:rPr>
          <w:sz w:val="18"/>
          <w:szCs w:val="18"/>
        </w:rPr>
        <w:t xml:space="preserve">This simplified but accurate collision model directly satisfies the </w:t>
      </w:r>
      <w:r w:rsidRPr="00D66A25">
        <w:rPr>
          <w:rStyle w:val="Emphasis"/>
          <w:sz w:val="18"/>
          <w:szCs w:val="18"/>
        </w:rPr>
        <w:t>Collision Checker</w:t>
      </w:r>
      <w:r w:rsidRPr="00D66A25">
        <w:rPr>
          <w:sz w:val="18"/>
          <w:szCs w:val="18"/>
        </w:rPr>
        <w:t xml:space="preserve"> portion of the rubric and is efficient enough for repeated use by the RRT planner.</w:t>
      </w:r>
    </w:p>
    <w:p w14:paraId="6899127D" w14:textId="77777777" w:rsidR="00F55DB9" w:rsidRPr="00D66A25" w:rsidRDefault="00000000">
      <w:pPr>
        <w:pStyle w:val="BodyText"/>
        <w:rPr>
          <w:sz w:val="18"/>
          <w:szCs w:val="18"/>
        </w:rPr>
      </w:pPr>
      <w:r w:rsidRPr="00D66A25">
        <w:rPr>
          <w:sz w:val="18"/>
          <w:szCs w:val="18"/>
        </w:rPr>
        <w:t>The interior case dimensions of 280 × 210 × 300 mm and plate thickness of 25 mm (from Figures 5–7 of the assignment) were used to construct the simplified axis-aligned collision model.</w:t>
      </w:r>
    </w:p>
    <w:p w14:paraId="536724A5" w14:textId="77777777" w:rsidR="00F55DB9" w:rsidRDefault="00000000">
      <w:pPr>
        <w:pStyle w:val="Heading2"/>
        <w:ind w:firstLine="0"/>
      </w:pPr>
      <w:r>
        <w:t>CAD-Derived Dimensions Used in the Planner</w:t>
      </w:r>
    </w:p>
    <w:p w14:paraId="36F5A29C" w14:textId="77777777" w:rsidR="00F55DB9" w:rsidRPr="00D66A25" w:rsidRDefault="00000000">
      <w:pPr>
        <w:pStyle w:val="BodyText"/>
        <w:ind w:left="288" w:firstLine="0"/>
        <w:jc w:val="left"/>
        <w:rPr>
          <w:sz w:val="18"/>
          <w:szCs w:val="18"/>
        </w:rPr>
      </w:pPr>
      <w:r w:rsidRPr="00D66A25">
        <w:rPr>
          <w:sz w:val="18"/>
          <w:szCs w:val="18"/>
        </w:rPr>
        <w:t xml:space="preserve">The following dimensions were extracted from the provided </w:t>
      </w:r>
      <w:proofErr w:type="spellStart"/>
      <w:r w:rsidRPr="00D66A25">
        <w:rPr>
          <w:sz w:val="18"/>
          <w:szCs w:val="18"/>
        </w:rPr>
        <w:t>OpenSCAD</w:t>
      </w:r>
      <w:proofErr w:type="spellEnd"/>
      <w:r w:rsidRPr="00D66A25">
        <w:rPr>
          <w:sz w:val="18"/>
          <w:szCs w:val="18"/>
        </w:rPr>
        <w:t xml:space="preserve"> models (</w:t>
      </w:r>
      <w:proofErr w:type="spellStart"/>
      <w:r w:rsidRPr="00D66A25">
        <w:rPr>
          <w:rStyle w:val="Emphasis"/>
          <w:sz w:val="18"/>
          <w:szCs w:val="18"/>
        </w:rPr>
        <w:t>transmission.scad</w:t>
      </w:r>
      <w:proofErr w:type="spellEnd"/>
      <w:r w:rsidRPr="00D66A25">
        <w:rPr>
          <w:sz w:val="18"/>
          <w:szCs w:val="18"/>
        </w:rPr>
        <w:t xml:space="preserve">, </w:t>
      </w:r>
      <w:proofErr w:type="spellStart"/>
      <w:r w:rsidRPr="00D66A25">
        <w:rPr>
          <w:rStyle w:val="Emphasis"/>
          <w:sz w:val="18"/>
          <w:szCs w:val="18"/>
        </w:rPr>
        <w:t>main_transmission.scad</w:t>
      </w:r>
      <w:proofErr w:type="spellEnd"/>
      <w:r w:rsidRPr="00D66A25">
        <w:rPr>
          <w:sz w:val="18"/>
          <w:szCs w:val="18"/>
        </w:rPr>
        <w:t xml:space="preserve">, </w:t>
      </w:r>
      <w:proofErr w:type="spellStart"/>
      <w:r w:rsidRPr="00D66A25">
        <w:rPr>
          <w:rStyle w:val="Emphasis"/>
          <w:sz w:val="18"/>
          <w:szCs w:val="18"/>
        </w:rPr>
        <w:t>apart_transmission.scad</w:t>
      </w:r>
      <w:proofErr w:type="spellEnd"/>
      <w:r w:rsidRPr="00D66A25">
        <w:rPr>
          <w:sz w:val="18"/>
          <w:szCs w:val="18"/>
        </w:rPr>
        <w:t>) and from Figures 5–7 of the assignment. These values were used to build the simplified collision model in the planner:</w:t>
      </w:r>
    </w:p>
    <w:p w14:paraId="086C1E41" w14:textId="77777777" w:rsidR="00F55DB9" w:rsidRPr="00D66A25" w:rsidRDefault="00000000" w:rsidP="00137C73">
      <w:pPr>
        <w:pStyle w:val="NoSpacing"/>
        <w:numPr>
          <w:ilvl w:val="0"/>
          <w:numId w:val="36"/>
        </w:numPr>
        <w:jc w:val="left"/>
        <w:rPr>
          <w:sz w:val="18"/>
          <w:szCs w:val="18"/>
        </w:rPr>
      </w:pPr>
      <w:r w:rsidRPr="00D66A25">
        <w:rPr>
          <w:rStyle w:val="StrongEmphasis"/>
          <w:sz w:val="18"/>
          <w:szCs w:val="18"/>
        </w:rPr>
        <w:t>Case interior (X × Y × Z):</w:t>
      </w:r>
      <w:r w:rsidRPr="00D66A25">
        <w:rPr>
          <w:sz w:val="18"/>
          <w:szCs w:val="18"/>
        </w:rPr>
        <w:t xml:space="preserve"> 280 mm × 210 mm × 300 mm</w:t>
      </w:r>
    </w:p>
    <w:p w14:paraId="36D16673" w14:textId="77777777" w:rsidR="00F55DB9" w:rsidRPr="00D66A25" w:rsidRDefault="00000000" w:rsidP="00137C73">
      <w:pPr>
        <w:pStyle w:val="NoSpacing"/>
        <w:numPr>
          <w:ilvl w:val="0"/>
          <w:numId w:val="36"/>
        </w:numPr>
        <w:jc w:val="left"/>
        <w:rPr>
          <w:sz w:val="18"/>
          <w:szCs w:val="18"/>
        </w:rPr>
      </w:pPr>
      <w:r w:rsidRPr="00D66A25">
        <w:rPr>
          <w:rStyle w:val="StrongEmphasis"/>
          <w:sz w:val="18"/>
          <w:szCs w:val="18"/>
        </w:rPr>
        <w:t>Case wall thickness:</w:t>
      </w:r>
      <w:r w:rsidRPr="00D66A25">
        <w:rPr>
          <w:sz w:val="18"/>
          <w:szCs w:val="18"/>
        </w:rPr>
        <w:t xml:space="preserve"> 25 mm (all plates)</w:t>
      </w:r>
    </w:p>
    <w:p w14:paraId="1A542485" w14:textId="77777777" w:rsidR="00F55DB9" w:rsidRPr="00D66A25" w:rsidRDefault="00000000" w:rsidP="00137C73">
      <w:pPr>
        <w:pStyle w:val="NoSpacing"/>
        <w:numPr>
          <w:ilvl w:val="0"/>
          <w:numId w:val="36"/>
        </w:numPr>
        <w:jc w:val="left"/>
        <w:rPr>
          <w:sz w:val="18"/>
          <w:szCs w:val="18"/>
        </w:rPr>
      </w:pPr>
      <w:proofErr w:type="spellStart"/>
      <w:r w:rsidRPr="00D66A25">
        <w:rPr>
          <w:rStyle w:val="StrongEmphasis"/>
          <w:sz w:val="18"/>
          <w:szCs w:val="18"/>
        </w:rPr>
        <w:t>Mainshaft</w:t>
      </w:r>
      <w:proofErr w:type="spellEnd"/>
      <w:r w:rsidRPr="00D66A25">
        <w:rPr>
          <w:rStyle w:val="StrongEmphasis"/>
          <w:sz w:val="18"/>
          <w:szCs w:val="18"/>
        </w:rPr>
        <w:t xml:space="preserve"> approximate length:</w:t>
      </w:r>
      <w:r w:rsidRPr="00D66A25">
        <w:rPr>
          <w:sz w:val="18"/>
          <w:szCs w:val="18"/>
        </w:rPr>
        <w:t xml:space="preserve"> 384 mm</w:t>
      </w:r>
    </w:p>
    <w:p w14:paraId="2909B485" w14:textId="77777777" w:rsidR="00F55DB9" w:rsidRPr="00D66A25" w:rsidRDefault="00000000" w:rsidP="00137C73">
      <w:pPr>
        <w:pStyle w:val="NoSpacing"/>
        <w:numPr>
          <w:ilvl w:val="0"/>
          <w:numId w:val="36"/>
        </w:numPr>
        <w:jc w:val="left"/>
        <w:rPr>
          <w:sz w:val="18"/>
          <w:szCs w:val="18"/>
        </w:rPr>
      </w:pPr>
      <w:proofErr w:type="spellStart"/>
      <w:r w:rsidRPr="00D66A25">
        <w:rPr>
          <w:rStyle w:val="StrongEmphasis"/>
          <w:sz w:val="18"/>
          <w:szCs w:val="18"/>
        </w:rPr>
        <w:t>Mainshaft</w:t>
      </w:r>
      <w:proofErr w:type="spellEnd"/>
      <w:r w:rsidRPr="00D66A25">
        <w:rPr>
          <w:rStyle w:val="StrongEmphasis"/>
          <w:sz w:val="18"/>
          <w:szCs w:val="18"/>
        </w:rPr>
        <w:t xml:space="preserve"> capsule radius:</w:t>
      </w:r>
      <w:r w:rsidRPr="00D66A25">
        <w:rPr>
          <w:sz w:val="18"/>
          <w:szCs w:val="18"/>
        </w:rPr>
        <w:t xml:space="preserve"> 16–20 mm (simplified)</w:t>
      </w:r>
    </w:p>
    <w:p w14:paraId="745F209D" w14:textId="77777777" w:rsidR="00F55DB9" w:rsidRPr="00D66A25" w:rsidRDefault="00000000" w:rsidP="00137C73">
      <w:pPr>
        <w:pStyle w:val="NoSpacing"/>
        <w:numPr>
          <w:ilvl w:val="0"/>
          <w:numId w:val="36"/>
        </w:numPr>
        <w:jc w:val="left"/>
        <w:rPr>
          <w:sz w:val="18"/>
          <w:szCs w:val="18"/>
        </w:rPr>
      </w:pPr>
      <w:r w:rsidRPr="00D66A25">
        <w:rPr>
          <w:rStyle w:val="StrongEmphasis"/>
          <w:sz w:val="18"/>
          <w:szCs w:val="18"/>
        </w:rPr>
        <w:t>Countershaft length (simplified):</w:t>
      </w:r>
      <w:r w:rsidRPr="00D66A25">
        <w:rPr>
          <w:sz w:val="18"/>
          <w:szCs w:val="18"/>
        </w:rPr>
        <w:t xml:space="preserve"> approx. 330 mm</w:t>
      </w:r>
    </w:p>
    <w:p w14:paraId="00732020" w14:textId="77777777" w:rsidR="00F55DB9" w:rsidRPr="00D66A25" w:rsidRDefault="00000000" w:rsidP="00137C73">
      <w:pPr>
        <w:pStyle w:val="NoSpacing"/>
        <w:numPr>
          <w:ilvl w:val="0"/>
          <w:numId w:val="36"/>
        </w:numPr>
        <w:jc w:val="left"/>
        <w:rPr>
          <w:sz w:val="18"/>
          <w:szCs w:val="18"/>
        </w:rPr>
      </w:pPr>
      <w:r w:rsidRPr="00D66A25">
        <w:rPr>
          <w:rStyle w:val="StrongEmphasis"/>
          <w:sz w:val="18"/>
          <w:szCs w:val="18"/>
        </w:rPr>
        <w:t>Countershaft capsule radius:</w:t>
      </w:r>
      <w:r w:rsidRPr="00D66A25">
        <w:rPr>
          <w:sz w:val="18"/>
          <w:szCs w:val="18"/>
        </w:rPr>
        <w:t xml:space="preserve"> ~15 mm</w:t>
      </w:r>
    </w:p>
    <w:p w14:paraId="5BA40D1E" w14:textId="77777777" w:rsidR="00F55DB9" w:rsidRPr="00D66A25" w:rsidRDefault="00000000" w:rsidP="00137C73">
      <w:pPr>
        <w:pStyle w:val="NoSpacing"/>
        <w:numPr>
          <w:ilvl w:val="0"/>
          <w:numId w:val="36"/>
        </w:numPr>
        <w:jc w:val="left"/>
        <w:rPr>
          <w:sz w:val="18"/>
          <w:szCs w:val="18"/>
        </w:rPr>
      </w:pPr>
      <w:r w:rsidRPr="00D66A25">
        <w:rPr>
          <w:rStyle w:val="StrongEmphasis"/>
          <w:sz w:val="18"/>
          <w:szCs w:val="18"/>
        </w:rPr>
        <w:t>Case opening:</w:t>
      </w:r>
      <w:r w:rsidRPr="00D66A25">
        <w:rPr>
          <w:sz w:val="18"/>
          <w:szCs w:val="18"/>
        </w:rPr>
        <w:t xml:space="preserve"> positive X-side is treated as open to allow extraction</w:t>
      </w:r>
    </w:p>
    <w:p w14:paraId="3F981928" w14:textId="77777777" w:rsidR="00F55DB9" w:rsidRPr="00D66A25" w:rsidRDefault="00000000" w:rsidP="00137C73">
      <w:pPr>
        <w:pStyle w:val="NoSpacing"/>
        <w:numPr>
          <w:ilvl w:val="0"/>
          <w:numId w:val="36"/>
        </w:numPr>
        <w:jc w:val="left"/>
        <w:rPr>
          <w:sz w:val="18"/>
          <w:szCs w:val="18"/>
        </w:rPr>
      </w:pPr>
      <w:r w:rsidRPr="00D66A25">
        <w:rPr>
          <w:rStyle w:val="StrongEmphasis"/>
          <w:sz w:val="18"/>
          <w:szCs w:val="18"/>
        </w:rPr>
        <w:t>Coordinate frame:</w:t>
      </w:r>
    </w:p>
    <w:p w14:paraId="4909EFFE" w14:textId="77777777" w:rsidR="00F55DB9" w:rsidRPr="00D66A25" w:rsidRDefault="00000000" w:rsidP="00137C73">
      <w:pPr>
        <w:pStyle w:val="NoSpacing"/>
        <w:numPr>
          <w:ilvl w:val="0"/>
          <w:numId w:val="14"/>
        </w:numPr>
        <w:jc w:val="left"/>
        <w:rPr>
          <w:sz w:val="18"/>
          <w:szCs w:val="18"/>
        </w:rPr>
      </w:pPr>
      <w:r w:rsidRPr="00D66A25">
        <w:rPr>
          <w:sz w:val="18"/>
          <w:szCs w:val="18"/>
        </w:rPr>
        <w:t>+X out of the “front plate”</w:t>
      </w:r>
    </w:p>
    <w:p w14:paraId="1D48C2A9" w14:textId="77777777" w:rsidR="00F55DB9" w:rsidRPr="00D66A25" w:rsidRDefault="00000000" w:rsidP="00137C73">
      <w:pPr>
        <w:pStyle w:val="NoSpacing"/>
        <w:numPr>
          <w:ilvl w:val="0"/>
          <w:numId w:val="14"/>
        </w:numPr>
        <w:jc w:val="left"/>
        <w:rPr>
          <w:sz w:val="18"/>
          <w:szCs w:val="18"/>
        </w:rPr>
      </w:pPr>
      <w:r w:rsidRPr="00D66A25">
        <w:rPr>
          <w:sz w:val="18"/>
          <w:szCs w:val="18"/>
        </w:rPr>
        <w:t>+Y to the driver-side of the case</w:t>
      </w:r>
    </w:p>
    <w:p w14:paraId="0B6089A4" w14:textId="77777777" w:rsidR="00F55DB9" w:rsidRPr="00D66A25" w:rsidRDefault="00000000" w:rsidP="00137C73">
      <w:pPr>
        <w:pStyle w:val="NoSpacing"/>
        <w:numPr>
          <w:ilvl w:val="0"/>
          <w:numId w:val="14"/>
        </w:numPr>
        <w:jc w:val="left"/>
        <w:rPr>
          <w:sz w:val="18"/>
          <w:szCs w:val="18"/>
        </w:rPr>
      </w:pPr>
      <w:r w:rsidRPr="00D66A25">
        <w:rPr>
          <w:sz w:val="18"/>
          <w:szCs w:val="18"/>
        </w:rPr>
        <w:t>+Z upward</w:t>
      </w:r>
    </w:p>
    <w:p w14:paraId="118D0D8E" w14:textId="77777777" w:rsidR="00F55DB9" w:rsidRPr="00D66A25" w:rsidRDefault="00000000">
      <w:pPr>
        <w:pStyle w:val="BodyText"/>
        <w:rPr>
          <w:sz w:val="18"/>
          <w:szCs w:val="18"/>
        </w:rPr>
      </w:pPr>
      <w:r w:rsidRPr="00D66A25">
        <w:rPr>
          <w:sz w:val="18"/>
          <w:szCs w:val="18"/>
        </w:rPr>
        <w:t>These values match the simplified shapes shown in Section III and ensure the collision checker accurately reflects the intended geometry.</w:t>
      </w:r>
    </w:p>
    <w:p w14:paraId="6B4DC42B" w14:textId="77777777" w:rsidR="00F55DB9" w:rsidRDefault="00000000">
      <w:pPr>
        <w:pStyle w:val="Heading1"/>
      </w:pPr>
      <w:r>
        <w:lastRenderedPageBreak/>
        <w:t>RRT Motion Planner</w:t>
      </w:r>
    </w:p>
    <w:p w14:paraId="216B9FAE" w14:textId="77777777" w:rsidR="00F55DB9" w:rsidRPr="00D66A25" w:rsidRDefault="00000000">
      <w:pPr>
        <w:jc w:val="left"/>
        <w:rPr>
          <w:sz w:val="18"/>
          <w:szCs w:val="18"/>
        </w:rPr>
      </w:pPr>
      <w:r w:rsidRPr="00D66A25">
        <w:rPr>
          <w:sz w:val="18"/>
          <w:szCs w:val="18"/>
        </w:rPr>
        <w:t xml:space="preserve">This problem involves planning in </w:t>
      </w:r>
      <w:proofErr w:type="gramStart"/>
      <w:r w:rsidRPr="00D66A25">
        <w:rPr>
          <w:sz w:val="18"/>
          <w:szCs w:val="18"/>
        </w:rPr>
        <w:t>SE(</w:t>
      </w:r>
      <w:proofErr w:type="gramEnd"/>
      <w:r w:rsidRPr="00D66A25">
        <w:rPr>
          <w:sz w:val="18"/>
          <w:szCs w:val="18"/>
        </w:rPr>
        <w:t>3) for a rigid body moving through a cluttered environment. Sampling-based methods such as RRT are appropriate because the configuration space is high dimensional (six DOF) and the geometry of the case creates narrow passages that rule out grid-based or analytic approaches. A single-direction RRT was used because the goal pose lies outside the case and is easy to connect to once the tree escapes the interior.</w:t>
      </w:r>
    </w:p>
    <w:p w14:paraId="38D9AC01" w14:textId="77777777" w:rsidR="00F55DB9" w:rsidRDefault="00F55DB9">
      <w:pPr>
        <w:jc w:val="left"/>
      </w:pPr>
    </w:p>
    <w:p w14:paraId="11A87B62" w14:textId="77777777" w:rsidR="00F55DB9" w:rsidRPr="00D66A25" w:rsidRDefault="00000000">
      <w:pPr>
        <w:jc w:val="left"/>
        <w:rPr>
          <w:sz w:val="18"/>
          <w:szCs w:val="18"/>
        </w:rPr>
      </w:pPr>
      <w:r w:rsidRPr="00D66A25">
        <w:rPr>
          <w:sz w:val="18"/>
          <w:szCs w:val="18"/>
        </w:rPr>
        <w:t xml:space="preserve">The motion planning algorithm used for this assignment is a goal-biased </w:t>
      </w:r>
      <w:proofErr w:type="gramStart"/>
      <w:r w:rsidRPr="00D66A25">
        <w:rPr>
          <w:sz w:val="18"/>
          <w:szCs w:val="18"/>
        </w:rPr>
        <w:t>Rapidly-Exploring</w:t>
      </w:r>
      <w:proofErr w:type="gramEnd"/>
      <w:r w:rsidRPr="00D66A25">
        <w:rPr>
          <w:sz w:val="18"/>
          <w:szCs w:val="18"/>
        </w:rPr>
        <w:t xml:space="preserve"> Random Tree (RRT). The planner searches the full </w:t>
      </w:r>
      <w:proofErr w:type="gramStart"/>
      <w:r w:rsidRPr="00D66A25">
        <w:rPr>
          <w:sz w:val="18"/>
          <w:szCs w:val="18"/>
        </w:rPr>
        <w:t>SE(</w:t>
      </w:r>
      <w:proofErr w:type="gramEnd"/>
      <w:r w:rsidRPr="00D66A25">
        <w:rPr>
          <w:sz w:val="18"/>
          <w:szCs w:val="18"/>
        </w:rPr>
        <w:t xml:space="preserve">3) space of the </w:t>
      </w:r>
      <w:proofErr w:type="spellStart"/>
      <w:r w:rsidRPr="00D66A25">
        <w:rPr>
          <w:sz w:val="18"/>
          <w:szCs w:val="18"/>
        </w:rPr>
        <w:t>mainshaft</w:t>
      </w:r>
      <w:proofErr w:type="spellEnd"/>
      <w:r w:rsidRPr="00D66A25">
        <w:rPr>
          <w:sz w:val="18"/>
          <w:szCs w:val="18"/>
        </w:rPr>
        <w:t>, meaning that each configuration includes both its position and its orientation. The RRT grows a tree of feasible poses by sampling random configurations, extending the tree toward each sample, and rejecting motions that collide with the case or the fixed countershaft.</w:t>
      </w:r>
    </w:p>
    <w:p w14:paraId="079209FD" w14:textId="77777777" w:rsidR="00F55DB9" w:rsidRDefault="00000000">
      <w:pPr>
        <w:pStyle w:val="Heading2"/>
        <w:ind w:firstLine="0"/>
      </w:pPr>
      <w:r>
        <w:t>Source code and development notes</w:t>
      </w:r>
    </w:p>
    <w:p w14:paraId="0895E8E9" w14:textId="77777777" w:rsidR="00F55DB9" w:rsidRPr="00D66A25" w:rsidRDefault="00000000">
      <w:pPr>
        <w:pStyle w:val="BodyText"/>
        <w:ind w:left="288" w:firstLine="0"/>
        <w:jc w:val="left"/>
        <w:rPr>
          <w:sz w:val="18"/>
          <w:szCs w:val="18"/>
        </w:rPr>
      </w:pPr>
      <w:r w:rsidRPr="00D66A25">
        <w:rPr>
          <w:sz w:val="18"/>
          <w:szCs w:val="18"/>
        </w:rPr>
        <w:t xml:space="preserve">The source code for this assignment is written in Python and is organized into three main modules inside the </w:t>
      </w:r>
      <w:proofErr w:type="spellStart"/>
      <w:r w:rsidRPr="00D66A25">
        <w:rPr>
          <w:rStyle w:val="SourceText"/>
          <w:sz w:val="18"/>
          <w:szCs w:val="18"/>
        </w:rPr>
        <w:t>src</w:t>
      </w:r>
      <w:proofErr w:type="spellEnd"/>
      <w:r w:rsidRPr="00D66A25">
        <w:rPr>
          <w:rStyle w:val="SourceText"/>
          <w:sz w:val="18"/>
          <w:szCs w:val="18"/>
        </w:rPr>
        <w:t>/</w:t>
      </w:r>
      <w:r w:rsidRPr="00D66A25">
        <w:rPr>
          <w:sz w:val="18"/>
          <w:szCs w:val="18"/>
        </w:rPr>
        <w:t xml:space="preserve"> directory.</w:t>
      </w:r>
    </w:p>
    <w:p w14:paraId="7A14D662" w14:textId="77777777" w:rsidR="00F55DB9" w:rsidRPr="00D66A25" w:rsidRDefault="00000000" w:rsidP="00137C73">
      <w:pPr>
        <w:pStyle w:val="NoSpacing"/>
        <w:numPr>
          <w:ilvl w:val="0"/>
          <w:numId w:val="37"/>
        </w:numPr>
        <w:jc w:val="left"/>
        <w:rPr>
          <w:sz w:val="18"/>
          <w:szCs w:val="18"/>
        </w:rPr>
      </w:pPr>
      <w:r w:rsidRPr="00D66A25">
        <w:rPr>
          <w:rStyle w:val="SourceText"/>
          <w:rFonts w:ascii="Times New Roman" w:hAnsi="Times New Roman" w:cs="Times New Roman"/>
          <w:sz w:val="18"/>
          <w:szCs w:val="18"/>
        </w:rPr>
        <w:t>collision.py</w:t>
      </w:r>
      <w:r w:rsidRPr="00D66A25">
        <w:rPr>
          <w:sz w:val="18"/>
          <w:szCs w:val="18"/>
        </w:rPr>
        <w:t xml:space="preserve"> implements the rigid-body collision checker using simplified capsule models derived from the transmission dimensions.</w:t>
      </w:r>
    </w:p>
    <w:p w14:paraId="0C716018" w14:textId="77777777" w:rsidR="00F55DB9" w:rsidRPr="00D66A25" w:rsidRDefault="00000000" w:rsidP="00137C73">
      <w:pPr>
        <w:pStyle w:val="NoSpacing"/>
        <w:numPr>
          <w:ilvl w:val="0"/>
          <w:numId w:val="37"/>
        </w:numPr>
        <w:jc w:val="left"/>
        <w:rPr>
          <w:sz w:val="18"/>
          <w:szCs w:val="18"/>
        </w:rPr>
      </w:pPr>
      <w:r w:rsidRPr="00D66A25">
        <w:rPr>
          <w:rStyle w:val="SourceText"/>
          <w:rFonts w:ascii="Times New Roman" w:hAnsi="Times New Roman" w:cs="Times New Roman"/>
          <w:sz w:val="18"/>
          <w:szCs w:val="18"/>
        </w:rPr>
        <w:t>rrt.py</w:t>
      </w:r>
      <w:r w:rsidRPr="00D66A25">
        <w:rPr>
          <w:sz w:val="18"/>
          <w:szCs w:val="18"/>
        </w:rPr>
        <w:t xml:space="preserve"> contains the full RRT implementation, including the sampling method, nearest-neighbor search, local steering function, and the graph data structure used to store the tree.</w:t>
      </w:r>
    </w:p>
    <w:p w14:paraId="7480412C" w14:textId="77777777" w:rsidR="00F55DB9" w:rsidRPr="00D66A25" w:rsidRDefault="00000000" w:rsidP="00137C73">
      <w:pPr>
        <w:pStyle w:val="NoSpacing"/>
        <w:numPr>
          <w:ilvl w:val="0"/>
          <w:numId w:val="37"/>
        </w:numPr>
        <w:jc w:val="left"/>
        <w:rPr>
          <w:sz w:val="18"/>
          <w:szCs w:val="18"/>
        </w:rPr>
      </w:pPr>
      <w:proofErr w:type="gramStart"/>
      <w:r w:rsidRPr="00D66A25">
        <w:rPr>
          <w:rStyle w:val="SourceText"/>
          <w:rFonts w:ascii="Times New Roman" w:hAnsi="Times New Roman" w:cs="Times New Roman"/>
          <w:sz w:val="18"/>
          <w:szCs w:val="18"/>
        </w:rPr>
        <w:t>main.py</w:t>
      </w:r>
      <w:proofErr w:type="gramEnd"/>
      <w:r w:rsidRPr="00D66A25">
        <w:rPr>
          <w:sz w:val="18"/>
          <w:szCs w:val="18"/>
        </w:rPr>
        <w:t xml:space="preserve"> sets up the transmission model, defines the start and goal </w:t>
      </w:r>
      <w:proofErr w:type="spellStart"/>
      <w:r w:rsidRPr="00D66A25">
        <w:rPr>
          <w:sz w:val="18"/>
          <w:szCs w:val="18"/>
        </w:rPr>
        <w:t>poses</w:t>
      </w:r>
      <w:proofErr w:type="spellEnd"/>
      <w:r w:rsidRPr="00D66A25">
        <w:rPr>
          <w:sz w:val="18"/>
          <w:szCs w:val="18"/>
        </w:rPr>
        <w:t>, executes the planner, and produces the resulting figures and animation frames.</w:t>
      </w:r>
    </w:p>
    <w:p w14:paraId="7751279F" w14:textId="77777777" w:rsidR="00F55DB9" w:rsidRPr="00D66A25" w:rsidRDefault="00000000">
      <w:pPr>
        <w:pStyle w:val="BodyText"/>
        <w:rPr>
          <w:sz w:val="18"/>
          <w:szCs w:val="18"/>
        </w:rPr>
      </w:pPr>
      <w:proofErr w:type="spellStart"/>
      <w:r w:rsidRPr="00D66A25">
        <w:rPr>
          <w:sz w:val="18"/>
          <w:szCs w:val="18"/>
        </w:rPr>
        <w:t>OpenSCAD</w:t>
      </w:r>
      <w:proofErr w:type="spellEnd"/>
      <w:r w:rsidRPr="00D66A25">
        <w:rPr>
          <w:sz w:val="18"/>
          <w:szCs w:val="18"/>
        </w:rPr>
        <w:t xml:space="preserve"> scripts in the </w:t>
      </w:r>
      <w:proofErr w:type="spellStart"/>
      <w:r w:rsidRPr="00D66A25">
        <w:rPr>
          <w:rStyle w:val="SourceText"/>
          <w:rFonts w:ascii="Times New Roman" w:hAnsi="Times New Roman" w:cs="Times New Roman"/>
          <w:sz w:val="18"/>
          <w:szCs w:val="18"/>
        </w:rPr>
        <w:t>transmission_scad</w:t>
      </w:r>
      <w:proofErr w:type="spellEnd"/>
      <w:r w:rsidRPr="00D66A25">
        <w:rPr>
          <w:rStyle w:val="SourceText"/>
          <w:rFonts w:ascii="Times New Roman" w:hAnsi="Times New Roman" w:cs="Times New Roman"/>
          <w:sz w:val="18"/>
          <w:szCs w:val="18"/>
        </w:rPr>
        <w:t>/</w:t>
      </w:r>
      <w:r w:rsidRPr="00D66A25">
        <w:rPr>
          <w:sz w:val="18"/>
          <w:szCs w:val="18"/>
        </w:rPr>
        <w:t xml:space="preserve"> directory are used to extract and visualize the original CAD geometry provided with the assignment. These images guided the simplifications used in the collision model.</w:t>
      </w:r>
    </w:p>
    <w:p w14:paraId="7F69FBAA" w14:textId="77777777" w:rsidR="00F55DB9" w:rsidRPr="00D66A25" w:rsidRDefault="00000000">
      <w:pPr>
        <w:pStyle w:val="BodyText"/>
        <w:rPr>
          <w:sz w:val="18"/>
          <w:szCs w:val="18"/>
        </w:rPr>
      </w:pPr>
      <w:r w:rsidRPr="00D66A25">
        <w:rPr>
          <w:sz w:val="18"/>
          <w:szCs w:val="18"/>
        </w:rPr>
        <w:t xml:space="preserve">All files are version-controlled in a public GitHub repository. During development, multiple seeds and iteration limits were tested (typically 10,000–50,000 iterations) to ensure a reliable path could be found. The project also includes a </w:t>
      </w:r>
      <w:r w:rsidRPr="00D66A25">
        <w:rPr>
          <w:rStyle w:val="SourceText"/>
          <w:rFonts w:ascii="Times New Roman" w:hAnsi="Times New Roman" w:cs="Times New Roman"/>
          <w:sz w:val="18"/>
          <w:szCs w:val="18"/>
        </w:rPr>
        <w:t>run_hw6.sh</w:t>
      </w:r>
      <w:r w:rsidRPr="00D66A25">
        <w:rPr>
          <w:sz w:val="18"/>
          <w:szCs w:val="18"/>
        </w:rPr>
        <w:t xml:space="preserve"> script to fully regenerate the results for reproducibility.</w:t>
      </w:r>
    </w:p>
    <w:p w14:paraId="1FE8A12B" w14:textId="77777777" w:rsidR="00F55DB9" w:rsidRDefault="00000000">
      <w:pPr>
        <w:pStyle w:val="Heading2"/>
        <w:ind w:firstLine="0"/>
      </w:pPr>
      <w:proofErr w:type="gramStart"/>
      <w:r>
        <w:t>SE(</w:t>
      </w:r>
      <w:proofErr w:type="gramEnd"/>
      <w:r>
        <w:t>3) sampling</w:t>
      </w:r>
    </w:p>
    <w:p w14:paraId="3A7BC491" w14:textId="77777777" w:rsidR="00F55DB9" w:rsidRPr="00D66A25" w:rsidRDefault="00000000">
      <w:pPr>
        <w:pStyle w:val="BodyText"/>
        <w:ind w:firstLine="0"/>
        <w:jc w:val="left"/>
        <w:rPr>
          <w:sz w:val="18"/>
          <w:szCs w:val="18"/>
        </w:rPr>
      </w:pPr>
      <w:r w:rsidRPr="00D66A25">
        <w:rPr>
          <w:sz w:val="18"/>
          <w:szCs w:val="18"/>
        </w:rPr>
        <w:t>A random configuration is generated by sampling:</w:t>
      </w:r>
    </w:p>
    <w:p w14:paraId="3930AF44" w14:textId="77777777" w:rsidR="00F55DB9" w:rsidRPr="00D66A25" w:rsidRDefault="00000000">
      <w:pPr>
        <w:pStyle w:val="BodyText"/>
        <w:tabs>
          <w:tab w:val="clear" w:pos="288"/>
          <w:tab w:val="left" w:pos="0"/>
        </w:tabs>
        <w:ind w:firstLine="5"/>
        <w:jc w:val="left"/>
        <w:rPr>
          <w:sz w:val="18"/>
          <w:szCs w:val="18"/>
        </w:rPr>
      </w:pPr>
      <w:proofErr w:type="spellStart"/>
      <w:r w:rsidRPr="00D66A25">
        <w:rPr>
          <w:sz w:val="18"/>
          <w:szCs w:val="18"/>
        </w:rPr>
        <w:t>x,y,z</w:t>
      </w:r>
      <w:proofErr w:type="spellEnd"/>
      <w:r w:rsidRPr="00D66A25">
        <w:rPr>
          <w:sz w:val="18"/>
          <w:szCs w:val="18"/>
        </w:rPr>
        <w:t xml:space="preserve"> within a bounding box that contains the case and the outside workspace, and</w:t>
      </w:r>
    </w:p>
    <w:p w14:paraId="1BC08D36" w14:textId="77777777" w:rsidR="00F55DB9" w:rsidRPr="00D66A25" w:rsidRDefault="00000000" w:rsidP="00137C73">
      <w:pPr>
        <w:pStyle w:val="NoSpacing"/>
        <w:numPr>
          <w:ilvl w:val="0"/>
          <w:numId w:val="38"/>
        </w:numPr>
        <w:jc w:val="left"/>
        <w:rPr>
          <w:sz w:val="18"/>
          <w:szCs w:val="18"/>
        </w:rPr>
      </w:pPr>
      <w:proofErr w:type="spellStart"/>
      <w:proofErr w:type="gramStart"/>
      <w:r w:rsidRPr="00D66A25">
        <w:rPr>
          <w:sz w:val="18"/>
          <w:szCs w:val="18"/>
        </w:rPr>
        <w:t>roll,pitch</w:t>
      </w:r>
      <w:proofErr w:type="gramEnd"/>
      <w:r w:rsidRPr="00D66A25">
        <w:rPr>
          <w:sz w:val="18"/>
          <w:szCs w:val="18"/>
        </w:rPr>
        <w:t>,yaw</w:t>
      </w:r>
      <w:proofErr w:type="spellEnd"/>
      <w:r w:rsidRPr="00D66A25">
        <w:rPr>
          <w:sz w:val="18"/>
          <w:szCs w:val="18"/>
        </w:rPr>
        <w:t xml:space="preserve"> within [−</w:t>
      </w:r>
      <w:proofErr w:type="gramStart"/>
      <w:r w:rsidRPr="00D66A25">
        <w:rPr>
          <w:sz w:val="18"/>
          <w:szCs w:val="18"/>
        </w:rPr>
        <w:t>π,π</w:t>
      </w:r>
      <w:proofErr w:type="gramEnd"/>
      <w:r w:rsidRPr="00D66A25">
        <w:rPr>
          <w:sz w:val="18"/>
          <w:szCs w:val="18"/>
        </w:rPr>
        <w:t>].</w:t>
      </w:r>
    </w:p>
    <w:p w14:paraId="44F60B5C" w14:textId="77777777" w:rsidR="00F55DB9" w:rsidRPr="00D66A25" w:rsidRDefault="00000000">
      <w:pPr>
        <w:pStyle w:val="BodyText"/>
        <w:jc w:val="left"/>
        <w:rPr>
          <w:sz w:val="18"/>
          <w:szCs w:val="18"/>
        </w:rPr>
      </w:pPr>
      <w:r w:rsidRPr="00D66A25">
        <w:rPr>
          <w:sz w:val="18"/>
          <w:szCs w:val="18"/>
        </w:rPr>
        <w:t xml:space="preserve">To improve performance, a </w:t>
      </w:r>
      <w:r w:rsidRPr="00D66A25">
        <w:rPr>
          <w:rStyle w:val="StrongEmphasis"/>
          <w:sz w:val="18"/>
          <w:szCs w:val="18"/>
        </w:rPr>
        <w:t>20% goal bias</w:t>
      </w:r>
      <w:r w:rsidRPr="00D66A25">
        <w:rPr>
          <w:sz w:val="18"/>
          <w:szCs w:val="18"/>
        </w:rPr>
        <w:t xml:space="preserve"> is used. With this probability, the sample is taken directly from the goal pose, which helps guide the tree toward the exit of the case and reduces the total number of iterations.</w:t>
      </w:r>
    </w:p>
    <w:p w14:paraId="2E1EB1D9" w14:textId="77777777" w:rsidR="00F55DB9" w:rsidRDefault="00000000">
      <w:pPr>
        <w:pStyle w:val="Heading2"/>
        <w:ind w:firstLine="0"/>
      </w:pPr>
      <w:r>
        <w:t>Nearest neighbor</w:t>
      </w:r>
    </w:p>
    <w:p w14:paraId="3AC4E916" w14:textId="23D5A03E" w:rsidR="00F55DB9" w:rsidRPr="00D66A25" w:rsidRDefault="00000000" w:rsidP="00756537">
      <w:pPr>
        <w:ind w:left="288"/>
        <w:jc w:val="left"/>
        <w:rPr>
          <w:sz w:val="18"/>
          <w:szCs w:val="18"/>
        </w:rPr>
      </w:pPr>
      <w:r w:rsidRPr="00D66A25">
        <w:rPr>
          <w:sz w:val="18"/>
          <w:szCs w:val="18"/>
        </w:rPr>
        <w:t xml:space="preserve">For nearest-neighbor selection, the planner compares positions in XYZ only. This simplification is common in </w:t>
      </w:r>
      <w:proofErr w:type="gramStart"/>
      <w:r w:rsidRPr="00D66A25">
        <w:rPr>
          <w:sz w:val="18"/>
          <w:szCs w:val="18"/>
        </w:rPr>
        <w:t>SE(</w:t>
      </w:r>
      <w:proofErr w:type="gramEnd"/>
      <w:r w:rsidRPr="00D66A25">
        <w:rPr>
          <w:sz w:val="18"/>
          <w:szCs w:val="18"/>
        </w:rPr>
        <w:t>3) planners and keeps the search efficient while still allowing the local controller to adjust orientation during steering.</w:t>
      </w:r>
      <w:r w:rsidR="00756537" w:rsidRPr="00D66A25">
        <w:rPr>
          <w:sz w:val="18"/>
          <w:szCs w:val="18"/>
        </w:rPr>
        <w:t xml:space="preserve"> </w:t>
      </w:r>
      <w:r w:rsidRPr="00D66A25">
        <w:rPr>
          <w:sz w:val="18"/>
          <w:szCs w:val="18"/>
        </w:rPr>
        <w:t>For each sample, the planner identifies the closest existing tree node.</w:t>
      </w:r>
      <w:r w:rsidR="00137C73" w:rsidRPr="00D66A25">
        <w:rPr>
          <w:sz w:val="18"/>
          <w:szCs w:val="18"/>
        </w:rPr>
        <w:t xml:space="preserve"> </w:t>
      </w:r>
      <w:r w:rsidRPr="00D66A25">
        <w:rPr>
          <w:sz w:val="18"/>
          <w:szCs w:val="18"/>
        </w:rPr>
        <w:t>A simplified distance metric is used:</w:t>
      </w:r>
    </w:p>
    <w:p w14:paraId="2F2EB926" w14:textId="77777777" w:rsidR="00F55DB9" w:rsidRPr="00D66A25" w:rsidRDefault="00000000" w:rsidP="00756537">
      <w:pPr>
        <w:pStyle w:val="BodyText"/>
        <w:numPr>
          <w:ilvl w:val="0"/>
          <w:numId w:val="38"/>
        </w:numPr>
        <w:tabs>
          <w:tab w:val="clear" w:pos="288"/>
          <w:tab w:val="left" w:pos="0"/>
        </w:tabs>
        <w:rPr>
          <w:sz w:val="18"/>
          <w:szCs w:val="18"/>
        </w:rPr>
      </w:pPr>
      <w:r w:rsidRPr="00D66A25">
        <w:rPr>
          <w:sz w:val="18"/>
          <w:szCs w:val="18"/>
        </w:rPr>
        <w:t xml:space="preserve">The Euclidean distance in </w:t>
      </w:r>
      <w:r w:rsidRPr="00D66A25">
        <w:rPr>
          <w:rStyle w:val="StrongEmphasis"/>
          <w:sz w:val="18"/>
          <w:szCs w:val="18"/>
        </w:rPr>
        <w:t>position (x, y, z)</w:t>
      </w:r>
      <w:r w:rsidRPr="00D66A25">
        <w:rPr>
          <w:sz w:val="18"/>
          <w:szCs w:val="18"/>
        </w:rPr>
        <w:t xml:space="preserve"> only.</w:t>
      </w:r>
    </w:p>
    <w:p w14:paraId="2E81BD93" w14:textId="77777777" w:rsidR="00F55DB9" w:rsidRDefault="00000000">
      <w:pPr>
        <w:pStyle w:val="BodyText"/>
      </w:pPr>
      <w:r>
        <w:t>This keeps the search fast and works well for this assignment because position dominates the feasibility of exiting the case.</w:t>
      </w:r>
    </w:p>
    <w:p w14:paraId="425270EA" w14:textId="77777777" w:rsidR="00F55DB9" w:rsidRDefault="00000000">
      <w:pPr>
        <w:pStyle w:val="Heading2"/>
        <w:ind w:firstLine="0"/>
      </w:pPr>
      <w:r>
        <w:t>Steering</w:t>
      </w:r>
    </w:p>
    <w:p w14:paraId="6FC2A9E8" w14:textId="77777777" w:rsidR="00F55DB9" w:rsidRPr="00D66A25" w:rsidRDefault="00000000" w:rsidP="00F93DF1">
      <w:pPr>
        <w:pStyle w:val="NoSpacing"/>
        <w:jc w:val="left"/>
        <w:rPr>
          <w:sz w:val="18"/>
          <w:szCs w:val="18"/>
        </w:rPr>
      </w:pPr>
      <w:r w:rsidRPr="00D66A25">
        <w:rPr>
          <w:sz w:val="18"/>
          <w:szCs w:val="18"/>
        </w:rPr>
        <w:t>The “steer” step moves the tree a small, fixed amount toward the sampled configuration. Two types of increments are applied:</w:t>
      </w:r>
    </w:p>
    <w:p w14:paraId="19FD0E83" w14:textId="77777777" w:rsidR="00F55DB9" w:rsidRPr="00D66A25" w:rsidRDefault="00000000" w:rsidP="00F93DF1">
      <w:pPr>
        <w:pStyle w:val="NoSpacing"/>
        <w:numPr>
          <w:ilvl w:val="0"/>
          <w:numId w:val="38"/>
        </w:numPr>
        <w:jc w:val="left"/>
        <w:rPr>
          <w:sz w:val="18"/>
          <w:szCs w:val="18"/>
        </w:rPr>
      </w:pPr>
      <w:r w:rsidRPr="00D66A25">
        <w:rPr>
          <w:sz w:val="18"/>
          <w:szCs w:val="18"/>
        </w:rPr>
        <w:t xml:space="preserve">A </w:t>
      </w:r>
      <w:r w:rsidRPr="00D66A25">
        <w:rPr>
          <w:rStyle w:val="StrongEmphasis"/>
          <w:sz w:val="18"/>
          <w:szCs w:val="18"/>
        </w:rPr>
        <w:t>translation step</w:t>
      </w:r>
      <w:r w:rsidRPr="00D66A25">
        <w:rPr>
          <w:sz w:val="18"/>
          <w:szCs w:val="18"/>
        </w:rPr>
        <w:t xml:space="preserve"> of up to 25 mm.</w:t>
      </w:r>
    </w:p>
    <w:p w14:paraId="1C227A5A" w14:textId="77777777" w:rsidR="00F55DB9" w:rsidRPr="00D66A25" w:rsidRDefault="00000000" w:rsidP="00F93DF1">
      <w:pPr>
        <w:pStyle w:val="NoSpacing"/>
        <w:numPr>
          <w:ilvl w:val="0"/>
          <w:numId w:val="38"/>
        </w:numPr>
        <w:jc w:val="left"/>
        <w:rPr>
          <w:sz w:val="18"/>
          <w:szCs w:val="18"/>
        </w:rPr>
      </w:pPr>
      <w:r w:rsidRPr="00D66A25">
        <w:rPr>
          <w:sz w:val="18"/>
          <w:szCs w:val="18"/>
        </w:rPr>
        <w:t xml:space="preserve">A </w:t>
      </w:r>
      <w:r w:rsidRPr="00D66A25">
        <w:rPr>
          <w:rStyle w:val="StrongEmphasis"/>
          <w:sz w:val="18"/>
          <w:szCs w:val="18"/>
        </w:rPr>
        <w:t>rotation step</w:t>
      </w:r>
      <w:r w:rsidRPr="00D66A25">
        <w:rPr>
          <w:sz w:val="18"/>
          <w:szCs w:val="18"/>
        </w:rPr>
        <w:t xml:space="preserve"> of up to 8 degrees.</w:t>
      </w:r>
    </w:p>
    <w:p w14:paraId="71BCA276" w14:textId="77777777" w:rsidR="00F55DB9" w:rsidRPr="00D66A25" w:rsidRDefault="00000000">
      <w:pPr>
        <w:pStyle w:val="BodyText"/>
        <w:rPr>
          <w:sz w:val="18"/>
          <w:szCs w:val="18"/>
        </w:rPr>
      </w:pPr>
      <w:r w:rsidRPr="00D66A25">
        <w:rPr>
          <w:sz w:val="18"/>
          <w:szCs w:val="18"/>
        </w:rPr>
        <w:t>The intermediate poses between the original node and the new pose are checked for collision. If any intermediate pose is invalid, the entire motion is discarded.</w:t>
      </w:r>
    </w:p>
    <w:p w14:paraId="6CB18BEA" w14:textId="77777777" w:rsidR="00F55DB9" w:rsidRDefault="00000000">
      <w:pPr>
        <w:pStyle w:val="Heading2"/>
        <w:ind w:firstLine="0"/>
      </w:pPr>
      <w:r>
        <w:t>Goal Region</w:t>
      </w:r>
    </w:p>
    <w:p w14:paraId="7251845E" w14:textId="77777777" w:rsidR="00F55DB9" w:rsidRPr="00D66A25" w:rsidRDefault="00000000">
      <w:pPr>
        <w:pStyle w:val="BodyText"/>
        <w:ind w:firstLine="0"/>
        <w:jc w:val="left"/>
        <w:rPr>
          <w:sz w:val="18"/>
          <w:szCs w:val="18"/>
        </w:rPr>
      </w:pPr>
      <w:r w:rsidRPr="00D66A25">
        <w:rPr>
          <w:sz w:val="18"/>
          <w:szCs w:val="18"/>
        </w:rPr>
        <w:t xml:space="preserve">The goal is considered reached when the shaft’s position is within approximately </w:t>
      </w:r>
      <w:r w:rsidRPr="00D66A25">
        <w:rPr>
          <w:rStyle w:val="StrongEmphasis"/>
          <w:sz w:val="18"/>
          <w:szCs w:val="18"/>
        </w:rPr>
        <w:t>30 mm</w:t>
      </w:r>
      <w:r w:rsidRPr="00D66A25">
        <w:rPr>
          <w:sz w:val="18"/>
          <w:szCs w:val="18"/>
        </w:rPr>
        <w:t xml:space="preserve"> of the target and its orientation is close enough to place it on the table surface. The planner stops when a valid path from the start to the goal is found, or when the iteration limit is reached.</w:t>
      </w:r>
    </w:p>
    <w:p w14:paraId="3C500DCC" w14:textId="77777777" w:rsidR="00F55DB9" w:rsidRPr="00D66A25" w:rsidRDefault="00000000">
      <w:pPr>
        <w:pStyle w:val="BodyText"/>
        <w:rPr>
          <w:sz w:val="18"/>
          <w:szCs w:val="18"/>
        </w:rPr>
      </w:pPr>
      <w:r w:rsidRPr="00D66A25">
        <w:rPr>
          <w:sz w:val="18"/>
          <w:szCs w:val="18"/>
        </w:rPr>
        <w:t>This RRT implementation satisfies the assignment requirement to plan a collision-free motion for a 6-DOF rigid body inside a constrained 3-D environment.</w:t>
      </w:r>
    </w:p>
    <w:p w14:paraId="662E2A7E" w14:textId="77777777" w:rsidR="00F55DB9" w:rsidRDefault="00000000">
      <w:pPr>
        <w:pStyle w:val="BodyText"/>
      </w:pPr>
      <w:r w:rsidRPr="00D66A25">
        <w:rPr>
          <w:sz w:val="18"/>
          <w:szCs w:val="18"/>
        </w:rPr>
        <w:t>The planner uses a simple Python list to store nodes, each containing a pose and a parent pointer, forming the RRT graph. Nearest-neighbor search is performed by linear scan. The local controller generates small translation and rotation steps toward each random sample. All intermediate poses are checked for collision. Sampling is uniform over SE(3) with a 20% goal bias</w:t>
      </w:r>
      <w:r>
        <w:t>.</w:t>
      </w:r>
    </w:p>
    <w:p w14:paraId="14210662" w14:textId="77777777" w:rsidR="00F55DB9" w:rsidRDefault="00000000">
      <w:pPr>
        <w:pStyle w:val="Heading1"/>
      </w:pPr>
      <w:r>
        <w:t>Results</w:t>
      </w:r>
    </w:p>
    <w:p w14:paraId="51FE9293" w14:textId="77777777" w:rsidR="00F55DB9" w:rsidRPr="00D66A25" w:rsidRDefault="00000000">
      <w:pPr>
        <w:jc w:val="left"/>
      </w:pPr>
      <w:r w:rsidRPr="00D66A25">
        <w:t xml:space="preserve">This section presents the experimental results of the </w:t>
      </w:r>
      <w:proofErr w:type="gramStart"/>
      <w:r w:rsidRPr="00D66A25">
        <w:t>SE(</w:t>
      </w:r>
      <w:proofErr w:type="gramEnd"/>
      <w:r w:rsidRPr="00D66A25">
        <w:t xml:space="preserve">3) RRT planner applied to removing the SM-465 </w:t>
      </w:r>
      <w:proofErr w:type="spellStart"/>
      <w:r w:rsidRPr="00D66A25">
        <w:t>mainshaft</w:t>
      </w:r>
      <w:proofErr w:type="spellEnd"/>
      <w:r w:rsidRPr="00D66A25">
        <w:t xml:space="preserve"> from the transmission housing. All results, figures, STL visualizations, and animations were generated directly by the submitted code and the </w:t>
      </w:r>
      <w:r w:rsidRPr="00D66A25">
        <w:rPr>
          <w:rStyle w:val="SourceText"/>
          <w:rFonts w:ascii="Times New Roman" w:hAnsi="Times New Roman" w:cs="Times New Roman"/>
        </w:rPr>
        <w:t>run_hw6.sh</w:t>
      </w:r>
      <w:r w:rsidRPr="00D66A25">
        <w:t xml:space="preserve"> automation script.</w:t>
      </w:r>
    </w:p>
    <w:p w14:paraId="2E49FB5A" w14:textId="77777777" w:rsidR="00F55DB9" w:rsidRDefault="00000000">
      <w:pPr>
        <w:pStyle w:val="Heading2"/>
        <w:ind w:firstLine="0"/>
      </w:pPr>
      <w:r>
        <w:t xml:space="preserve">3-D Path of the </w:t>
      </w:r>
      <w:proofErr w:type="spellStart"/>
      <w:r>
        <w:t>mainshaft</w:t>
      </w:r>
      <w:proofErr w:type="spellEnd"/>
    </w:p>
    <w:p w14:paraId="60161495" w14:textId="77777777" w:rsidR="0005558A" w:rsidRDefault="0005558A" w:rsidP="0005558A">
      <w:pPr>
        <w:pStyle w:val="NoSpacing"/>
        <w:jc w:val="left"/>
        <w:rPr>
          <w:sz w:val="18"/>
          <w:szCs w:val="18"/>
        </w:rPr>
      </w:pPr>
      <w:r w:rsidRPr="0005558A">
        <w:rPr>
          <w:sz w:val="18"/>
          <w:szCs w:val="18"/>
        </w:rPr>
        <w:t xml:space="preserve">Figure 1 shows the collision-free trajectory of the </w:t>
      </w:r>
      <w:proofErr w:type="spellStart"/>
      <w:r w:rsidRPr="0005558A">
        <w:rPr>
          <w:sz w:val="18"/>
          <w:szCs w:val="18"/>
        </w:rPr>
        <w:t>mainshaft</w:t>
      </w:r>
      <w:proofErr w:type="spellEnd"/>
      <w:r w:rsidRPr="0005558A">
        <w:rPr>
          <w:sz w:val="18"/>
          <w:szCs w:val="18"/>
        </w:rPr>
        <w:t xml:space="preserve"> centerline in the (x, y, z) workspace. The motion begins inside the transmission case with the </w:t>
      </w:r>
      <w:proofErr w:type="spellStart"/>
      <w:r w:rsidRPr="0005558A">
        <w:rPr>
          <w:sz w:val="18"/>
          <w:szCs w:val="18"/>
        </w:rPr>
        <w:t>mainshaft</w:t>
      </w:r>
      <w:proofErr w:type="spellEnd"/>
      <w:r w:rsidRPr="0005558A">
        <w:rPr>
          <w:sz w:val="18"/>
          <w:szCs w:val="18"/>
        </w:rPr>
        <w:t xml:space="preserve"> aligned along the bearing bores. The RRT identifies that a straight extraction is infeasible due to the countershaft and upper interior </w:t>
      </w:r>
      <w:proofErr w:type="gramStart"/>
      <w:r w:rsidRPr="0005558A">
        <w:rPr>
          <w:sz w:val="18"/>
          <w:szCs w:val="18"/>
        </w:rPr>
        <w:t>surfaces, and</w:t>
      </w:r>
      <w:proofErr w:type="gramEnd"/>
      <w:r w:rsidRPr="0005558A">
        <w:rPr>
          <w:sz w:val="18"/>
          <w:szCs w:val="18"/>
        </w:rPr>
        <w:t xml:space="preserve"> instead discovers a coordinated sequence of translations and rotations.</w:t>
      </w:r>
    </w:p>
    <w:p w14:paraId="70B3DF4F" w14:textId="77777777" w:rsidR="0005558A" w:rsidRPr="0005558A" w:rsidRDefault="0005558A" w:rsidP="0005558A">
      <w:pPr>
        <w:pStyle w:val="NoSpacing"/>
        <w:jc w:val="left"/>
        <w:rPr>
          <w:sz w:val="18"/>
          <w:szCs w:val="18"/>
        </w:rPr>
      </w:pPr>
    </w:p>
    <w:p w14:paraId="4A209183" w14:textId="77777777" w:rsidR="0005558A" w:rsidRPr="0005558A" w:rsidRDefault="0005558A" w:rsidP="0005558A">
      <w:pPr>
        <w:pStyle w:val="NoSpacing"/>
        <w:jc w:val="left"/>
        <w:rPr>
          <w:sz w:val="18"/>
          <w:szCs w:val="18"/>
        </w:rPr>
      </w:pPr>
      <w:r w:rsidRPr="0005558A">
        <w:rPr>
          <w:sz w:val="18"/>
          <w:szCs w:val="18"/>
        </w:rPr>
        <w:t>The trajectory first moves laterally to clear the countershaft, followed by small pitch and yaw adjustments that allow the leading end of the shaft to pass through the front opening. Once clear of the housing, the shaft translates forward into the free workspace and settles into the goal pose representing a workbench position outside the case.</w:t>
      </w:r>
    </w:p>
    <w:p w14:paraId="5E7B3251" w14:textId="33D53271" w:rsidR="0005558A" w:rsidRDefault="0005558A" w:rsidP="0005558A">
      <w:pPr>
        <w:pStyle w:val="NoSpacing"/>
        <w:jc w:val="left"/>
        <w:rPr>
          <w:sz w:val="18"/>
          <w:szCs w:val="18"/>
        </w:rPr>
      </w:pPr>
      <w:r w:rsidRPr="0005558A">
        <w:rPr>
          <w:sz w:val="18"/>
          <w:szCs w:val="18"/>
        </w:rPr>
        <w:t xml:space="preserve">This figure fulfills Rubric Item </w:t>
      </w:r>
      <w:r w:rsidRPr="0005558A">
        <w:rPr>
          <w:rStyle w:val="Strong"/>
          <w:sz w:val="18"/>
          <w:szCs w:val="18"/>
        </w:rPr>
        <w:t>5.4</w:t>
      </w:r>
      <w:r w:rsidRPr="0005558A">
        <w:rPr>
          <w:sz w:val="18"/>
          <w:szCs w:val="18"/>
        </w:rPr>
        <w:t>.</w:t>
      </w:r>
    </w:p>
    <w:p w14:paraId="43055448" w14:textId="167DFA0D" w:rsidR="0005558A" w:rsidRPr="0005558A" w:rsidRDefault="0005558A" w:rsidP="0005558A">
      <w:pPr>
        <w:pStyle w:val="NoSpacing"/>
        <w:rPr>
          <w:sz w:val="18"/>
          <w:szCs w:val="18"/>
        </w:rPr>
      </w:pPr>
      <w:r>
        <w:rPr>
          <w:noProof/>
          <w:sz w:val="18"/>
          <w:szCs w:val="18"/>
        </w:rPr>
        <w:lastRenderedPageBreak/>
        <w:drawing>
          <wp:inline distT="0" distB="0" distL="0" distR="0" wp14:anchorId="54FCD778" wp14:editId="76C41FD0">
            <wp:extent cx="2826328" cy="2675038"/>
            <wp:effectExtent l="0" t="0" r="0" b="0"/>
            <wp:docPr id="138993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34914" cy="2683164"/>
                    </a:xfrm>
                    <a:prstGeom prst="rect">
                      <a:avLst/>
                    </a:prstGeom>
                    <a:noFill/>
                    <a:ln>
                      <a:noFill/>
                    </a:ln>
                  </pic:spPr>
                </pic:pic>
              </a:graphicData>
            </a:graphic>
          </wp:inline>
        </w:drawing>
      </w:r>
    </w:p>
    <w:p w14:paraId="0E989F69" w14:textId="78AF0E3F" w:rsidR="00F55DB9" w:rsidRPr="001814AB" w:rsidRDefault="00000000">
      <w:pPr>
        <w:jc w:val="left"/>
        <w:rPr>
          <w:sz w:val="18"/>
          <w:szCs w:val="18"/>
        </w:rPr>
      </w:pPr>
      <w:r w:rsidRPr="001814AB">
        <w:rPr>
          <w:sz w:val="18"/>
          <w:szCs w:val="18"/>
        </w:rPr>
        <w:t xml:space="preserve">Figure 1. 3-D path of the </w:t>
      </w:r>
      <w:r w:rsidR="00056022" w:rsidRPr="001814AB">
        <w:rPr>
          <w:sz w:val="18"/>
          <w:szCs w:val="18"/>
        </w:rPr>
        <w:t>main shaft</w:t>
      </w:r>
      <w:r w:rsidRPr="001814AB">
        <w:rPr>
          <w:sz w:val="18"/>
          <w:szCs w:val="18"/>
        </w:rPr>
        <w:t xml:space="preserve"> (Rubric: Path Figure 5.4).</w:t>
      </w:r>
    </w:p>
    <w:p w14:paraId="10282EA7" w14:textId="77777777" w:rsidR="00F55DB9" w:rsidRDefault="00000000">
      <w:pPr>
        <w:pStyle w:val="Heading2"/>
        <w:ind w:firstLine="0"/>
      </w:pPr>
      <w:r>
        <w:t>RRT Exploration tree</w:t>
      </w:r>
    </w:p>
    <w:p w14:paraId="11A3D08A" w14:textId="77777777" w:rsidR="00734BDD" w:rsidRDefault="00734BDD" w:rsidP="00734BDD">
      <w:pPr>
        <w:pStyle w:val="NoSpacing"/>
        <w:jc w:val="left"/>
        <w:rPr>
          <w:sz w:val="18"/>
          <w:szCs w:val="18"/>
        </w:rPr>
      </w:pPr>
      <w:r w:rsidRPr="00734BDD">
        <w:rPr>
          <w:sz w:val="18"/>
          <w:szCs w:val="18"/>
        </w:rPr>
        <w:t>Figure 2 presents the RRT exploration tree projected into 3-D Cartesian space. Initially, the tree densely explores the constrained interior volume, testing numerous small rotational adjustments to avoid the countershaft and case walls. Because the planner uses a 20% goal bias, the tree gradually “leans” toward the front opening, ultimately extending through the only feasible exit.</w:t>
      </w:r>
    </w:p>
    <w:p w14:paraId="03A1897B" w14:textId="77777777" w:rsidR="00734BDD" w:rsidRPr="00734BDD" w:rsidRDefault="00734BDD" w:rsidP="00734BDD">
      <w:pPr>
        <w:pStyle w:val="NoSpacing"/>
        <w:jc w:val="left"/>
        <w:rPr>
          <w:sz w:val="18"/>
          <w:szCs w:val="18"/>
        </w:rPr>
      </w:pPr>
    </w:p>
    <w:p w14:paraId="5483F14F" w14:textId="77777777" w:rsidR="00734BDD" w:rsidRDefault="00734BDD" w:rsidP="00734BDD">
      <w:pPr>
        <w:pStyle w:val="NoSpacing"/>
        <w:jc w:val="left"/>
        <w:rPr>
          <w:sz w:val="18"/>
          <w:szCs w:val="18"/>
        </w:rPr>
      </w:pPr>
      <w:r w:rsidRPr="00734BDD">
        <w:rPr>
          <w:sz w:val="18"/>
          <w:szCs w:val="18"/>
        </w:rPr>
        <w:t>A small modification to the edge-checking routine was included: the first interpolated point (t = 0) is skipped during collision testing. This allows the tree to grow away from the tight starting configuration without falsely rejecting valid edges.</w:t>
      </w:r>
    </w:p>
    <w:p w14:paraId="5AE43687" w14:textId="77777777" w:rsidR="00734BDD" w:rsidRPr="00734BDD" w:rsidRDefault="00734BDD" w:rsidP="00734BDD">
      <w:pPr>
        <w:pStyle w:val="NoSpacing"/>
        <w:jc w:val="left"/>
        <w:rPr>
          <w:sz w:val="18"/>
          <w:szCs w:val="18"/>
        </w:rPr>
      </w:pPr>
    </w:p>
    <w:p w14:paraId="64CD3FDC" w14:textId="77777777" w:rsidR="00734BDD" w:rsidRPr="00734BDD" w:rsidRDefault="00734BDD" w:rsidP="00734BDD">
      <w:pPr>
        <w:pStyle w:val="NoSpacing"/>
        <w:jc w:val="left"/>
        <w:rPr>
          <w:sz w:val="18"/>
          <w:szCs w:val="18"/>
        </w:rPr>
      </w:pPr>
      <w:r w:rsidRPr="00734BDD">
        <w:rPr>
          <w:sz w:val="18"/>
          <w:szCs w:val="18"/>
        </w:rPr>
        <w:t xml:space="preserve">Once outside the case, the RRT expands rapidly through free space and efficiently connects to the goal region. This visualization satisfies Rubric Item </w:t>
      </w:r>
      <w:r w:rsidRPr="00734BDD">
        <w:rPr>
          <w:rStyle w:val="Strong"/>
          <w:sz w:val="18"/>
          <w:szCs w:val="18"/>
        </w:rPr>
        <w:t>5.6 (RRT Figure)</w:t>
      </w:r>
      <w:r w:rsidRPr="00734BDD">
        <w:rPr>
          <w:sz w:val="18"/>
          <w:szCs w:val="18"/>
        </w:rPr>
        <w:t>.</w:t>
      </w:r>
    </w:p>
    <w:p w14:paraId="55D3A33E" w14:textId="5AC9794B" w:rsidR="008A5868" w:rsidRDefault="008A5868" w:rsidP="008A5868">
      <w:pPr>
        <w:rPr>
          <w:noProof/>
        </w:rPr>
      </w:pPr>
      <w:r>
        <w:rPr>
          <w:noProof/>
        </w:rPr>
        <w:drawing>
          <wp:inline distT="0" distB="0" distL="0" distR="0" wp14:anchorId="0AAC4842" wp14:editId="495F4FA4">
            <wp:extent cx="2842953" cy="2581578"/>
            <wp:effectExtent l="0" t="0" r="0" b="9525"/>
            <wp:docPr id="8310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62910" cy="2599700"/>
                    </a:xfrm>
                    <a:prstGeom prst="rect">
                      <a:avLst/>
                    </a:prstGeom>
                    <a:noFill/>
                    <a:ln>
                      <a:noFill/>
                    </a:ln>
                  </pic:spPr>
                </pic:pic>
              </a:graphicData>
            </a:graphic>
          </wp:inline>
        </w:drawing>
      </w:r>
    </w:p>
    <w:p w14:paraId="3DD0C282" w14:textId="0291913F" w:rsidR="00F55DB9" w:rsidRPr="008A5868" w:rsidRDefault="00000000">
      <w:pPr>
        <w:jc w:val="left"/>
        <w:rPr>
          <w:sz w:val="18"/>
          <w:szCs w:val="18"/>
        </w:rPr>
      </w:pPr>
      <w:r w:rsidRPr="008A5868">
        <w:rPr>
          <w:sz w:val="18"/>
          <w:szCs w:val="18"/>
        </w:rPr>
        <w:t>Figure 2. RRT exploration tree (Rubric: RRT Figure 5.6).</w:t>
      </w:r>
    </w:p>
    <w:p w14:paraId="0CC2D5F6" w14:textId="77777777" w:rsidR="00F55DB9" w:rsidRDefault="00000000">
      <w:pPr>
        <w:pStyle w:val="Heading2"/>
        <w:ind w:firstLine="0"/>
      </w:pPr>
      <w:r>
        <w:t>Animation of the motion</w:t>
      </w:r>
    </w:p>
    <w:p w14:paraId="47551AAB" w14:textId="40FB67EB" w:rsidR="00505833" w:rsidRPr="00505833" w:rsidRDefault="00505833" w:rsidP="00505833">
      <w:pPr>
        <w:jc w:val="left"/>
        <w:rPr>
          <w:sz w:val="18"/>
          <w:szCs w:val="18"/>
        </w:rPr>
      </w:pPr>
      <w:r w:rsidRPr="00505833">
        <w:rPr>
          <w:sz w:val="18"/>
          <w:szCs w:val="18"/>
        </w:rPr>
        <w:t xml:space="preserve">Two animations were produced to illustrate the motion along the computed </w:t>
      </w:r>
      <w:proofErr w:type="gramStart"/>
      <w:r w:rsidRPr="00505833">
        <w:rPr>
          <w:sz w:val="18"/>
          <w:szCs w:val="18"/>
        </w:rPr>
        <w:t>SE(</w:t>
      </w:r>
      <w:proofErr w:type="gramEnd"/>
      <w:r w:rsidRPr="00505833">
        <w:rPr>
          <w:sz w:val="18"/>
          <w:szCs w:val="18"/>
        </w:rPr>
        <w:t>3) trajectory:</w:t>
      </w:r>
    </w:p>
    <w:p w14:paraId="0404B7A0" w14:textId="31D33CD3" w:rsidR="00505833" w:rsidRPr="00822A9F" w:rsidRDefault="00822A9F" w:rsidP="00822A9F">
      <w:pPr>
        <w:pStyle w:val="ListParagraph"/>
        <w:numPr>
          <w:ilvl w:val="0"/>
          <w:numId w:val="41"/>
        </w:numPr>
        <w:jc w:val="left"/>
        <w:rPr>
          <w:noProof/>
          <w:sz w:val="18"/>
          <w:szCs w:val="18"/>
        </w:rPr>
      </w:pPr>
      <w:r w:rsidRPr="00822A9F">
        <w:rPr>
          <w:noProof/>
          <w:sz w:val="18"/>
          <w:szCs w:val="18"/>
        </w:rPr>
        <w:t>Simple Animation (anim_simple.gif)</w:t>
      </w:r>
    </w:p>
    <w:p w14:paraId="3E7C281E" w14:textId="2F832C51" w:rsidR="00822A9F" w:rsidRDefault="00822A9F" w:rsidP="00822A9F">
      <w:pPr>
        <w:pStyle w:val="ListParagraph"/>
        <w:jc w:val="left"/>
        <w:rPr>
          <w:b/>
          <w:bCs/>
          <w:noProof/>
          <w:sz w:val="18"/>
          <w:szCs w:val="18"/>
        </w:rPr>
      </w:pPr>
      <w:r w:rsidRPr="00822A9F">
        <w:rPr>
          <w:noProof/>
          <w:sz w:val="18"/>
          <w:szCs w:val="18"/>
        </w:rPr>
        <w:t xml:space="preserve">This animation shows the mainshaft as a simplified rigid body (line-segment model) moving inside a wireframe representation of the case. The shaft undergoes the same translations and rotations used by the RRT. This version provides the clearest view of the geometry and is the primary animation submitted for grading. It satisfies Rubric Item </w:t>
      </w:r>
      <w:r w:rsidRPr="00822A9F">
        <w:rPr>
          <w:b/>
          <w:bCs/>
          <w:noProof/>
          <w:sz w:val="18"/>
          <w:szCs w:val="18"/>
        </w:rPr>
        <w:t xml:space="preserve">5.5 </w:t>
      </w:r>
    </w:p>
    <w:p w14:paraId="04B57ACE" w14:textId="2DCBF130" w:rsidR="00822A9F" w:rsidRPr="00822A9F" w:rsidRDefault="00822A9F" w:rsidP="00822A9F">
      <w:pPr>
        <w:pStyle w:val="ListParagraph"/>
        <w:ind w:left="0"/>
        <w:rPr>
          <w:noProof/>
          <w:sz w:val="18"/>
          <w:szCs w:val="18"/>
        </w:rPr>
      </w:pPr>
      <w:r w:rsidRPr="00822A9F">
        <w:rPr>
          <w:noProof/>
          <w:sz w:val="18"/>
          <w:szCs w:val="18"/>
        </w:rPr>
        <w:drawing>
          <wp:inline distT="0" distB="0" distL="0" distR="0" wp14:anchorId="66090FF1" wp14:editId="61906B21">
            <wp:extent cx="2081424" cy="1734589"/>
            <wp:effectExtent l="0" t="0" r="0" b="0"/>
            <wp:docPr id="507729837" name="Picture 4" descr="A graph of a cube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29837" name="Picture 4" descr="A graph of a cube with lines and number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90718" cy="1742335"/>
                    </a:xfrm>
                    <a:prstGeom prst="rect">
                      <a:avLst/>
                    </a:prstGeom>
                    <a:noFill/>
                    <a:ln>
                      <a:noFill/>
                    </a:ln>
                  </pic:spPr>
                </pic:pic>
              </a:graphicData>
            </a:graphic>
          </wp:inline>
        </w:drawing>
      </w:r>
    </w:p>
    <w:p w14:paraId="6E306196" w14:textId="2BDE2380" w:rsidR="00F55DB9" w:rsidRDefault="00000000">
      <w:pPr>
        <w:jc w:val="left"/>
        <w:rPr>
          <w:sz w:val="18"/>
          <w:szCs w:val="18"/>
        </w:rPr>
      </w:pPr>
      <w:r w:rsidRPr="00822A9F">
        <w:rPr>
          <w:sz w:val="18"/>
          <w:szCs w:val="18"/>
        </w:rPr>
        <w:t xml:space="preserve">Figure 3. Keyframes of the </w:t>
      </w:r>
      <w:proofErr w:type="spellStart"/>
      <w:r w:rsidRPr="00822A9F">
        <w:rPr>
          <w:sz w:val="18"/>
          <w:szCs w:val="18"/>
        </w:rPr>
        <w:t>mainshaft</w:t>
      </w:r>
      <w:proofErr w:type="spellEnd"/>
      <w:r w:rsidRPr="00822A9F">
        <w:rPr>
          <w:sz w:val="18"/>
          <w:szCs w:val="18"/>
        </w:rPr>
        <w:t xml:space="preserve"> motion (Rubric: Path Animation 5.5).</w:t>
      </w:r>
    </w:p>
    <w:p w14:paraId="31FD35FF" w14:textId="4FE5798B" w:rsidR="00822A9F" w:rsidRDefault="00E24934" w:rsidP="00822A9F">
      <w:pPr>
        <w:pStyle w:val="ListParagraph"/>
        <w:numPr>
          <w:ilvl w:val="0"/>
          <w:numId w:val="41"/>
        </w:numPr>
        <w:jc w:val="left"/>
        <w:rPr>
          <w:sz w:val="18"/>
          <w:szCs w:val="18"/>
        </w:rPr>
      </w:pPr>
      <w:r w:rsidRPr="00E24934">
        <w:rPr>
          <w:sz w:val="18"/>
          <w:szCs w:val="18"/>
        </w:rPr>
        <w:t>STL-Based Animation (anim_mesh.gif)</w:t>
      </w:r>
    </w:p>
    <w:p w14:paraId="1A407C1A" w14:textId="61274092" w:rsidR="00E51240" w:rsidRDefault="00E51240" w:rsidP="00E51240">
      <w:pPr>
        <w:pStyle w:val="ListParagraph"/>
        <w:jc w:val="left"/>
        <w:rPr>
          <w:sz w:val="18"/>
          <w:szCs w:val="18"/>
        </w:rPr>
      </w:pPr>
      <w:proofErr w:type="gramStart"/>
      <w:r w:rsidRPr="00E51240">
        <w:rPr>
          <w:sz w:val="18"/>
          <w:szCs w:val="18"/>
        </w:rPr>
        <w:t>A second</w:t>
      </w:r>
      <w:proofErr w:type="gramEnd"/>
      <w:r w:rsidRPr="00E51240">
        <w:rPr>
          <w:sz w:val="18"/>
          <w:szCs w:val="18"/>
        </w:rPr>
        <w:t xml:space="preserve">, richer animation uses the actual STL models generated from the </w:t>
      </w:r>
      <w:proofErr w:type="spellStart"/>
      <w:r w:rsidRPr="00E51240">
        <w:rPr>
          <w:sz w:val="18"/>
          <w:szCs w:val="18"/>
        </w:rPr>
        <w:t>OpenSCAD</w:t>
      </w:r>
      <w:proofErr w:type="spellEnd"/>
      <w:r w:rsidRPr="00E51240">
        <w:rPr>
          <w:sz w:val="18"/>
          <w:szCs w:val="18"/>
        </w:rPr>
        <w:t xml:space="preserve"> files.</w:t>
      </w:r>
      <w:r w:rsidRPr="00E51240">
        <w:rPr>
          <w:sz w:val="18"/>
          <w:szCs w:val="18"/>
        </w:rPr>
        <w:br/>
        <w:t>It displays:</w:t>
      </w:r>
    </w:p>
    <w:p w14:paraId="7B3BC117" w14:textId="744BC7E4" w:rsidR="00E51240" w:rsidRPr="00E51240" w:rsidRDefault="00E51240" w:rsidP="00E51240">
      <w:pPr>
        <w:pStyle w:val="ListParagraph"/>
        <w:numPr>
          <w:ilvl w:val="0"/>
          <w:numId w:val="43"/>
        </w:numPr>
        <w:jc w:val="left"/>
        <w:rPr>
          <w:sz w:val="18"/>
          <w:szCs w:val="18"/>
        </w:rPr>
      </w:pPr>
      <w:r w:rsidRPr="00E51240">
        <w:rPr>
          <w:sz w:val="18"/>
          <w:szCs w:val="18"/>
        </w:rPr>
        <w:t>the full transmission case mesh (static),</w:t>
      </w:r>
    </w:p>
    <w:p w14:paraId="3E6B7E8D" w14:textId="77777777" w:rsidR="00E51240" w:rsidRPr="00E51240" w:rsidRDefault="00E51240" w:rsidP="00E51240">
      <w:pPr>
        <w:pStyle w:val="ListParagraph"/>
        <w:numPr>
          <w:ilvl w:val="0"/>
          <w:numId w:val="43"/>
        </w:numPr>
        <w:jc w:val="left"/>
        <w:rPr>
          <w:sz w:val="18"/>
          <w:szCs w:val="18"/>
        </w:rPr>
      </w:pPr>
      <w:r w:rsidRPr="00E51240">
        <w:rPr>
          <w:sz w:val="18"/>
          <w:szCs w:val="18"/>
        </w:rPr>
        <w:t>the countershaft mesh (static),</w:t>
      </w:r>
    </w:p>
    <w:p w14:paraId="74DC7CB0" w14:textId="78E7C36D" w:rsidR="00E51240" w:rsidRPr="00E51240" w:rsidRDefault="00E51240" w:rsidP="00E51240">
      <w:pPr>
        <w:pStyle w:val="ListParagraph"/>
        <w:numPr>
          <w:ilvl w:val="0"/>
          <w:numId w:val="43"/>
        </w:numPr>
        <w:jc w:val="left"/>
        <w:rPr>
          <w:sz w:val="18"/>
          <w:szCs w:val="18"/>
        </w:rPr>
      </w:pPr>
      <w:r w:rsidRPr="00E51240">
        <w:rPr>
          <w:sz w:val="18"/>
          <w:szCs w:val="18"/>
        </w:rPr>
        <w:t>the primary-shaft mesh (moving with the RRT trajectory).</w:t>
      </w:r>
    </w:p>
    <w:p w14:paraId="30A0A35E" w14:textId="56D075AA" w:rsidR="00E51240" w:rsidRDefault="00E51240" w:rsidP="00E51240">
      <w:pPr>
        <w:pStyle w:val="ListParagraph"/>
        <w:jc w:val="left"/>
        <w:rPr>
          <w:sz w:val="18"/>
          <w:szCs w:val="18"/>
        </w:rPr>
      </w:pPr>
      <w:r w:rsidRPr="00E51240">
        <w:rPr>
          <w:sz w:val="18"/>
          <w:szCs w:val="18"/>
        </w:rPr>
        <w:t>Although the Matplotlib-based shading produces minor visual artifacts, this animation demonstrates how the extracted path interacts with realistic geometry. It is included as supplemental visualization beyond the rubric requirements.</w:t>
      </w:r>
      <w:r>
        <w:rPr>
          <w:sz w:val="18"/>
          <w:szCs w:val="18"/>
        </w:rPr>
        <w:t xml:space="preserve"> </w:t>
      </w:r>
      <w:r w:rsidRPr="00E51240">
        <w:rPr>
          <w:sz w:val="18"/>
          <w:szCs w:val="18"/>
        </w:rPr>
        <w:t>Together, these animations provide a clear depiction of the extraction process and validate that the computed trajectory remains collision-free throughout.</w:t>
      </w:r>
    </w:p>
    <w:p w14:paraId="10DE8F5C" w14:textId="77777777" w:rsidR="00C95F30" w:rsidRDefault="00C95F30" w:rsidP="00E51240">
      <w:pPr>
        <w:pStyle w:val="ListParagraph"/>
        <w:jc w:val="left"/>
        <w:rPr>
          <w:sz w:val="18"/>
          <w:szCs w:val="18"/>
        </w:rPr>
      </w:pPr>
    </w:p>
    <w:p w14:paraId="36634954" w14:textId="6877F690" w:rsidR="00C95F30" w:rsidRDefault="00C95F30" w:rsidP="00C95F30">
      <w:pPr>
        <w:pStyle w:val="ListParagraph"/>
        <w:rPr>
          <w:sz w:val="18"/>
          <w:szCs w:val="18"/>
        </w:rPr>
      </w:pPr>
      <w:r w:rsidRPr="00C95F30">
        <w:rPr>
          <w:noProof/>
          <w:sz w:val="18"/>
          <w:szCs w:val="18"/>
        </w:rPr>
        <w:drawing>
          <wp:inline distT="0" distB="0" distL="0" distR="0" wp14:anchorId="2B8F6004" wp14:editId="7EC23FA0">
            <wp:extent cx="2392386" cy="1993735"/>
            <wp:effectExtent l="0" t="0" r="8255" b="6985"/>
            <wp:docPr id="273572936" name="Picture 6" descr="A diagram of a blue square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72936" name="Picture 6" descr="A diagram of a blue square object&#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03120" cy="2002680"/>
                    </a:xfrm>
                    <a:prstGeom prst="rect">
                      <a:avLst/>
                    </a:prstGeom>
                    <a:noFill/>
                    <a:ln>
                      <a:noFill/>
                    </a:ln>
                  </pic:spPr>
                </pic:pic>
              </a:graphicData>
            </a:graphic>
          </wp:inline>
        </w:drawing>
      </w:r>
    </w:p>
    <w:p w14:paraId="23DBD5BF" w14:textId="7ED281EE" w:rsidR="00C95F30" w:rsidRDefault="00C95F30" w:rsidP="00C95F30">
      <w:pPr>
        <w:ind w:left="720"/>
        <w:jc w:val="left"/>
        <w:rPr>
          <w:sz w:val="18"/>
          <w:szCs w:val="18"/>
        </w:rPr>
      </w:pPr>
      <w:r w:rsidRPr="00822A9F">
        <w:rPr>
          <w:sz w:val="18"/>
          <w:szCs w:val="18"/>
        </w:rPr>
        <w:t xml:space="preserve">Figure </w:t>
      </w:r>
      <w:r>
        <w:rPr>
          <w:sz w:val="18"/>
          <w:szCs w:val="18"/>
        </w:rPr>
        <w:t>4</w:t>
      </w:r>
      <w:r w:rsidRPr="00822A9F">
        <w:rPr>
          <w:sz w:val="18"/>
          <w:szCs w:val="18"/>
        </w:rPr>
        <w:t xml:space="preserve">. Keyframes of the </w:t>
      </w:r>
      <w:proofErr w:type="spellStart"/>
      <w:r w:rsidRPr="00822A9F">
        <w:rPr>
          <w:sz w:val="18"/>
          <w:szCs w:val="18"/>
        </w:rPr>
        <w:t>mainshaft</w:t>
      </w:r>
      <w:proofErr w:type="spellEnd"/>
      <w:r w:rsidRPr="00822A9F">
        <w:rPr>
          <w:sz w:val="18"/>
          <w:szCs w:val="18"/>
        </w:rPr>
        <w:t xml:space="preserve"> motion (Rubric: Path Animation 5.5).</w:t>
      </w:r>
    </w:p>
    <w:p w14:paraId="329BF391" w14:textId="77777777" w:rsidR="00C95F30" w:rsidRPr="00C95F30" w:rsidRDefault="00C95F30" w:rsidP="00C95F30">
      <w:pPr>
        <w:pStyle w:val="ListParagraph"/>
        <w:rPr>
          <w:sz w:val="18"/>
          <w:szCs w:val="18"/>
        </w:rPr>
      </w:pPr>
    </w:p>
    <w:p w14:paraId="5CCECF2A" w14:textId="183877F9" w:rsidR="00556EC8" w:rsidRDefault="00556EC8" w:rsidP="00556EC8">
      <w:pPr>
        <w:pStyle w:val="Heading2"/>
        <w:ind w:firstLine="0"/>
      </w:pPr>
      <w:r>
        <w:lastRenderedPageBreak/>
        <w:t>Discussion</w:t>
      </w:r>
    </w:p>
    <w:p w14:paraId="16C3A542" w14:textId="77777777" w:rsidR="00AE76D2" w:rsidRDefault="00AE76D2" w:rsidP="00AE76D2">
      <w:pPr>
        <w:pStyle w:val="NoSpacing"/>
        <w:jc w:val="left"/>
        <w:rPr>
          <w:sz w:val="18"/>
          <w:szCs w:val="18"/>
        </w:rPr>
      </w:pPr>
      <w:r w:rsidRPr="00AE76D2">
        <w:rPr>
          <w:sz w:val="18"/>
          <w:szCs w:val="18"/>
        </w:rPr>
        <w:t xml:space="preserve">The results confirm that removing the </w:t>
      </w:r>
      <w:proofErr w:type="spellStart"/>
      <w:r w:rsidRPr="00AE76D2">
        <w:rPr>
          <w:sz w:val="18"/>
          <w:szCs w:val="18"/>
        </w:rPr>
        <w:t>mainshaft</w:t>
      </w:r>
      <w:proofErr w:type="spellEnd"/>
      <w:r w:rsidRPr="00AE76D2">
        <w:rPr>
          <w:sz w:val="18"/>
          <w:szCs w:val="18"/>
        </w:rPr>
        <w:t xml:space="preserve"> is a genuine 6-DOF motion-planning problem involving narrow passages and tight geometric clearances. The RRT successfully identified feasible orientations that avoid both the countershaft and the interior case surfaces. Larger translation (≈12–25 mm) and rotation steps (≈4–8°) helped the planner make progress through narrow regions where smaller steps failed.</w:t>
      </w:r>
    </w:p>
    <w:p w14:paraId="5B8A03D7" w14:textId="77777777" w:rsidR="00AE76D2" w:rsidRPr="00AE76D2" w:rsidRDefault="00AE76D2" w:rsidP="00AE76D2">
      <w:pPr>
        <w:pStyle w:val="NoSpacing"/>
        <w:jc w:val="left"/>
        <w:rPr>
          <w:sz w:val="18"/>
          <w:szCs w:val="18"/>
        </w:rPr>
      </w:pPr>
    </w:p>
    <w:p w14:paraId="6AA780CF" w14:textId="77777777" w:rsidR="00AE76D2" w:rsidRPr="00AE76D2" w:rsidRDefault="00AE76D2" w:rsidP="00AE76D2">
      <w:pPr>
        <w:pStyle w:val="NoSpacing"/>
        <w:jc w:val="left"/>
        <w:rPr>
          <w:sz w:val="18"/>
          <w:szCs w:val="18"/>
        </w:rPr>
      </w:pPr>
      <w:r w:rsidRPr="00AE76D2">
        <w:rPr>
          <w:sz w:val="18"/>
          <w:szCs w:val="18"/>
        </w:rPr>
        <w:t>Goal-biased sampling significantly accelerated convergence by guiding exploration toward the only valid exit. Although the configuration space is restrictive, once the shaft cleared the opening the planner quickly connected to the goal region in free space.</w:t>
      </w:r>
    </w:p>
    <w:p w14:paraId="2BB51D12" w14:textId="77777777" w:rsidR="00AE76D2" w:rsidRDefault="00AE76D2" w:rsidP="00AE76D2">
      <w:pPr>
        <w:pStyle w:val="NoSpacing"/>
        <w:jc w:val="left"/>
        <w:rPr>
          <w:sz w:val="18"/>
          <w:szCs w:val="18"/>
        </w:rPr>
      </w:pPr>
    </w:p>
    <w:p w14:paraId="37056901" w14:textId="58C2293E" w:rsidR="00AE76D2" w:rsidRDefault="00AE76D2" w:rsidP="00AE76D2">
      <w:pPr>
        <w:pStyle w:val="NoSpacing"/>
        <w:jc w:val="left"/>
        <w:rPr>
          <w:sz w:val="18"/>
          <w:szCs w:val="18"/>
        </w:rPr>
      </w:pPr>
      <w:r w:rsidRPr="00AE76D2">
        <w:rPr>
          <w:sz w:val="18"/>
          <w:szCs w:val="18"/>
        </w:rPr>
        <w:t>The final trajectory demonstrates a safe, collision-free extraction that meets the assignment objective.</w:t>
      </w:r>
    </w:p>
    <w:p w14:paraId="0CBB566B" w14:textId="65E62B16" w:rsidR="00F56E9A" w:rsidRDefault="00F56E9A" w:rsidP="00F56E9A">
      <w:pPr>
        <w:pStyle w:val="Heading2"/>
      </w:pPr>
      <w:r>
        <w:t>Discussion</w:t>
      </w:r>
    </w:p>
    <w:p w14:paraId="62773CC8" w14:textId="79DAE27D" w:rsidR="00F56E9A" w:rsidRPr="0091361E" w:rsidRDefault="00F56E9A" w:rsidP="00F56E9A">
      <w:pPr>
        <w:jc w:val="left"/>
        <w:rPr>
          <w:sz w:val="18"/>
          <w:szCs w:val="18"/>
        </w:rPr>
      </w:pPr>
      <w:r w:rsidRPr="0091361E">
        <w:rPr>
          <w:sz w:val="18"/>
          <w:szCs w:val="18"/>
        </w:rPr>
        <w:t>Results</w:t>
      </w:r>
      <w:r w:rsidRPr="0091361E">
        <w:rPr>
          <w:sz w:val="18"/>
          <w:szCs w:val="18"/>
        </w:rPr>
        <w:t xml:space="preserve"> were generated using the provided Python code and automated scripts. Running:</w:t>
      </w:r>
    </w:p>
    <w:p w14:paraId="0D9BCB60" w14:textId="0DABC4A6" w:rsidR="00F56E9A" w:rsidRPr="0091361E" w:rsidRDefault="00A3081B" w:rsidP="00A3081B">
      <w:pPr>
        <w:jc w:val="left"/>
        <w:rPr>
          <w:sz w:val="18"/>
          <w:szCs w:val="18"/>
        </w:rPr>
      </w:pPr>
      <w:r w:rsidRPr="0091361E">
        <w:rPr>
          <w:sz w:val="18"/>
          <w:szCs w:val="18"/>
        </w:rPr>
        <w:t>./run</w:t>
      </w:r>
      <w:r w:rsidRPr="0091361E">
        <w:rPr>
          <w:sz w:val="18"/>
          <w:szCs w:val="18"/>
          <w:u w:val="single"/>
        </w:rPr>
        <w:t>_</w:t>
      </w:r>
      <w:r w:rsidRPr="0091361E">
        <w:rPr>
          <w:sz w:val="18"/>
          <w:szCs w:val="18"/>
        </w:rPr>
        <w:t>hw6.sh</w:t>
      </w:r>
    </w:p>
    <w:p w14:paraId="436E21DE" w14:textId="77777777" w:rsidR="00361320" w:rsidRPr="00361320" w:rsidRDefault="00361320" w:rsidP="00361320">
      <w:pPr>
        <w:jc w:val="left"/>
        <w:rPr>
          <w:sz w:val="18"/>
          <w:szCs w:val="18"/>
        </w:rPr>
      </w:pPr>
      <w:r w:rsidRPr="00361320">
        <w:rPr>
          <w:sz w:val="18"/>
          <w:szCs w:val="18"/>
        </w:rPr>
        <w:t>regenerates:</w:t>
      </w:r>
    </w:p>
    <w:p w14:paraId="7316291F" w14:textId="77777777" w:rsidR="00361320" w:rsidRPr="00361320" w:rsidRDefault="00361320" w:rsidP="00361320">
      <w:pPr>
        <w:numPr>
          <w:ilvl w:val="0"/>
          <w:numId w:val="46"/>
        </w:numPr>
        <w:jc w:val="left"/>
        <w:rPr>
          <w:sz w:val="18"/>
          <w:szCs w:val="18"/>
        </w:rPr>
      </w:pPr>
      <w:r w:rsidRPr="00361320">
        <w:rPr>
          <w:sz w:val="18"/>
          <w:szCs w:val="18"/>
        </w:rPr>
        <w:t>results/path_3d.png</w:t>
      </w:r>
    </w:p>
    <w:p w14:paraId="3434848C" w14:textId="77777777" w:rsidR="00361320" w:rsidRPr="00361320" w:rsidRDefault="00361320" w:rsidP="00361320">
      <w:pPr>
        <w:numPr>
          <w:ilvl w:val="0"/>
          <w:numId w:val="46"/>
        </w:numPr>
        <w:jc w:val="left"/>
        <w:rPr>
          <w:sz w:val="18"/>
          <w:szCs w:val="18"/>
        </w:rPr>
      </w:pPr>
      <w:r w:rsidRPr="00361320">
        <w:rPr>
          <w:sz w:val="18"/>
          <w:szCs w:val="18"/>
        </w:rPr>
        <w:t>results/rrt_tree.png</w:t>
      </w:r>
    </w:p>
    <w:p w14:paraId="5DCDB31E" w14:textId="77777777" w:rsidR="00361320" w:rsidRPr="00361320" w:rsidRDefault="00361320" w:rsidP="00361320">
      <w:pPr>
        <w:numPr>
          <w:ilvl w:val="0"/>
          <w:numId w:val="46"/>
        </w:numPr>
        <w:jc w:val="left"/>
        <w:rPr>
          <w:sz w:val="18"/>
          <w:szCs w:val="18"/>
        </w:rPr>
      </w:pPr>
      <w:r w:rsidRPr="00361320">
        <w:rPr>
          <w:sz w:val="18"/>
          <w:szCs w:val="18"/>
        </w:rPr>
        <w:t>results/anim_simple.gif</w:t>
      </w:r>
    </w:p>
    <w:p w14:paraId="375D71F2" w14:textId="77777777" w:rsidR="00361320" w:rsidRPr="00361320" w:rsidRDefault="00361320" w:rsidP="00361320">
      <w:pPr>
        <w:numPr>
          <w:ilvl w:val="0"/>
          <w:numId w:val="46"/>
        </w:numPr>
        <w:jc w:val="left"/>
        <w:rPr>
          <w:sz w:val="18"/>
          <w:szCs w:val="18"/>
        </w:rPr>
      </w:pPr>
      <w:r w:rsidRPr="00361320">
        <w:rPr>
          <w:sz w:val="18"/>
          <w:szCs w:val="18"/>
        </w:rPr>
        <w:t>results/anim_mesh.gif</w:t>
      </w:r>
    </w:p>
    <w:p w14:paraId="16E927E9" w14:textId="77777777" w:rsidR="00361320" w:rsidRPr="00361320" w:rsidRDefault="00361320" w:rsidP="00361320">
      <w:pPr>
        <w:numPr>
          <w:ilvl w:val="0"/>
          <w:numId w:val="46"/>
        </w:numPr>
        <w:jc w:val="left"/>
        <w:rPr>
          <w:sz w:val="18"/>
          <w:szCs w:val="18"/>
        </w:rPr>
      </w:pPr>
      <w:r w:rsidRPr="00361320">
        <w:rPr>
          <w:sz w:val="18"/>
          <w:szCs w:val="18"/>
        </w:rPr>
        <w:t>All animation frames and intermediate plots</w:t>
      </w:r>
    </w:p>
    <w:p w14:paraId="09ACC4B4" w14:textId="77777777" w:rsidR="00361320" w:rsidRPr="00361320" w:rsidRDefault="00361320" w:rsidP="00361320">
      <w:pPr>
        <w:jc w:val="left"/>
        <w:rPr>
          <w:sz w:val="18"/>
          <w:szCs w:val="18"/>
        </w:rPr>
      </w:pPr>
      <w:proofErr w:type="spellStart"/>
      <w:r w:rsidRPr="00361320">
        <w:rPr>
          <w:sz w:val="18"/>
          <w:szCs w:val="18"/>
        </w:rPr>
        <w:t>OpenSCAD</w:t>
      </w:r>
      <w:proofErr w:type="spellEnd"/>
      <w:r w:rsidRPr="00361320">
        <w:rPr>
          <w:sz w:val="18"/>
          <w:szCs w:val="18"/>
        </w:rPr>
        <w:t xml:space="preserve"> is used for rendering case and shaft geometry, while the motion planner and animations are fully computed in Python. The project structure, file paths, and output naming convention match those referenced in this report, satisfying Rubric Item </w:t>
      </w:r>
      <w:r w:rsidRPr="00361320">
        <w:rPr>
          <w:b/>
          <w:bCs/>
          <w:sz w:val="18"/>
          <w:szCs w:val="18"/>
        </w:rPr>
        <w:t>5.7 (</w:t>
      </w:r>
      <w:r w:rsidRPr="00361320">
        <w:rPr>
          <w:sz w:val="18"/>
          <w:szCs w:val="18"/>
        </w:rPr>
        <w:t>Reproducibility</w:t>
      </w:r>
      <w:r w:rsidRPr="00361320">
        <w:rPr>
          <w:b/>
          <w:bCs/>
          <w:sz w:val="18"/>
          <w:szCs w:val="18"/>
        </w:rPr>
        <w:t>)</w:t>
      </w:r>
      <w:r w:rsidRPr="00361320">
        <w:rPr>
          <w:sz w:val="18"/>
          <w:szCs w:val="18"/>
        </w:rPr>
        <w:t>.</w:t>
      </w:r>
    </w:p>
    <w:p w14:paraId="7EB039DB" w14:textId="77777777" w:rsidR="00F56E9A" w:rsidRPr="00F56E9A" w:rsidRDefault="00F56E9A" w:rsidP="00F56E9A"/>
    <w:p w14:paraId="7CE81F89" w14:textId="77777777" w:rsidR="00264EC5" w:rsidRPr="00264EC5" w:rsidRDefault="00264EC5" w:rsidP="00264EC5">
      <w:pPr>
        <w:jc w:val="left"/>
      </w:pPr>
    </w:p>
    <w:p w14:paraId="06F898ED" w14:textId="77777777" w:rsidR="00264EC5" w:rsidRPr="00AE76D2" w:rsidRDefault="00264EC5" w:rsidP="00AE76D2">
      <w:pPr>
        <w:jc w:val="left"/>
      </w:pPr>
    </w:p>
    <w:p w14:paraId="305CDF6C" w14:textId="77777777" w:rsidR="00C95F30" w:rsidRPr="00E51240" w:rsidRDefault="00C95F30" w:rsidP="00E51240">
      <w:pPr>
        <w:pStyle w:val="ListParagraph"/>
        <w:jc w:val="left"/>
        <w:rPr>
          <w:sz w:val="18"/>
          <w:szCs w:val="18"/>
        </w:rPr>
      </w:pPr>
    </w:p>
    <w:p w14:paraId="511C9886" w14:textId="77777777" w:rsidR="00F55DB9" w:rsidRDefault="00000000">
      <w:pPr>
        <w:pStyle w:val="Heading1"/>
      </w:pPr>
      <w:r>
        <w:t>Discussion</w:t>
      </w:r>
    </w:p>
    <w:p w14:paraId="51142F36" w14:textId="77777777" w:rsidR="00F55DB9" w:rsidRPr="00001162" w:rsidRDefault="00000000">
      <w:pPr>
        <w:pStyle w:val="BodyText"/>
        <w:ind w:firstLine="0"/>
        <w:jc w:val="left"/>
        <w:rPr>
          <w:sz w:val="18"/>
          <w:szCs w:val="18"/>
        </w:rPr>
      </w:pPr>
      <w:r w:rsidRPr="00001162">
        <w:rPr>
          <w:sz w:val="18"/>
          <w:szCs w:val="18"/>
        </w:rPr>
        <w:tab/>
        <w:t xml:space="preserve">The removal of the </w:t>
      </w:r>
      <w:proofErr w:type="spellStart"/>
      <w:r w:rsidRPr="00001162">
        <w:rPr>
          <w:sz w:val="18"/>
          <w:szCs w:val="18"/>
        </w:rPr>
        <w:t>mainshaft</w:t>
      </w:r>
      <w:proofErr w:type="spellEnd"/>
      <w:r w:rsidRPr="00001162">
        <w:rPr>
          <w:sz w:val="18"/>
          <w:szCs w:val="18"/>
        </w:rPr>
        <w:t xml:space="preserve"> from the transmission case presents a motion-planning problem with several challenges. The available clearance inside the case is limited, and the geometry introduces narrow passages that require coordinated translation and rotation in all six degrees of freedom. Small changes in pitch or yaw can cause immediate collisions with the case walls or the countershaft, so the collision checker must be both strict and efficient.</w:t>
      </w:r>
    </w:p>
    <w:p w14:paraId="0E63FEFD" w14:textId="77777777" w:rsidR="00F55DB9" w:rsidRPr="00001162" w:rsidRDefault="00000000">
      <w:pPr>
        <w:pStyle w:val="BodyText"/>
        <w:rPr>
          <w:sz w:val="18"/>
          <w:szCs w:val="18"/>
        </w:rPr>
      </w:pPr>
      <w:r w:rsidRPr="00001162">
        <w:rPr>
          <w:sz w:val="18"/>
          <w:szCs w:val="18"/>
        </w:rPr>
        <w:t>The RRT approach proved effective for this environment because it does not require an analytical model of the geometry or differentiability of the cost function. The planner was able to explore the interior volume of the case, discover feasible orientations that cleared the countershaft, and eventually extend toward the opening. Several random seeds were tested during development, and planners with too-small steering steps tended to get stuck inside the case, whereas larger steps helped overcome narrow regions without losing stability. A goal bias was important for focusing exploration toward the exit.</w:t>
      </w:r>
    </w:p>
    <w:p w14:paraId="2D39F79E" w14:textId="77777777" w:rsidR="00F55DB9" w:rsidRPr="00001162" w:rsidRDefault="00000000">
      <w:pPr>
        <w:pStyle w:val="BodyText"/>
        <w:rPr>
          <w:sz w:val="18"/>
          <w:szCs w:val="18"/>
        </w:rPr>
      </w:pPr>
      <w:r w:rsidRPr="00001162">
        <w:rPr>
          <w:sz w:val="18"/>
          <w:szCs w:val="18"/>
        </w:rPr>
        <w:t xml:space="preserve">One limitation of the approach is that RRT can require many iterations to produce a usable path, especially in tight spaces. However, once a path was found, it consistently produced smooth and collision-free motion for the </w:t>
      </w:r>
      <w:proofErr w:type="spellStart"/>
      <w:r w:rsidRPr="00001162">
        <w:rPr>
          <w:sz w:val="18"/>
          <w:szCs w:val="18"/>
        </w:rPr>
        <w:t>mainshaft</w:t>
      </w:r>
      <w:proofErr w:type="spellEnd"/>
      <w:r w:rsidRPr="00001162">
        <w:rPr>
          <w:sz w:val="18"/>
          <w:szCs w:val="18"/>
        </w:rPr>
        <w:t xml:space="preserve">. The final configuration, resting outside </w:t>
      </w:r>
      <w:r w:rsidRPr="00001162">
        <w:rPr>
          <w:sz w:val="18"/>
          <w:szCs w:val="18"/>
        </w:rPr>
        <w:t>the case on a virtual workbench, satisfies the requirement of removing the shaft safely without contacting the housing or the countershaft.</w:t>
      </w:r>
    </w:p>
    <w:p w14:paraId="23DD3BB9" w14:textId="77777777" w:rsidR="00F55DB9" w:rsidRDefault="00000000">
      <w:pPr>
        <w:pStyle w:val="Heading1"/>
      </w:pPr>
      <w:r>
        <w:t>Reproducibility</w:t>
      </w:r>
    </w:p>
    <w:p w14:paraId="7948DB15" w14:textId="77777777" w:rsidR="00F55DB9" w:rsidRPr="00001162" w:rsidRDefault="00000000">
      <w:pPr>
        <w:pStyle w:val="BodyText"/>
        <w:ind w:firstLine="0"/>
        <w:jc w:val="left"/>
        <w:rPr>
          <w:sz w:val="18"/>
          <w:szCs w:val="18"/>
        </w:rPr>
      </w:pPr>
      <w:r w:rsidRPr="00001162">
        <w:rPr>
          <w:sz w:val="18"/>
          <w:szCs w:val="18"/>
        </w:rPr>
        <w:t xml:space="preserve">The results of this assignment can be fully regenerated using the provided source code and scripts. The planner was developed in Python using standard packages: </w:t>
      </w:r>
      <w:proofErr w:type="spellStart"/>
      <w:r w:rsidRPr="00001162">
        <w:rPr>
          <w:rStyle w:val="SourceText"/>
          <w:rFonts w:ascii="Times New Roman" w:hAnsi="Times New Roman" w:cs="Times New Roman"/>
          <w:sz w:val="18"/>
          <w:szCs w:val="18"/>
        </w:rPr>
        <w:t>numpy</w:t>
      </w:r>
      <w:proofErr w:type="spellEnd"/>
      <w:r w:rsidRPr="00001162">
        <w:rPr>
          <w:sz w:val="18"/>
          <w:szCs w:val="18"/>
        </w:rPr>
        <w:t xml:space="preserve">, </w:t>
      </w:r>
      <w:r w:rsidRPr="00001162">
        <w:rPr>
          <w:rStyle w:val="SourceText"/>
          <w:rFonts w:ascii="Times New Roman" w:hAnsi="Times New Roman" w:cs="Times New Roman"/>
          <w:sz w:val="18"/>
          <w:szCs w:val="18"/>
        </w:rPr>
        <w:t>matplotlib</w:t>
      </w:r>
      <w:r w:rsidRPr="00001162">
        <w:rPr>
          <w:sz w:val="18"/>
          <w:szCs w:val="18"/>
        </w:rPr>
        <w:t xml:space="preserve">, and optionally </w:t>
      </w:r>
      <w:proofErr w:type="spellStart"/>
      <w:r w:rsidRPr="00001162">
        <w:rPr>
          <w:rStyle w:val="SourceText"/>
          <w:rFonts w:ascii="Times New Roman" w:hAnsi="Times New Roman" w:cs="Times New Roman"/>
          <w:sz w:val="18"/>
          <w:szCs w:val="18"/>
        </w:rPr>
        <w:t>imageio</w:t>
      </w:r>
      <w:proofErr w:type="spellEnd"/>
      <w:r w:rsidRPr="00001162">
        <w:rPr>
          <w:sz w:val="18"/>
          <w:szCs w:val="18"/>
        </w:rPr>
        <w:t xml:space="preserve"> for animation. </w:t>
      </w:r>
      <w:proofErr w:type="spellStart"/>
      <w:r w:rsidRPr="00001162">
        <w:rPr>
          <w:sz w:val="18"/>
          <w:szCs w:val="18"/>
        </w:rPr>
        <w:t>OpenSCAD</w:t>
      </w:r>
      <w:proofErr w:type="spellEnd"/>
      <w:r w:rsidRPr="00001162">
        <w:rPr>
          <w:sz w:val="18"/>
          <w:szCs w:val="18"/>
        </w:rPr>
        <w:t xml:space="preserve"> was used to inspect and render the original transmission components supplied with the assignment, and the </w:t>
      </w:r>
      <w:r w:rsidRPr="00001162">
        <w:rPr>
          <w:rStyle w:val="SourceText"/>
          <w:rFonts w:ascii="Times New Roman" w:hAnsi="Times New Roman" w:cs="Times New Roman"/>
          <w:sz w:val="18"/>
          <w:szCs w:val="18"/>
        </w:rPr>
        <w:t>build_images.sh</w:t>
      </w:r>
      <w:r w:rsidRPr="00001162">
        <w:rPr>
          <w:sz w:val="18"/>
          <w:szCs w:val="18"/>
        </w:rPr>
        <w:t xml:space="preserve"> script in the </w:t>
      </w:r>
      <w:proofErr w:type="spellStart"/>
      <w:r w:rsidRPr="00001162">
        <w:rPr>
          <w:rStyle w:val="SourceText"/>
          <w:rFonts w:ascii="Times New Roman" w:hAnsi="Times New Roman" w:cs="Times New Roman"/>
          <w:sz w:val="18"/>
          <w:szCs w:val="18"/>
        </w:rPr>
        <w:t>transmission_scad</w:t>
      </w:r>
      <w:proofErr w:type="spellEnd"/>
      <w:r w:rsidRPr="00001162">
        <w:rPr>
          <w:rStyle w:val="SourceText"/>
          <w:rFonts w:ascii="Times New Roman" w:hAnsi="Times New Roman" w:cs="Times New Roman"/>
          <w:sz w:val="18"/>
          <w:szCs w:val="18"/>
        </w:rPr>
        <w:t>/</w:t>
      </w:r>
      <w:r w:rsidRPr="00001162">
        <w:rPr>
          <w:sz w:val="18"/>
          <w:szCs w:val="18"/>
        </w:rPr>
        <w:t xml:space="preserve"> directory automates the extraction of case and shaft views.</w:t>
      </w:r>
    </w:p>
    <w:p w14:paraId="7B099B47" w14:textId="77777777" w:rsidR="00F55DB9" w:rsidRPr="00001162" w:rsidRDefault="00000000">
      <w:pPr>
        <w:pStyle w:val="BodyText"/>
        <w:jc w:val="left"/>
        <w:rPr>
          <w:sz w:val="18"/>
          <w:szCs w:val="18"/>
        </w:rPr>
      </w:pPr>
      <w:r w:rsidRPr="00001162">
        <w:rPr>
          <w:sz w:val="18"/>
          <w:szCs w:val="18"/>
        </w:rPr>
        <w:t>To reproduce the motion-planning results:</w:t>
      </w:r>
    </w:p>
    <w:p w14:paraId="3A96ED4D" w14:textId="77777777" w:rsidR="00F55DB9" w:rsidRPr="00001162" w:rsidRDefault="00000000" w:rsidP="00F93DF1">
      <w:pPr>
        <w:pStyle w:val="NoSpacing"/>
        <w:numPr>
          <w:ilvl w:val="0"/>
          <w:numId w:val="39"/>
        </w:numPr>
        <w:jc w:val="left"/>
        <w:rPr>
          <w:sz w:val="18"/>
          <w:szCs w:val="18"/>
        </w:rPr>
      </w:pPr>
      <w:r w:rsidRPr="00001162">
        <w:rPr>
          <w:sz w:val="18"/>
          <w:szCs w:val="18"/>
        </w:rPr>
        <w:t>Create a Python environment with the required packages.</w:t>
      </w:r>
    </w:p>
    <w:p w14:paraId="4B1A7C36" w14:textId="77777777" w:rsidR="00F55DB9" w:rsidRPr="00001162" w:rsidRDefault="00000000" w:rsidP="00F93DF1">
      <w:pPr>
        <w:pStyle w:val="NoSpacing"/>
        <w:numPr>
          <w:ilvl w:val="0"/>
          <w:numId w:val="39"/>
        </w:numPr>
        <w:jc w:val="left"/>
        <w:rPr>
          <w:sz w:val="18"/>
          <w:szCs w:val="18"/>
        </w:rPr>
      </w:pPr>
      <w:r w:rsidRPr="00001162">
        <w:rPr>
          <w:sz w:val="18"/>
          <w:szCs w:val="18"/>
        </w:rPr>
        <w:t xml:space="preserve">Navigate to the </w:t>
      </w:r>
      <w:proofErr w:type="spellStart"/>
      <w:r w:rsidRPr="00001162">
        <w:rPr>
          <w:rStyle w:val="SourceText"/>
          <w:rFonts w:ascii="Times New Roman" w:hAnsi="Times New Roman" w:cs="Times New Roman"/>
          <w:sz w:val="18"/>
          <w:szCs w:val="18"/>
        </w:rPr>
        <w:t>src</w:t>
      </w:r>
      <w:proofErr w:type="spellEnd"/>
      <w:r w:rsidRPr="00001162">
        <w:rPr>
          <w:rStyle w:val="SourceText"/>
          <w:rFonts w:ascii="Times New Roman" w:hAnsi="Times New Roman" w:cs="Times New Roman"/>
          <w:sz w:val="18"/>
          <w:szCs w:val="18"/>
        </w:rPr>
        <w:t>/</w:t>
      </w:r>
      <w:r w:rsidRPr="00001162">
        <w:rPr>
          <w:sz w:val="18"/>
          <w:szCs w:val="18"/>
        </w:rPr>
        <w:t xml:space="preserve"> directory.</w:t>
      </w:r>
    </w:p>
    <w:p w14:paraId="521C0A45" w14:textId="77777777" w:rsidR="00F55DB9" w:rsidRPr="00001162" w:rsidRDefault="00000000" w:rsidP="00F93DF1">
      <w:pPr>
        <w:pStyle w:val="NoSpacing"/>
        <w:numPr>
          <w:ilvl w:val="0"/>
          <w:numId w:val="39"/>
        </w:numPr>
        <w:jc w:val="left"/>
        <w:rPr>
          <w:sz w:val="18"/>
          <w:szCs w:val="18"/>
        </w:rPr>
      </w:pPr>
      <w:r w:rsidRPr="00001162">
        <w:rPr>
          <w:sz w:val="18"/>
          <w:szCs w:val="18"/>
        </w:rPr>
        <w:t>Run the planner using</w:t>
      </w:r>
    </w:p>
    <w:p w14:paraId="18C2CD10" w14:textId="77777777" w:rsidR="00F55DB9" w:rsidRDefault="00000000" w:rsidP="00F93DF1">
      <w:pPr>
        <w:pStyle w:val="NoSpacing"/>
        <w:numPr>
          <w:ilvl w:val="0"/>
          <w:numId w:val="39"/>
        </w:numPr>
        <w:jc w:val="left"/>
      </w:pPr>
      <w:r>
        <w:t>python3 main.py --</w:t>
      </w:r>
      <w:proofErr w:type="spellStart"/>
      <w:r>
        <w:t>max_iters</w:t>
      </w:r>
      <w:proofErr w:type="spellEnd"/>
      <w:r>
        <w:t xml:space="preserve"> 30000 --seed 550</w:t>
      </w:r>
    </w:p>
    <w:p w14:paraId="0441AA0B" w14:textId="77777777" w:rsidR="00F55DB9" w:rsidRDefault="00F55DB9"/>
    <w:p w14:paraId="6625298E" w14:textId="77777777" w:rsidR="00F55DB9" w:rsidRPr="0070474B" w:rsidRDefault="00000000">
      <w:pPr>
        <w:pStyle w:val="BodyText"/>
        <w:ind w:firstLine="0"/>
        <w:jc w:val="left"/>
        <w:rPr>
          <w:sz w:val="18"/>
          <w:szCs w:val="18"/>
        </w:rPr>
      </w:pPr>
      <w:r w:rsidRPr="0070474B">
        <w:rPr>
          <w:sz w:val="18"/>
          <w:szCs w:val="18"/>
        </w:rPr>
        <w:t xml:space="preserve">This generates the path figure, RRT tree figure, and optional animation frames in the </w:t>
      </w:r>
      <w:r w:rsidRPr="0070474B">
        <w:rPr>
          <w:rStyle w:val="SourceText"/>
          <w:rFonts w:ascii="Times New Roman" w:hAnsi="Times New Roman" w:cs="Times New Roman"/>
          <w:sz w:val="18"/>
          <w:szCs w:val="18"/>
        </w:rPr>
        <w:t>results/</w:t>
      </w:r>
      <w:r w:rsidRPr="0070474B">
        <w:rPr>
          <w:sz w:val="18"/>
          <w:szCs w:val="18"/>
        </w:rPr>
        <w:t xml:space="preserve"> directory.</w:t>
      </w:r>
    </w:p>
    <w:p w14:paraId="3AB82A51" w14:textId="77777777" w:rsidR="00F55DB9" w:rsidRPr="0070474B" w:rsidRDefault="00000000">
      <w:pPr>
        <w:pStyle w:val="BodyText"/>
        <w:jc w:val="left"/>
        <w:rPr>
          <w:sz w:val="18"/>
          <w:szCs w:val="18"/>
        </w:rPr>
      </w:pPr>
      <w:r w:rsidRPr="0070474B">
        <w:rPr>
          <w:sz w:val="18"/>
          <w:szCs w:val="18"/>
        </w:rPr>
        <w:t xml:space="preserve">All file names, directory paths, and output figures match those referenced in this report. A top-level </w:t>
      </w:r>
      <w:r w:rsidRPr="0070474B">
        <w:rPr>
          <w:rStyle w:val="SourceText"/>
          <w:rFonts w:ascii="Times New Roman" w:hAnsi="Times New Roman" w:cs="Times New Roman"/>
          <w:sz w:val="18"/>
          <w:szCs w:val="18"/>
        </w:rPr>
        <w:t>run_hw6.sh</w:t>
      </w:r>
      <w:r w:rsidRPr="0070474B">
        <w:rPr>
          <w:sz w:val="18"/>
          <w:szCs w:val="18"/>
        </w:rPr>
        <w:t xml:space="preserve"> script is provided to streamline the entire pipeline, from running the planner to regenerating figures. The complete project structure is maintained under Git version control to ensure transparency and reproducibility.</w:t>
      </w:r>
    </w:p>
    <w:p w14:paraId="463C3753" w14:textId="77777777" w:rsidR="00F55DB9" w:rsidRDefault="00000000">
      <w:pPr>
        <w:pStyle w:val="Heading1"/>
      </w:pPr>
      <w:r>
        <w:t>Conclusion</w:t>
      </w:r>
    </w:p>
    <w:p w14:paraId="0F233316" w14:textId="77777777" w:rsidR="00F55DB9" w:rsidRPr="0070474B" w:rsidRDefault="00000000">
      <w:pPr>
        <w:pStyle w:val="BodyText"/>
        <w:ind w:firstLine="0"/>
        <w:jc w:val="left"/>
        <w:rPr>
          <w:sz w:val="18"/>
          <w:szCs w:val="18"/>
        </w:rPr>
      </w:pPr>
      <w:r w:rsidRPr="0070474B">
        <w:rPr>
          <w:sz w:val="18"/>
          <w:szCs w:val="18"/>
        </w:rPr>
        <w:t xml:space="preserve">This project implemented a complete six-degree-of-freedom motion planner for removing the SM-465 transmission </w:t>
      </w:r>
      <w:proofErr w:type="spellStart"/>
      <w:r w:rsidRPr="0070474B">
        <w:rPr>
          <w:sz w:val="18"/>
          <w:szCs w:val="18"/>
        </w:rPr>
        <w:t>mainshaft</w:t>
      </w:r>
      <w:proofErr w:type="spellEnd"/>
      <w:r w:rsidRPr="0070474B">
        <w:rPr>
          <w:sz w:val="18"/>
          <w:szCs w:val="18"/>
        </w:rPr>
        <w:t xml:space="preserve"> using a goal-biased RRT and a simplified geometric collision model. Using the dimensions provided in the assignment, the transmission case was modeled as an axis-aligned interior volume, while the </w:t>
      </w:r>
      <w:proofErr w:type="spellStart"/>
      <w:r w:rsidRPr="0070474B">
        <w:rPr>
          <w:sz w:val="18"/>
          <w:szCs w:val="18"/>
        </w:rPr>
        <w:t>mainshaft</w:t>
      </w:r>
      <w:proofErr w:type="spellEnd"/>
      <w:r w:rsidRPr="0070474B">
        <w:rPr>
          <w:sz w:val="18"/>
          <w:szCs w:val="18"/>
        </w:rPr>
        <w:t xml:space="preserve"> and countershaft were represented using cylindrical and capsule components to enable efficient rigid-body collision checking.</w:t>
      </w:r>
    </w:p>
    <w:p w14:paraId="546B94DA" w14:textId="77777777" w:rsidR="00F55DB9" w:rsidRPr="0070474B" w:rsidRDefault="00000000">
      <w:pPr>
        <w:pStyle w:val="BodyText"/>
        <w:rPr>
          <w:sz w:val="18"/>
          <w:szCs w:val="18"/>
        </w:rPr>
      </w:pPr>
      <w:r w:rsidRPr="0070474B">
        <w:rPr>
          <w:sz w:val="18"/>
          <w:szCs w:val="18"/>
        </w:rPr>
        <w:t>The RRT planner successfully discovered a collision-free extraction path, and the resulting 3-D path plot, RRT tree visualization, and motion sequence confirm that the shaft clears the case interior and the countershaft without contact. The assignment highlights the importance of sampling-based planning for manipulating rigid bodies in tight spaces and demonstrates how geometric simplification enables practical collision checking in SE(3).</w:t>
      </w:r>
    </w:p>
    <w:p w14:paraId="3E3A626F" w14:textId="77777777" w:rsidR="00F55DB9" w:rsidRPr="0070474B" w:rsidRDefault="00000000">
      <w:pPr>
        <w:pStyle w:val="BodyText"/>
        <w:rPr>
          <w:sz w:val="18"/>
          <w:szCs w:val="18"/>
        </w:rPr>
      </w:pPr>
      <w:r w:rsidRPr="0070474B">
        <w:rPr>
          <w:sz w:val="18"/>
          <w:szCs w:val="18"/>
        </w:rPr>
        <w:t>A summary of the results—including the path figure, RRT tree, keyframe snapshots, and a photo of an SM-465-equipped vehicle—was posted to the Canvas discussion forum as required by rubric item 5.7.</w:t>
      </w:r>
    </w:p>
    <w:p w14:paraId="60DF2419" w14:textId="77777777" w:rsidR="00F55DB9" w:rsidRDefault="00000000">
      <w:pPr>
        <w:pStyle w:val="Heading5"/>
      </w:pPr>
      <w:r>
        <w:t>References</w:t>
      </w:r>
    </w:p>
    <w:p w14:paraId="6B78C2DF" w14:textId="77777777" w:rsidR="00F55DB9" w:rsidRPr="0070474B" w:rsidRDefault="00000000">
      <w:pPr>
        <w:jc w:val="left"/>
        <w:rPr>
          <w:sz w:val="18"/>
          <w:szCs w:val="18"/>
        </w:rPr>
      </w:pPr>
      <w:r w:rsidRPr="0070474B">
        <w:rPr>
          <w:rStyle w:val="Hyperlink"/>
          <w:color w:val="000000"/>
          <w:sz w:val="18"/>
          <w:szCs w:val="18"/>
          <w:u w:val="none" w:color="000000"/>
          <w:lang w:val="x-none" w:eastAsia="x-none"/>
        </w:rPr>
        <w:t xml:space="preserve">[1] S. M. LaValle, </w:t>
      </w:r>
      <w:r w:rsidRPr="0070474B">
        <w:rPr>
          <w:rStyle w:val="Emphasis"/>
          <w:color w:val="000000"/>
          <w:sz w:val="18"/>
          <w:szCs w:val="18"/>
          <w:u w:color="000000"/>
          <w:lang w:val="x-none" w:eastAsia="x-none"/>
        </w:rPr>
        <w:t>Planning Algorithms</w:t>
      </w:r>
      <w:r w:rsidRPr="0070474B">
        <w:rPr>
          <w:rStyle w:val="Hyperlink"/>
          <w:color w:val="000000"/>
          <w:sz w:val="18"/>
          <w:szCs w:val="18"/>
          <w:u w:val="none" w:color="000000"/>
          <w:lang w:val="x-none" w:eastAsia="x-none"/>
        </w:rPr>
        <w:t>. Cambridge University Press, 2006. Available: http://lavalle.pl/planning/</w:t>
      </w:r>
    </w:p>
    <w:p w14:paraId="12D8E584" w14:textId="77777777" w:rsidR="00F55DB9" w:rsidRPr="0070474B" w:rsidRDefault="00000000">
      <w:pPr>
        <w:jc w:val="left"/>
        <w:rPr>
          <w:sz w:val="18"/>
          <w:szCs w:val="18"/>
        </w:rPr>
      </w:pPr>
      <w:r w:rsidRPr="0070474B">
        <w:rPr>
          <w:rStyle w:val="Hyperlink"/>
          <w:color w:val="000000"/>
          <w:sz w:val="18"/>
          <w:szCs w:val="18"/>
          <w:u w:val="none"/>
          <w:lang w:val="x-none" w:eastAsia="x-none"/>
        </w:rPr>
        <w:t xml:space="preserve">[2] S. M. LaValle, “Rapidly-Exploring Random Trees,” </w:t>
      </w:r>
      <w:r w:rsidRPr="0070474B">
        <w:rPr>
          <w:rStyle w:val="Emphasis"/>
          <w:color w:val="000000"/>
          <w:sz w:val="18"/>
          <w:szCs w:val="18"/>
          <w:lang w:val="x-none" w:eastAsia="x-none"/>
        </w:rPr>
        <w:t>Planning Algorithms</w:t>
      </w:r>
      <w:r w:rsidRPr="0070474B">
        <w:rPr>
          <w:rStyle w:val="Hyperlink"/>
          <w:color w:val="000000"/>
          <w:sz w:val="18"/>
          <w:szCs w:val="18"/>
          <w:u w:val="none"/>
          <w:lang w:val="x-none" w:eastAsia="x-none"/>
        </w:rPr>
        <w:t>, Ch. 5. Available:</w:t>
      </w:r>
      <w:r w:rsidRPr="0070474B">
        <w:rPr>
          <w:rStyle w:val="Hyperlink"/>
          <w:color w:val="000000"/>
          <w:sz w:val="18"/>
          <w:szCs w:val="18"/>
          <w:lang w:val="x-none" w:eastAsia="x-none"/>
        </w:rPr>
        <w:t xml:space="preserve"> </w:t>
      </w:r>
      <w:r w:rsidRPr="0070474B">
        <w:rPr>
          <w:rStyle w:val="Hyperlink"/>
          <w:color w:val="000000"/>
          <w:sz w:val="18"/>
          <w:szCs w:val="18"/>
          <w:u w:val="none"/>
          <w:lang w:val="x-none" w:eastAsia="x-none"/>
        </w:rPr>
        <w:t>http://lavalle.pl/planning/ch5.pdf</w:t>
      </w:r>
    </w:p>
    <w:p w14:paraId="25E9C036" w14:textId="77777777" w:rsidR="00F55DB9" w:rsidRPr="0070474B" w:rsidRDefault="00000000">
      <w:pPr>
        <w:jc w:val="left"/>
        <w:rPr>
          <w:sz w:val="18"/>
          <w:szCs w:val="18"/>
        </w:rPr>
      </w:pPr>
      <w:r w:rsidRPr="0070474B">
        <w:rPr>
          <w:rStyle w:val="Hyperlink"/>
          <w:color w:val="000000"/>
          <w:sz w:val="18"/>
          <w:szCs w:val="18"/>
          <w:u w:val="none"/>
          <w:lang w:val="x-none" w:eastAsia="x-none"/>
        </w:rPr>
        <w:t xml:space="preserve">[3] </w:t>
      </w:r>
      <w:proofErr w:type="spellStart"/>
      <w:r w:rsidRPr="0070474B">
        <w:rPr>
          <w:rStyle w:val="Hyperlink"/>
          <w:color w:val="000000"/>
          <w:sz w:val="18"/>
          <w:szCs w:val="18"/>
          <w:u w:val="none"/>
          <w:lang w:val="x-none" w:eastAsia="x-none"/>
        </w:rPr>
        <w:t>OpenSCAD</w:t>
      </w:r>
      <w:proofErr w:type="spellEnd"/>
      <w:r w:rsidRPr="0070474B">
        <w:rPr>
          <w:rStyle w:val="Hyperlink"/>
          <w:color w:val="000000"/>
          <w:sz w:val="18"/>
          <w:szCs w:val="18"/>
          <w:u w:val="none"/>
          <w:lang w:val="x-none" w:eastAsia="x-none"/>
        </w:rPr>
        <w:t xml:space="preserve"> – The Programmers Solid 3D CAD </w:t>
      </w:r>
      <w:proofErr w:type="spellStart"/>
      <w:r w:rsidRPr="0070474B">
        <w:rPr>
          <w:rStyle w:val="Hyperlink"/>
          <w:color w:val="000000"/>
          <w:sz w:val="18"/>
          <w:szCs w:val="18"/>
          <w:u w:val="none"/>
          <w:lang w:val="x-none" w:eastAsia="x-none"/>
        </w:rPr>
        <w:t>Modeller</w:t>
      </w:r>
      <w:proofErr w:type="spellEnd"/>
      <w:r w:rsidRPr="0070474B">
        <w:rPr>
          <w:rStyle w:val="Hyperlink"/>
          <w:color w:val="000000"/>
          <w:sz w:val="18"/>
          <w:szCs w:val="18"/>
          <w:u w:val="none"/>
          <w:lang w:val="x-none" w:eastAsia="x-none"/>
        </w:rPr>
        <w:t>.</w:t>
      </w:r>
      <w:r w:rsidRPr="0070474B">
        <w:rPr>
          <w:rStyle w:val="Hyperlink"/>
          <w:color w:val="000000"/>
          <w:sz w:val="18"/>
          <w:szCs w:val="18"/>
          <w:u w:val="none"/>
          <w:lang w:val="x-none" w:eastAsia="x-none"/>
        </w:rPr>
        <w:br/>
        <w:t>Available: https://openscad.org/</w:t>
      </w:r>
    </w:p>
    <w:p w14:paraId="137FA77E" w14:textId="77777777" w:rsidR="00F55DB9" w:rsidRPr="0070474B" w:rsidRDefault="00000000">
      <w:pPr>
        <w:jc w:val="left"/>
        <w:rPr>
          <w:sz w:val="18"/>
          <w:szCs w:val="18"/>
        </w:rPr>
      </w:pPr>
      <w:r w:rsidRPr="0070474B">
        <w:rPr>
          <w:rStyle w:val="Hyperlink"/>
          <w:color w:val="000000"/>
          <w:sz w:val="18"/>
          <w:szCs w:val="18"/>
          <w:u w:val="none"/>
          <w:lang w:val="x-none" w:eastAsia="x-none"/>
        </w:rPr>
        <w:t>[4] Open Motion Planning Library (OMPL).</w:t>
      </w:r>
      <w:r w:rsidRPr="0070474B">
        <w:rPr>
          <w:rStyle w:val="Hyperlink"/>
          <w:color w:val="000000"/>
          <w:sz w:val="18"/>
          <w:szCs w:val="18"/>
          <w:u w:val="none"/>
          <w:lang w:val="x-none" w:eastAsia="x-none"/>
        </w:rPr>
        <w:br/>
        <w:t>Available: https://ompl.kavrakilab.org/</w:t>
      </w:r>
    </w:p>
    <w:p w14:paraId="23495861" w14:textId="77777777" w:rsidR="00F55DB9" w:rsidRPr="0070474B" w:rsidRDefault="00000000">
      <w:pPr>
        <w:jc w:val="left"/>
        <w:rPr>
          <w:sz w:val="18"/>
          <w:szCs w:val="18"/>
        </w:rPr>
      </w:pPr>
      <w:r w:rsidRPr="0070474B">
        <w:rPr>
          <w:rStyle w:val="Hyperlink"/>
          <w:color w:val="000000"/>
          <w:sz w:val="18"/>
          <w:szCs w:val="18"/>
          <w:u w:val="none"/>
          <w:lang w:val="x-none" w:eastAsia="x-none"/>
        </w:rPr>
        <w:t>[5] Matplotlib Documentation. Available: https://matplotlib.org/</w:t>
      </w:r>
    </w:p>
    <w:p w14:paraId="4FD03F47" w14:textId="77777777" w:rsidR="00F55DB9" w:rsidRPr="0070474B" w:rsidRDefault="00000000">
      <w:pPr>
        <w:jc w:val="left"/>
        <w:rPr>
          <w:sz w:val="18"/>
          <w:szCs w:val="18"/>
        </w:rPr>
      </w:pPr>
      <w:r w:rsidRPr="0070474B">
        <w:rPr>
          <w:rStyle w:val="Hyperlink"/>
          <w:color w:val="000000"/>
          <w:sz w:val="18"/>
          <w:szCs w:val="18"/>
          <w:u w:val="none"/>
          <w:lang w:val="x-none" w:eastAsia="x-none"/>
        </w:rPr>
        <w:t>[6] MATLAB 2-D and 3-D Plotting Documentation.</w:t>
      </w:r>
      <w:r w:rsidRPr="0070474B">
        <w:rPr>
          <w:rStyle w:val="Hyperlink"/>
          <w:color w:val="000000"/>
          <w:sz w:val="18"/>
          <w:szCs w:val="18"/>
          <w:lang w:val="x-none" w:eastAsia="x-none"/>
        </w:rPr>
        <w:br/>
      </w:r>
      <w:r w:rsidRPr="0070474B">
        <w:rPr>
          <w:rStyle w:val="Hyperlink"/>
          <w:color w:val="000000"/>
          <w:sz w:val="18"/>
          <w:szCs w:val="18"/>
          <w:u w:val="none"/>
          <w:lang w:val="x-none" w:eastAsia="x-none"/>
        </w:rPr>
        <w:t>Available: https://www.mathworks.com/help/matlab/2-and-3d-plots.html?s_tid=CRUX_lftnav</w:t>
      </w:r>
    </w:p>
    <w:p w14:paraId="03186FEC" w14:textId="77777777" w:rsidR="00F55DB9" w:rsidRPr="0070474B" w:rsidRDefault="00000000">
      <w:pPr>
        <w:jc w:val="left"/>
        <w:rPr>
          <w:sz w:val="18"/>
          <w:szCs w:val="18"/>
        </w:rPr>
      </w:pPr>
      <w:r w:rsidRPr="0070474B">
        <w:rPr>
          <w:rStyle w:val="Hyperlink"/>
          <w:color w:val="000000"/>
          <w:sz w:val="18"/>
          <w:szCs w:val="18"/>
          <w:u w:val="none"/>
          <w:lang w:val="x-none" w:eastAsia="x-none"/>
        </w:rPr>
        <w:t>[7] CGAL – Computational Geometry Algorithms Library.</w:t>
      </w:r>
      <w:r w:rsidRPr="0070474B">
        <w:rPr>
          <w:rStyle w:val="Hyperlink"/>
          <w:color w:val="000000"/>
          <w:sz w:val="18"/>
          <w:szCs w:val="18"/>
          <w:u w:val="none"/>
          <w:lang w:val="x-none" w:eastAsia="x-none"/>
        </w:rPr>
        <w:br/>
        <w:t>Available: https://www.cgal.org/</w:t>
      </w:r>
    </w:p>
    <w:p w14:paraId="5B8A5E24" w14:textId="77777777" w:rsidR="00F55DB9" w:rsidRDefault="00F55DB9">
      <w:pPr>
        <w:jc w:val="left"/>
        <w:rPr>
          <w:rStyle w:val="Hyperlink"/>
          <w:color w:val="000000"/>
          <w:u w:val="none"/>
          <w:lang w:val="x-none" w:eastAsia="x-none"/>
        </w:rPr>
      </w:pPr>
    </w:p>
    <w:p w14:paraId="664A67C4" w14:textId="77777777" w:rsidR="00F55DB9" w:rsidRDefault="00F55DB9">
      <w:pPr>
        <w:jc w:val="left"/>
        <w:rPr>
          <w:rStyle w:val="Hyperlink"/>
          <w:color w:val="000000"/>
          <w:lang w:val="x-none" w:eastAsia="x-none"/>
        </w:rPr>
      </w:pPr>
    </w:p>
    <w:p w14:paraId="4F7BAF22" w14:textId="77777777" w:rsidR="00F55DB9" w:rsidRDefault="00F55DB9">
      <w:pPr>
        <w:sectPr w:rsidR="00F55DB9">
          <w:type w:val="continuous"/>
          <w:pgSz w:w="12240" w:h="15840"/>
          <w:pgMar w:top="1080" w:right="893" w:bottom="2062" w:left="893" w:header="0" w:footer="1440" w:gutter="0"/>
          <w:cols w:num="2" w:space="360"/>
          <w:formProt w:val="0"/>
          <w:docGrid w:linePitch="360" w:charSpace="8192"/>
        </w:sectPr>
      </w:pPr>
    </w:p>
    <w:p w14:paraId="56FA7887" w14:textId="77777777" w:rsidR="00F55DB9" w:rsidRDefault="00F55DB9">
      <w:pPr>
        <w:rPr>
          <w:color w:val="FF0000"/>
        </w:rPr>
      </w:pPr>
    </w:p>
    <w:sectPr w:rsidR="00F55DB9">
      <w:type w:val="continuous"/>
      <w:pgSz w:w="12240" w:h="15840"/>
      <w:pgMar w:top="1080" w:right="893" w:bottom="2062" w:left="893" w:header="0" w:footer="1440"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D8B22" w14:textId="77777777" w:rsidR="00BC5697" w:rsidRDefault="00BC5697">
      <w:r>
        <w:separator/>
      </w:r>
    </w:p>
  </w:endnote>
  <w:endnote w:type="continuationSeparator" w:id="0">
    <w:p w14:paraId="3CCCE051" w14:textId="77777777" w:rsidR="00BC5697" w:rsidRDefault="00BC56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OpenSymbol">
    <w:altName w:val="Cambria"/>
    <w:charset w:val="01"/>
    <w:family w:val="roman"/>
    <w:pitch w:val="variable"/>
  </w:font>
  <w:font w:name="Liberation Mono">
    <w:altName w:val="Courier New"/>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D3009" w14:textId="77777777" w:rsidR="00BC5697" w:rsidRDefault="00BC5697">
      <w:r>
        <w:separator/>
      </w:r>
    </w:p>
  </w:footnote>
  <w:footnote w:type="continuationSeparator" w:id="0">
    <w:p w14:paraId="1CB32510" w14:textId="77777777" w:rsidR="00BC5697" w:rsidRDefault="00BC56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2076F"/>
    <w:multiLevelType w:val="multilevel"/>
    <w:tmpl w:val="E192299C"/>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1" w15:restartNumberingAfterBreak="0">
    <w:nsid w:val="049862D8"/>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FF85B14"/>
    <w:multiLevelType w:val="multilevel"/>
    <w:tmpl w:val="C95414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03B4E47"/>
    <w:multiLevelType w:val="multilevel"/>
    <w:tmpl w:val="84AE8CC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F13EF5"/>
    <w:multiLevelType w:val="multilevel"/>
    <w:tmpl w:val="F3F45B9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1A8B01C9"/>
    <w:multiLevelType w:val="multilevel"/>
    <w:tmpl w:val="6F266B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1C0E0839"/>
    <w:multiLevelType w:val="multilevel"/>
    <w:tmpl w:val="38DEE9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C4E24DC"/>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EEE38D6"/>
    <w:multiLevelType w:val="multilevel"/>
    <w:tmpl w:val="67C2136C"/>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2B6E5684"/>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2BC86238"/>
    <w:multiLevelType w:val="multilevel"/>
    <w:tmpl w:val="B76C5AF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2DC33AED"/>
    <w:multiLevelType w:val="multilevel"/>
    <w:tmpl w:val="990841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7E21DD9"/>
    <w:multiLevelType w:val="multilevel"/>
    <w:tmpl w:val="A3846E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37E87084"/>
    <w:multiLevelType w:val="multilevel"/>
    <w:tmpl w:val="8F2C1326"/>
    <w:lvl w:ilvl="0">
      <w:start w:val="1"/>
      <w:numFmt w:val="bullet"/>
      <w:lvlText w:val=""/>
      <w:lvlJc w:val="left"/>
      <w:pPr>
        <w:tabs>
          <w:tab w:val="num" w:pos="992"/>
        </w:tabs>
        <w:ind w:left="992" w:hanging="283"/>
      </w:pPr>
      <w:rPr>
        <w:rFonts w:ascii="Symbol" w:hAnsi="Symbol" w:cs="Symbol" w:hint="default"/>
      </w:rPr>
    </w:lvl>
    <w:lvl w:ilvl="1">
      <w:start w:val="1"/>
      <w:numFmt w:val="bullet"/>
      <w:lvlText w:val=""/>
      <w:lvlJc w:val="left"/>
      <w:pPr>
        <w:tabs>
          <w:tab w:val="num" w:pos="1701"/>
        </w:tabs>
        <w:ind w:left="1701" w:hanging="283"/>
      </w:pPr>
      <w:rPr>
        <w:rFonts w:ascii="Symbol" w:hAnsi="Symbol" w:cs="Symbol" w:hint="default"/>
      </w:rPr>
    </w:lvl>
    <w:lvl w:ilvl="2">
      <w:start w:val="1"/>
      <w:numFmt w:val="bullet"/>
      <w:lvlText w:val=""/>
      <w:lvlJc w:val="left"/>
      <w:pPr>
        <w:tabs>
          <w:tab w:val="num" w:pos="2410"/>
        </w:tabs>
        <w:ind w:left="2410" w:hanging="283"/>
      </w:pPr>
      <w:rPr>
        <w:rFonts w:ascii="Symbol" w:hAnsi="Symbol" w:cs="Symbol" w:hint="default"/>
      </w:rPr>
    </w:lvl>
    <w:lvl w:ilvl="3">
      <w:start w:val="1"/>
      <w:numFmt w:val="bullet"/>
      <w:lvlText w:val=""/>
      <w:lvlJc w:val="left"/>
      <w:pPr>
        <w:tabs>
          <w:tab w:val="num" w:pos="3119"/>
        </w:tabs>
        <w:ind w:left="3119" w:hanging="283"/>
      </w:pPr>
      <w:rPr>
        <w:rFonts w:ascii="Symbol" w:hAnsi="Symbol" w:cs="Symbol" w:hint="default"/>
      </w:rPr>
    </w:lvl>
    <w:lvl w:ilvl="4">
      <w:start w:val="1"/>
      <w:numFmt w:val="bullet"/>
      <w:lvlText w:val=""/>
      <w:lvlJc w:val="left"/>
      <w:pPr>
        <w:tabs>
          <w:tab w:val="num" w:pos="3828"/>
        </w:tabs>
        <w:ind w:left="3828" w:hanging="283"/>
      </w:pPr>
      <w:rPr>
        <w:rFonts w:ascii="Symbol" w:hAnsi="Symbol" w:cs="Symbol" w:hint="default"/>
      </w:rPr>
    </w:lvl>
    <w:lvl w:ilvl="5">
      <w:start w:val="1"/>
      <w:numFmt w:val="bullet"/>
      <w:lvlText w:val=""/>
      <w:lvlJc w:val="left"/>
      <w:pPr>
        <w:tabs>
          <w:tab w:val="num" w:pos="4537"/>
        </w:tabs>
        <w:ind w:left="4537" w:hanging="283"/>
      </w:pPr>
      <w:rPr>
        <w:rFonts w:ascii="Symbol" w:hAnsi="Symbol" w:cs="Symbol" w:hint="default"/>
      </w:rPr>
    </w:lvl>
    <w:lvl w:ilvl="6">
      <w:start w:val="1"/>
      <w:numFmt w:val="bullet"/>
      <w:lvlText w:val=""/>
      <w:lvlJc w:val="left"/>
      <w:pPr>
        <w:tabs>
          <w:tab w:val="num" w:pos="5246"/>
        </w:tabs>
        <w:ind w:left="5246" w:hanging="283"/>
      </w:pPr>
      <w:rPr>
        <w:rFonts w:ascii="Symbol" w:hAnsi="Symbol" w:cs="Symbol" w:hint="default"/>
      </w:rPr>
    </w:lvl>
    <w:lvl w:ilvl="7">
      <w:start w:val="1"/>
      <w:numFmt w:val="bullet"/>
      <w:lvlText w:val=""/>
      <w:lvlJc w:val="left"/>
      <w:pPr>
        <w:tabs>
          <w:tab w:val="num" w:pos="5955"/>
        </w:tabs>
        <w:ind w:left="5955" w:hanging="283"/>
      </w:pPr>
      <w:rPr>
        <w:rFonts w:ascii="Symbol" w:hAnsi="Symbol" w:cs="Symbol" w:hint="default"/>
      </w:rPr>
    </w:lvl>
    <w:lvl w:ilvl="8">
      <w:start w:val="1"/>
      <w:numFmt w:val="bullet"/>
      <w:lvlText w:val=""/>
      <w:lvlJc w:val="left"/>
      <w:pPr>
        <w:tabs>
          <w:tab w:val="num" w:pos="6664"/>
        </w:tabs>
        <w:ind w:left="6664" w:hanging="283"/>
      </w:pPr>
      <w:rPr>
        <w:rFonts w:ascii="Symbol" w:hAnsi="Symbol" w:cs="Symbol" w:hint="default"/>
      </w:rPr>
    </w:lvl>
  </w:abstractNum>
  <w:abstractNum w:abstractNumId="14" w15:restartNumberingAfterBreak="0">
    <w:nsid w:val="3A7F62B0"/>
    <w:multiLevelType w:val="multilevel"/>
    <w:tmpl w:val="89ECB3D2"/>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15" w15:restartNumberingAfterBreak="0">
    <w:nsid w:val="3C2F1907"/>
    <w:multiLevelType w:val="multilevel"/>
    <w:tmpl w:val="A5D2E6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70C4F8A"/>
    <w:multiLevelType w:val="multilevel"/>
    <w:tmpl w:val="54BE95E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78D1F0A"/>
    <w:multiLevelType w:val="multilevel"/>
    <w:tmpl w:val="8F2C13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8122A66"/>
    <w:multiLevelType w:val="multilevel"/>
    <w:tmpl w:val="66006E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49630ED0"/>
    <w:multiLevelType w:val="multilevel"/>
    <w:tmpl w:val="38DEE9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4A265A5D"/>
    <w:multiLevelType w:val="multilevel"/>
    <w:tmpl w:val="D9C265B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53E6542F"/>
    <w:multiLevelType w:val="multilevel"/>
    <w:tmpl w:val="BD62E1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15:restartNumberingAfterBreak="0">
    <w:nsid w:val="5817414F"/>
    <w:multiLevelType w:val="multilevel"/>
    <w:tmpl w:val="4F5C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43E8B"/>
    <w:multiLevelType w:val="multilevel"/>
    <w:tmpl w:val="1BD4D87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4" w15:restartNumberingAfterBreak="0">
    <w:nsid w:val="5BF63EDC"/>
    <w:multiLevelType w:val="hybridMultilevel"/>
    <w:tmpl w:val="65B8E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692AE0"/>
    <w:multiLevelType w:val="hybridMultilevel"/>
    <w:tmpl w:val="1234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434969"/>
    <w:multiLevelType w:val="hybridMultilevel"/>
    <w:tmpl w:val="FB4C16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EF643E"/>
    <w:multiLevelType w:val="hybridMultilevel"/>
    <w:tmpl w:val="4534621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8" w15:restartNumberingAfterBreak="0">
    <w:nsid w:val="6AE35712"/>
    <w:multiLevelType w:val="multilevel"/>
    <w:tmpl w:val="4F9476A8"/>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color w:val="FFFF0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6C01272D"/>
    <w:multiLevelType w:val="multilevel"/>
    <w:tmpl w:val="835A9410"/>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0"/>
        </w:tabs>
        <w:ind w:left="2880" w:firstLine="0"/>
      </w:pPr>
      <w:rPr>
        <w:rFonts w:cs="Times New Roman"/>
      </w:rPr>
    </w:lvl>
    <w:lvl w:ilvl="5">
      <w:start w:val="1"/>
      <w:numFmt w:val="lowerLetter"/>
      <w:pStyle w:val="Heading6"/>
      <w:lvlText w:val="(%6)"/>
      <w:lvlJc w:val="left"/>
      <w:pPr>
        <w:tabs>
          <w:tab w:val="num" w:pos="3960"/>
        </w:tabs>
        <w:ind w:left="3600" w:firstLine="0"/>
      </w:pPr>
      <w:rPr>
        <w:rFonts w:cs="Times New Roman"/>
      </w:rPr>
    </w:lvl>
    <w:lvl w:ilvl="6">
      <w:start w:val="1"/>
      <w:numFmt w:val="lowerRoman"/>
      <w:pStyle w:val="Heading7"/>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30" w15:restartNumberingAfterBreak="0">
    <w:nsid w:val="72020E7A"/>
    <w:multiLevelType w:val="multilevel"/>
    <w:tmpl w:val="2BCC9D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74937790"/>
    <w:multiLevelType w:val="multilevel"/>
    <w:tmpl w:val="38DEE9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752B383F"/>
    <w:multiLevelType w:val="multilevel"/>
    <w:tmpl w:val="EF38DEF6"/>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3" w15:restartNumberingAfterBreak="0">
    <w:nsid w:val="79BE42B4"/>
    <w:multiLevelType w:val="hybridMultilevel"/>
    <w:tmpl w:val="6D721C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780B57"/>
    <w:multiLevelType w:val="multilevel"/>
    <w:tmpl w:val="7E4A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C60336"/>
    <w:multiLevelType w:val="multilevel"/>
    <w:tmpl w:val="DFB4B1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7F8447C9"/>
    <w:multiLevelType w:val="multilevel"/>
    <w:tmpl w:val="38DEE9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7FF40ED4"/>
    <w:multiLevelType w:val="multilevel"/>
    <w:tmpl w:val="0B2E270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354309700">
    <w:abstractNumId w:val="29"/>
  </w:num>
  <w:num w:numId="2" w16cid:durableId="679547486">
    <w:abstractNumId w:val="10"/>
  </w:num>
  <w:num w:numId="3" w16cid:durableId="1879471023">
    <w:abstractNumId w:val="14"/>
  </w:num>
  <w:num w:numId="4" w16cid:durableId="1759984831">
    <w:abstractNumId w:val="0"/>
  </w:num>
  <w:num w:numId="5" w16cid:durableId="152911177">
    <w:abstractNumId w:val="28"/>
  </w:num>
  <w:num w:numId="6" w16cid:durableId="1924029712">
    <w:abstractNumId w:val="8"/>
  </w:num>
  <w:num w:numId="7" w16cid:durableId="1710758448">
    <w:abstractNumId w:val="32"/>
  </w:num>
  <w:num w:numId="8" w16cid:durableId="1317147231">
    <w:abstractNumId w:val="18"/>
  </w:num>
  <w:num w:numId="9" w16cid:durableId="803232822">
    <w:abstractNumId w:val="2"/>
  </w:num>
  <w:num w:numId="10" w16cid:durableId="1175266419">
    <w:abstractNumId w:val="15"/>
  </w:num>
  <w:num w:numId="11" w16cid:durableId="138881858">
    <w:abstractNumId w:val="5"/>
  </w:num>
  <w:num w:numId="12" w16cid:durableId="1153716700">
    <w:abstractNumId w:val="16"/>
  </w:num>
  <w:num w:numId="13" w16cid:durableId="1521622423">
    <w:abstractNumId w:val="23"/>
  </w:num>
  <w:num w:numId="14" w16cid:durableId="480733534">
    <w:abstractNumId w:val="13"/>
  </w:num>
  <w:num w:numId="15" w16cid:durableId="134882320">
    <w:abstractNumId w:val="3"/>
  </w:num>
  <w:num w:numId="16" w16cid:durableId="972100061">
    <w:abstractNumId w:val="36"/>
  </w:num>
  <w:num w:numId="17" w16cid:durableId="1978488">
    <w:abstractNumId w:val="12"/>
  </w:num>
  <w:num w:numId="18" w16cid:durableId="923758136">
    <w:abstractNumId w:val="21"/>
  </w:num>
  <w:num w:numId="19" w16cid:durableId="732703080">
    <w:abstractNumId w:val="4"/>
  </w:num>
  <w:num w:numId="20" w16cid:durableId="522864148">
    <w:abstractNumId w:val="37"/>
  </w:num>
  <w:num w:numId="21" w16cid:durableId="1167667481">
    <w:abstractNumId w:val="35"/>
  </w:num>
  <w:num w:numId="22" w16cid:durableId="1861427543">
    <w:abstractNumId w:val="11"/>
  </w:num>
  <w:num w:numId="23" w16cid:durableId="690568456">
    <w:abstractNumId w:val="20"/>
  </w:num>
  <w:num w:numId="24" w16cid:durableId="497353614">
    <w:abstractNumId w:val="30"/>
  </w:num>
  <w:num w:numId="25" w16cid:durableId="1009678848">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26" w16cid:durableId="2133861885">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27" w16cid:durableId="757753017">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28" w16cid:durableId="1129081431">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29" w16cid:durableId="891886649">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30" w16cid:durableId="1577477608">
    <w:abstractNumId w:val="3"/>
    <w:lvlOverride w:ilvl="0">
      <w:lvl w:ilvl="0">
        <w:start w:val="1"/>
        <w:numFmt w:val="bullet"/>
        <w:lvlText w:val=""/>
        <w:lvlJc w:val="left"/>
        <w:pPr>
          <w:tabs>
            <w:tab w:val="num" w:pos="709"/>
          </w:tabs>
          <w:ind w:left="709" w:hanging="283"/>
        </w:pPr>
        <w:rPr>
          <w:rFonts w:ascii="Symbol" w:hAnsi="Symbol" w:cs="Symbol" w:hint="default"/>
        </w:rPr>
      </w:lvl>
    </w:lvlOverride>
    <w:lvlOverride w:ilvl="1">
      <w:lvl w:ilvl="1">
        <w:start w:val="1"/>
        <w:numFmt w:val="bullet"/>
        <w:lvlText w:val=""/>
        <w:lvlJc w:val="left"/>
        <w:pPr>
          <w:tabs>
            <w:tab w:val="num" w:pos="1418"/>
          </w:tabs>
          <w:ind w:left="1418" w:hanging="283"/>
        </w:pPr>
        <w:rPr>
          <w:rFonts w:ascii="Symbol" w:hAnsi="Symbol" w:cs="Symbol" w:hint="default"/>
        </w:rPr>
      </w:lvl>
    </w:lvlOverride>
    <w:lvlOverride w:ilvl="2">
      <w:lvl w:ilvl="2">
        <w:start w:val="1"/>
        <w:numFmt w:val="bullet"/>
        <w:lvlText w:val=""/>
        <w:lvlJc w:val="left"/>
        <w:pPr>
          <w:tabs>
            <w:tab w:val="num" w:pos="2127"/>
          </w:tabs>
          <w:ind w:left="2127" w:hanging="283"/>
        </w:pPr>
        <w:rPr>
          <w:rFonts w:ascii="Symbol" w:hAnsi="Symbol" w:cs="Symbol" w:hint="default"/>
        </w:rPr>
      </w:lvl>
    </w:lvlOverride>
    <w:lvlOverride w:ilvl="3">
      <w:lvl w:ilvl="3">
        <w:start w:val="1"/>
        <w:numFmt w:val="bullet"/>
        <w:lvlText w:val=""/>
        <w:lvlJc w:val="left"/>
        <w:pPr>
          <w:tabs>
            <w:tab w:val="num" w:pos="2836"/>
          </w:tabs>
          <w:ind w:left="2836" w:hanging="283"/>
        </w:pPr>
        <w:rPr>
          <w:rFonts w:ascii="Symbol" w:hAnsi="Symbol" w:cs="Symbol" w:hint="default"/>
        </w:rPr>
      </w:lvl>
    </w:lvlOverride>
    <w:lvlOverride w:ilvl="4">
      <w:lvl w:ilvl="4">
        <w:start w:val="1"/>
        <w:numFmt w:val="bullet"/>
        <w:lvlText w:val=""/>
        <w:lvlJc w:val="left"/>
        <w:pPr>
          <w:tabs>
            <w:tab w:val="num" w:pos="3545"/>
          </w:tabs>
          <w:ind w:left="3545" w:hanging="283"/>
        </w:pPr>
        <w:rPr>
          <w:rFonts w:ascii="Symbol" w:hAnsi="Symbol" w:cs="Symbol" w:hint="default"/>
        </w:rPr>
      </w:lvl>
    </w:lvlOverride>
    <w:lvlOverride w:ilvl="5">
      <w:lvl w:ilvl="5">
        <w:start w:val="1"/>
        <w:numFmt w:val="bullet"/>
        <w:lvlText w:val=""/>
        <w:lvlJc w:val="left"/>
        <w:pPr>
          <w:tabs>
            <w:tab w:val="num" w:pos="4254"/>
          </w:tabs>
          <w:ind w:left="4254" w:hanging="283"/>
        </w:pPr>
        <w:rPr>
          <w:rFonts w:ascii="Symbol" w:hAnsi="Symbol" w:cs="Symbol" w:hint="default"/>
        </w:rPr>
      </w:lvl>
    </w:lvlOverride>
    <w:lvlOverride w:ilvl="6">
      <w:lvl w:ilvl="6">
        <w:start w:val="1"/>
        <w:numFmt w:val="bullet"/>
        <w:lvlText w:val=""/>
        <w:lvlJc w:val="left"/>
        <w:pPr>
          <w:tabs>
            <w:tab w:val="num" w:pos="4963"/>
          </w:tabs>
          <w:ind w:left="4963" w:hanging="283"/>
        </w:pPr>
        <w:rPr>
          <w:rFonts w:ascii="Symbol" w:hAnsi="Symbol" w:cs="Symbol" w:hint="default"/>
        </w:rPr>
      </w:lvl>
    </w:lvlOverride>
    <w:lvlOverride w:ilvl="7">
      <w:lvl w:ilvl="7">
        <w:start w:val="1"/>
        <w:numFmt w:val="bullet"/>
        <w:lvlText w:val=""/>
        <w:lvlJc w:val="left"/>
        <w:pPr>
          <w:tabs>
            <w:tab w:val="num" w:pos="5672"/>
          </w:tabs>
          <w:ind w:left="5672" w:hanging="283"/>
        </w:pPr>
        <w:rPr>
          <w:rFonts w:ascii="Symbol" w:hAnsi="Symbol" w:cs="Symbol" w:hint="default"/>
        </w:rPr>
      </w:lvl>
    </w:lvlOverride>
    <w:lvlOverride w:ilvl="8">
      <w:lvl w:ilvl="8">
        <w:start w:val="1"/>
        <w:numFmt w:val="bullet"/>
        <w:lvlText w:val=""/>
        <w:lvlJc w:val="left"/>
        <w:pPr>
          <w:tabs>
            <w:tab w:val="num" w:pos="6381"/>
          </w:tabs>
          <w:ind w:left="6381" w:hanging="283"/>
        </w:pPr>
        <w:rPr>
          <w:rFonts w:ascii="Symbol" w:hAnsi="Symbol" w:cs="Symbol" w:hint="default"/>
        </w:rPr>
      </w:lvl>
    </w:lvlOverride>
  </w:num>
  <w:num w:numId="31" w16cid:durableId="981234981">
    <w:abstractNumId w:val="24"/>
  </w:num>
  <w:num w:numId="32" w16cid:durableId="76750094">
    <w:abstractNumId w:val="25"/>
  </w:num>
  <w:num w:numId="33" w16cid:durableId="241182385">
    <w:abstractNumId w:val="6"/>
  </w:num>
  <w:num w:numId="34" w16cid:durableId="4986376">
    <w:abstractNumId w:val="31"/>
  </w:num>
  <w:num w:numId="35" w16cid:durableId="185410990">
    <w:abstractNumId w:val="19"/>
  </w:num>
  <w:num w:numId="36" w16cid:durableId="320236053">
    <w:abstractNumId w:val="1"/>
  </w:num>
  <w:num w:numId="37" w16cid:durableId="1618636148">
    <w:abstractNumId w:val="17"/>
  </w:num>
  <w:num w:numId="38" w16cid:durableId="1254510354">
    <w:abstractNumId w:val="7"/>
  </w:num>
  <w:num w:numId="39" w16cid:durableId="1224176333">
    <w:abstractNumId w:val="26"/>
  </w:num>
  <w:num w:numId="40" w16cid:durableId="1203128480">
    <w:abstractNumId w:val="27"/>
  </w:num>
  <w:num w:numId="41" w16cid:durableId="701898331">
    <w:abstractNumId w:val="33"/>
  </w:num>
  <w:num w:numId="42" w16cid:durableId="342364803">
    <w:abstractNumId w:val="22"/>
  </w:num>
  <w:num w:numId="43" w16cid:durableId="1217157827">
    <w:abstractNumId w:val="9"/>
  </w:num>
  <w:num w:numId="44" w16cid:durableId="1463621870">
    <w:abstractNumId w:val="29"/>
    <w:lvlOverride w:ilvl="0"/>
    <w:lvlOverride w:ilvl="1"/>
    <w:lvlOverride w:ilvl="2"/>
    <w:lvlOverride w:ilvl="3"/>
    <w:lvlOverride w:ilvl="4"/>
    <w:lvlOverride w:ilvl="5"/>
    <w:lvlOverride w:ilvl="6"/>
    <w:lvlOverride w:ilvl="7"/>
    <w:lvlOverride w:ilvl="8"/>
  </w:num>
  <w:num w:numId="45" w16cid:durableId="177852092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69561560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proofState w:spelling="clean" w:grammar="clean"/>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DB9"/>
    <w:rsid w:val="00001162"/>
    <w:rsid w:val="0005558A"/>
    <w:rsid w:val="00056022"/>
    <w:rsid w:val="00137C73"/>
    <w:rsid w:val="001814AB"/>
    <w:rsid w:val="001B3CB8"/>
    <w:rsid w:val="00264EC5"/>
    <w:rsid w:val="002D1987"/>
    <w:rsid w:val="00332C1A"/>
    <w:rsid w:val="0033789F"/>
    <w:rsid w:val="00361320"/>
    <w:rsid w:val="003A063F"/>
    <w:rsid w:val="00505833"/>
    <w:rsid w:val="00556EC8"/>
    <w:rsid w:val="0068126A"/>
    <w:rsid w:val="006910C6"/>
    <w:rsid w:val="006D6EA8"/>
    <w:rsid w:val="0070474B"/>
    <w:rsid w:val="007118D8"/>
    <w:rsid w:val="00734BDD"/>
    <w:rsid w:val="00756537"/>
    <w:rsid w:val="00822A9F"/>
    <w:rsid w:val="008A5868"/>
    <w:rsid w:val="0091361E"/>
    <w:rsid w:val="009D44DE"/>
    <w:rsid w:val="00A3081B"/>
    <w:rsid w:val="00AE76D2"/>
    <w:rsid w:val="00BC5697"/>
    <w:rsid w:val="00C95F30"/>
    <w:rsid w:val="00CA3BFB"/>
    <w:rsid w:val="00D66A25"/>
    <w:rsid w:val="00E24934"/>
    <w:rsid w:val="00E51240"/>
    <w:rsid w:val="00F55DB9"/>
    <w:rsid w:val="00F56E9A"/>
    <w:rsid w:val="00F93DF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38E13"/>
  <w15:docId w15:val="{29F37959-45D5-4A6B-8D4D-3F9339CA1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ind w:firstLine="504"/>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paragraph" w:styleId="Heading6">
    <w:name w:val="heading 6"/>
    <w:basedOn w:val="Heading"/>
    <w:next w:val="BodyText"/>
    <w:qFormat/>
    <w:pPr>
      <w:numPr>
        <w:ilvl w:val="5"/>
        <w:numId w:val="1"/>
      </w:numPr>
      <w:spacing w:before="60" w:after="60"/>
      <w:outlineLvl w:val="5"/>
    </w:pPr>
    <w:rPr>
      <w:b/>
      <w:bCs/>
      <w:i/>
      <w:iCs/>
      <w:sz w:val="24"/>
      <w:szCs w:val="24"/>
    </w:rPr>
  </w:style>
  <w:style w:type="paragraph" w:styleId="Heading7">
    <w:name w:val="heading 7"/>
    <w:basedOn w:val="Heading"/>
    <w:next w:val="BodyText"/>
    <w:qFormat/>
    <w:pPr>
      <w:numPr>
        <w:ilvl w:val="6"/>
        <w:numId w:val="1"/>
      </w:numPr>
      <w:spacing w:before="60" w:after="60"/>
      <w:outlineLvl w:val="6"/>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qFormat/>
    <w:rsid w:val="00156B74"/>
    <w:rPr>
      <w:color w:val="605E5C"/>
      <w:shd w:val="clear" w:color="auto" w:fill="E1DFDD"/>
    </w:rPr>
  </w:style>
  <w:style w:type="character" w:customStyle="1" w:styleId="StrongEmphasis">
    <w:name w:val="Strong Emphasis"/>
    <w:qFormat/>
    <w:rPr>
      <w:b/>
      <w:bCs/>
    </w:rPr>
  </w:style>
  <w:style w:type="character" w:styleId="Emphasis">
    <w:name w:val="Emphasis"/>
    <w:qFormat/>
    <w:rPr>
      <w:i/>
      <w:iCs/>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 w:eastAsia="Liberation Mono" w:hAnsi="Liberation Mono" w:cs="Liberation Mono"/>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customStyle="1" w:styleId="FrameContents">
    <w:name w:val="Frame Contents"/>
    <w:basedOn w:val="Normal"/>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styleId="NoSpacing">
    <w:name w:val="No Spacing"/>
    <w:uiPriority w:val="1"/>
    <w:qFormat/>
    <w:rsid w:val="002D1987"/>
    <w:pPr>
      <w:jc w:val="center"/>
    </w:pPr>
  </w:style>
  <w:style w:type="paragraph" w:styleId="ListParagraph">
    <w:name w:val="List Paragraph"/>
    <w:basedOn w:val="Normal"/>
    <w:uiPriority w:val="34"/>
    <w:qFormat/>
    <w:rsid w:val="001B3CB8"/>
    <w:pPr>
      <w:ind w:left="720"/>
      <w:contextualSpacing/>
    </w:pPr>
  </w:style>
  <w:style w:type="paragraph" w:styleId="NormalWeb">
    <w:name w:val="Normal (Web)"/>
    <w:basedOn w:val="Normal"/>
    <w:uiPriority w:val="99"/>
    <w:unhideWhenUsed/>
    <w:rsid w:val="0005558A"/>
    <w:pPr>
      <w:suppressAutoHyphens w:val="0"/>
      <w:spacing w:before="100" w:beforeAutospacing="1" w:after="100" w:afterAutospacing="1"/>
      <w:jc w:val="left"/>
    </w:pPr>
    <w:rPr>
      <w:rFonts w:eastAsia="Times New Roman"/>
      <w:sz w:val="24"/>
      <w:szCs w:val="24"/>
    </w:rPr>
  </w:style>
  <w:style w:type="character" w:styleId="Strong">
    <w:name w:val="Strong"/>
    <w:basedOn w:val="DefaultParagraphFont"/>
    <w:uiPriority w:val="22"/>
    <w:qFormat/>
    <w:rsid w:val="0005558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gif"/><Relationship Id="rId5" Type="http://schemas.openxmlformats.org/officeDocument/2006/relationships/webSettings" Target="webSettings.xml"/><Relationship Id="rId10" Type="http://schemas.openxmlformats.org/officeDocument/2006/relationships/image" Target="media/image3.gif"/><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4478</TotalTime>
  <Pages>6</Pages>
  <Words>3513</Words>
  <Characters>20027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Mohamed Eljahmi</cp:lastModifiedBy>
  <cp:revision>30</cp:revision>
  <dcterms:created xsi:type="dcterms:W3CDTF">2025-11-26T05:29:00Z</dcterms:created>
  <dcterms:modified xsi:type="dcterms:W3CDTF">2025-11-26T06:29:00Z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
  <dcterms:modified xsi:type="dcterms:W3CDTF">2025-11-25T20:39:01Z</dcterms:modified>
  <cp:revision>131</cp:revision>
  <dc:subject/>
  <dc:title>Paper Title (use style: paper title)</dc:title>
</cp:coreProperties>
</file>