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E2E4DCC" w14:textId="516B955A" w:rsidR="00247DDE" w:rsidRPr="00566DAF" w:rsidRDefault="00247DDE" w:rsidP="00247DDE">
      <w:pPr>
        <w:pStyle w:val="papertitle"/>
        <w:rPr>
          <w:rStyle w:val="BookTitle"/>
          <w:i w:val="0"/>
          <w:iCs w:val="0"/>
        </w:rPr>
      </w:pPr>
      <w:r w:rsidRPr="00566DAF">
        <w:rPr>
          <w:rStyle w:val="BookTitle"/>
          <w:b w:val="0"/>
          <w:bCs w:val="0"/>
          <w:i w:val="0"/>
          <w:iCs w:val="0"/>
          <w:spacing w:val="0"/>
        </w:rPr>
        <w:t>A Benchmarking Framework for Grid-Based Motion Planning: BFS, Dijkstra, A*, Theta*, and JPS — Preliminary Evaluation in ROS 2 (Runtime, Path Quality, Memory)</w:t>
      </w:r>
    </w:p>
    <w:p w14:paraId="2686F238" w14:textId="3342FB9C" w:rsidR="00891181" w:rsidRPr="009840A1" w:rsidRDefault="00891181" w:rsidP="00891181">
      <w:pPr>
        <w:pStyle w:val="NoSpacing"/>
        <w:rPr>
          <w:sz w:val="18"/>
          <w:szCs w:val="18"/>
        </w:rPr>
      </w:pPr>
      <w:r w:rsidRPr="009840A1">
        <w:rPr>
          <w:sz w:val="18"/>
          <w:szCs w:val="18"/>
        </w:rPr>
        <w:t>Mohamed Eljahmi</w:t>
      </w:r>
    </w:p>
    <w:p w14:paraId="0669D296" w14:textId="3F447008" w:rsidR="00891181" w:rsidRPr="009840A1" w:rsidRDefault="00891181" w:rsidP="00891181">
      <w:pPr>
        <w:pStyle w:val="NoSpacing"/>
        <w:rPr>
          <w:sz w:val="18"/>
          <w:szCs w:val="18"/>
        </w:rPr>
      </w:pPr>
      <w:r w:rsidRPr="009840A1">
        <w:rPr>
          <w:sz w:val="18"/>
          <w:szCs w:val="18"/>
        </w:rPr>
        <w:t>Robotics Engineering Department</w:t>
      </w:r>
    </w:p>
    <w:p w14:paraId="77248766" w14:textId="4323DF26" w:rsidR="00891181" w:rsidRPr="009840A1" w:rsidRDefault="00891181" w:rsidP="00891181">
      <w:pPr>
        <w:pStyle w:val="NoSpacing"/>
        <w:rPr>
          <w:sz w:val="18"/>
          <w:szCs w:val="18"/>
        </w:rPr>
      </w:pPr>
      <w:r w:rsidRPr="009840A1">
        <w:rPr>
          <w:sz w:val="18"/>
          <w:szCs w:val="18"/>
        </w:rPr>
        <w:t>Worcester Polytechnic Institute</w:t>
      </w:r>
    </w:p>
    <w:p w14:paraId="65DB208B" w14:textId="623C1930" w:rsidR="006C5C44" w:rsidRPr="009840A1" w:rsidRDefault="006C5C44" w:rsidP="00891181">
      <w:pPr>
        <w:pStyle w:val="NoSpacing"/>
        <w:rPr>
          <w:sz w:val="18"/>
          <w:szCs w:val="18"/>
        </w:rPr>
      </w:pPr>
      <w:r w:rsidRPr="009840A1">
        <w:rPr>
          <w:sz w:val="18"/>
          <w:szCs w:val="18"/>
        </w:rPr>
        <w:t>100 Institute Road</w:t>
      </w:r>
    </w:p>
    <w:p w14:paraId="6D735D00" w14:textId="57DB90C2" w:rsidR="003A269A" w:rsidRPr="009840A1" w:rsidRDefault="00891181" w:rsidP="003A269A">
      <w:pPr>
        <w:pStyle w:val="NoSpacing"/>
        <w:rPr>
          <w:sz w:val="18"/>
          <w:szCs w:val="18"/>
        </w:rPr>
        <w:sectPr w:rsidR="003A269A" w:rsidRPr="009840A1" w:rsidSect="001A3B3D">
          <w:pgSz w:w="612pt" w:h="792pt" w:code="1"/>
          <w:pgMar w:top="54pt" w:right="44.65pt" w:bottom="72pt" w:left="44.65pt" w:header="36pt" w:footer="36pt" w:gutter="0pt"/>
          <w:cols w:space="36pt"/>
          <w:titlePg/>
          <w:docGrid w:linePitch="360"/>
        </w:sectPr>
      </w:pPr>
      <w:r w:rsidRPr="009840A1">
        <w:rPr>
          <w:sz w:val="18"/>
          <w:szCs w:val="18"/>
        </w:rPr>
        <w:t xml:space="preserve">Worcester, </w:t>
      </w:r>
      <w:r w:rsidR="00A61B61" w:rsidRPr="009840A1">
        <w:rPr>
          <w:sz w:val="18"/>
          <w:szCs w:val="18"/>
        </w:rPr>
        <w:t>Massachusetts 01609</w:t>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6C82DC76" w:rsidR="004D72B5" w:rsidRPr="00110501" w:rsidRDefault="009303D9" w:rsidP="00972203">
      <w:pPr>
        <w:pStyle w:val="Abstract"/>
        <w:rPr>
          <w:i/>
          <w:iCs/>
          <w:sz w:val="20"/>
          <w:szCs w:val="20"/>
        </w:rPr>
      </w:pPr>
      <w:r w:rsidRPr="00110501">
        <w:rPr>
          <w:i/>
          <w:iCs/>
          <w:sz w:val="24"/>
          <w:szCs w:val="24"/>
        </w:rPr>
        <w:t>Abstract</w:t>
      </w:r>
      <w:r w:rsidRPr="00110501">
        <w:rPr>
          <w:sz w:val="20"/>
          <w:szCs w:val="20"/>
        </w:rPr>
        <w:t>—</w:t>
      </w:r>
      <w:r w:rsidR="0065409E" w:rsidRPr="00110501">
        <w:rPr>
          <w:b w:val="0"/>
          <w:bCs w:val="0"/>
          <w:sz w:val="20"/>
          <w:szCs w:val="20"/>
        </w:rPr>
        <w:t xml:space="preserve"> </w:t>
      </w:r>
      <w:r w:rsidR="0065409E" w:rsidRPr="00110501">
        <w:rPr>
          <w:sz w:val="20"/>
          <w:szCs w:val="20"/>
        </w:rPr>
        <w:t>This project began with a narrow focus: implementing and benchmarking five classical grid-based search algorithms—Breadth-First Search (BFS), Dijkstra’s algorithm, A*, Theta*, and Jump Point Search (JPS). These methods remain the immediate scope, providing a well-understood testbed where trade-offs in runtime, path length, and node expansions can be compared. The framework is implemented in ROS 2 with Python, with utilities for random obstacle generation, ASCII map loading, start/goal specification, and reproducible benchmarking. At this stage, BFS and A* are integrated, with benchmarks contrasting uniform-cost exploration against heuristic-guided search under both Manhattan and Euclidean distance heuristics. These comparisons highlight how cost models and heuristic selection affect efficiency and path quality. While the foundation is grid-based, the architecture is deliberately extensible: its unified planner interface and benchmarking harness could support future extensions to incremental graph searches for dynamic maps, and even policy-based algorithms from reinforcement learning.</w:t>
      </w:r>
      <w:r w:rsidR="001A42EA" w:rsidRPr="00110501">
        <w:rPr>
          <w:iCs/>
          <w:sz w:val="20"/>
          <w:szCs w:val="20"/>
        </w:rPr>
        <w:t xml:space="preserve"> </w:t>
      </w:r>
      <w:r w:rsidR="00524E1C">
        <w:rPr>
          <w:iCs/>
          <w:sz w:val="20"/>
          <w:szCs w:val="20"/>
        </w:rPr>
        <w:t xml:space="preserve"> </w:t>
      </w:r>
      <w:r w:rsidR="00524E1C" w:rsidRPr="00524E1C">
        <w:rPr>
          <w:iCs/>
          <w:sz w:val="20"/>
          <w:szCs w:val="20"/>
        </w:rPr>
        <w:t xml:space="preserve">Manhattan </w:t>
      </w:r>
      <w:r w:rsidR="00524E1C">
        <w:rPr>
          <w:iCs/>
          <w:sz w:val="20"/>
          <w:szCs w:val="20"/>
        </w:rPr>
        <w:t xml:space="preserve">is used </w:t>
      </w:r>
      <w:r w:rsidR="00524E1C" w:rsidRPr="00524E1C">
        <w:rPr>
          <w:iCs/>
          <w:sz w:val="20"/>
          <w:szCs w:val="20"/>
        </w:rPr>
        <w:t>for 4-connected grids with unit costs and Euclidean for 8-connected grids with √2 diagonal costs to maintain heuristic admissibility and consistency.</w:t>
      </w:r>
    </w:p>
    <w:p w14:paraId="3F9CDE0E" w14:textId="049F0AF9" w:rsidR="009303D9" w:rsidRPr="00110501" w:rsidRDefault="004D72B5" w:rsidP="00972203">
      <w:pPr>
        <w:pStyle w:val="Keywords"/>
        <w:rPr>
          <w:sz w:val="20"/>
          <w:szCs w:val="20"/>
        </w:rPr>
      </w:pPr>
      <w:r w:rsidRPr="00110501">
        <w:rPr>
          <w:sz w:val="24"/>
          <w:szCs w:val="24"/>
        </w:rPr>
        <w:t>Keywords</w:t>
      </w:r>
      <w:r w:rsidRPr="00110501">
        <w:rPr>
          <w:sz w:val="20"/>
          <w:szCs w:val="20"/>
        </w:rPr>
        <w:t>—</w:t>
      </w:r>
      <w:r w:rsidR="001E4AF5" w:rsidRPr="00110501">
        <w:rPr>
          <w:b w:val="0"/>
          <w:bCs w:val="0"/>
          <w:i w:val="0"/>
          <w:sz w:val="20"/>
          <w:szCs w:val="20"/>
        </w:rPr>
        <w:t xml:space="preserve"> </w:t>
      </w:r>
      <w:r w:rsidR="0001153A" w:rsidRPr="00110501">
        <w:rPr>
          <w:i w:val="0"/>
          <w:sz w:val="20"/>
          <w:szCs w:val="20"/>
        </w:rPr>
        <w:t>Grid-based motion planning, Breadth-First Search (BFS), Dijkstra’s algorithm, A* algorithm, Manhattan heuristic, Euclidean heuristic, Theta*, Jump Point Search (JPS), incremental search, policy-based planning, reinforcement learning, benchmarking framework, ROS 2.</w:t>
      </w:r>
    </w:p>
    <w:p w14:paraId="7FFFA702" w14:textId="3C0C89EF" w:rsidR="009303D9" w:rsidRPr="00110501" w:rsidRDefault="009303D9" w:rsidP="00853068">
      <w:pPr>
        <w:pStyle w:val="Heading1"/>
        <w:rPr>
          <w:sz w:val="24"/>
          <w:szCs w:val="24"/>
        </w:rPr>
      </w:pPr>
      <w:r w:rsidRPr="00110501">
        <w:rPr>
          <w:sz w:val="24"/>
          <w:szCs w:val="24"/>
        </w:rPr>
        <w:t>Introduction</w:t>
      </w:r>
    </w:p>
    <w:p w14:paraId="25D97D80" w14:textId="77777777" w:rsidR="0001153A" w:rsidRPr="00110501" w:rsidRDefault="0001153A" w:rsidP="0001153A">
      <w:pPr>
        <w:pStyle w:val="NoSpacing"/>
        <w:ind w:firstLine="36pt"/>
        <w:jc w:val="start"/>
      </w:pPr>
      <w:r w:rsidRPr="00110501">
        <w:t xml:space="preserve">Path planning is a fundamental problem in robotics and artificial intelligence. Mobile robots, manipulators, and autonomous agents must be able to navigate from an initial configuration to a goal while avoiding obstacles. Among the many approaches to path planning, grid-based search provides a simple yet powerful model: the workspace is discretized into </w:t>
      </w:r>
      <w:r w:rsidRPr="00110501">
        <w:t>cells that are either free or occupied, and algorithms explore this graph to connect the start and goal states.</w:t>
      </w:r>
    </w:p>
    <w:p w14:paraId="66F9D6D8" w14:textId="77777777" w:rsidR="00DD13A1" w:rsidRPr="00110501" w:rsidRDefault="00DD13A1" w:rsidP="0001153A">
      <w:pPr>
        <w:pStyle w:val="NoSpacing"/>
        <w:ind w:firstLine="36pt"/>
        <w:jc w:val="start"/>
      </w:pPr>
    </w:p>
    <w:p w14:paraId="23B06F78" w14:textId="77777777" w:rsidR="0001153A" w:rsidRPr="00110501" w:rsidRDefault="0001153A" w:rsidP="00DD13A1">
      <w:pPr>
        <w:pStyle w:val="NoSpacing"/>
        <w:jc w:val="start"/>
      </w:pPr>
      <w:r w:rsidRPr="00110501">
        <w:t>Classical grid-based planners such as Breadth-First Search (BFS), Dijkstra’s algorithm, and A* are widely studied because they guarantee optimal solutions under appropriate cost models. BFS explores in uniform steps without considering costs, while Dijkstra extends this to weighted graphs by minimizing cumulative cost. A* further introduces heuristics, and its performance depends strongly on the heuristic function chosen—for example, Manhattan distance is consistent with 4-connected grids, while Euclidean distance matches 8-connected grids where diagonal moves cost √2. More advanced methods such as Theta* and Jump Point Search (JPS) improve efficiency by reducing node expansions or enabling any-angle paths. Each algorithm exhibits trade-offs in runtime, memory usage, and path quality, making systematic evaluation important for both education and practical deployment.</w:t>
      </w:r>
    </w:p>
    <w:p w14:paraId="7BF7A1A0" w14:textId="77777777" w:rsidR="00DD13A1" w:rsidRPr="00110501" w:rsidRDefault="00DD13A1" w:rsidP="00DD13A1">
      <w:pPr>
        <w:pStyle w:val="NoSpacing"/>
        <w:jc w:val="start"/>
      </w:pPr>
    </w:p>
    <w:p w14:paraId="42B10B83" w14:textId="77777777" w:rsidR="0001153A" w:rsidRPr="00110501" w:rsidRDefault="0001153A" w:rsidP="00DD13A1">
      <w:pPr>
        <w:pStyle w:val="NoSpacing"/>
        <w:jc w:val="start"/>
      </w:pPr>
      <w:r w:rsidRPr="00110501">
        <w:t>This project began with a deliberately narrow focus: to implement and benchmark these five classical grid-based planners in a consistent setting. Implemented in ROS 2 with Python, the framework provides random obstacle generation, ASCII map loading, start/goal specification, and benchmarking utilities. Algorithms can be executed under identical conditions, and metrics such as path length, number of turns, nodes expanded, runtime, and memory consumption are recorded.</w:t>
      </w:r>
    </w:p>
    <w:p w14:paraId="0BAC383F" w14:textId="77777777" w:rsidR="00DD13A1" w:rsidRPr="00110501" w:rsidRDefault="00DD13A1" w:rsidP="00DD13A1">
      <w:pPr>
        <w:pStyle w:val="NoSpacing"/>
        <w:jc w:val="start"/>
      </w:pPr>
    </w:p>
    <w:p w14:paraId="1D136DEB" w14:textId="4A1CA5D0" w:rsidR="0001153A" w:rsidRPr="00110501" w:rsidRDefault="00A32B46" w:rsidP="00DD13A1">
      <w:pPr>
        <w:pStyle w:val="NoSpacing"/>
        <w:jc w:val="start"/>
      </w:pPr>
      <w:r>
        <w:t xml:space="preserve">As of </w:t>
      </w:r>
      <w:r w:rsidR="0001153A" w:rsidRPr="00110501">
        <w:t>October 6, the framework include</w:t>
      </w:r>
      <w:r>
        <w:t>s</w:t>
      </w:r>
      <w:r w:rsidR="0001153A" w:rsidRPr="00110501">
        <w:t xml:space="preserve"> initial implementations of BFS and A*, enabling preliminary results on random and structured maps. Dijkstra, Theta*, and JPS will be added in subsequent iterations. While the near-term scope is restricted to grid-based graph searches, the architecture is flexible and extensible: the same benchmarking structure could, in future work, support incremental planners for dynamic maps or even policy-based approaches from reinforcement learning.</w:t>
      </w:r>
    </w:p>
    <w:p w14:paraId="3EF35B8D" w14:textId="4C27BB9C" w:rsidR="009303D9" w:rsidRPr="00110501" w:rsidRDefault="00121B25" w:rsidP="006B6B66">
      <w:pPr>
        <w:pStyle w:val="Heading1"/>
        <w:rPr>
          <w:sz w:val="24"/>
          <w:szCs w:val="24"/>
        </w:rPr>
      </w:pPr>
      <w:r w:rsidRPr="00110501">
        <w:rPr>
          <w:sz w:val="24"/>
          <w:szCs w:val="24"/>
        </w:rPr>
        <w:lastRenderedPageBreak/>
        <w:t>Background</w:t>
      </w:r>
    </w:p>
    <w:p w14:paraId="7D7ABDA4" w14:textId="3B559816" w:rsidR="00121B25" w:rsidRPr="00110501" w:rsidRDefault="002B3CBA" w:rsidP="00121B25">
      <w:pPr>
        <w:ind w:firstLine="18pt"/>
        <w:jc w:val="start"/>
      </w:pPr>
      <w:r w:rsidRPr="00110501">
        <w:t>Grid-based path planning treats the environment as a discrete occupancy grid where each free cell corresponds to a vertex in a graph and edges connect neighboring cells. Search algorithms then explore this graph to connect a start cell and a goal cell. Several classical algorithms are widely studied:</w:t>
      </w:r>
    </w:p>
    <w:p w14:paraId="71FD6348" w14:textId="375463CD" w:rsidR="00121B25" w:rsidRPr="00110501" w:rsidRDefault="00B13D19" w:rsidP="00121B25">
      <w:pPr>
        <w:pStyle w:val="Heading2"/>
        <w:rPr>
          <w:sz w:val="22"/>
          <w:szCs w:val="22"/>
        </w:rPr>
      </w:pPr>
      <w:r w:rsidRPr="00110501">
        <w:rPr>
          <w:sz w:val="22"/>
          <w:szCs w:val="22"/>
        </w:rPr>
        <w:t>Breadth-First Search (BFS)</w:t>
      </w:r>
    </w:p>
    <w:p w14:paraId="68CA4565" w14:textId="50A21AA1" w:rsidR="00121B25" w:rsidRPr="00110501" w:rsidRDefault="00E32AE7" w:rsidP="00E32AE7">
      <w:pPr>
        <w:ind w:firstLine="14.40pt"/>
        <w:jc w:val="start"/>
      </w:pPr>
      <w:r w:rsidRPr="00110501">
        <w:t>BFS explores the grid in layers outward from the start, guaranteeing the shortest path in terms of number of steps when all moves have equal cost. Its drawback is high memory usage, since all frontier nodes are stored.</w:t>
      </w:r>
    </w:p>
    <w:p w14:paraId="07581248" w14:textId="38B2C666" w:rsidR="00B13D19" w:rsidRPr="00110501" w:rsidRDefault="00B13D19" w:rsidP="00B13D19">
      <w:pPr>
        <w:pStyle w:val="Heading2"/>
        <w:rPr>
          <w:sz w:val="22"/>
          <w:szCs w:val="22"/>
        </w:rPr>
      </w:pPr>
      <w:r w:rsidRPr="00110501">
        <w:rPr>
          <w:sz w:val="22"/>
          <w:szCs w:val="22"/>
        </w:rPr>
        <w:t>Dijkstra’s Algorithm</w:t>
      </w:r>
    </w:p>
    <w:p w14:paraId="32D5279B" w14:textId="304892F8" w:rsidR="00121B25" w:rsidRPr="00110501" w:rsidRDefault="003211AC" w:rsidP="003211AC">
      <w:pPr>
        <w:ind w:firstLine="14.40pt"/>
        <w:jc w:val="start"/>
      </w:pPr>
      <w:r w:rsidRPr="00110501">
        <w:t>Dijkstra extends BFS to weighted graphs by maintaining a priority queue over cumulative path cost. It guarantees an optimal path in graphs with positive edge weights but tends to expand many nodes because it does not use heuristics</w:t>
      </w:r>
      <w:r w:rsidR="00121B25" w:rsidRPr="00110501">
        <w:t>.</w:t>
      </w:r>
    </w:p>
    <w:p w14:paraId="58F9F10E" w14:textId="0743D112" w:rsidR="00B13D19" w:rsidRPr="00110501" w:rsidRDefault="00766F07" w:rsidP="00B13D19">
      <w:pPr>
        <w:pStyle w:val="Heading2"/>
        <w:rPr>
          <w:sz w:val="22"/>
          <w:szCs w:val="22"/>
        </w:rPr>
      </w:pPr>
      <w:r w:rsidRPr="00110501">
        <w:rPr>
          <w:sz w:val="22"/>
          <w:szCs w:val="22"/>
        </w:rPr>
        <w:t>A*</w:t>
      </w:r>
      <w:r w:rsidR="00B478A8">
        <w:rPr>
          <w:sz w:val="22"/>
          <w:szCs w:val="22"/>
        </w:rPr>
        <w:t xml:space="preserve"> </w:t>
      </w:r>
      <w:r w:rsidRPr="00110501">
        <w:rPr>
          <w:sz w:val="22"/>
          <w:szCs w:val="22"/>
        </w:rPr>
        <w:t>Algorithm</w:t>
      </w:r>
    </w:p>
    <w:p w14:paraId="365D3F13" w14:textId="08CBB6E1" w:rsidR="00121B25" w:rsidRPr="00110501" w:rsidRDefault="00681EA2" w:rsidP="005C3EB4">
      <w:pPr>
        <w:ind w:firstLine="14.40pt"/>
        <w:jc w:val="start"/>
      </w:pPr>
      <w:r w:rsidRPr="00110501">
        <w:t>A* improves on Dijkstra by adding a heuristic estimate of cost-to-go, enabling the search to focus on states that appear closer to the goal. Its effectiveness depends on both the cost model and the heuristic function. For 4-connected grids with unit step costs, the Manhattan distance is admissible and consistent. For 8-connected grids, where diagonal moves are allowed with cost √2, the Euclidean distance provides a more accurate admissible heuristic. These variations highlight that A* is not a single method but a family of approaches, and the choice of heuristic directly influences runtime, node expansions, and overall efficiency while still preserving optimality.</w:t>
      </w:r>
    </w:p>
    <w:p w14:paraId="40E131F8" w14:textId="5644CBCE" w:rsidR="00766F07" w:rsidRPr="00110501" w:rsidRDefault="00766F07" w:rsidP="00766F07">
      <w:pPr>
        <w:pStyle w:val="Heading2"/>
        <w:rPr>
          <w:sz w:val="22"/>
          <w:szCs w:val="22"/>
        </w:rPr>
      </w:pPr>
      <w:r w:rsidRPr="00110501">
        <w:rPr>
          <w:sz w:val="22"/>
          <w:szCs w:val="22"/>
        </w:rPr>
        <w:t>Theta* Algorithm</w:t>
      </w:r>
    </w:p>
    <w:p w14:paraId="3249869B" w14:textId="103343BC" w:rsidR="00121B25" w:rsidRPr="00110501" w:rsidRDefault="006D71A7" w:rsidP="006D71A7">
      <w:pPr>
        <w:ind w:firstLine="14.40pt"/>
        <w:jc w:val="start"/>
      </w:pPr>
      <w:r w:rsidRPr="00110501">
        <w:t>Theta* is a variation of A* that allows any-angle shortcuts rather than restricting paths to grid edges. This reduces unnecessary turns and often produces shorter, more natural-looking paths, while maintaining efficiency</w:t>
      </w:r>
      <w:r w:rsidR="00121B25" w:rsidRPr="00110501">
        <w:t>.</w:t>
      </w:r>
    </w:p>
    <w:p w14:paraId="2C861BF0" w14:textId="6ABB34CA" w:rsidR="00766F07" w:rsidRPr="00110501" w:rsidRDefault="00766F07" w:rsidP="00766F07">
      <w:pPr>
        <w:pStyle w:val="Heading2"/>
        <w:rPr>
          <w:sz w:val="22"/>
          <w:szCs w:val="22"/>
        </w:rPr>
      </w:pPr>
      <w:r w:rsidRPr="00110501">
        <w:rPr>
          <w:sz w:val="22"/>
          <w:szCs w:val="22"/>
        </w:rPr>
        <w:t>Jump Point Search (J</w:t>
      </w:r>
      <w:r w:rsidR="003523F7">
        <w:rPr>
          <w:sz w:val="22"/>
          <w:szCs w:val="22"/>
        </w:rPr>
        <w:t>P</w:t>
      </w:r>
      <w:r w:rsidRPr="00110501">
        <w:rPr>
          <w:sz w:val="22"/>
          <w:szCs w:val="22"/>
        </w:rPr>
        <w:t>S)</w:t>
      </w:r>
    </w:p>
    <w:p w14:paraId="49BDC5D2" w14:textId="0C4AF6BC" w:rsidR="00121B25" w:rsidRPr="00110501" w:rsidRDefault="0083604F" w:rsidP="006C0A8A">
      <w:pPr>
        <w:ind w:firstLine="14.40pt"/>
        <w:jc w:val="start"/>
      </w:pPr>
      <w:r>
        <w:t>J</w:t>
      </w:r>
      <w:r w:rsidR="006C0A8A" w:rsidRPr="00110501">
        <w:t>PS is an optimization for uniform-cost grids that skips over symmetric intermediate states. By “jumping” directly to critical nodes, JPS dramatically reduces the number of expansions while preserving optimality</w:t>
      </w:r>
      <w:r w:rsidR="00121B25" w:rsidRPr="00110501">
        <w:t>.</w:t>
      </w:r>
    </w:p>
    <w:p w14:paraId="6DFA16F5" w14:textId="30DB0B44" w:rsidR="006C0A8A" w:rsidRPr="00110501" w:rsidRDefault="006C0A8A" w:rsidP="006C0A8A">
      <w:pPr>
        <w:pStyle w:val="Heading2"/>
        <w:rPr>
          <w:sz w:val="22"/>
          <w:szCs w:val="22"/>
        </w:rPr>
      </w:pPr>
      <w:r w:rsidRPr="00110501">
        <w:rPr>
          <w:sz w:val="22"/>
          <w:szCs w:val="22"/>
        </w:rPr>
        <w:t>Beyond Classical Grid Search</w:t>
      </w:r>
    </w:p>
    <w:p w14:paraId="7C712408" w14:textId="7A94316B" w:rsidR="004F2DCA" w:rsidRPr="00110501" w:rsidRDefault="006C0A8A" w:rsidP="006A551F">
      <w:pPr>
        <w:ind w:firstLine="14.40pt"/>
        <w:jc w:val="start"/>
      </w:pPr>
      <w:r w:rsidRPr="00110501">
        <w:t>Although the immediate scope of this project is restricted to the five grid-based planners above, robotics often requires planning in environments that are partially known or dynamic. Incremental algorithms such as D* and D* Lite update solutions efficiently when obstacles are discovered, while reinforcement learning methods such as Dyna-Q maintain policy-based decision structures through interaction with the environment. These approaches are not implemented here, but the framework is designed to be flexible and could support them in future work.</w:t>
      </w:r>
      <w:r w:rsidR="006A551F">
        <w:t xml:space="preserve"> </w:t>
      </w:r>
      <w:r w:rsidR="004F2DCA" w:rsidRPr="00110501">
        <w:t xml:space="preserve">Evaluation of all these algorithms typically considers metrics such </w:t>
      </w:r>
      <w:r w:rsidR="001828E7" w:rsidRPr="00110501">
        <w:t>as:</w:t>
      </w:r>
    </w:p>
    <w:p w14:paraId="22D1AEF2" w14:textId="70D5A0E0" w:rsidR="001828E7" w:rsidRPr="00110501" w:rsidRDefault="001828E7" w:rsidP="001828E7">
      <w:pPr>
        <w:pStyle w:val="ListParagraph"/>
        <w:numPr>
          <w:ilvl w:val="0"/>
          <w:numId w:val="29"/>
        </w:numPr>
        <w:jc w:val="start"/>
      </w:pPr>
      <w:r w:rsidRPr="00110501">
        <w:t>Path length (or cost)</w:t>
      </w:r>
    </w:p>
    <w:p w14:paraId="61312E4A" w14:textId="35EC06C0" w:rsidR="001828E7" w:rsidRPr="00110501" w:rsidRDefault="001828E7" w:rsidP="001828E7">
      <w:pPr>
        <w:pStyle w:val="ListParagraph"/>
        <w:numPr>
          <w:ilvl w:val="0"/>
          <w:numId w:val="29"/>
        </w:numPr>
        <w:jc w:val="start"/>
      </w:pPr>
      <w:r w:rsidRPr="00110501">
        <w:t>Number of turns</w:t>
      </w:r>
    </w:p>
    <w:p w14:paraId="36C9A573" w14:textId="7E40E2AA" w:rsidR="001828E7" w:rsidRPr="00110501" w:rsidRDefault="001828E7" w:rsidP="001828E7">
      <w:pPr>
        <w:pStyle w:val="ListParagraph"/>
        <w:numPr>
          <w:ilvl w:val="0"/>
          <w:numId w:val="29"/>
        </w:numPr>
        <w:jc w:val="start"/>
      </w:pPr>
      <w:r w:rsidRPr="00110501">
        <w:t>Runtime performance</w:t>
      </w:r>
    </w:p>
    <w:p w14:paraId="70DCFB13" w14:textId="034C7F9D" w:rsidR="001828E7" w:rsidRPr="00110501" w:rsidRDefault="001828E7" w:rsidP="001828E7">
      <w:pPr>
        <w:pStyle w:val="ListParagraph"/>
        <w:numPr>
          <w:ilvl w:val="0"/>
          <w:numId w:val="29"/>
        </w:numPr>
        <w:jc w:val="start"/>
      </w:pPr>
      <w:r w:rsidRPr="00110501">
        <w:t>Nodes expanded</w:t>
      </w:r>
    </w:p>
    <w:p w14:paraId="689900FC" w14:textId="7501EB02" w:rsidR="001828E7" w:rsidRDefault="001828E7" w:rsidP="001828E7">
      <w:pPr>
        <w:pStyle w:val="ListParagraph"/>
        <w:numPr>
          <w:ilvl w:val="0"/>
          <w:numId w:val="29"/>
        </w:numPr>
        <w:jc w:val="start"/>
      </w:pPr>
      <w:r w:rsidRPr="00110501">
        <w:t>Memory consumption of open/closed lists</w:t>
      </w:r>
    </w:p>
    <w:p w14:paraId="65313B9F" w14:textId="23C93666" w:rsidR="009303D9" w:rsidRPr="00110501" w:rsidRDefault="006E26DE" w:rsidP="006B6B66">
      <w:pPr>
        <w:pStyle w:val="Heading1"/>
        <w:rPr>
          <w:sz w:val="24"/>
          <w:szCs w:val="24"/>
        </w:rPr>
      </w:pPr>
      <w:r w:rsidRPr="00110501">
        <w:rPr>
          <w:sz w:val="24"/>
          <w:szCs w:val="24"/>
        </w:rPr>
        <w:t>Meth</w:t>
      </w:r>
      <w:r w:rsidR="00EA6446">
        <w:rPr>
          <w:sz w:val="24"/>
          <w:szCs w:val="24"/>
        </w:rPr>
        <w:t>o</w:t>
      </w:r>
      <w:r w:rsidRPr="00110501">
        <w:rPr>
          <w:sz w:val="24"/>
          <w:szCs w:val="24"/>
        </w:rPr>
        <w:t>dology</w:t>
      </w:r>
    </w:p>
    <w:p w14:paraId="40F03D8E" w14:textId="24C3B854" w:rsidR="00435BED" w:rsidRPr="00110501" w:rsidRDefault="00435BED" w:rsidP="00435BED">
      <w:pPr>
        <w:ind w:firstLine="36pt"/>
        <w:jc w:val="start"/>
      </w:pPr>
      <w:r w:rsidRPr="00110501">
        <w:t>The goal of this project is not only to implement individual planning algorithms, but to develop a consistent and extensible benchmarking framework. This section describes the design choices, software environment, and evaluation setup.</w:t>
      </w:r>
    </w:p>
    <w:p w14:paraId="78CF03DD" w14:textId="73181ABC" w:rsidR="005243DA" w:rsidRPr="00110501" w:rsidRDefault="005243DA" w:rsidP="005243DA">
      <w:pPr>
        <w:pStyle w:val="Heading2"/>
        <w:rPr>
          <w:sz w:val="22"/>
          <w:szCs w:val="22"/>
        </w:rPr>
      </w:pPr>
      <w:r w:rsidRPr="00110501">
        <w:rPr>
          <w:sz w:val="22"/>
          <w:szCs w:val="22"/>
        </w:rPr>
        <w:t>Software Environment</w:t>
      </w:r>
    </w:p>
    <w:p w14:paraId="220F4507" w14:textId="151EE4FA" w:rsidR="005243DA" w:rsidRPr="00110501" w:rsidRDefault="00336026" w:rsidP="005243DA">
      <w:pPr>
        <w:jc w:val="start"/>
      </w:pPr>
      <w:r w:rsidRPr="00110501">
        <w:t xml:space="preserve">The framework is implemented in </w:t>
      </w:r>
      <w:r w:rsidRPr="00110501">
        <w:rPr>
          <w:b/>
          <w:bCs/>
        </w:rPr>
        <w:t>ROS 2 Humble</w:t>
      </w:r>
      <w:r w:rsidRPr="00110501">
        <w:t xml:space="preserve"> using </w:t>
      </w:r>
      <w:r w:rsidRPr="00110501">
        <w:rPr>
          <w:b/>
          <w:bCs/>
        </w:rPr>
        <w:t>Python 3.10</w:t>
      </w:r>
      <w:r w:rsidRPr="00110501">
        <w:t xml:space="preserve">. A custom ROS 2 package, </w:t>
      </w:r>
      <w:r w:rsidRPr="00110501">
        <w:rPr>
          <w:i/>
          <w:iCs/>
        </w:rPr>
        <w:t>rbe550_grid_bench</w:t>
      </w:r>
      <w:r w:rsidRPr="00110501">
        <w:t xml:space="preserve">, provides the benchmarking utilities and planner implementations. The build system is based on </w:t>
      </w:r>
      <w:r w:rsidRPr="00CE447D">
        <w:rPr>
          <w:b/>
          <w:bCs/>
        </w:rPr>
        <w:t>col</w:t>
      </w:r>
      <w:r w:rsidR="00D562AF" w:rsidRPr="00CE447D">
        <w:rPr>
          <w:b/>
          <w:bCs/>
        </w:rPr>
        <w:t>c</w:t>
      </w:r>
      <w:r w:rsidRPr="00CE447D">
        <w:rPr>
          <w:b/>
          <w:bCs/>
        </w:rPr>
        <w:t>on</w:t>
      </w:r>
      <w:r w:rsidRPr="00110501">
        <w:t>, and helper scripts (build.sh and run.sh) simplify compilation, environment setup, and experiment execution.</w:t>
      </w:r>
    </w:p>
    <w:p w14:paraId="55A3542F" w14:textId="77777777" w:rsidR="00AF0E5B" w:rsidRDefault="00AF0E5B" w:rsidP="005243DA">
      <w:pPr>
        <w:jc w:val="start"/>
        <w:rPr>
          <w:sz w:val="18"/>
          <w:szCs w:val="18"/>
        </w:rPr>
      </w:pPr>
    </w:p>
    <w:p w14:paraId="78FF9DB6" w14:textId="38600928" w:rsidR="00AF0E5B" w:rsidRDefault="00AF0E5B" w:rsidP="00AF0E5B">
      <w:pPr>
        <w:jc w:val="start"/>
        <w:rPr>
          <w:sz w:val="18"/>
          <w:szCs w:val="18"/>
        </w:rPr>
      </w:pPr>
      <w:r w:rsidRPr="00AF0E5B">
        <w:rPr>
          <w:noProof/>
          <w:sz w:val="18"/>
          <w:szCs w:val="18"/>
        </w:rPr>
        <w:drawing>
          <wp:inline distT="0" distB="0" distL="0" distR="0" wp14:anchorId="7F54F31D" wp14:editId="75E17C64">
            <wp:extent cx="3195955" cy="1272540"/>
            <wp:effectExtent l="0" t="0" r="4445" b="3810"/>
            <wp:docPr id="1174763906" name="Picture 13" descr="A screenshot of a computer pro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74763906" name="Picture 13" descr="A screenshot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5955" cy="1272540"/>
                    </a:xfrm>
                    <a:prstGeom prst="rect">
                      <a:avLst/>
                    </a:prstGeom>
                    <a:noFill/>
                    <a:ln>
                      <a:noFill/>
                    </a:ln>
                  </pic:spPr>
                </pic:pic>
              </a:graphicData>
            </a:graphic>
          </wp:inline>
        </w:drawing>
      </w:r>
    </w:p>
    <w:p w14:paraId="70C27EC5" w14:textId="59263902" w:rsidR="00BC6596" w:rsidRDefault="00BC6596" w:rsidP="00BC6596">
      <w:r w:rsidRPr="00110501">
        <w:t>Figure I. Execution sequence from user command through CLI, grid construction, planner invocation, and metrics reporting.</w:t>
      </w:r>
    </w:p>
    <w:p w14:paraId="41011B76" w14:textId="0E201589" w:rsidR="00336026" w:rsidRPr="00110501" w:rsidRDefault="00336026" w:rsidP="00336026">
      <w:pPr>
        <w:pStyle w:val="Heading2"/>
        <w:rPr>
          <w:sz w:val="22"/>
          <w:szCs w:val="22"/>
        </w:rPr>
      </w:pPr>
      <w:r w:rsidRPr="00110501">
        <w:rPr>
          <w:sz w:val="22"/>
          <w:szCs w:val="22"/>
        </w:rPr>
        <w:t>Grid Representation</w:t>
      </w:r>
    </w:p>
    <w:p w14:paraId="65C153F0" w14:textId="77777777" w:rsidR="00F6671F" w:rsidRPr="00110501" w:rsidRDefault="00F6671F" w:rsidP="00F6671F">
      <w:pPr>
        <w:jc w:val="start"/>
      </w:pPr>
      <w:r w:rsidRPr="00110501">
        <w:t>The environment is modeled as a 2D occupancy grid. Each cell is marked as either free or occupied, and planners operate on the induced grid graph. The framework supports:</w:t>
      </w:r>
    </w:p>
    <w:p w14:paraId="44BE0CDB" w14:textId="77777777" w:rsidR="00F6671F" w:rsidRPr="00110501" w:rsidRDefault="00F6671F" w:rsidP="00F6671F">
      <w:pPr>
        <w:numPr>
          <w:ilvl w:val="0"/>
          <w:numId w:val="30"/>
        </w:numPr>
        <w:jc w:val="start"/>
      </w:pPr>
      <w:r w:rsidRPr="00110501">
        <w:rPr>
          <w:b/>
          <w:bCs/>
        </w:rPr>
        <w:t>Random grids</w:t>
      </w:r>
      <w:r w:rsidRPr="00110501">
        <w:t>, generated with a target fill percentage of obstacles. A random seed is specified for reproducibility.</w:t>
      </w:r>
    </w:p>
    <w:p w14:paraId="4A001243" w14:textId="77777777" w:rsidR="00F6671F" w:rsidRPr="00110501" w:rsidRDefault="00F6671F" w:rsidP="00F6671F">
      <w:pPr>
        <w:numPr>
          <w:ilvl w:val="0"/>
          <w:numId w:val="30"/>
        </w:numPr>
        <w:jc w:val="start"/>
      </w:pPr>
      <w:r w:rsidRPr="00110501">
        <w:rPr>
          <w:b/>
          <w:bCs/>
        </w:rPr>
        <w:t>ASCII map files</w:t>
      </w:r>
      <w:r w:rsidRPr="00110501">
        <w:t>, where obstacles and free spaces are explicitly encoded.</w:t>
      </w:r>
    </w:p>
    <w:p w14:paraId="7FC972F9" w14:textId="77777777" w:rsidR="00F6671F" w:rsidRPr="00110501" w:rsidRDefault="00F6671F" w:rsidP="00F6671F">
      <w:pPr>
        <w:jc w:val="start"/>
      </w:pPr>
      <w:r w:rsidRPr="00110501">
        <w:t>Start and goal cells are either randomly selected from free cells or specified by the user. To ensure validity, both start and goal are forced to free space.</w:t>
      </w:r>
    </w:p>
    <w:p w14:paraId="0E33B0E4" w14:textId="7AE929E2" w:rsidR="00F6671F" w:rsidRDefault="00F6671F" w:rsidP="00F6671F">
      <w:pPr>
        <w:pStyle w:val="Heading2"/>
        <w:rPr>
          <w:sz w:val="22"/>
          <w:szCs w:val="22"/>
        </w:rPr>
      </w:pPr>
      <w:r w:rsidRPr="00110501">
        <w:rPr>
          <w:sz w:val="22"/>
          <w:szCs w:val="22"/>
        </w:rPr>
        <w:t>Plan</w:t>
      </w:r>
      <w:r w:rsidR="004835B4">
        <w:rPr>
          <w:sz w:val="22"/>
          <w:szCs w:val="22"/>
        </w:rPr>
        <w:t>ne</w:t>
      </w:r>
      <w:r w:rsidRPr="00110501">
        <w:rPr>
          <w:sz w:val="22"/>
          <w:szCs w:val="22"/>
        </w:rPr>
        <w:t>r Interface</w:t>
      </w:r>
    </w:p>
    <w:p w14:paraId="4E53C124" w14:textId="77777777" w:rsidR="00B11F9C" w:rsidRDefault="00B11F9C" w:rsidP="00B11F9C">
      <w:pPr>
        <w:jc w:val="start"/>
      </w:pPr>
      <w:r w:rsidRPr="00B11F9C">
        <w:t>To maintain consistency, each algorithm is wrapped in a common Python interface:</w:t>
      </w:r>
      <w:r w:rsidRPr="00B11F9C">
        <w:br/>
      </w:r>
    </w:p>
    <w:p w14:paraId="630BC970" w14:textId="563BC725" w:rsidR="00B11F9C" w:rsidRDefault="00B11F9C" w:rsidP="00B11F9C">
      <w:pPr>
        <w:jc w:val="start"/>
      </w:pPr>
      <w:r w:rsidRPr="00B11F9C">
        <w:t>def plan(grid, start, goal, neighbors_fn) -&gt; (path, stats)</w:t>
      </w:r>
    </w:p>
    <w:p w14:paraId="50F26AC7" w14:textId="77777777" w:rsidR="00B11F9C" w:rsidRDefault="00B11F9C" w:rsidP="00B11F9C">
      <w:pPr>
        <w:jc w:val="start"/>
      </w:pPr>
      <w:r w:rsidRPr="00B11F9C">
        <w:br/>
        <w:t>where</w:t>
      </w:r>
      <w:r>
        <w:t>:</w:t>
      </w:r>
    </w:p>
    <w:p w14:paraId="19BDBF01" w14:textId="77777777" w:rsidR="00B11F9C" w:rsidRDefault="00B11F9C" w:rsidP="00B11F9C">
      <w:pPr>
        <w:pStyle w:val="ListParagraph"/>
        <w:numPr>
          <w:ilvl w:val="0"/>
          <w:numId w:val="33"/>
        </w:numPr>
        <w:jc w:val="start"/>
      </w:pPr>
      <w:r w:rsidRPr="00B11F9C">
        <w:t>grid is a binary occupancy matrix</w:t>
      </w:r>
      <w:r>
        <w:t>.</w:t>
      </w:r>
    </w:p>
    <w:p w14:paraId="7C53459D" w14:textId="77777777" w:rsidR="00B11F9C" w:rsidRDefault="00B11F9C" w:rsidP="00B11F9C">
      <w:pPr>
        <w:pStyle w:val="ListParagraph"/>
        <w:numPr>
          <w:ilvl w:val="0"/>
          <w:numId w:val="33"/>
        </w:numPr>
        <w:jc w:val="start"/>
      </w:pPr>
      <w:r w:rsidRPr="00B11F9C">
        <w:t>start/goal are (row, col) coordinates</w:t>
      </w:r>
    </w:p>
    <w:p w14:paraId="7F685A34" w14:textId="77777777" w:rsidR="00B11F9C" w:rsidRDefault="00B11F9C" w:rsidP="00B11F9C">
      <w:pPr>
        <w:pStyle w:val="ListParagraph"/>
        <w:numPr>
          <w:ilvl w:val="0"/>
          <w:numId w:val="33"/>
        </w:numPr>
        <w:jc w:val="start"/>
      </w:pPr>
      <w:r w:rsidRPr="00B11F9C">
        <w:t>neighbors_fn selects 4- or 8-connected motion.</w:t>
      </w:r>
    </w:p>
    <w:p w14:paraId="5CFD8A77" w14:textId="77777777" w:rsidR="00B11F9C" w:rsidRDefault="00B11F9C" w:rsidP="00B11F9C">
      <w:pPr>
        <w:jc w:val="start"/>
      </w:pPr>
    </w:p>
    <w:p w14:paraId="363E7043" w14:textId="5B621647" w:rsidR="00B11F9C" w:rsidRPr="00B11F9C" w:rsidRDefault="00B11F9C" w:rsidP="00B11F9C">
      <w:pPr>
        <w:jc w:val="start"/>
      </w:pPr>
      <w:r w:rsidRPr="00B11F9C">
        <w:lastRenderedPageBreak/>
        <w:t>Each planner returns a path (list of grid cells) and a stats dictionary (runtime, nodes expanded, path length in steps; memory/turns where available).</w:t>
      </w:r>
    </w:p>
    <w:p w14:paraId="65C03B66" w14:textId="5CD49EC4" w:rsidR="00B22A4C" w:rsidRDefault="00B22A4C" w:rsidP="00B22A4C">
      <w:pPr>
        <w:pStyle w:val="NoSpacing"/>
        <w:rPr>
          <w:sz w:val="18"/>
          <w:szCs w:val="18"/>
        </w:rPr>
      </w:pPr>
      <w:r w:rsidRPr="00B22A4C">
        <w:rPr>
          <w:noProof/>
          <w:sz w:val="18"/>
          <w:szCs w:val="18"/>
        </w:rPr>
        <w:drawing>
          <wp:inline distT="0" distB="0" distL="0" distR="0" wp14:anchorId="0C2AEC84" wp14:editId="05694B4C">
            <wp:extent cx="3195955" cy="952500"/>
            <wp:effectExtent l="0" t="0" r="4445" b="0"/>
            <wp:docPr id="320009887" name="Picture 1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0009887" name="Picture 11"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952500"/>
                    </a:xfrm>
                    <a:prstGeom prst="rect">
                      <a:avLst/>
                    </a:prstGeom>
                    <a:noFill/>
                    <a:ln>
                      <a:noFill/>
                    </a:ln>
                  </pic:spPr>
                </pic:pic>
              </a:graphicData>
            </a:graphic>
          </wp:inline>
        </w:drawing>
      </w:r>
    </w:p>
    <w:p w14:paraId="17833B60" w14:textId="5E68B067" w:rsidR="00DF6DDD" w:rsidRPr="00110501" w:rsidRDefault="00DF6DDD" w:rsidP="00B22A4C">
      <w:pPr>
        <w:pStyle w:val="NoSpacing"/>
      </w:pPr>
      <w:r w:rsidRPr="00110501">
        <w:t xml:space="preserve">Figure </w:t>
      </w:r>
      <w:r w:rsidR="0024037F" w:rsidRPr="00110501">
        <w:t>I</w:t>
      </w:r>
      <w:r w:rsidR="001A4CD2" w:rsidRPr="00110501">
        <w:t>I</w:t>
      </w:r>
      <w:r w:rsidRPr="00110501">
        <w:t>. High-level system architecture of the benchmarking framework, illustrating interactions between CLI, runner, planners, and metrics components.</w:t>
      </w:r>
    </w:p>
    <w:p w14:paraId="65457CA1" w14:textId="2EB8B7FB" w:rsidR="001C4919" w:rsidRPr="00110501" w:rsidRDefault="001C4919" w:rsidP="001C4919">
      <w:pPr>
        <w:pStyle w:val="Heading2"/>
        <w:rPr>
          <w:sz w:val="22"/>
          <w:szCs w:val="22"/>
        </w:rPr>
      </w:pPr>
      <w:r w:rsidRPr="00110501">
        <w:rPr>
          <w:sz w:val="22"/>
          <w:szCs w:val="22"/>
        </w:rPr>
        <w:t>Implem</w:t>
      </w:r>
      <w:r w:rsidR="00974946">
        <w:rPr>
          <w:sz w:val="22"/>
          <w:szCs w:val="22"/>
        </w:rPr>
        <w:t>en</w:t>
      </w:r>
      <w:r w:rsidRPr="00110501">
        <w:rPr>
          <w:sz w:val="22"/>
          <w:szCs w:val="22"/>
        </w:rPr>
        <w:t>ted Algorithms</w:t>
      </w:r>
    </w:p>
    <w:p w14:paraId="6B654D5C" w14:textId="02796ADE" w:rsidR="001C4919" w:rsidRPr="00110501" w:rsidRDefault="00C60BA4" w:rsidP="00C60BA4">
      <w:pPr>
        <w:ind w:firstLine="14.40pt"/>
        <w:jc w:val="start"/>
      </w:pPr>
      <w:r w:rsidRPr="00110501">
        <w:t>At this stage, Breadth-First Search (BFS) and A* are being integrated as baseline algorithms. BFS is implemented with a queue-based frontier and uniform step costs. A* uses a priority queue guided by admissible heuristics, with support for both Manhattan distance (appropriate for 4-connected grids with unit costs) and Euclidean distance (appropriate for 8-connected grids with diagonal moves costing √2). This allows benchmarking of multiple A* variants to study how heuristic selection influences efficiency and path quality. Additional algorithms—Dijkstra, Theta*, and Jump Point Search (JPS)—will be incorporated using the same interface to enable fair comparisons.</w:t>
      </w:r>
    </w:p>
    <w:p w14:paraId="4B774021" w14:textId="77777777" w:rsidR="001643DE" w:rsidRDefault="001643DE" w:rsidP="001C4919">
      <w:pPr>
        <w:jc w:val="start"/>
        <w:rPr>
          <w:sz w:val="18"/>
          <w:szCs w:val="18"/>
        </w:rPr>
      </w:pPr>
    </w:p>
    <w:p w14:paraId="5DEE688C" w14:textId="008D83AC" w:rsidR="00623EBD" w:rsidRDefault="00623EBD" w:rsidP="00623EBD">
      <w:pPr>
        <w:rPr>
          <w:sz w:val="18"/>
          <w:szCs w:val="18"/>
        </w:rPr>
      </w:pPr>
      <w:r w:rsidRPr="00623EBD">
        <w:rPr>
          <w:noProof/>
          <w:sz w:val="18"/>
          <w:szCs w:val="18"/>
        </w:rPr>
        <w:drawing>
          <wp:inline distT="0" distB="0" distL="0" distR="0" wp14:anchorId="21FC0F94" wp14:editId="3F34F864">
            <wp:extent cx="3497678" cy="1554480"/>
            <wp:effectExtent l="0" t="0" r="7620" b="7620"/>
            <wp:docPr id="257890996" name="Picture 3"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7890996" name="Picture 3"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3689" cy="1583817"/>
                    </a:xfrm>
                    <a:prstGeom prst="rect">
                      <a:avLst/>
                    </a:prstGeom>
                    <a:noFill/>
                    <a:ln>
                      <a:noFill/>
                    </a:ln>
                  </pic:spPr>
                </pic:pic>
              </a:graphicData>
            </a:graphic>
          </wp:inline>
        </w:drawing>
      </w:r>
    </w:p>
    <w:p w14:paraId="5E92454B" w14:textId="71684EF1" w:rsidR="0024037F" w:rsidRPr="00F90EFC" w:rsidRDefault="0024037F" w:rsidP="0024037F">
      <w:r w:rsidRPr="00BC6596">
        <w:rPr>
          <w:i/>
          <w:iCs/>
        </w:rPr>
        <w:t>Fig</w:t>
      </w:r>
      <w:r>
        <w:rPr>
          <w:i/>
          <w:iCs/>
        </w:rPr>
        <w:t>ure</w:t>
      </w:r>
      <w:r w:rsidRPr="00BC6596">
        <w:rPr>
          <w:i/>
          <w:iCs/>
        </w:rPr>
        <w:t xml:space="preserve"> </w:t>
      </w:r>
      <w:r>
        <w:rPr>
          <w:i/>
          <w:iCs/>
        </w:rPr>
        <w:t>III</w:t>
      </w:r>
      <w:r w:rsidRPr="00BC6596">
        <w:rPr>
          <w:i/>
          <w:iCs/>
        </w:rPr>
        <w:t>. Class diagram of algorithm modules, showing BFS and A</w:t>
      </w:r>
      <w:r w:rsidR="00DE2BF4">
        <w:rPr>
          <w:i/>
          <w:iCs/>
        </w:rPr>
        <w:t xml:space="preserve">* </w:t>
      </w:r>
      <w:r w:rsidRPr="00BC6596">
        <w:t xml:space="preserve">planners inheriting from a common base planner </w:t>
      </w:r>
      <w:r w:rsidR="003617CF" w:rsidRPr="00BC6596">
        <w:t>interface. *</w:t>
      </w:r>
    </w:p>
    <w:p w14:paraId="189671A3" w14:textId="77777777" w:rsidR="0024037F" w:rsidRPr="00623EBD" w:rsidRDefault="0024037F" w:rsidP="00623EBD">
      <w:pPr>
        <w:rPr>
          <w:sz w:val="18"/>
          <w:szCs w:val="18"/>
        </w:rPr>
      </w:pPr>
    </w:p>
    <w:p w14:paraId="7CCA0EEC" w14:textId="61FBBA47" w:rsidR="00846ACB" w:rsidRPr="00110501" w:rsidRDefault="00846ACB" w:rsidP="00846ACB">
      <w:pPr>
        <w:pStyle w:val="Heading2"/>
        <w:rPr>
          <w:sz w:val="22"/>
          <w:szCs w:val="22"/>
        </w:rPr>
      </w:pPr>
      <w:r w:rsidRPr="00110501">
        <w:rPr>
          <w:sz w:val="22"/>
          <w:szCs w:val="22"/>
        </w:rPr>
        <w:t>Benchmarking Harness</w:t>
      </w:r>
    </w:p>
    <w:p w14:paraId="57019DC9" w14:textId="77777777" w:rsidR="003617CF" w:rsidRPr="00110501" w:rsidRDefault="003617CF" w:rsidP="003617CF">
      <w:pPr>
        <w:jc w:val="start"/>
      </w:pPr>
      <w:r w:rsidRPr="00110501">
        <w:t>The benchmarking harness executes planners on specified grids and records standardized metrics:</w:t>
      </w:r>
    </w:p>
    <w:p w14:paraId="740F14AA" w14:textId="77777777" w:rsidR="003617CF" w:rsidRPr="00110501" w:rsidRDefault="003617CF" w:rsidP="003617CF">
      <w:pPr>
        <w:numPr>
          <w:ilvl w:val="0"/>
          <w:numId w:val="32"/>
        </w:numPr>
        <w:jc w:val="start"/>
      </w:pPr>
      <w:r w:rsidRPr="00110501">
        <w:t>Runtime measured in milliseconds</w:t>
      </w:r>
    </w:p>
    <w:p w14:paraId="0198A623" w14:textId="77777777" w:rsidR="003617CF" w:rsidRPr="00110501" w:rsidRDefault="003617CF" w:rsidP="003617CF">
      <w:pPr>
        <w:numPr>
          <w:ilvl w:val="0"/>
          <w:numId w:val="32"/>
        </w:numPr>
        <w:jc w:val="start"/>
      </w:pPr>
      <w:r w:rsidRPr="00110501">
        <w:t>Nodes expanded during search</w:t>
      </w:r>
    </w:p>
    <w:p w14:paraId="582A413D" w14:textId="77777777" w:rsidR="003617CF" w:rsidRPr="00110501" w:rsidRDefault="003617CF" w:rsidP="003617CF">
      <w:pPr>
        <w:numPr>
          <w:ilvl w:val="0"/>
          <w:numId w:val="32"/>
        </w:numPr>
        <w:jc w:val="start"/>
      </w:pPr>
      <w:r w:rsidRPr="00110501">
        <w:t>Path length (number of steps)</w:t>
      </w:r>
    </w:p>
    <w:p w14:paraId="6815A7A9" w14:textId="77777777" w:rsidR="003617CF" w:rsidRPr="00110501" w:rsidRDefault="003617CF" w:rsidP="003617CF">
      <w:pPr>
        <w:numPr>
          <w:ilvl w:val="0"/>
          <w:numId w:val="32"/>
        </w:numPr>
        <w:jc w:val="start"/>
      </w:pPr>
      <w:r w:rsidRPr="00110501">
        <w:t>Number of turns (optional, for later integration)</w:t>
      </w:r>
    </w:p>
    <w:p w14:paraId="21CDF648" w14:textId="77777777" w:rsidR="003617CF" w:rsidRPr="00110501" w:rsidRDefault="003617CF" w:rsidP="003617CF">
      <w:pPr>
        <w:numPr>
          <w:ilvl w:val="0"/>
          <w:numId w:val="32"/>
        </w:numPr>
        <w:jc w:val="start"/>
      </w:pPr>
      <w:r w:rsidRPr="00110501">
        <w:t>Memory usage of open and closed lists</w:t>
      </w:r>
    </w:p>
    <w:p w14:paraId="756DF39B" w14:textId="0923A240" w:rsidR="003617CF" w:rsidRPr="003617CF" w:rsidRDefault="003617CF" w:rsidP="003617CF">
      <w:pPr>
        <w:jc w:val="start"/>
        <w:rPr>
          <w:sz w:val="18"/>
          <w:szCs w:val="18"/>
        </w:rPr>
      </w:pPr>
      <w:r w:rsidRPr="00110501">
        <w:t xml:space="preserve">Each run reports results in a structured format, printed to the console and optionally saved for later analysis. The harness ensures that all planners are evaluated under identical conditions. In particular, it supports varying the cost model (4-connected vs. 8-connected grids) and heuristic functions (Manhattan vs. Euclidean) so that differences between </w:t>
      </w:r>
      <w:r w:rsidRPr="00110501">
        <w:t>algorithmic approaches can be measured systematically.</w:t>
      </w:r>
      <w:r w:rsidR="00B33167">
        <w:t xml:space="preserve"> </w:t>
      </w:r>
      <w:r w:rsidR="00B33167" w:rsidRPr="00B33167">
        <w:t>The harness systematically varies both the cost model (4 vs 8 connectivity) and the heuristic (Manhattan vs Euclidean) to measure their impact on efficiency and path quality</w:t>
      </w:r>
      <w:r w:rsidR="00240DF3">
        <w:t>.</w:t>
      </w:r>
    </w:p>
    <w:p w14:paraId="3FFCA2CC" w14:textId="604BDACB" w:rsidR="008C02CB" w:rsidRPr="00110501" w:rsidRDefault="008C02CB" w:rsidP="008C02CB">
      <w:pPr>
        <w:pStyle w:val="Heading2"/>
        <w:rPr>
          <w:sz w:val="22"/>
          <w:szCs w:val="22"/>
        </w:rPr>
      </w:pPr>
      <w:r w:rsidRPr="00110501">
        <w:rPr>
          <w:sz w:val="22"/>
          <w:szCs w:val="22"/>
        </w:rPr>
        <w:t>Reproducibility and Scripts</w:t>
      </w:r>
    </w:p>
    <w:p w14:paraId="7BD90ED9" w14:textId="762DC1D0" w:rsidR="00D86851" w:rsidRPr="00110501" w:rsidRDefault="00490E82" w:rsidP="00692748">
      <w:pPr>
        <w:jc w:val="start"/>
      </w:pPr>
      <w:r w:rsidRPr="00110501">
        <w:t>Experiments are launched via run.sh, which sources the ROS 2 environment, builds the workspace, and invokes ros2 run rbe550_grid_bench bench with user-specified parameters. Command-line options allow configuration of grid size, fill percentage, seed, start/goal, algorithm selection, and connectivity. This design enables reproducible benchmarking across random and structured maps.</w:t>
      </w:r>
    </w:p>
    <w:p w14:paraId="6215537F" w14:textId="77777777" w:rsidR="004756F5" w:rsidRPr="00692748" w:rsidRDefault="004756F5" w:rsidP="00692748">
      <w:pPr>
        <w:jc w:val="start"/>
        <w:rPr>
          <w:sz w:val="18"/>
          <w:szCs w:val="18"/>
        </w:rPr>
      </w:pPr>
    </w:p>
    <w:p w14:paraId="06D85426" w14:textId="57553274" w:rsidR="00F90EFC" w:rsidRDefault="00F90EFC" w:rsidP="0024037F">
      <w:r w:rsidRPr="00F90EFC">
        <w:rPr>
          <w:noProof/>
        </w:rPr>
        <w:drawing>
          <wp:inline distT="0" distB="0" distL="0" distR="0" wp14:anchorId="51BE2683" wp14:editId="09297C6E">
            <wp:extent cx="2284868" cy="3069796"/>
            <wp:effectExtent l="0" t="0" r="1270" b="0"/>
            <wp:docPr id="1324672501" name="Picture 9" descr="A diagram of a pro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4672501" name="Picture 9" descr="A diagram of a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2938" cy="3094074"/>
                    </a:xfrm>
                    <a:prstGeom prst="rect">
                      <a:avLst/>
                    </a:prstGeom>
                    <a:noFill/>
                    <a:ln>
                      <a:noFill/>
                    </a:ln>
                  </pic:spPr>
                </pic:pic>
              </a:graphicData>
            </a:graphic>
          </wp:inline>
        </w:drawing>
      </w:r>
    </w:p>
    <w:p w14:paraId="3D63F187" w14:textId="39445299" w:rsidR="0024037F" w:rsidRDefault="0024037F" w:rsidP="0024037F">
      <w:r w:rsidRPr="00110501">
        <w:t>Figure IV. Class diagram of core data structures used in the framework, including planners, plan results, and grid utilities.</w:t>
      </w:r>
    </w:p>
    <w:p w14:paraId="4B853373" w14:textId="2D4CE201" w:rsidR="005E1327" w:rsidRDefault="005E1327" w:rsidP="005E1327">
      <w:pPr>
        <w:pStyle w:val="Heading2"/>
        <w:rPr>
          <w:sz w:val="22"/>
          <w:szCs w:val="22"/>
        </w:rPr>
      </w:pPr>
      <w:r>
        <w:rPr>
          <w:sz w:val="22"/>
          <w:szCs w:val="22"/>
        </w:rPr>
        <w:t>Packaging and submission</w:t>
      </w:r>
    </w:p>
    <w:p w14:paraId="7263889E" w14:textId="77777777" w:rsidR="009D2C6C" w:rsidRPr="009D2C6C" w:rsidRDefault="009D2C6C" w:rsidP="009D2C6C">
      <w:pPr>
        <w:jc w:val="start"/>
      </w:pPr>
      <w:r w:rsidRPr="009D2C6C">
        <w:t>The complete ROS 2 workspace RBE550-Workspace is hosted on GitHub and packaged for fully reproducible runs through Docker. The repository includes:</w:t>
      </w:r>
    </w:p>
    <w:p w14:paraId="6F7CFDC5" w14:textId="77777777" w:rsidR="009D2C6C" w:rsidRPr="009D2C6C" w:rsidRDefault="009D2C6C" w:rsidP="009D2C6C">
      <w:pPr>
        <w:numPr>
          <w:ilvl w:val="0"/>
          <w:numId w:val="35"/>
        </w:numPr>
        <w:jc w:val="start"/>
      </w:pPr>
      <w:r w:rsidRPr="009D2C6C">
        <w:t>src/rbe550_grid_bench/ — core ROS 2 package (BFS and A* implementations).</w:t>
      </w:r>
    </w:p>
    <w:p w14:paraId="29206FD2" w14:textId="77777777" w:rsidR="009D2C6C" w:rsidRPr="009D2C6C" w:rsidRDefault="009D2C6C" w:rsidP="009D2C6C">
      <w:pPr>
        <w:numPr>
          <w:ilvl w:val="0"/>
          <w:numId w:val="35"/>
        </w:numPr>
        <w:jc w:val="start"/>
      </w:pPr>
      <w:r w:rsidRPr="009D2C6C">
        <w:t>maps/ — ASCII map files (e.g., maze_32.txt).</w:t>
      </w:r>
    </w:p>
    <w:p w14:paraId="5C6E8B80" w14:textId="77777777" w:rsidR="009D2C6C" w:rsidRPr="009D2C6C" w:rsidRDefault="009D2C6C" w:rsidP="009D2C6C">
      <w:pPr>
        <w:numPr>
          <w:ilvl w:val="0"/>
          <w:numId w:val="35"/>
        </w:numPr>
        <w:jc w:val="start"/>
      </w:pPr>
      <w:r w:rsidRPr="009D2C6C">
        <w:t>scripts/ — helper scripts for build and execution, both local and Docker.</w:t>
      </w:r>
    </w:p>
    <w:p w14:paraId="17EAA0E4" w14:textId="77777777" w:rsidR="009D2C6C" w:rsidRPr="009D2C6C" w:rsidRDefault="009D2C6C" w:rsidP="009D2C6C">
      <w:pPr>
        <w:numPr>
          <w:ilvl w:val="0"/>
          <w:numId w:val="35"/>
        </w:numPr>
        <w:jc w:val="start"/>
      </w:pPr>
      <w:r w:rsidRPr="009D2C6C">
        <w:t>Dockerfile and .dockerignore — define a self-contained, reproducible build.</w:t>
      </w:r>
    </w:p>
    <w:p w14:paraId="17B21319" w14:textId="3F2B324C" w:rsidR="009D2C6C" w:rsidRPr="009D2C6C" w:rsidRDefault="009D2C6C" w:rsidP="009D2C6C">
      <w:pPr>
        <w:numPr>
          <w:ilvl w:val="0"/>
          <w:numId w:val="35"/>
        </w:numPr>
        <w:jc w:val="start"/>
      </w:pPr>
      <w:r w:rsidRPr="009D2C6C">
        <w:t>README.md — detailed usage instructions.</w:t>
      </w:r>
    </w:p>
    <w:p w14:paraId="5908AC90" w14:textId="61343200" w:rsidR="009D2C6C" w:rsidRDefault="009D2C6C" w:rsidP="009D2C6C">
      <w:pPr>
        <w:pStyle w:val="ListParagraph"/>
        <w:numPr>
          <w:ilvl w:val="0"/>
          <w:numId w:val="36"/>
        </w:numPr>
        <w:jc w:val="start"/>
      </w:pPr>
      <w:r w:rsidRPr="009D2C6C">
        <w:t>Reproducibility via Docker (Recommended)</w:t>
      </w:r>
      <w:r>
        <w:t>:</w:t>
      </w:r>
    </w:p>
    <w:p w14:paraId="5BA3FE97" w14:textId="1B0253CD" w:rsidR="0021323D" w:rsidRDefault="0021323D" w:rsidP="0021323D">
      <w:pPr>
        <w:pStyle w:val="ListParagraph"/>
        <w:jc w:val="start"/>
      </w:pPr>
      <w:r w:rsidRPr="0021323D">
        <w:t>Docker ensures identical behavior across platforms without requiring a local ROS 2 installation.</w:t>
      </w:r>
      <w:r w:rsidRPr="0021323D">
        <w:br/>
        <w:t>From any Linux or Windows system with Docker installed:</w:t>
      </w:r>
    </w:p>
    <w:p w14:paraId="366F0AA7" w14:textId="77777777" w:rsidR="0021323D" w:rsidRDefault="0021323D" w:rsidP="0021323D">
      <w:pPr>
        <w:pStyle w:val="ListParagraph"/>
        <w:jc w:val="start"/>
      </w:pPr>
      <w:r>
        <w:t>git clone git@github.com:meljahmi-personal/RBE550-Workspace.git</w:t>
      </w:r>
    </w:p>
    <w:p w14:paraId="5CF883EE" w14:textId="77777777" w:rsidR="0021323D" w:rsidRDefault="0021323D" w:rsidP="0021323D">
      <w:pPr>
        <w:pStyle w:val="ListParagraph"/>
        <w:jc w:val="start"/>
      </w:pPr>
      <w:r>
        <w:lastRenderedPageBreak/>
        <w:t>cd RBE550-Workspace</w:t>
      </w:r>
    </w:p>
    <w:p w14:paraId="4FE45B6F" w14:textId="44EA2471" w:rsidR="0021323D" w:rsidRDefault="0021323D" w:rsidP="0021323D">
      <w:pPr>
        <w:pStyle w:val="ListParagraph"/>
        <w:jc w:val="start"/>
      </w:pPr>
      <w:r>
        <w:t>./scripts/run_docker.sh --steps 10 --render-every 2 --no-show</w:t>
      </w:r>
    </w:p>
    <w:p w14:paraId="34CD4BFE" w14:textId="77777777" w:rsidR="0021323D" w:rsidRDefault="0021323D" w:rsidP="0021323D">
      <w:pPr>
        <w:pStyle w:val="ListParagraph"/>
        <w:jc w:val="start"/>
      </w:pPr>
    </w:p>
    <w:p w14:paraId="6A0F359B" w14:textId="00F4EB4F" w:rsidR="0021323D" w:rsidRDefault="0021323D" w:rsidP="0021323D">
      <w:pPr>
        <w:pStyle w:val="ListParagraph"/>
        <w:jc w:val="start"/>
      </w:pPr>
      <w:r w:rsidRPr="0021323D">
        <w:t>Th</w:t>
      </w:r>
      <w:r>
        <w:t>e last command</w:t>
      </w:r>
      <w:r w:rsidRPr="0021323D">
        <w:t xml:space="preserve"> builds the image, copies both src/ and maps/ into /ws/, compiles the workspace with colcon, and runs the benchmark. Outputs (logs, images, and GIFs) are saved to ./outputs/ on the host.</w:t>
      </w:r>
    </w:p>
    <w:p w14:paraId="2F75D5CD" w14:textId="77777777" w:rsidR="00804696" w:rsidRDefault="00804696" w:rsidP="0021323D">
      <w:pPr>
        <w:pStyle w:val="ListParagraph"/>
        <w:jc w:val="start"/>
      </w:pPr>
    </w:p>
    <w:p w14:paraId="042BFE8A" w14:textId="5CA72180" w:rsidR="009D2C6C" w:rsidRDefault="009D2C6C" w:rsidP="009D2C6C">
      <w:pPr>
        <w:pStyle w:val="ListParagraph"/>
        <w:numPr>
          <w:ilvl w:val="0"/>
          <w:numId w:val="36"/>
        </w:numPr>
        <w:jc w:val="start"/>
      </w:pPr>
      <w:r w:rsidRPr="009D2C6C">
        <w:t>Local Build (Optional, ROS 2 Humble required)</w:t>
      </w:r>
    </w:p>
    <w:p w14:paraId="1AC07F61" w14:textId="7A659D0D" w:rsidR="00804696" w:rsidRDefault="00804696" w:rsidP="00804696">
      <w:pPr>
        <w:pStyle w:val="ListParagraph"/>
        <w:jc w:val="start"/>
      </w:pPr>
      <w:r w:rsidRPr="00804696">
        <w:t>Users with ROS 2 installed can alternatively build and run locally:</w:t>
      </w:r>
    </w:p>
    <w:p w14:paraId="672F9DB5" w14:textId="77777777" w:rsidR="00804696" w:rsidRDefault="00804696" w:rsidP="00804696">
      <w:pPr>
        <w:pStyle w:val="ListParagraph"/>
        <w:jc w:val="start"/>
      </w:pPr>
      <w:r>
        <w:t>git clone git@github.com:meljahmi-personal/RBE550-Workspace.git</w:t>
      </w:r>
    </w:p>
    <w:p w14:paraId="28C206B7" w14:textId="77777777" w:rsidR="00804696" w:rsidRDefault="00804696" w:rsidP="00804696">
      <w:pPr>
        <w:pStyle w:val="ListParagraph"/>
        <w:jc w:val="start"/>
      </w:pPr>
      <w:r>
        <w:t>cd RBE550-Workspace</w:t>
      </w:r>
    </w:p>
    <w:p w14:paraId="36886BC7" w14:textId="77777777" w:rsidR="00804696" w:rsidRDefault="00804696" w:rsidP="00804696">
      <w:pPr>
        <w:pStyle w:val="ListParagraph"/>
        <w:jc w:val="start"/>
      </w:pPr>
      <w:r>
        <w:t>./scripts/build.sh</w:t>
      </w:r>
    </w:p>
    <w:p w14:paraId="7DBFFFA8" w14:textId="2A9B8E35" w:rsidR="00804696" w:rsidRDefault="00804696" w:rsidP="00804696">
      <w:pPr>
        <w:pStyle w:val="ListParagraph"/>
        <w:jc w:val="start"/>
      </w:pPr>
      <w:r>
        <w:t>./scripts/run.sh --grid 64 --fill 0.20 --seed 42 --algo astar --moves 8 --no-show</w:t>
      </w:r>
    </w:p>
    <w:p w14:paraId="4151DA16" w14:textId="77777777" w:rsidR="00804696" w:rsidRDefault="00804696" w:rsidP="00804696">
      <w:pPr>
        <w:pStyle w:val="ListParagraph"/>
        <w:jc w:val="start"/>
      </w:pPr>
    </w:p>
    <w:p w14:paraId="10CA055A" w14:textId="4F443FF0" w:rsidR="009D2C6C" w:rsidRDefault="009D2C6C" w:rsidP="009D2C6C">
      <w:pPr>
        <w:pStyle w:val="ListParagraph"/>
        <w:numPr>
          <w:ilvl w:val="0"/>
          <w:numId w:val="36"/>
        </w:numPr>
        <w:jc w:val="start"/>
      </w:pPr>
      <w:r w:rsidRPr="009D2C6C">
        <w:t>Submission and Exclusions</w:t>
      </w:r>
    </w:p>
    <w:p w14:paraId="45C325AC" w14:textId="06574846" w:rsidR="002B13F6" w:rsidRDefault="002B13F6" w:rsidP="002B13F6">
      <w:pPr>
        <w:pStyle w:val="ListParagraph"/>
        <w:jc w:val="start"/>
      </w:pPr>
      <w:r w:rsidRPr="002B13F6">
        <w:t>The submission excludes generated artifacts to keep the repository lightweight:</w:t>
      </w:r>
    </w:p>
    <w:p w14:paraId="6759A60A" w14:textId="77777777" w:rsidR="00FA7522" w:rsidRDefault="00FA7522" w:rsidP="00FA7522">
      <w:pPr>
        <w:pStyle w:val="ListParagraph"/>
        <w:jc w:val="start"/>
      </w:pPr>
      <w:r>
        <w:t>build/</w:t>
      </w:r>
    </w:p>
    <w:p w14:paraId="7543B029" w14:textId="77777777" w:rsidR="00FA7522" w:rsidRDefault="00FA7522" w:rsidP="00FA7522">
      <w:pPr>
        <w:pStyle w:val="ListParagraph"/>
        <w:jc w:val="start"/>
      </w:pPr>
      <w:r>
        <w:t>install/</w:t>
      </w:r>
    </w:p>
    <w:p w14:paraId="40CA0FA1" w14:textId="77777777" w:rsidR="00FA7522" w:rsidRDefault="00FA7522" w:rsidP="00FA7522">
      <w:pPr>
        <w:pStyle w:val="ListParagraph"/>
        <w:jc w:val="start"/>
      </w:pPr>
      <w:r>
        <w:t>log/</w:t>
      </w:r>
    </w:p>
    <w:p w14:paraId="1E85A212" w14:textId="22C65B59" w:rsidR="002B13F6" w:rsidRDefault="00FA7522" w:rsidP="00FA7522">
      <w:pPr>
        <w:pStyle w:val="ListParagraph"/>
        <w:jc w:val="start"/>
      </w:pPr>
      <w:r>
        <w:t>outputs/</w:t>
      </w:r>
    </w:p>
    <w:p w14:paraId="76002211" w14:textId="77777777" w:rsidR="00FA7522" w:rsidRDefault="00FA7522" w:rsidP="00FA7522">
      <w:pPr>
        <w:pStyle w:val="ListParagraph"/>
        <w:jc w:val="start"/>
      </w:pPr>
    </w:p>
    <w:p w14:paraId="580673B7" w14:textId="777A85B7" w:rsidR="00FA7522" w:rsidRDefault="00FA7522" w:rsidP="00FA7522">
      <w:pPr>
        <w:pStyle w:val="ListParagraph"/>
        <w:jc w:val="start"/>
      </w:pPr>
      <w:r w:rsidRPr="00FA7522">
        <w:t>Only source code, maps, scripts, and configuration files are included.</w:t>
      </w:r>
      <w:r w:rsidRPr="00FA7522">
        <w:br/>
        <w:t>These components are sufficient for anyone with Docker and SSH access to reproduce the reported results exactly.</w:t>
      </w:r>
    </w:p>
    <w:p w14:paraId="54E7EC78" w14:textId="14534660" w:rsidR="009303D9" w:rsidRPr="00110501" w:rsidRDefault="006E26DE" w:rsidP="006B6B66">
      <w:pPr>
        <w:pStyle w:val="Heading1"/>
        <w:rPr>
          <w:sz w:val="24"/>
          <w:szCs w:val="24"/>
        </w:rPr>
      </w:pPr>
      <w:r w:rsidRPr="00110501">
        <w:rPr>
          <w:sz w:val="24"/>
          <w:szCs w:val="24"/>
        </w:rPr>
        <w:t>Preliminary Results</w:t>
      </w:r>
    </w:p>
    <w:p w14:paraId="58D0D7FE" w14:textId="1AFA406D" w:rsidR="00A72FEE" w:rsidRDefault="002809F3" w:rsidP="000F6AEF">
      <w:pPr>
        <w:pStyle w:val="NoSpacing"/>
        <w:jc w:val="start"/>
      </w:pPr>
      <w:r>
        <w:rPr>
          <w:noProof/>
          <w:sz w:val="24"/>
          <w:szCs w:val="24"/>
        </w:rPr>
        <w:drawing>
          <wp:anchor distT="0" distB="0" distL="114300" distR="114300" simplePos="0" relativeHeight="251658240" behindDoc="1" locked="0" layoutInCell="1" allowOverlap="1" wp14:anchorId="254B5F95" wp14:editId="45E1F128">
            <wp:simplePos x="0" y="0"/>
            <wp:positionH relativeFrom="margin">
              <wp:align>left</wp:align>
            </wp:positionH>
            <wp:positionV relativeFrom="paragraph">
              <wp:posOffset>301625</wp:posOffset>
            </wp:positionV>
            <wp:extent cx="3669030" cy="704215"/>
            <wp:effectExtent l="0" t="0" r="26670" b="19685"/>
            <wp:wrapTight wrapText="bothSides">
              <wp:wrapPolygon edited="0">
                <wp:start x="0" y="0"/>
                <wp:lineTo x="0" y="21619"/>
                <wp:lineTo x="21645" y="21619"/>
                <wp:lineTo x="21645" y="0"/>
                <wp:lineTo x="0" y="0"/>
              </wp:wrapPolygon>
            </wp:wrapTight>
            <wp:docPr id="1" name="Text Box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669030" cy="704729"/>
                    </a:xfrm>
                    <a:prstGeom prst="rect">
                      <a:avLst/>
                    </a:prstGeom>
                    <a:solidFill>
                      <a:srgbClr val="FFFFFF"/>
                    </a:solidFill>
                    <a:ln w="9525">
                      <a:solidFill>
                        <a:srgbClr val="000000"/>
                      </a:solidFill>
                      <a:miter lim="800%"/>
                      <a:headEnd/>
                      <a:tailEnd/>
                    </a:ln>
                  </wp:spPr>
                  <wp:txbx>
                    <wne:txbxContent>
                      <w:tbl>
                        <w:tblPr>
                          <w:tblStyle w:val="TableGrid"/>
                          <w:tblW w:w="283.10pt" w:type="dxa"/>
                          <w:tblInd w:w="0.35pt" w:type="dxa"/>
                          <w:tblBorders>
                            <w:bottom w:val="none" w:sz="0" w:space="0" w:color="auto"/>
                          </w:tblBorders>
                          <w:tblLayout w:type="fixed"/>
                          <w:tblLook w:firstRow="1" w:lastRow="0" w:firstColumn="1" w:lastColumn="0" w:noHBand="0" w:noVBand="1"/>
                        </w:tblPr>
                        <w:tblGrid>
                          <w:gridCol w:w="966"/>
                          <w:gridCol w:w="1082"/>
                          <w:gridCol w:w="990"/>
                          <w:gridCol w:w="786"/>
                          <w:gridCol w:w="924"/>
                          <w:gridCol w:w="914"/>
                        </w:tblGrid>
                        <w:tr w:rsidR="006061E3" w:rsidRPr="006061E3" w14:paraId="2879D2CB" w14:textId="77777777" w:rsidTr="009C4995">
                          <w:tc>
                            <w:tcPr>
                              <w:tcW w:w="48.30pt" w:type="dxa"/>
                              <w:tcBorders>
                                <w:top w:val="nil"/>
                                <w:start w:val="nil"/>
                                <w:bottom w:val="single" w:sz="4" w:space="0" w:color="auto"/>
                                <w:end w:val="nil"/>
                              </w:tcBorders>
                            </w:tcPr>
                            <w:p w14:paraId="6197EFE7" w14:textId="77777777" w:rsidR="006061E3" w:rsidRPr="006061E3" w:rsidRDefault="006061E3" w:rsidP="006061E3">
                              <w:pPr>
                                <w:rPr>
                                  <w:sz w:val="16"/>
                                  <w:szCs w:val="16"/>
                                </w:rPr>
                              </w:pPr>
                              <w:r w:rsidRPr="006061E3">
                                <w:rPr>
                                  <w:sz w:val="16"/>
                                  <w:szCs w:val="16"/>
                                </w:rPr>
                                <w:t>Algorithm</w:t>
                              </w:r>
                            </w:p>
                          </w:tc>
                          <w:tc>
                            <w:tcPr>
                              <w:tcW w:w="54.10pt" w:type="dxa"/>
                              <w:tcBorders>
                                <w:top w:val="nil"/>
                                <w:start w:val="nil"/>
                                <w:bottom w:val="single" w:sz="4" w:space="0" w:color="auto"/>
                                <w:end w:val="nil"/>
                              </w:tcBorders>
                            </w:tcPr>
                            <w:p w14:paraId="1CDB6EA6" w14:textId="77777777" w:rsidR="006061E3" w:rsidRPr="006061E3" w:rsidRDefault="006061E3" w:rsidP="006061E3">
                              <w:pPr>
                                <w:rPr>
                                  <w:sz w:val="16"/>
                                  <w:szCs w:val="16"/>
                                </w:rPr>
                              </w:pPr>
                              <w:r w:rsidRPr="006061E3">
                                <w:rPr>
                                  <w:sz w:val="16"/>
                                  <w:szCs w:val="16"/>
                                </w:rPr>
                                <w:t>Connectivity</w:t>
                              </w:r>
                            </w:p>
                          </w:tc>
                          <w:tc>
                            <w:tcPr>
                              <w:tcW w:w="49.50pt" w:type="dxa"/>
                              <w:tcBorders>
                                <w:top w:val="nil"/>
                                <w:start w:val="nil"/>
                                <w:bottom w:val="single" w:sz="4" w:space="0" w:color="auto"/>
                                <w:end w:val="nil"/>
                              </w:tcBorders>
                            </w:tcPr>
                            <w:p w14:paraId="2930A834" w14:textId="77777777" w:rsidR="006061E3" w:rsidRPr="006061E3" w:rsidRDefault="006061E3" w:rsidP="006061E3">
                              <w:pPr>
                                <w:rPr>
                                  <w:sz w:val="16"/>
                                  <w:szCs w:val="16"/>
                                </w:rPr>
                              </w:pPr>
                              <w:r w:rsidRPr="006061E3">
                                <w:rPr>
                                  <w:sz w:val="16"/>
                                  <w:szCs w:val="16"/>
                                </w:rPr>
                                <w:t>Heuristic</w:t>
                              </w:r>
                            </w:p>
                          </w:tc>
                          <w:tc>
                            <w:tcPr>
                              <w:tcW w:w="39.30pt" w:type="dxa"/>
                              <w:tcBorders>
                                <w:top w:val="nil"/>
                                <w:start w:val="nil"/>
                                <w:bottom w:val="single" w:sz="4" w:space="0" w:color="auto"/>
                                <w:end w:val="nil"/>
                              </w:tcBorders>
                            </w:tcPr>
                            <w:p w14:paraId="4AB19AD2" w14:textId="77777777" w:rsidR="006061E3" w:rsidRPr="006061E3" w:rsidRDefault="006061E3" w:rsidP="006061E3">
                              <w:pPr>
                                <w:rPr>
                                  <w:sz w:val="16"/>
                                  <w:szCs w:val="16"/>
                                </w:rPr>
                              </w:pPr>
                              <w:r w:rsidRPr="006061E3">
                                <w:rPr>
                                  <w:sz w:val="16"/>
                                  <w:szCs w:val="16"/>
                                </w:rPr>
                                <w:t>Path Length</w:t>
                              </w:r>
                            </w:p>
                          </w:tc>
                          <w:tc>
                            <w:tcPr>
                              <w:tcW w:w="46.20pt" w:type="dxa"/>
                              <w:tcBorders>
                                <w:top w:val="nil"/>
                                <w:start w:val="nil"/>
                                <w:bottom w:val="single" w:sz="4" w:space="0" w:color="auto"/>
                                <w:end w:val="nil"/>
                              </w:tcBorders>
                            </w:tcPr>
                            <w:p w14:paraId="1A8D5284" w14:textId="77777777" w:rsidR="006061E3" w:rsidRPr="006061E3" w:rsidRDefault="006061E3" w:rsidP="006061E3">
                              <w:pPr>
                                <w:jc w:val="start"/>
                                <w:rPr>
                                  <w:sz w:val="16"/>
                                  <w:szCs w:val="16"/>
                                </w:rPr>
                              </w:pPr>
                              <w:r w:rsidRPr="006061E3">
                                <w:rPr>
                                  <w:sz w:val="16"/>
                                  <w:szCs w:val="16"/>
                                </w:rPr>
                                <w:t>Nodes Expanded</w:t>
                              </w:r>
                            </w:p>
                          </w:tc>
                          <w:tc>
                            <w:tcPr>
                              <w:tcW w:w="45.70pt" w:type="dxa"/>
                              <w:tcBorders>
                                <w:top w:val="nil"/>
                                <w:start w:val="nil"/>
                                <w:bottom w:val="single" w:sz="4" w:space="0" w:color="auto"/>
                                <w:end w:val="nil"/>
                              </w:tcBorders>
                            </w:tcPr>
                            <w:p w14:paraId="3AA35ED5" w14:textId="77777777" w:rsidR="006061E3" w:rsidRPr="006061E3" w:rsidRDefault="006061E3" w:rsidP="006061E3">
                              <w:pPr>
                                <w:jc w:val="start"/>
                                <w:rPr>
                                  <w:sz w:val="16"/>
                                  <w:szCs w:val="16"/>
                                </w:rPr>
                              </w:pPr>
                              <w:r w:rsidRPr="006061E3">
                                <w:rPr>
                                  <w:sz w:val="16"/>
                                  <w:szCs w:val="16"/>
                                </w:rPr>
                                <w:t>Runtime (ms)</w:t>
                              </w:r>
                            </w:p>
                          </w:tc>
                        </w:tr>
                        <w:tr w:rsidR="006061E3" w:rsidRPr="006061E3" w14:paraId="49908C11" w14:textId="77777777" w:rsidTr="009C4995">
                          <w:tc>
                            <w:tcPr>
                              <w:tcW w:w="48.30pt" w:type="dxa"/>
                              <w:tcBorders>
                                <w:top w:val="single" w:sz="4" w:space="0" w:color="auto"/>
                                <w:start w:val="nil"/>
                                <w:bottom w:val="single" w:sz="4" w:space="0" w:color="auto"/>
                              </w:tcBorders>
                            </w:tcPr>
                            <w:p w14:paraId="64987F2D" w14:textId="77777777" w:rsidR="006061E3" w:rsidRPr="006061E3" w:rsidRDefault="006061E3" w:rsidP="006061E3">
                              <w:pPr>
                                <w:rPr>
                                  <w:sz w:val="16"/>
                                  <w:szCs w:val="16"/>
                                </w:rPr>
                              </w:pPr>
                              <w:r w:rsidRPr="006061E3">
                                <w:rPr>
                                  <w:sz w:val="16"/>
                                  <w:szCs w:val="16"/>
                                </w:rPr>
                                <w:t>BFS</w:t>
                              </w:r>
                            </w:p>
                          </w:tc>
                          <w:tc>
                            <w:tcPr>
                              <w:tcW w:w="54.10pt" w:type="dxa"/>
                              <w:tcBorders>
                                <w:top w:val="single" w:sz="4" w:space="0" w:color="auto"/>
                                <w:bottom w:val="single" w:sz="4" w:space="0" w:color="auto"/>
                              </w:tcBorders>
                            </w:tcPr>
                            <w:p w14:paraId="4953BB7C" w14:textId="77777777" w:rsidR="006061E3" w:rsidRPr="006061E3" w:rsidRDefault="006061E3" w:rsidP="006061E3">
                              <w:pPr>
                                <w:rPr>
                                  <w:sz w:val="16"/>
                                  <w:szCs w:val="16"/>
                                </w:rPr>
                              </w:pPr>
                              <w:r w:rsidRPr="006061E3">
                                <w:rPr>
                                  <w:sz w:val="16"/>
                                  <w:szCs w:val="16"/>
                                </w:rPr>
                                <w:t>4</w:t>
                              </w:r>
                            </w:p>
                          </w:tc>
                          <w:tc>
                            <w:tcPr>
                              <w:tcW w:w="49.50pt" w:type="dxa"/>
                              <w:tcBorders>
                                <w:top w:val="single" w:sz="4" w:space="0" w:color="auto"/>
                                <w:bottom w:val="single" w:sz="4" w:space="0" w:color="auto"/>
                              </w:tcBorders>
                            </w:tcPr>
                            <w:p w14:paraId="2C4C7198" w14:textId="77777777" w:rsidR="006061E3" w:rsidRPr="006061E3" w:rsidRDefault="006061E3" w:rsidP="006061E3">
                              <w:pPr>
                                <w:rPr>
                                  <w:sz w:val="16"/>
                                  <w:szCs w:val="16"/>
                                </w:rPr>
                              </w:pPr>
                              <w:r w:rsidRPr="006061E3">
                                <w:rPr>
                                  <w:sz w:val="16"/>
                                  <w:szCs w:val="16"/>
                                </w:rPr>
                                <w:t>-</w:t>
                              </w:r>
                            </w:p>
                          </w:tc>
                          <w:tc>
                            <w:tcPr>
                              <w:tcW w:w="39.30pt" w:type="dxa"/>
                              <w:tcBorders>
                                <w:top w:val="single" w:sz="4" w:space="0" w:color="auto"/>
                                <w:bottom w:val="single" w:sz="4" w:space="0" w:color="auto"/>
                              </w:tcBorders>
                            </w:tcPr>
                            <w:p w14:paraId="0BAE9D21" w14:textId="77777777" w:rsidR="006061E3" w:rsidRPr="006061E3" w:rsidRDefault="006061E3" w:rsidP="006061E3">
                              <w:pPr>
                                <w:rPr>
                                  <w:sz w:val="16"/>
                                  <w:szCs w:val="16"/>
                                </w:rPr>
                              </w:pPr>
                              <w:r w:rsidRPr="006061E3">
                                <w:rPr>
                                  <w:sz w:val="16"/>
                                  <w:szCs w:val="16"/>
                                </w:rPr>
                                <w:t>64</w:t>
                              </w:r>
                            </w:p>
                          </w:tc>
                          <w:tc>
                            <w:tcPr>
                              <w:tcW w:w="46.20pt" w:type="dxa"/>
                              <w:tcBorders>
                                <w:top w:val="single" w:sz="4" w:space="0" w:color="auto"/>
                                <w:bottom w:val="single" w:sz="4" w:space="0" w:color="auto"/>
                              </w:tcBorders>
                            </w:tcPr>
                            <w:p w14:paraId="44CEA459" w14:textId="77777777" w:rsidR="006061E3" w:rsidRPr="006061E3" w:rsidRDefault="006061E3" w:rsidP="006061E3">
                              <w:pPr>
                                <w:jc w:val="start"/>
                                <w:rPr>
                                  <w:sz w:val="16"/>
                                  <w:szCs w:val="16"/>
                                </w:rPr>
                              </w:pPr>
                              <w:r w:rsidRPr="006061E3">
                                <w:rPr>
                                  <w:sz w:val="16"/>
                                  <w:szCs w:val="16"/>
                                </w:rPr>
                                <w:t>2155</w:t>
                              </w:r>
                            </w:p>
                          </w:tc>
                          <w:tc>
                            <w:tcPr>
                              <w:tcW w:w="45.70pt" w:type="dxa"/>
                              <w:tcBorders>
                                <w:top w:val="single" w:sz="4" w:space="0" w:color="auto"/>
                                <w:bottom w:val="single" w:sz="4" w:space="0" w:color="auto"/>
                                <w:end w:val="nil"/>
                              </w:tcBorders>
                            </w:tcPr>
                            <w:p w14:paraId="4683CE5C" w14:textId="77777777" w:rsidR="006061E3" w:rsidRPr="006061E3" w:rsidRDefault="006061E3" w:rsidP="006061E3">
                              <w:pPr>
                                <w:jc w:val="start"/>
                                <w:rPr>
                                  <w:sz w:val="16"/>
                                  <w:szCs w:val="16"/>
                                </w:rPr>
                              </w:pPr>
                              <w:r w:rsidRPr="006061E3">
                                <w:rPr>
                                  <w:sz w:val="16"/>
                                  <w:szCs w:val="16"/>
                                </w:rPr>
                                <w:t>2.39</w:t>
                              </w:r>
                            </w:p>
                          </w:tc>
                        </w:tr>
                        <w:tr w:rsidR="006061E3" w:rsidRPr="006061E3" w14:paraId="49A12C88" w14:textId="77777777" w:rsidTr="009C4995">
                          <w:tc>
                            <w:tcPr>
                              <w:tcW w:w="48.30pt" w:type="dxa"/>
                              <w:tcBorders>
                                <w:start w:val="nil"/>
                                <w:bottom w:val="single" w:sz="4" w:space="0" w:color="auto"/>
                              </w:tcBorders>
                            </w:tcPr>
                            <w:p w14:paraId="495A508D" w14:textId="77777777" w:rsidR="006061E3" w:rsidRPr="006061E3" w:rsidRDefault="006061E3" w:rsidP="006061E3">
                              <w:pPr>
                                <w:rPr>
                                  <w:sz w:val="16"/>
                                  <w:szCs w:val="16"/>
                                </w:rPr>
                              </w:pPr>
                              <w:r w:rsidRPr="006061E3">
                                <w:rPr>
                                  <w:sz w:val="16"/>
                                  <w:szCs w:val="16"/>
                                </w:rPr>
                                <w:t>A*</w:t>
                              </w:r>
                            </w:p>
                          </w:tc>
                          <w:tc>
                            <w:tcPr>
                              <w:tcW w:w="54.10pt" w:type="dxa"/>
                              <w:tcBorders>
                                <w:bottom w:val="single" w:sz="4" w:space="0" w:color="auto"/>
                              </w:tcBorders>
                            </w:tcPr>
                            <w:p w14:paraId="28D10C0A" w14:textId="77777777" w:rsidR="006061E3" w:rsidRPr="006061E3" w:rsidRDefault="006061E3" w:rsidP="006061E3">
                              <w:pPr>
                                <w:rPr>
                                  <w:sz w:val="16"/>
                                  <w:szCs w:val="16"/>
                                </w:rPr>
                              </w:pPr>
                              <w:r w:rsidRPr="006061E3">
                                <w:rPr>
                                  <w:sz w:val="16"/>
                                  <w:szCs w:val="16"/>
                                </w:rPr>
                                <w:t>4</w:t>
                              </w:r>
                            </w:p>
                          </w:tc>
                          <w:tc>
                            <w:tcPr>
                              <w:tcW w:w="49.50pt" w:type="dxa"/>
                              <w:tcBorders>
                                <w:bottom w:val="single" w:sz="4" w:space="0" w:color="auto"/>
                              </w:tcBorders>
                            </w:tcPr>
                            <w:p w14:paraId="76C794CD" w14:textId="77777777" w:rsidR="006061E3" w:rsidRPr="006061E3" w:rsidRDefault="006061E3" w:rsidP="006061E3">
                              <w:pPr>
                                <w:rPr>
                                  <w:sz w:val="16"/>
                                  <w:szCs w:val="16"/>
                                </w:rPr>
                              </w:pPr>
                              <w:r w:rsidRPr="006061E3">
                                <w:rPr>
                                  <w:sz w:val="16"/>
                                  <w:szCs w:val="16"/>
                                </w:rPr>
                                <w:t>Manhattan</w:t>
                              </w:r>
                            </w:p>
                          </w:tc>
                          <w:tc>
                            <w:tcPr>
                              <w:tcW w:w="39.30pt" w:type="dxa"/>
                              <w:tcBorders>
                                <w:bottom w:val="single" w:sz="4" w:space="0" w:color="auto"/>
                              </w:tcBorders>
                            </w:tcPr>
                            <w:p w14:paraId="61A46D03" w14:textId="77777777" w:rsidR="006061E3" w:rsidRPr="006061E3" w:rsidRDefault="006061E3" w:rsidP="006061E3">
                              <w:pPr>
                                <w:rPr>
                                  <w:sz w:val="16"/>
                                  <w:szCs w:val="16"/>
                                </w:rPr>
                              </w:pPr>
                              <w:r w:rsidRPr="006061E3">
                                <w:rPr>
                                  <w:sz w:val="16"/>
                                  <w:szCs w:val="16"/>
                                </w:rPr>
                                <w:t>64</w:t>
                              </w:r>
                            </w:p>
                          </w:tc>
                          <w:tc>
                            <w:tcPr>
                              <w:tcW w:w="46.20pt" w:type="dxa"/>
                              <w:tcBorders>
                                <w:bottom w:val="single" w:sz="4" w:space="0" w:color="auto"/>
                              </w:tcBorders>
                            </w:tcPr>
                            <w:p w14:paraId="7BF705B2" w14:textId="77777777" w:rsidR="006061E3" w:rsidRPr="006061E3" w:rsidRDefault="006061E3" w:rsidP="006061E3">
                              <w:pPr>
                                <w:jc w:val="start"/>
                                <w:rPr>
                                  <w:sz w:val="16"/>
                                  <w:szCs w:val="16"/>
                                </w:rPr>
                              </w:pPr>
                              <w:r w:rsidRPr="006061E3">
                                <w:rPr>
                                  <w:sz w:val="16"/>
                                  <w:szCs w:val="16"/>
                                </w:rPr>
                                <w:t>910</w:t>
                              </w:r>
                            </w:p>
                          </w:tc>
                          <w:tc>
                            <w:tcPr>
                              <w:tcW w:w="45.70pt" w:type="dxa"/>
                              <w:tcBorders>
                                <w:bottom w:val="single" w:sz="4" w:space="0" w:color="auto"/>
                                <w:end w:val="nil"/>
                              </w:tcBorders>
                            </w:tcPr>
                            <w:p w14:paraId="4EA2764C" w14:textId="77777777" w:rsidR="006061E3" w:rsidRPr="006061E3" w:rsidRDefault="006061E3" w:rsidP="006061E3">
                              <w:pPr>
                                <w:jc w:val="start"/>
                                <w:rPr>
                                  <w:sz w:val="16"/>
                                  <w:szCs w:val="16"/>
                                </w:rPr>
                              </w:pPr>
                              <w:r w:rsidRPr="006061E3">
                                <w:rPr>
                                  <w:sz w:val="16"/>
                                  <w:szCs w:val="16"/>
                                </w:rPr>
                                <w:t>1.93</w:t>
                              </w:r>
                            </w:p>
                          </w:tc>
                        </w:tr>
                        <w:tr w:rsidR="006061E3" w:rsidRPr="006061E3" w14:paraId="1A15ED4F" w14:textId="77777777" w:rsidTr="009C4995">
                          <w:tc>
                            <w:tcPr>
                              <w:tcW w:w="48.30pt" w:type="dxa"/>
                              <w:tcBorders>
                                <w:start w:val="nil"/>
                                <w:bottom w:val="nil"/>
                              </w:tcBorders>
                            </w:tcPr>
                            <w:p w14:paraId="47363EF6" w14:textId="77777777" w:rsidR="006061E3" w:rsidRPr="006061E3" w:rsidRDefault="006061E3" w:rsidP="006061E3">
                              <w:pPr>
                                <w:rPr>
                                  <w:sz w:val="16"/>
                                  <w:szCs w:val="16"/>
                                </w:rPr>
                              </w:pPr>
                              <w:r w:rsidRPr="006061E3">
                                <w:rPr>
                                  <w:sz w:val="16"/>
                                  <w:szCs w:val="16"/>
                                </w:rPr>
                                <w:t>A*</w:t>
                              </w:r>
                            </w:p>
                          </w:tc>
                          <w:tc>
                            <w:tcPr>
                              <w:tcW w:w="54.10pt" w:type="dxa"/>
                              <w:tcBorders>
                                <w:bottom w:val="nil"/>
                              </w:tcBorders>
                            </w:tcPr>
                            <w:p w14:paraId="071A503E" w14:textId="77777777" w:rsidR="006061E3" w:rsidRPr="006061E3" w:rsidRDefault="006061E3" w:rsidP="006061E3">
                              <w:pPr>
                                <w:rPr>
                                  <w:sz w:val="16"/>
                                  <w:szCs w:val="16"/>
                                </w:rPr>
                              </w:pPr>
                              <w:r w:rsidRPr="006061E3">
                                <w:rPr>
                                  <w:sz w:val="16"/>
                                  <w:szCs w:val="16"/>
                                </w:rPr>
                                <w:t>8</w:t>
                              </w:r>
                            </w:p>
                          </w:tc>
                          <w:tc>
                            <w:tcPr>
                              <w:tcW w:w="49.50pt" w:type="dxa"/>
                              <w:tcBorders>
                                <w:bottom w:val="nil"/>
                              </w:tcBorders>
                            </w:tcPr>
                            <w:p w14:paraId="17850B14" w14:textId="77777777" w:rsidR="006061E3" w:rsidRPr="006061E3" w:rsidRDefault="006061E3" w:rsidP="006061E3">
                              <w:pPr>
                                <w:rPr>
                                  <w:sz w:val="16"/>
                                  <w:szCs w:val="16"/>
                                </w:rPr>
                              </w:pPr>
                              <w:r w:rsidRPr="006061E3">
                                <w:rPr>
                                  <w:sz w:val="16"/>
                                  <w:szCs w:val="16"/>
                                </w:rPr>
                                <w:t>Euclidean</w:t>
                              </w:r>
                            </w:p>
                          </w:tc>
                          <w:tc>
                            <w:tcPr>
                              <w:tcW w:w="39.30pt" w:type="dxa"/>
                              <w:tcBorders>
                                <w:bottom w:val="nil"/>
                              </w:tcBorders>
                            </w:tcPr>
                            <w:p w14:paraId="6606CCB7" w14:textId="77777777" w:rsidR="006061E3" w:rsidRPr="006061E3" w:rsidRDefault="006061E3" w:rsidP="006061E3">
                              <w:pPr>
                                <w:rPr>
                                  <w:sz w:val="16"/>
                                  <w:szCs w:val="16"/>
                                </w:rPr>
                              </w:pPr>
                              <w:r w:rsidRPr="006061E3">
                                <w:rPr>
                                  <w:sz w:val="16"/>
                                  <w:szCs w:val="16"/>
                                </w:rPr>
                                <w:t>45</w:t>
                              </w:r>
                            </w:p>
                          </w:tc>
                          <w:tc>
                            <w:tcPr>
                              <w:tcW w:w="46.20pt" w:type="dxa"/>
                              <w:tcBorders>
                                <w:bottom w:val="nil"/>
                              </w:tcBorders>
                            </w:tcPr>
                            <w:p w14:paraId="2DE86924" w14:textId="77777777" w:rsidR="006061E3" w:rsidRPr="006061E3" w:rsidRDefault="006061E3" w:rsidP="006061E3">
                              <w:pPr>
                                <w:jc w:val="start"/>
                                <w:rPr>
                                  <w:sz w:val="16"/>
                                  <w:szCs w:val="16"/>
                                </w:rPr>
                              </w:pPr>
                              <w:r w:rsidRPr="006061E3">
                                <w:rPr>
                                  <w:sz w:val="16"/>
                                  <w:szCs w:val="16"/>
                                </w:rPr>
                                <w:t>455</w:t>
                              </w:r>
                            </w:p>
                          </w:tc>
                          <w:tc>
                            <w:tcPr>
                              <w:tcW w:w="45.70pt" w:type="dxa"/>
                              <w:tcBorders>
                                <w:bottom w:val="nil"/>
                                <w:end w:val="nil"/>
                              </w:tcBorders>
                            </w:tcPr>
                            <w:p w14:paraId="481649B1" w14:textId="77777777" w:rsidR="006061E3" w:rsidRPr="006061E3" w:rsidRDefault="006061E3" w:rsidP="006061E3">
                              <w:pPr>
                                <w:jc w:val="start"/>
                                <w:rPr>
                                  <w:sz w:val="16"/>
                                  <w:szCs w:val="16"/>
                                </w:rPr>
                              </w:pPr>
                              <w:r w:rsidRPr="006061E3">
                                <w:rPr>
                                  <w:sz w:val="16"/>
                                  <w:szCs w:val="16"/>
                                </w:rPr>
                                <w:t>1.81</w:t>
                              </w:r>
                            </w:p>
                          </w:tc>
                        </w:tr>
                      </w:tbl>
                      <w:p w14:paraId="7D38C45D" w14:textId="41AC3D1B" w:rsidR="009539DB" w:rsidRDefault="009539DB" w:rsidP="006061E3">
                        <w:pPr>
                          <w:pStyle w:val="BodyText"/>
                          <w:jc w:val="start"/>
                        </w:pPr>
                      </w:p>
                    </wne:txbxContent>
                  </wp:txbx>
                  <wp:bodyPr rot="0" vertOverflow="clip" horzOverflow="clip"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0F6AEF" w:rsidRPr="000F6AEF">
        <w:rPr>
          <w:b/>
          <w:bCs/>
        </w:rPr>
        <w:t xml:space="preserve">Table I </w:t>
      </w:r>
      <w:r w:rsidR="000F6AEF" w:rsidRPr="000F6AEF">
        <w:t>— Preliminary results on a 64×64 random grid (20% obstacles, fixed seed). Path length reported in grid steps.</w:t>
      </w:r>
    </w:p>
    <w:p w14:paraId="7D52FEED" w14:textId="6ECF069E" w:rsidR="00C0514C" w:rsidRPr="00572B00" w:rsidRDefault="005720EC" w:rsidP="00A72FEE">
      <w:pPr>
        <w:jc w:val="start"/>
      </w:pPr>
      <w:r w:rsidRPr="005720EC">
        <w:t>In the 4-connected case, BFS requires more than twice as many node expansions as A*, confirming the benefit of heuristic guidance under identical costs. Measured runtime differences are consistent with this reduced exploration. When allowing 8-connected motion and using Euclidean distance (with √2 diagonal cost), A* both shortens the path (45 vs. 64 steps) and further reduces expansions (455 vs. 910), demonstrating the importance of aligning the cost model and heuristic. These preliminary results validate the framework’s ability to quantify trade-offs between efficiency and path quality across cost/heuristic variants.</w:t>
      </w:r>
    </w:p>
    <w:p w14:paraId="4F216BAF" w14:textId="21A7DC93" w:rsidR="001A719A" w:rsidRPr="00362927" w:rsidRDefault="001A719A" w:rsidP="001A719A">
      <w:pPr>
        <w:pStyle w:val="Heading1"/>
        <w:rPr>
          <w:sz w:val="24"/>
          <w:szCs w:val="24"/>
        </w:rPr>
      </w:pPr>
      <w:r w:rsidRPr="00362927">
        <w:rPr>
          <w:sz w:val="24"/>
          <w:szCs w:val="24"/>
        </w:rPr>
        <w:t>Challenges and Next Steps</w:t>
      </w:r>
    </w:p>
    <w:p w14:paraId="68167FA6" w14:textId="77777777" w:rsidR="003B2F65" w:rsidRPr="00362927" w:rsidRDefault="003B2F65" w:rsidP="003B2F65">
      <w:pPr>
        <w:pStyle w:val="NoSpacing"/>
        <w:jc w:val="start"/>
      </w:pPr>
      <w:r w:rsidRPr="00362927">
        <w:t xml:space="preserve">The immediate challenge is extending the current framework to incorporate the remaining planned algorithms—Dijkstra’s algorithm, Theta*, and Jump Point Search (JPS). Each </w:t>
      </w:r>
      <w:r w:rsidRPr="00362927">
        <w:t>requires careful integration into the common planner interface so that results remain directly comparable across methods. Beyond implementing the algorithms, additional effort is needed to ensure that metrics such as number of turns, memory consumption of open and closed lists, and success rates over multiple random seeds are systematically recorded and analyzed.</w:t>
      </w:r>
    </w:p>
    <w:p w14:paraId="6BFFEF70" w14:textId="77777777" w:rsidR="003B2F65" w:rsidRPr="003B2F65" w:rsidRDefault="003B2F65" w:rsidP="003B2F65">
      <w:pPr>
        <w:pStyle w:val="NoSpacing"/>
        <w:jc w:val="start"/>
      </w:pPr>
    </w:p>
    <w:p w14:paraId="422BF246" w14:textId="77777777" w:rsidR="003B2F65" w:rsidRPr="00362927" w:rsidRDefault="003B2F65" w:rsidP="003B2F65">
      <w:pPr>
        <w:pStyle w:val="NoSpacing"/>
        <w:jc w:val="start"/>
      </w:pPr>
      <w:r w:rsidRPr="00362927">
        <w:t>Another challenge is expanding the scope of benchmarking. While preliminary results have been demonstrated on a single seeded random grid, the framework should be exercised across grids of different sizes, obstacle densities, and structured ASCII maps. This will enable a more comprehensive comparison and reduce the influence of any one map configuration. CSV logging and automated plotting will also be added to support aggregate statistics and reproducible figures.</w:t>
      </w:r>
    </w:p>
    <w:p w14:paraId="3DEEBF17" w14:textId="77777777" w:rsidR="003B2F65" w:rsidRPr="00362927" w:rsidRDefault="003B2F65" w:rsidP="003B2F65">
      <w:pPr>
        <w:pStyle w:val="NoSpacing"/>
        <w:jc w:val="start"/>
      </w:pPr>
    </w:p>
    <w:p w14:paraId="4559BDD1" w14:textId="574332CF" w:rsidR="00DD103E" w:rsidRPr="00362927" w:rsidRDefault="003B2F65" w:rsidP="003B2F65">
      <w:pPr>
        <w:pStyle w:val="NoSpacing"/>
        <w:jc w:val="start"/>
      </w:pPr>
      <w:r w:rsidRPr="00362927">
        <w:t>Future iterations will focus on broadening the range of evaluated approaches. Variants of A* with weighted heuristics (wA*) can be used to study suboptimality–efficiency trade-offs. Theta* will highlight the effect of allowing any-angle shortcuts, and JPS will demonstrate pruning-based acceleration in uniform-cost grids. Beyond the five core algorithms, the extensible design allows exploration of incremental search algorithms such as D* Lite, and in the longer term, policy-based methods inspired by reinforcement learning.</w:t>
      </w:r>
      <w:r w:rsidR="00DD103E">
        <w:t xml:space="preserve"> </w:t>
      </w:r>
      <w:r w:rsidR="00DD103E" w:rsidRPr="00DD103E">
        <w:t>Upcoming experiments will report aggregate statistics across multiple seeds and map types, with CSV logging and automated plotting to ensure reproducibility.</w:t>
      </w:r>
    </w:p>
    <w:p w14:paraId="73373F00" w14:textId="044B475A" w:rsidR="0057751F" w:rsidRPr="00362927" w:rsidRDefault="0057751F" w:rsidP="0057751F">
      <w:pPr>
        <w:pStyle w:val="Heading1"/>
        <w:rPr>
          <w:sz w:val="24"/>
          <w:szCs w:val="24"/>
        </w:rPr>
      </w:pPr>
      <w:r w:rsidRPr="00362927">
        <w:rPr>
          <w:sz w:val="24"/>
          <w:szCs w:val="24"/>
        </w:rPr>
        <w:t>Conclusion</w:t>
      </w:r>
    </w:p>
    <w:p w14:paraId="0830E37C" w14:textId="77777777" w:rsidR="007F1983" w:rsidRPr="00362927" w:rsidRDefault="007F1983" w:rsidP="00617825">
      <w:pPr>
        <w:pStyle w:val="NoSpacing"/>
        <w:jc w:val="start"/>
      </w:pPr>
      <w:r w:rsidRPr="00362927">
        <w:t>This project presents an extensible benchmarking framework for grid-based motion planning, developed in ROS 2 with Python. The framework provides consistent interfaces, reproducible experiment setup, and metrics reporting across multiple planners. Early experiments have confirmed the functionality of the system and demonstrated how cost models and heuristic choices influence search efficiency and path quality.</w:t>
      </w:r>
    </w:p>
    <w:p w14:paraId="05DF9FF1" w14:textId="77777777" w:rsidR="00617825" w:rsidRPr="00362927" w:rsidRDefault="00617825" w:rsidP="00617825">
      <w:pPr>
        <w:pStyle w:val="NoSpacing"/>
        <w:jc w:val="start"/>
      </w:pPr>
    </w:p>
    <w:p w14:paraId="5693BA20" w14:textId="77777777" w:rsidR="007F1983" w:rsidRPr="00362927" w:rsidRDefault="007F1983" w:rsidP="00617825">
      <w:pPr>
        <w:pStyle w:val="NoSpacing"/>
        <w:jc w:val="start"/>
      </w:pPr>
      <w:r w:rsidRPr="00362927">
        <w:t>Although only a subset of the planned algorithms has been integrated so far, the foundation is in place for systematic evaluation of Breadth-First Search, Dijkstra’s algorithm, A*, Theta*, and Jump Point Search. The framework is deliberately designed to support additional planners, richer metrics, and automated analysis. Future iterations will expand both the algorithm set and the benchmarking scope, ultimately enabling a comprehensive study of classical search methods and their trade-offs in runtime, path quality, and memory usage.</w:t>
      </w:r>
    </w:p>
    <w:p w14:paraId="7E448512" w14:textId="77777777" w:rsidR="009303D9" w:rsidRPr="00362927" w:rsidRDefault="009303D9" w:rsidP="00A059B3">
      <w:pPr>
        <w:pStyle w:val="Heading5"/>
        <w:rPr>
          <w:sz w:val="24"/>
          <w:szCs w:val="24"/>
        </w:rPr>
      </w:pPr>
      <w:r w:rsidRPr="00362927">
        <w:rPr>
          <w:sz w:val="24"/>
          <w:szCs w:val="24"/>
        </w:rPr>
        <w:t>References</w:t>
      </w:r>
    </w:p>
    <w:p w14:paraId="1C1428B6" w14:textId="3555B9CC" w:rsidR="007C770D" w:rsidRPr="007C770D" w:rsidRDefault="007C770D" w:rsidP="007C770D">
      <w:pPr>
        <w:pStyle w:val="references"/>
        <w:autoSpaceDE w:val="0"/>
        <w:autoSpaceDN w:val="0"/>
        <w:adjustRightInd w:val="0"/>
        <w:rPr>
          <w:sz w:val="20"/>
          <w:szCs w:val="20"/>
        </w:rPr>
      </w:pPr>
      <w:r w:rsidRPr="007C770D">
        <w:rPr>
          <w:sz w:val="20"/>
          <w:szCs w:val="20"/>
        </w:rPr>
        <w:t>S. Russell and P. Norvig, Artificial Intelligence: A Modern Approach, 4th ed. Pearson, 2020.</w:t>
      </w:r>
    </w:p>
    <w:p w14:paraId="2F13FDB5" w14:textId="6D861AF3" w:rsidR="007C770D" w:rsidRPr="007C770D" w:rsidRDefault="007C770D" w:rsidP="007C770D">
      <w:pPr>
        <w:pStyle w:val="references"/>
        <w:autoSpaceDE w:val="0"/>
        <w:autoSpaceDN w:val="0"/>
        <w:adjustRightInd w:val="0"/>
        <w:rPr>
          <w:sz w:val="20"/>
          <w:szCs w:val="20"/>
        </w:rPr>
      </w:pPr>
      <w:r w:rsidRPr="007C770D">
        <w:rPr>
          <w:sz w:val="20"/>
          <w:szCs w:val="20"/>
        </w:rPr>
        <w:t>E. W. Dijkstra, “A note on two problems in connexion with graphs,” Numerische Mathematik, vol. 1, no. 1, pp. 269–271, 1959.</w:t>
      </w:r>
    </w:p>
    <w:p w14:paraId="6287197C" w14:textId="6CEBA1CB" w:rsidR="007C770D" w:rsidRPr="007C770D" w:rsidRDefault="007C770D" w:rsidP="007C770D">
      <w:pPr>
        <w:pStyle w:val="references"/>
        <w:autoSpaceDE w:val="0"/>
        <w:autoSpaceDN w:val="0"/>
        <w:adjustRightInd w:val="0"/>
        <w:rPr>
          <w:sz w:val="20"/>
          <w:szCs w:val="20"/>
        </w:rPr>
      </w:pPr>
      <w:r w:rsidRPr="007C770D">
        <w:rPr>
          <w:sz w:val="20"/>
          <w:szCs w:val="20"/>
        </w:rPr>
        <w:lastRenderedPageBreak/>
        <w:t>E. F. Moore, “The shortest path through a maze,” in Proc. Int. Symp. Switching Theory, 1959, pp. 285–292.</w:t>
      </w:r>
    </w:p>
    <w:p w14:paraId="63246E3A" w14:textId="3472E7B6" w:rsidR="007C770D" w:rsidRPr="007C770D" w:rsidRDefault="007C770D" w:rsidP="007C770D">
      <w:pPr>
        <w:pStyle w:val="references"/>
        <w:autoSpaceDE w:val="0"/>
        <w:autoSpaceDN w:val="0"/>
        <w:adjustRightInd w:val="0"/>
        <w:rPr>
          <w:sz w:val="20"/>
          <w:szCs w:val="20"/>
        </w:rPr>
      </w:pPr>
      <w:r w:rsidRPr="007C770D">
        <w:rPr>
          <w:sz w:val="20"/>
          <w:szCs w:val="20"/>
        </w:rPr>
        <w:t>D. Harabor and A. Grastien, “Online graph pruning for pathfinding on grid maps,” in Proc. AAAI, 2011.</w:t>
      </w:r>
    </w:p>
    <w:p w14:paraId="7520E75D" w14:textId="769BDA62" w:rsidR="007C770D" w:rsidRPr="007C770D" w:rsidRDefault="007C770D" w:rsidP="007C770D">
      <w:pPr>
        <w:pStyle w:val="references"/>
        <w:autoSpaceDE w:val="0"/>
        <w:autoSpaceDN w:val="0"/>
        <w:adjustRightInd w:val="0"/>
        <w:rPr>
          <w:sz w:val="20"/>
          <w:szCs w:val="20"/>
        </w:rPr>
      </w:pPr>
      <w:r w:rsidRPr="007C770D">
        <w:rPr>
          <w:sz w:val="20"/>
          <w:szCs w:val="20"/>
        </w:rPr>
        <w:t>R. A. Dechter and J. Pearl, “Generalized best-first search strategies and the optimality of A*,” J. ACM, vol. 32, no. 3, pp. 505–536, 1985.</w:t>
      </w:r>
    </w:p>
    <w:p w14:paraId="0B748914" w14:textId="3173FF4C" w:rsidR="007C770D" w:rsidRPr="007C770D" w:rsidRDefault="007C770D" w:rsidP="007C770D">
      <w:pPr>
        <w:pStyle w:val="references"/>
        <w:autoSpaceDE w:val="0"/>
        <w:autoSpaceDN w:val="0"/>
        <w:adjustRightInd w:val="0"/>
        <w:rPr>
          <w:sz w:val="20"/>
          <w:szCs w:val="20"/>
        </w:rPr>
      </w:pPr>
      <w:r w:rsidRPr="007C770D">
        <w:rPr>
          <w:sz w:val="20"/>
          <w:szCs w:val="20"/>
        </w:rPr>
        <w:t>S. Koenig and M. Likhachev, “D* Lite,” in Proc. AAAI, 2002.</w:t>
      </w:r>
    </w:p>
    <w:p w14:paraId="029A2973" w14:textId="2A2622C9" w:rsidR="007C770D" w:rsidRPr="007C770D" w:rsidRDefault="007C770D" w:rsidP="007C770D">
      <w:pPr>
        <w:pStyle w:val="references"/>
        <w:autoSpaceDE w:val="0"/>
        <w:autoSpaceDN w:val="0"/>
        <w:adjustRightInd w:val="0"/>
        <w:rPr>
          <w:sz w:val="20"/>
          <w:szCs w:val="20"/>
        </w:rPr>
      </w:pPr>
      <w:r w:rsidRPr="007C770D">
        <w:rPr>
          <w:sz w:val="20"/>
          <w:szCs w:val="20"/>
        </w:rPr>
        <w:t>S. M. LaValle, Planning Algorithms. Cambridge Univ. Press, 2006.</w:t>
      </w:r>
    </w:p>
    <w:p w14:paraId="5957EC6F" w14:textId="4D3C2188" w:rsidR="007C770D" w:rsidRDefault="007C770D" w:rsidP="007C770D">
      <w:pPr>
        <w:pStyle w:val="references"/>
        <w:autoSpaceDE w:val="0"/>
        <w:autoSpaceDN w:val="0"/>
        <w:adjustRightInd w:val="0"/>
        <w:rPr>
          <w:sz w:val="20"/>
          <w:szCs w:val="20"/>
        </w:rPr>
      </w:pPr>
      <w:r w:rsidRPr="007C770D">
        <w:rPr>
          <w:sz w:val="20"/>
          <w:szCs w:val="20"/>
        </w:rPr>
        <w:t>B. P. Gerkey, R. T. Vaughan, and A. Howard, “The Player/Stage Project: Tools for multi-robot and distributed sensor systems,” in Proc. Int. Conf. Advanced Robotics (ICAR), 2003, pp. 317–323.</w:t>
      </w:r>
    </w:p>
    <w:p w14:paraId="2A5DE92A" w14:textId="66F03E5D" w:rsidR="009303D9" w:rsidRPr="0095289B" w:rsidRDefault="007C770D" w:rsidP="0095289B">
      <w:pPr>
        <w:pStyle w:val="references"/>
        <w:autoSpaceDE w:val="0"/>
        <w:autoSpaceDN w:val="0"/>
        <w:adjustRightInd w:val="0"/>
        <w:rPr>
          <w:sz w:val="20"/>
          <w:szCs w:val="20"/>
        </w:rPr>
        <w:sectPr w:rsidR="009303D9" w:rsidRPr="0095289B" w:rsidSect="00C919A4">
          <w:type w:val="continuous"/>
          <w:pgSz w:w="612pt" w:h="792pt" w:code="1"/>
          <w:pgMar w:top="54pt" w:right="45.35pt" w:bottom="72pt" w:left="45.35pt" w:header="36pt" w:footer="36pt" w:gutter="0pt"/>
          <w:cols w:num="2" w:space="18pt"/>
          <w:docGrid w:linePitch="360"/>
        </w:sectPr>
      </w:pPr>
      <w:r w:rsidRPr="007C770D">
        <w:rPr>
          <w:sz w:val="20"/>
          <w:szCs w:val="20"/>
        </w:rPr>
        <w:t>M. Quigley et al., “ROS: an open-source Robot Operati</w:t>
      </w:r>
      <w:r>
        <w:rPr>
          <w:sz w:val="20"/>
          <w:szCs w:val="20"/>
        </w:rPr>
        <w:t>ng System.” In Proc. ICRA Workshop on Open Source Software, 2009</w:t>
      </w:r>
      <w:r w:rsidR="0095289B">
        <w:rPr>
          <w:sz w:val="20"/>
          <w:szCs w:val="20"/>
        </w:rPr>
        <w:t>.</w:t>
      </w:r>
    </w:p>
    <w:p w14:paraId="6FC6C90C" w14:textId="3E5FB0AB" w:rsidR="009303D9" w:rsidRPr="00F96569" w:rsidRDefault="009303D9" w:rsidP="0095289B">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055FDF" w14:textId="77777777" w:rsidR="00B06799" w:rsidRDefault="00B06799" w:rsidP="001A3B3D">
      <w:r>
        <w:separator/>
      </w:r>
    </w:p>
  </w:endnote>
  <w:endnote w:type="continuationSeparator" w:id="0">
    <w:p w14:paraId="30106EAB" w14:textId="77777777" w:rsidR="00B06799" w:rsidRDefault="00B0679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5B865E8" w14:textId="77777777" w:rsidR="00B06799" w:rsidRDefault="00B06799" w:rsidP="001A3B3D">
      <w:r>
        <w:separator/>
      </w:r>
    </w:p>
  </w:footnote>
  <w:footnote w:type="continuationSeparator" w:id="0">
    <w:p w14:paraId="375293A2" w14:textId="77777777" w:rsidR="00B06799" w:rsidRDefault="00B0679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542365"/>
    <w:multiLevelType w:val="multilevel"/>
    <w:tmpl w:val="3AB6DC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D260FBE"/>
    <w:multiLevelType w:val="multilevel"/>
    <w:tmpl w:val="1D48CE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E0160A5"/>
    <w:multiLevelType w:val="multilevel"/>
    <w:tmpl w:val="D1BA62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86217F3"/>
    <w:multiLevelType w:val="hybridMultilevel"/>
    <w:tmpl w:val="E10AEFF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943618"/>
    <w:multiLevelType w:val="multilevel"/>
    <w:tmpl w:val="F74E2C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8B5511"/>
    <w:multiLevelType w:val="hybridMultilevel"/>
    <w:tmpl w:val="4FA6F3F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BDD560A"/>
    <w:multiLevelType w:val="hybridMultilevel"/>
    <w:tmpl w:val="EC5C338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1C01C63"/>
    <w:multiLevelType w:val="multilevel"/>
    <w:tmpl w:val="58CAB6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F716868"/>
    <w:multiLevelType w:val="hybridMultilevel"/>
    <w:tmpl w:val="569CFB5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9851F56"/>
    <w:multiLevelType w:val="multilevel"/>
    <w:tmpl w:val="C6368F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74E669F6"/>
    <w:multiLevelType w:val="multilevel"/>
    <w:tmpl w:val="F806BE24"/>
    <w:lvl w:ilvl="0">
      <w:start w:val="1"/>
      <w:numFmt w:val="bullet"/>
      <w:lvlText w:val=""/>
      <w:lvlJc w:val="start"/>
      <w:pPr>
        <w:tabs>
          <w:tab w:val="num" w:pos="36pt"/>
        </w:tabs>
        <w:ind w:start="36pt" w:hanging="18pt"/>
      </w:pPr>
      <w:rPr>
        <w:rFonts w:ascii="Symbol" w:hAnsi="Symbol" w:hint="default"/>
        <w:sz w:val="20"/>
      </w:rPr>
    </w:lvl>
    <w:lvl w:ilvl="1">
      <w:start w:val="1"/>
      <w:numFmt w:val="upperLetter"/>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19"/>
  </w:num>
  <w:num w:numId="2" w16cid:durableId="1397439891">
    <w:abstractNumId w:val="29"/>
  </w:num>
  <w:num w:numId="3" w16cid:durableId="539585121">
    <w:abstractNumId w:val="18"/>
  </w:num>
  <w:num w:numId="4" w16cid:durableId="1505513160">
    <w:abstractNumId w:val="23"/>
  </w:num>
  <w:num w:numId="5" w16cid:durableId="978925957">
    <w:abstractNumId w:val="23"/>
  </w:num>
  <w:num w:numId="6" w16cid:durableId="1721400726">
    <w:abstractNumId w:val="23"/>
  </w:num>
  <w:num w:numId="7" w16cid:durableId="687826470">
    <w:abstractNumId w:val="23"/>
  </w:num>
  <w:num w:numId="8" w16cid:durableId="143812469">
    <w:abstractNumId w:val="27"/>
  </w:num>
  <w:num w:numId="9" w16cid:durableId="1364867722">
    <w:abstractNumId w:val="30"/>
  </w:num>
  <w:num w:numId="10" w16cid:durableId="2029989048">
    <w:abstractNumId w:val="21"/>
  </w:num>
  <w:num w:numId="11" w16cid:durableId="642739898">
    <w:abstractNumId w:val="16"/>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5"/>
  </w:num>
  <w:num w:numId="25" w16cid:durableId="1917282883">
    <w:abstractNumId w:val="27"/>
  </w:num>
  <w:num w:numId="26" w16cid:durableId="1466772736">
    <w:abstractNumId w:val="14"/>
  </w:num>
  <w:num w:numId="27" w16cid:durableId="1057825152">
    <w:abstractNumId w:val="24"/>
  </w:num>
  <w:num w:numId="28" w16cid:durableId="1769081536">
    <w:abstractNumId w:val="28"/>
  </w:num>
  <w:num w:numId="29" w16cid:durableId="913012818">
    <w:abstractNumId w:val="22"/>
  </w:num>
  <w:num w:numId="30" w16cid:durableId="1016923067">
    <w:abstractNumId w:val="17"/>
  </w:num>
  <w:num w:numId="31" w16cid:durableId="115874739">
    <w:abstractNumId w:val="11"/>
  </w:num>
  <w:num w:numId="32" w16cid:durableId="734859783">
    <w:abstractNumId w:val="12"/>
  </w:num>
  <w:num w:numId="33" w16cid:durableId="145096952">
    <w:abstractNumId w:val="26"/>
  </w:num>
  <w:num w:numId="34" w16cid:durableId="24529045">
    <w:abstractNumId w:val="13"/>
  </w:num>
  <w:num w:numId="35" w16cid:durableId="1784879140">
    <w:abstractNumId w:val="31"/>
  </w:num>
  <w:num w:numId="36" w16cid:durableId="965311006">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B4D"/>
    <w:rsid w:val="00006F02"/>
    <w:rsid w:val="0001153A"/>
    <w:rsid w:val="00043CB5"/>
    <w:rsid w:val="0004781E"/>
    <w:rsid w:val="000511E9"/>
    <w:rsid w:val="0008758A"/>
    <w:rsid w:val="000B1E1B"/>
    <w:rsid w:val="000B56A9"/>
    <w:rsid w:val="000C1E68"/>
    <w:rsid w:val="000E60D7"/>
    <w:rsid w:val="000F6AEF"/>
    <w:rsid w:val="00110501"/>
    <w:rsid w:val="00121B25"/>
    <w:rsid w:val="0012385D"/>
    <w:rsid w:val="0015079E"/>
    <w:rsid w:val="00156B74"/>
    <w:rsid w:val="001643DE"/>
    <w:rsid w:val="00172F94"/>
    <w:rsid w:val="00175A8B"/>
    <w:rsid w:val="001828E7"/>
    <w:rsid w:val="00195BF0"/>
    <w:rsid w:val="00196478"/>
    <w:rsid w:val="001A0467"/>
    <w:rsid w:val="001A2EFD"/>
    <w:rsid w:val="001A3B3D"/>
    <w:rsid w:val="001A42EA"/>
    <w:rsid w:val="001A4CD2"/>
    <w:rsid w:val="001A719A"/>
    <w:rsid w:val="001B67DC"/>
    <w:rsid w:val="001C2A95"/>
    <w:rsid w:val="001C4919"/>
    <w:rsid w:val="001C5302"/>
    <w:rsid w:val="001D7BCF"/>
    <w:rsid w:val="001E4AF5"/>
    <w:rsid w:val="001F281B"/>
    <w:rsid w:val="001F52FB"/>
    <w:rsid w:val="0021323D"/>
    <w:rsid w:val="002254A9"/>
    <w:rsid w:val="00233D97"/>
    <w:rsid w:val="0024037F"/>
    <w:rsid w:val="00240DF3"/>
    <w:rsid w:val="00247DDE"/>
    <w:rsid w:val="002809F3"/>
    <w:rsid w:val="002850E3"/>
    <w:rsid w:val="002921AC"/>
    <w:rsid w:val="002A6B03"/>
    <w:rsid w:val="002B13F6"/>
    <w:rsid w:val="002B3C18"/>
    <w:rsid w:val="002B3CBA"/>
    <w:rsid w:val="002C6245"/>
    <w:rsid w:val="002D1AB0"/>
    <w:rsid w:val="002F7A21"/>
    <w:rsid w:val="0031325A"/>
    <w:rsid w:val="003211AC"/>
    <w:rsid w:val="00336026"/>
    <w:rsid w:val="003523F7"/>
    <w:rsid w:val="00354FCF"/>
    <w:rsid w:val="003617CF"/>
    <w:rsid w:val="00362927"/>
    <w:rsid w:val="00373779"/>
    <w:rsid w:val="0038126D"/>
    <w:rsid w:val="00395FFD"/>
    <w:rsid w:val="003A175B"/>
    <w:rsid w:val="003A19E2"/>
    <w:rsid w:val="003A269A"/>
    <w:rsid w:val="003A38B8"/>
    <w:rsid w:val="003B0E06"/>
    <w:rsid w:val="003B2F65"/>
    <w:rsid w:val="003C4EED"/>
    <w:rsid w:val="00421EC6"/>
    <w:rsid w:val="00422B7D"/>
    <w:rsid w:val="004236AB"/>
    <w:rsid w:val="004325FB"/>
    <w:rsid w:val="00435BED"/>
    <w:rsid w:val="004416DE"/>
    <w:rsid w:val="004432BA"/>
    <w:rsid w:val="0044407E"/>
    <w:rsid w:val="0045593E"/>
    <w:rsid w:val="00466EB5"/>
    <w:rsid w:val="0047234A"/>
    <w:rsid w:val="004724F0"/>
    <w:rsid w:val="00475572"/>
    <w:rsid w:val="004756F5"/>
    <w:rsid w:val="004835B4"/>
    <w:rsid w:val="00490E82"/>
    <w:rsid w:val="004C2968"/>
    <w:rsid w:val="004C3EB7"/>
    <w:rsid w:val="004C636D"/>
    <w:rsid w:val="004D72B5"/>
    <w:rsid w:val="004F24C2"/>
    <w:rsid w:val="004F2DCA"/>
    <w:rsid w:val="005243DA"/>
    <w:rsid w:val="00524E1C"/>
    <w:rsid w:val="005475F7"/>
    <w:rsid w:val="00547E73"/>
    <w:rsid w:val="00551ABD"/>
    <w:rsid w:val="00551B7F"/>
    <w:rsid w:val="00555656"/>
    <w:rsid w:val="0056610F"/>
    <w:rsid w:val="00566DAF"/>
    <w:rsid w:val="005672AD"/>
    <w:rsid w:val="005720EC"/>
    <w:rsid w:val="00572B00"/>
    <w:rsid w:val="00575BCA"/>
    <w:rsid w:val="0057751F"/>
    <w:rsid w:val="005B0344"/>
    <w:rsid w:val="005B520E"/>
    <w:rsid w:val="005C0FEB"/>
    <w:rsid w:val="005C3EB4"/>
    <w:rsid w:val="005C4D1E"/>
    <w:rsid w:val="005D4BA0"/>
    <w:rsid w:val="005D6535"/>
    <w:rsid w:val="005E1327"/>
    <w:rsid w:val="005E2800"/>
    <w:rsid w:val="005E6CBA"/>
    <w:rsid w:val="006061E3"/>
    <w:rsid w:val="00617825"/>
    <w:rsid w:val="00623EBD"/>
    <w:rsid w:val="006347CF"/>
    <w:rsid w:val="00645D22"/>
    <w:rsid w:val="00651A08"/>
    <w:rsid w:val="0065409E"/>
    <w:rsid w:val="006540AE"/>
    <w:rsid w:val="00654204"/>
    <w:rsid w:val="00670434"/>
    <w:rsid w:val="00681EA2"/>
    <w:rsid w:val="00682466"/>
    <w:rsid w:val="00685CD6"/>
    <w:rsid w:val="00692748"/>
    <w:rsid w:val="006A13A9"/>
    <w:rsid w:val="006A551F"/>
    <w:rsid w:val="006B6B66"/>
    <w:rsid w:val="006C0A8A"/>
    <w:rsid w:val="006C5C44"/>
    <w:rsid w:val="006D71A7"/>
    <w:rsid w:val="006E0C9B"/>
    <w:rsid w:val="006E26DE"/>
    <w:rsid w:val="006F6D3D"/>
    <w:rsid w:val="00704134"/>
    <w:rsid w:val="00715BEA"/>
    <w:rsid w:val="00721DE6"/>
    <w:rsid w:val="007302D0"/>
    <w:rsid w:val="00740EEA"/>
    <w:rsid w:val="0074452E"/>
    <w:rsid w:val="00766F07"/>
    <w:rsid w:val="00791D35"/>
    <w:rsid w:val="00794804"/>
    <w:rsid w:val="007B33F1"/>
    <w:rsid w:val="007B5C6D"/>
    <w:rsid w:val="007C0308"/>
    <w:rsid w:val="007C2FF2"/>
    <w:rsid w:val="007C4E1D"/>
    <w:rsid w:val="007C770D"/>
    <w:rsid w:val="007D6232"/>
    <w:rsid w:val="007F0EC9"/>
    <w:rsid w:val="007F1983"/>
    <w:rsid w:val="007F1F99"/>
    <w:rsid w:val="007F768F"/>
    <w:rsid w:val="00804696"/>
    <w:rsid w:val="0080791D"/>
    <w:rsid w:val="0083604F"/>
    <w:rsid w:val="00846ACB"/>
    <w:rsid w:val="00851EC7"/>
    <w:rsid w:val="00853068"/>
    <w:rsid w:val="00860BC8"/>
    <w:rsid w:val="008663B3"/>
    <w:rsid w:val="00873603"/>
    <w:rsid w:val="00890510"/>
    <w:rsid w:val="00891181"/>
    <w:rsid w:val="008A2C7D"/>
    <w:rsid w:val="008A7CBB"/>
    <w:rsid w:val="008C02CB"/>
    <w:rsid w:val="008C4B23"/>
    <w:rsid w:val="008F6E2C"/>
    <w:rsid w:val="00924873"/>
    <w:rsid w:val="009303D9"/>
    <w:rsid w:val="00933C64"/>
    <w:rsid w:val="0095289B"/>
    <w:rsid w:val="009539DB"/>
    <w:rsid w:val="00972203"/>
    <w:rsid w:val="00974946"/>
    <w:rsid w:val="009840A1"/>
    <w:rsid w:val="009872F0"/>
    <w:rsid w:val="009C7E33"/>
    <w:rsid w:val="009D2C6C"/>
    <w:rsid w:val="00A059B3"/>
    <w:rsid w:val="00A17055"/>
    <w:rsid w:val="00A32B46"/>
    <w:rsid w:val="00A41E48"/>
    <w:rsid w:val="00A61B2A"/>
    <w:rsid w:val="00A61B61"/>
    <w:rsid w:val="00A72FEE"/>
    <w:rsid w:val="00A83751"/>
    <w:rsid w:val="00AE19C3"/>
    <w:rsid w:val="00AE3409"/>
    <w:rsid w:val="00AF0E5B"/>
    <w:rsid w:val="00AF3277"/>
    <w:rsid w:val="00B000A4"/>
    <w:rsid w:val="00B027A4"/>
    <w:rsid w:val="00B03311"/>
    <w:rsid w:val="00B06799"/>
    <w:rsid w:val="00B11A60"/>
    <w:rsid w:val="00B11F9C"/>
    <w:rsid w:val="00B13D19"/>
    <w:rsid w:val="00B22613"/>
    <w:rsid w:val="00B22A4C"/>
    <w:rsid w:val="00B33167"/>
    <w:rsid w:val="00B3340D"/>
    <w:rsid w:val="00B478A8"/>
    <w:rsid w:val="00B50A70"/>
    <w:rsid w:val="00B5513E"/>
    <w:rsid w:val="00B73FBE"/>
    <w:rsid w:val="00BA1025"/>
    <w:rsid w:val="00BC3420"/>
    <w:rsid w:val="00BC6596"/>
    <w:rsid w:val="00BE63EB"/>
    <w:rsid w:val="00BE7D3C"/>
    <w:rsid w:val="00BF5FF6"/>
    <w:rsid w:val="00C0207F"/>
    <w:rsid w:val="00C0514C"/>
    <w:rsid w:val="00C16117"/>
    <w:rsid w:val="00C17BCA"/>
    <w:rsid w:val="00C2062D"/>
    <w:rsid w:val="00C261EF"/>
    <w:rsid w:val="00C3075A"/>
    <w:rsid w:val="00C41AEA"/>
    <w:rsid w:val="00C46845"/>
    <w:rsid w:val="00C52558"/>
    <w:rsid w:val="00C60BA4"/>
    <w:rsid w:val="00C7682D"/>
    <w:rsid w:val="00C76FFC"/>
    <w:rsid w:val="00C919A4"/>
    <w:rsid w:val="00C977C1"/>
    <w:rsid w:val="00CA4392"/>
    <w:rsid w:val="00CB357C"/>
    <w:rsid w:val="00CB7FF5"/>
    <w:rsid w:val="00CC393F"/>
    <w:rsid w:val="00CE14E8"/>
    <w:rsid w:val="00CE447D"/>
    <w:rsid w:val="00D0219A"/>
    <w:rsid w:val="00D11F13"/>
    <w:rsid w:val="00D13749"/>
    <w:rsid w:val="00D2176E"/>
    <w:rsid w:val="00D47D99"/>
    <w:rsid w:val="00D562AF"/>
    <w:rsid w:val="00D61FD7"/>
    <w:rsid w:val="00D632BE"/>
    <w:rsid w:val="00D64292"/>
    <w:rsid w:val="00D667C8"/>
    <w:rsid w:val="00D72D06"/>
    <w:rsid w:val="00D74231"/>
    <w:rsid w:val="00D7522C"/>
    <w:rsid w:val="00D7536F"/>
    <w:rsid w:val="00D76668"/>
    <w:rsid w:val="00D86851"/>
    <w:rsid w:val="00D92A1D"/>
    <w:rsid w:val="00D9639B"/>
    <w:rsid w:val="00DA0B46"/>
    <w:rsid w:val="00DB0F47"/>
    <w:rsid w:val="00DD103E"/>
    <w:rsid w:val="00DD13A1"/>
    <w:rsid w:val="00DE2BF4"/>
    <w:rsid w:val="00DF6DDD"/>
    <w:rsid w:val="00DF770D"/>
    <w:rsid w:val="00E17D86"/>
    <w:rsid w:val="00E225DD"/>
    <w:rsid w:val="00E32AE7"/>
    <w:rsid w:val="00E61E12"/>
    <w:rsid w:val="00E65E2C"/>
    <w:rsid w:val="00E6674D"/>
    <w:rsid w:val="00E67FD2"/>
    <w:rsid w:val="00E7596C"/>
    <w:rsid w:val="00E878F2"/>
    <w:rsid w:val="00E959D4"/>
    <w:rsid w:val="00EA1A8C"/>
    <w:rsid w:val="00EA6446"/>
    <w:rsid w:val="00EA7AB3"/>
    <w:rsid w:val="00EB28E4"/>
    <w:rsid w:val="00EC3942"/>
    <w:rsid w:val="00ED0149"/>
    <w:rsid w:val="00EE4234"/>
    <w:rsid w:val="00EE7F64"/>
    <w:rsid w:val="00EF0B0A"/>
    <w:rsid w:val="00EF78FD"/>
    <w:rsid w:val="00EF7DE3"/>
    <w:rsid w:val="00F03103"/>
    <w:rsid w:val="00F12284"/>
    <w:rsid w:val="00F20FD9"/>
    <w:rsid w:val="00F271DE"/>
    <w:rsid w:val="00F45660"/>
    <w:rsid w:val="00F46F1F"/>
    <w:rsid w:val="00F627DA"/>
    <w:rsid w:val="00F6671F"/>
    <w:rsid w:val="00F7288F"/>
    <w:rsid w:val="00F771F8"/>
    <w:rsid w:val="00F84270"/>
    <w:rsid w:val="00F847A6"/>
    <w:rsid w:val="00F90EFC"/>
    <w:rsid w:val="00F9441B"/>
    <w:rsid w:val="00F96569"/>
    <w:rsid w:val="00FA0A0F"/>
    <w:rsid w:val="00FA4C32"/>
    <w:rsid w:val="00FA7522"/>
    <w:rsid w:val="00FD3808"/>
    <w:rsid w:val="00FD6FD3"/>
    <w:rsid w:val="00FE7114"/>
    <w:rsid w:val="00FF5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rsid w:val="00005B4D"/>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Spacing">
    <w:name w:val="No Spacing"/>
    <w:uiPriority w:val="1"/>
    <w:qFormat/>
    <w:rsid w:val="00891181"/>
    <w:pPr>
      <w:jc w:val="center"/>
    </w:pPr>
  </w:style>
  <w:style w:type="paragraph" w:styleId="NormalWeb">
    <w:name w:val="Normal (Web)"/>
    <w:basedOn w:val="Normal"/>
    <w:uiPriority w:val="99"/>
    <w:unhideWhenUsed/>
    <w:rsid w:val="009872F0"/>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21B25"/>
    <w:pPr>
      <w:ind w:start="36pt"/>
      <w:contextualSpacing/>
    </w:pPr>
  </w:style>
  <w:style w:type="table" w:styleId="TableGrid">
    <w:name w:val="Table Grid"/>
    <w:basedOn w:val="TableNormal"/>
    <w:rsid w:val="004C296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Title">
    <w:name w:val="Title"/>
    <w:basedOn w:val="Normal"/>
    <w:next w:val="Normal"/>
    <w:link w:val="TitleChar"/>
    <w:rsid w:val="00685CD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85CD6"/>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2921AC"/>
    <w:rPr>
      <w:b/>
      <w:bCs/>
      <w:i/>
      <w:iCs/>
      <w:spacing w:val="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1288</TotalTime>
  <Pages>5</Pages>
  <Words>2553</Words>
  <Characters>14555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Eljahmi</cp:lastModifiedBy>
  <cp:revision>166</cp:revision>
  <cp:lastPrinted>2025-09-28T01:00:00Z</cp:lastPrinted>
  <dcterms:created xsi:type="dcterms:W3CDTF">2024-07-16T13:39:00Z</dcterms:created>
  <dcterms:modified xsi:type="dcterms:W3CDTF">2025-10-04T18:11:00Z</dcterms:modified>
</cp:coreProperties>
</file>