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269A5" w14:textId="77777777" w:rsidR="00D35348" w:rsidRPr="00A54AEF" w:rsidRDefault="00D35348" w:rsidP="00D35348">
      <w:pPr>
        <w:pStyle w:val="Heading2"/>
        <w:rPr>
          <w:lang w:val="en-GB"/>
        </w:rPr>
      </w:pPr>
      <w:bookmarkStart w:id="0" w:name="_Toc488676426"/>
      <w:r>
        <w:rPr>
          <w:noProof/>
          <w:lang w:val="en-GB" w:eastAsia="en-GB"/>
        </w:rPr>
        <mc:AlternateContent>
          <mc:Choice Requires="wps">
            <w:drawing>
              <wp:anchor distT="0" distB="0" distL="114300" distR="114300" simplePos="0" relativeHeight="251659264" behindDoc="0" locked="0" layoutInCell="1" allowOverlap="1" wp14:anchorId="2B51D9FA" wp14:editId="7E240836">
                <wp:simplePos x="0" y="0"/>
                <wp:positionH relativeFrom="column">
                  <wp:posOffset>-168275</wp:posOffset>
                </wp:positionH>
                <wp:positionV relativeFrom="paragraph">
                  <wp:posOffset>365125</wp:posOffset>
                </wp:positionV>
                <wp:extent cx="5852160" cy="1524000"/>
                <wp:effectExtent l="0" t="0" r="15240" b="19050"/>
                <wp:wrapSquare wrapText="bothSides"/>
                <wp:docPr id="35" name="Text Box 35"/>
                <wp:cNvGraphicFramePr/>
                <a:graphic xmlns:a="http://schemas.openxmlformats.org/drawingml/2006/main">
                  <a:graphicData uri="http://schemas.microsoft.com/office/word/2010/wordprocessingShape">
                    <wps:wsp>
                      <wps:cNvSpPr txBox="1"/>
                      <wps:spPr>
                        <a:xfrm>
                          <a:off x="0" y="0"/>
                          <a:ext cx="5852160" cy="1524000"/>
                        </a:xfrm>
                        <a:prstGeom prst="rect">
                          <a:avLst/>
                        </a:prstGeom>
                        <a:solidFill>
                          <a:schemeClr val="bg2"/>
                        </a:solid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7074C015" w14:textId="77777777" w:rsidR="00D35348" w:rsidRPr="003A64D2" w:rsidRDefault="00D35348" w:rsidP="00D35348">
                            <w:pPr>
                              <w:rPr>
                                <w:rFonts w:ascii="Arial Rounded MT Bold" w:hAnsi="Arial Rounded MT Bold"/>
                                <w:sz w:val="24"/>
                                <w:szCs w:val="18"/>
                              </w:rPr>
                            </w:pPr>
                            <w:r w:rsidRPr="003A64D2">
                              <w:rPr>
                                <w:rFonts w:ascii="Arial Rounded MT Bold" w:hAnsi="Arial Rounded MT Bold"/>
                                <w:sz w:val="24"/>
                                <w:szCs w:val="18"/>
                              </w:rPr>
                              <w:t>Info</w:t>
                            </w:r>
                          </w:p>
                          <w:p w14:paraId="49F9D68C" w14:textId="77777777" w:rsidR="00D35348" w:rsidRDefault="00D35348" w:rsidP="00D35348">
                            <w:pPr>
                              <w:rPr>
                                <w:rFonts w:ascii="Arial Rounded MT Bold" w:hAnsi="Arial Rounded MT Bold"/>
                                <w:sz w:val="18"/>
                                <w:szCs w:val="18"/>
                              </w:rPr>
                            </w:pPr>
                            <w:r>
                              <w:rPr>
                                <w:rFonts w:ascii="Arial Rounded MT Bold" w:hAnsi="Arial Rounded MT Bold"/>
                                <w:sz w:val="18"/>
                                <w:szCs w:val="18"/>
                              </w:rPr>
                              <w:t xml:space="preserve">Er zijn verschillende ideeën over hoe software architectuur geïnterpreteerd en gerepresenteerd kan worden. Geen van deze ideeën zijn verkeerd en hebben hun eigen voordelen. Het boek ‘Practical Software Architecture’ gebruikt de definitie van Bass, Clements en </w:t>
                            </w:r>
                            <w:proofErr w:type="spellStart"/>
                            <w:r>
                              <w:rPr>
                                <w:rFonts w:ascii="Arial Rounded MT Bold" w:hAnsi="Arial Rounded MT Bold"/>
                                <w:sz w:val="18"/>
                                <w:szCs w:val="18"/>
                              </w:rPr>
                              <w:t>Kazman</w:t>
                            </w:r>
                            <w:proofErr w:type="spellEnd"/>
                            <w:r>
                              <w:rPr>
                                <w:rFonts w:ascii="Arial Rounded MT Bold" w:hAnsi="Arial Rounded MT Bold"/>
                                <w:sz w:val="18"/>
                                <w:szCs w:val="18"/>
                              </w:rPr>
                              <w:t xml:space="preserve"> (2012).</w:t>
                            </w:r>
                          </w:p>
                          <w:p w14:paraId="10A88883" w14:textId="77777777" w:rsidR="00D35348" w:rsidRDefault="00D35348" w:rsidP="00D35348">
                            <w:pPr>
                              <w:rPr>
                                <w:rFonts w:ascii="Arial Rounded MT Bold" w:hAnsi="Arial Rounded MT Bold"/>
                                <w:sz w:val="18"/>
                                <w:szCs w:val="18"/>
                              </w:rPr>
                            </w:pPr>
                            <w:r>
                              <w:rPr>
                                <w:rFonts w:ascii="Arial Rounded MT Bold" w:hAnsi="Arial Rounded MT Bold"/>
                                <w:sz w:val="18"/>
                                <w:szCs w:val="18"/>
                              </w:rPr>
                              <w:t xml:space="preserve">De software architectuur van een programma of computersysteem is de structuur of structuren van een softwaresysteem, bestaand uit softwarecomponenten, de externe zichtbare eigenschappen van deze componenten en de relaties tussen hen.   (Bass, Clements en </w:t>
                            </w:r>
                            <w:proofErr w:type="spellStart"/>
                            <w:r>
                              <w:rPr>
                                <w:rFonts w:ascii="Arial Rounded MT Bold" w:hAnsi="Arial Rounded MT Bold"/>
                                <w:sz w:val="18"/>
                                <w:szCs w:val="18"/>
                              </w:rPr>
                              <w:t>Kazman</w:t>
                            </w:r>
                            <w:proofErr w:type="spellEnd"/>
                            <w:r>
                              <w:rPr>
                                <w:rFonts w:ascii="Arial Rounded MT Bold" w:hAnsi="Arial Rounded MT Bold"/>
                                <w:sz w:val="18"/>
                                <w:szCs w:val="18"/>
                              </w:rPr>
                              <w:t>, 2012)</w:t>
                            </w:r>
                          </w:p>
                          <w:p w14:paraId="2C89C04A" w14:textId="77777777" w:rsidR="00D35348" w:rsidRDefault="00D35348" w:rsidP="00D35348">
                            <w:pPr>
                              <w:rPr>
                                <w:rFonts w:ascii="Arial Rounded MT Bold" w:hAnsi="Arial Rounded MT Bold"/>
                                <w:sz w:val="18"/>
                                <w:szCs w:val="18"/>
                              </w:rPr>
                            </w:pPr>
                          </w:p>
                          <w:p w14:paraId="3BA2A14A" w14:textId="77777777" w:rsidR="00D35348" w:rsidRPr="0010618B" w:rsidRDefault="00D35348" w:rsidP="00D35348">
                            <w:pPr>
                              <w:rPr>
                                <w:rFonts w:ascii="Arial Rounded MT Bold" w:hAnsi="Arial Rounded MT Bold"/>
                                <w:sz w:val="18"/>
                                <w:szCs w:val="18"/>
                              </w:rPr>
                            </w:pPr>
                          </w:p>
                          <w:p w14:paraId="69125585" w14:textId="77777777" w:rsidR="00D35348" w:rsidRDefault="00D35348" w:rsidP="00D35348">
                            <w:pPr>
                              <w:rPr>
                                <w:rFonts w:ascii="Arial Rounded MT Bold" w:hAnsi="Arial Rounded MT Bold"/>
                              </w:rPr>
                            </w:pPr>
                            <w:r>
                              <w:rPr>
                                <w:rFonts w:ascii="Arial Rounded MT Bold" w:hAnsi="Arial Rounded MT Bold"/>
                              </w:rPr>
                              <w:t xml:space="preserve">  </w:t>
                            </w:r>
                          </w:p>
                          <w:p w14:paraId="7F67ADA6" w14:textId="77777777" w:rsidR="00D35348" w:rsidRDefault="00D35348" w:rsidP="00D35348">
                            <w:pPr>
                              <w:rPr>
                                <w:rFonts w:ascii="Arial Rounded MT Bold" w:hAnsi="Arial Rounded MT Bold"/>
                              </w:rPr>
                            </w:pPr>
                          </w:p>
                          <w:p w14:paraId="477DAD72" w14:textId="77777777" w:rsidR="00D35348" w:rsidRPr="00370CA1" w:rsidRDefault="00D35348" w:rsidP="00D35348">
                            <w:pPr>
                              <w:rPr>
                                <w:rFonts w:ascii="Arial Rounded MT Bold" w:hAnsi="Arial Rounded MT Bold"/>
                              </w:rPr>
                            </w:pPr>
                          </w:p>
                          <w:p w14:paraId="3B73B6DF" w14:textId="77777777" w:rsidR="00D35348" w:rsidRPr="0054637A" w:rsidRDefault="00D35348" w:rsidP="00D35348">
                            <w:pPr>
                              <w:rPr>
                                <w:rFonts w:ascii="Arial Rounded MT Bold" w:hAnsi="Arial Rounded MT Bold"/>
                                <w:sz w:val="24"/>
                              </w:rPr>
                            </w:pPr>
                          </w:p>
                          <w:p w14:paraId="613B5549" w14:textId="77777777" w:rsidR="00D35348" w:rsidRDefault="00D35348" w:rsidP="00D3534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51D9FA" id="_x0000_t202" coordsize="21600,21600" o:spt="202" path="m0,0l0,21600,21600,21600,21600,0xe">
                <v:stroke joinstyle="miter"/>
                <v:path gradientshapeok="t" o:connecttype="rect"/>
              </v:shapetype>
              <v:shape id="Text Box 35" o:spid="_x0000_s1026" type="#_x0000_t202" style="position:absolute;margin-left:-13.25pt;margin-top:28.75pt;width:460.8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" fillcolor="#e7e6e6 [3214]" strokecolor="black [3213]">
                <v:textbox>
                  <w:txbxContent>
                    <w:p w14:paraId="7074C015" w14:textId="77777777" w:rsidR="00D35348" w:rsidRPr="003A64D2" w:rsidRDefault="00D35348" w:rsidP="00D35348">
                      <w:pPr>
                        <w:rPr>
                          <w:rFonts w:ascii="Arial Rounded MT Bold" w:hAnsi="Arial Rounded MT Bold"/>
                          <w:sz w:val="24"/>
                          <w:szCs w:val="18"/>
                        </w:rPr>
                      </w:pPr>
                      <w:r w:rsidRPr="003A64D2">
                        <w:rPr>
                          <w:rFonts w:ascii="Arial Rounded MT Bold" w:hAnsi="Arial Rounded MT Bold"/>
                          <w:sz w:val="24"/>
                          <w:szCs w:val="18"/>
                        </w:rPr>
                        <w:t>Info</w:t>
                      </w:r>
                    </w:p>
                    <w:p w14:paraId="49F9D68C" w14:textId="77777777" w:rsidR="00D35348" w:rsidRDefault="00D35348" w:rsidP="00D35348">
                      <w:pPr>
                        <w:rPr>
                          <w:rFonts w:ascii="Arial Rounded MT Bold" w:hAnsi="Arial Rounded MT Bold"/>
                          <w:sz w:val="18"/>
                          <w:szCs w:val="18"/>
                        </w:rPr>
                      </w:pPr>
                      <w:r>
                        <w:rPr>
                          <w:rFonts w:ascii="Arial Rounded MT Bold" w:hAnsi="Arial Rounded MT Bold"/>
                          <w:sz w:val="18"/>
                          <w:szCs w:val="18"/>
                        </w:rPr>
                        <w:t xml:space="preserve">Er zijn verschillende ideeën over hoe software architectuur geïnterpreteerd en gerepresenteerd kan worden. Geen van deze ideeën zijn verkeerd en hebben hun eigen voordelen. Het boek ‘Practical Software Architecture’ gebruikt de definitie van Bass, Clements en </w:t>
                      </w:r>
                      <w:proofErr w:type="spellStart"/>
                      <w:r>
                        <w:rPr>
                          <w:rFonts w:ascii="Arial Rounded MT Bold" w:hAnsi="Arial Rounded MT Bold"/>
                          <w:sz w:val="18"/>
                          <w:szCs w:val="18"/>
                        </w:rPr>
                        <w:t>Kazman</w:t>
                      </w:r>
                      <w:proofErr w:type="spellEnd"/>
                      <w:r>
                        <w:rPr>
                          <w:rFonts w:ascii="Arial Rounded MT Bold" w:hAnsi="Arial Rounded MT Bold"/>
                          <w:sz w:val="18"/>
                          <w:szCs w:val="18"/>
                        </w:rPr>
                        <w:t xml:space="preserve"> (2012).</w:t>
                      </w:r>
                    </w:p>
                    <w:p w14:paraId="10A88883" w14:textId="77777777" w:rsidR="00D35348" w:rsidRDefault="00D35348" w:rsidP="00D35348">
                      <w:pPr>
                        <w:rPr>
                          <w:rFonts w:ascii="Arial Rounded MT Bold" w:hAnsi="Arial Rounded MT Bold"/>
                          <w:sz w:val="18"/>
                          <w:szCs w:val="18"/>
                        </w:rPr>
                      </w:pPr>
                      <w:r>
                        <w:rPr>
                          <w:rFonts w:ascii="Arial Rounded MT Bold" w:hAnsi="Arial Rounded MT Bold"/>
                          <w:sz w:val="18"/>
                          <w:szCs w:val="18"/>
                        </w:rPr>
                        <w:t xml:space="preserve">De software architectuur van een programma of computersysteem is de structuur of structuren van een softwaresysteem, bestaand uit softwarecomponenten, de externe zichtbare eigenschappen van deze componenten en de relaties tussen hen.   (Bass, Clements en </w:t>
                      </w:r>
                      <w:proofErr w:type="spellStart"/>
                      <w:r>
                        <w:rPr>
                          <w:rFonts w:ascii="Arial Rounded MT Bold" w:hAnsi="Arial Rounded MT Bold"/>
                          <w:sz w:val="18"/>
                          <w:szCs w:val="18"/>
                        </w:rPr>
                        <w:t>Kazman</w:t>
                      </w:r>
                      <w:proofErr w:type="spellEnd"/>
                      <w:r>
                        <w:rPr>
                          <w:rFonts w:ascii="Arial Rounded MT Bold" w:hAnsi="Arial Rounded MT Bold"/>
                          <w:sz w:val="18"/>
                          <w:szCs w:val="18"/>
                        </w:rPr>
                        <w:t>, 2012)</w:t>
                      </w:r>
                    </w:p>
                    <w:p w14:paraId="2C89C04A" w14:textId="77777777" w:rsidR="00D35348" w:rsidRDefault="00D35348" w:rsidP="00D35348">
                      <w:pPr>
                        <w:rPr>
                          <w:rFonts w:ascii="Arial Rounded MT Bold" w:hAnsi="Arial Rounded MT Bold"/>
                          <w:sz w:val="18"/>
                          <w:szCs w:val="18"/>
                        </w:rPr>
                      </w:pPr>
                    </w:p>
                    <w:p w14:paraId="3BA2A14A" w14:textId="77777777" w:rsidR="00D35348" w:rsidRPr="0010618B" w:rsidRDefault="00D35348" w:rsidP="00D35348">
                      <w:pPr>
                        <w:rPr>
                          <w:rFonts w:ascii="Arial Rounded MT Bold" w:hAnsi="Arial Rounded MT Bold"/>
                          <w:sz w:val="18"/>
                          <w:szCs w:val="18"/>
                        </w:rPr>
                      </w:pPr>
                    </w:p>
                    <w:p w14:paraId="69125585" w14:textId="77777777" w:rsidR="00D35348" w:rsidRDefault="00D35348" w:rsidP="00D35348">
                      <w:pPr>
                        <w:rPr>
                          <w:rFonts w:ascii="Arial Rounded MT Bold" w:hAnsi="Arial Rounded MT Bold"/>
                        </w:rPr>
                      </w:pPr>
                      <w:r>
                        <w:rPr>
                          <w:rFonts w:ascii="Arial Rounded MT Bold" w:hAnsi="Arial Rounded MT Bold"/>
                        </w:rPr>
                        <w:t xml:space="preserve">  </w:t>
                      </w:r>
                    </w:p>
                    <w:p w14:paraId="7F67ADA6" w14:textId="77777777" w:rsidR="00D35348" w:rsidRDefault="00D35348" w:rsidP="00D35348">
                      <w:pPr>
                        <w:rPr>
                          <w:rFonts w:ascii="Arial Rounded MT Bold" w:hAnsi="Arial Rounded MT Bold"/>
                        </w:rPr>
                      </w:pPr>
                    </w:p>
                    <w:p w14:paraId="477DAD72" w14:textId="77777777" w:rsidR="00D35348" w:rsidRPr="00370CA1" w:rsidRDefault="00D35348" w:rsidP="00D35348">
                      <w:pPr>
                        <w:rPr>
                          <w:rFonts w:ascii="Arial Rounded MT Bold" w:hAnsi="Arial Rounded MT Bold"/>
                        </w:rPr>
                      </w:pPr>
                    </w:p>
                    <w:p w14:paraId="3B73B6DF" w14:textId="77777777" w:rsidR="00D35348" w:rsidRPr="0054637A" w:rsidRDefault="00D35348" w:rsidP="00D35348">
                      <w:pPr>
                        <w:rPr>
                          <w:rFonts w:ascii="Arial Rounded MT Bold" w:hAnsi="Arial Rounded MT Bold"/>
                          <w:sz w:val="24"/>
                        </w:rPr>
                      </w:pPr>
                    </w:p>
                    <w:p w14:paraId="613B5549" w14:textId="77777777" w:rsidR="00D35348" w:rsidRDefault="00D35348" w:rsidP="00D35348"/>
                  </w:txbxContent>
                </v:textbox>
                <w10:wrap type="square"/>
              </v:shape>
            </w:pict>
          </mc:Fallback>
        </mc:AlternateContent>
      </w:r>
      <w:r w:rsidRPr="00A54AEF">
        <w:rPr>
          <w:lang w:val="en-GB"/>
        </w:rPr>
        <w:t>5</w:t>
      </w:r>
      <w:r>
        <w:rPr>
          <w:lang w:val="en-GB"/>
        </w:rPr>
        <w:t>.3</w:t>
      </w:r>
      <w:r w:rsidRPr="00A54AEF">
        <w:rPr>
          <w:lang w:val="en-GB"/>
        </w:rPr>
        <w:t xml:space="preserve"> Component </w:t>
      </w:r>
      <w:proofErr w:type="spellStart"/>
      <w:r w:rsidRPr="00A54AEF">
        <w:rPr>
          <w:lang w:val="en-GB"/>
        </w:rPr>
        <w:t>dependancy</w:t>
      </w:r>
      <w:bookmarkEnd w:id="0"/>
      <w:proofErr w:type="spellEnd"/>
    </w:p>
    <w:p w14:paraId="19BBBAA8" w14:textId="77777777" w:rsidR="00D35348" w:rsidRPr="00A54AEF" w:rsidRDefault="00D35348" w:rsidP="00D35348">
      <w:pPr>
        <w:rPr>
          <w:lang w:val="en-GB"/>
        </w:rPr>
      </w:pPr>
    </w:p>
    <w:p w14:paraId="51F47F18" w14:textId="77777777" w:rsidR="00D35348" w:rsidRDefault="00D35348" w:rsidP="00D35348">
      <w:r>
        <w:t xml:space="preserve">Een software architectuur bestaat uit softwarecomponenten wat in principe de bouwblokken zijn van een architectuur. Elke softwarecomponent heeft externe en interne eigenschappen. De externe eigenschappen zijn zichtbaar voor de andere componenten binnen het systeem. De details worden met de andere componenten gedeeld mits zij geen relatie hebben met de component in kwestie. Een softwarecomponent werkt als een </w:t>
      </w:r>
      <w:proofErr w:type="spellStart"/>
      <w:r>
        <w:t>blackbox</w:t>
      </w:r>
      <w:proofErr w:type="spellEnd"/>
      <w:r>
        <w:t xml:space="preserve"> en verbergt de interne eigenschappen voor de andere componenten omdat deze niet relevant zijn voor hen. Software architectuur gaat over het ontleden of petitioneren van een softwaresysteem in een verzameling van componenten. De componenten kunnen modulaire, iteratief en onafhankelijk opgebouwd worden en kunnen samenhangend een systeem vormen.</w:t>
      </w:r>
    </w:p>
    <w:p w14:paraId="2BBCA12C" w14:textId="77777777" w:rsidR="00D35348" w:rsidRPr="00287F69" w:rsidRDefault="00D35348" w:rsidP="00D35348">
      <w:r>
        <w:rPr>
          <w:noProof/>
          <w:lang w:val="en-GB" w:eastAsia="en-GB"/>
        </w:rPr>
        <w:drawing>
          <wp:anchor distT="0" distB="0" distL="114300" distR="114300" simplePos="0" relativeHeight="251660288" behindDoc="0" locked="0" layoutInCell="1" allowOverlap="1" wp14:anchorId="475BE8E4" wp14:editId="2C02549C">
            <wp:simplePos x="0" y="0"/>
            <wp:positionH relativeFrom="column">
              <wp:posOffset>859155</wp:posOffset>
            </wp:positionH>
            <wp:positionV relativeFrom="paragraph">
              <wp:posOffset>1586865</wp:posOffset>
            </wp:positionV>
            <wp:extent cx="3763645" cy="289623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mponents dependancy.png"/>
                    <pic:cNvPicPr/>
                  </pic:nvPicPr>
                  <pic:blipFill>
                    <a:blip r:embed="rId4">
                      <a:extLst>
                        <a:ext uri="{28A0092B-C50C-407E-A947-70E740481C1C}">
                          <a14:useLocalDpi xmlns:a14="http://schemas.microsoft.com/office/drawing/2010/main" val="0"/>
                        </a:ext>
                      </a:extLst>
                    </a:blip>
                    <a:stretch>
                      <a:fillRect/>
                    </a:stretch>
                  </pic:blipFill>
                  <pic:spPr>
                    <a:xfrm>
                      <a:off x="0" y="0"/>
                      <a:ext cx="3763645" cy="2896235"/>
                    </a:xfrm>
                    <a:prstGeom prst="rect">
                      <a:avLst/>
                    </a:prstGeom>
                  </pic:spPr>
                </pic:pic>
              </a:graphicData>
            </a:graphic>
            <wp14:sizeRelH relativeFrom="page">
              <wp14:pctWidth>0</wp14:pctWidth>
            </wp14:sizeRelH>
            <wp14:sizeRelV relativeFrom="page">
              <wp14:pctHeight>0</wp14:pctHeight>
            </wp14:sizeRelV>
          </wp:anchor>
        </w:drawing>
      </w:r>
      <w:r>
        <w:t>In figuur 5.1 worden de componenten van het van de web security scanner systeem geïllustreerd. De component C</w:t>
      </w:r>
      <w:r w:rsidRPr="00F419B0">
        <w:rPr>
          <w:vertAlign w:val="subscript"/>
        </w:rPr>
        <w:t>1</w:t>
      </w:r>
      <w:r>
        <w:rPr>
          <w:vertAlign w:val="subscript"/>
        </w:rPr>
        <w:t xml:space="preserve"> </w:t>
      </w:r>
      <w:r>
        <w:t>Website is een onderdeel van het systeem en deelt zijn eigenschappen, functionaliteiten en non functionaliteiten met andere componenten in het systeem. De component C</w:t>
      </w:r>
      <w:r w:rsidRPr="00573D38">
        <w:rPr>
          <w:vertAlign w:val="subscript"/>
        </w:rPr>
        <w:t>1</w:t>
      </w:r>
      <w:r>
        <w:rPr>
          <w:vertAlign w:val="subscript"/>
        </w:rPr>
        <w:t xml:space="preserve"> </w:t>
      </w:r>
      <w:r>
        <w:t>Website kan ontleed worden in twee andere componenten C</w:t>
      </w:r>
      <w:r w:rsidRPr="00337A3E">
        <w:rPr>
          <w:vertAlign w:val="subscript"/>
        </w:rPr>
        <w:t>2</w:t>
      </w:r>
      <w:r>
        <w:rPr>
          <w:vertAlign w:val="subscript"/>
        </w:rPr>
        <w:t xml:space="preserve"> </w:t>
      </w:r>
      <w:r>
        <w:t>Header, C</w:t>
      </w:r>
      <w:r w:rsidRPr="00337A3E">
        <w:rPr>
          <w:vertAlign w:val="subscript"/>
        </w:rPr>
        <w:t>3</w:t>
      </w:r>
      <w:r>
        <w:t xml:space="preserve"> Link en indirect met C</w:t>
      </w:r>
      <w:r w:rsidRPr="00C01351">
        <w:rPr>
          <w:vertAlign w:val="subscript"/>
        </w:rPr>
        <w:t>5</w:t>
      </w:r>
      <w:r>
        <w:rPr>
          <w:vertAlign w:val="subscript"/>
        </w:rPr>
        <w:t xml:space="preserve"> </w:t>
      </w:r>
      <w:r>
        <w:t>Parameter. Deze drie componenten kunnen recursief gebruikt worden en delen eigenschappen en relaties met het component C</w:t>
      </w:r>
      <w:r w:rsidRPr="00894967">
        <w:rPr>
          <w:vertAlign w:val="subscript"/>
        </w:rPr>
        <w:t>1</w:t>
      </w:r>
      <w:r>
        <w:t>. De component C</w:t>
      </w:r>
      <w:r w:rsidRPr="00C01232">
        <w:rPr>
          <w:vertAlign w:val="subscript"/>
        </w:rPr>
        <w:t>4</w:t>
      </w:r>
      <w:r>
        <w:t xml:space="preserve"> Scan is een directe aggregaties van C</w:t>
      </w:r>
      <w:r w:rsidRPr="0088218C">
        <w:rPr>
          <w:vertAlign w:val="subscript"/>
        </w:rPr>
        <w:t>1</w:t>
      </w:r>
      <w:r>
        <w:t xml:space="preserve"> Website. De relatie tussen hen geeft aan dat C</w:t>
      </w:r>
      <w:r w:rsidRPr="001925C1">
        <w:rPr>
          <w:vertAlign w:val="subscript"/>
        </w:rPr>
        <w:t>4</w:t>
      </w:r>
      <w:r>
        <w:t xml:space="preserve"> Scan deel uit maakt van C</w:t>
      </w:r>
      <w:r w:rsidRPr="001925C1">
        <w:rPr>
          <w:vertAlign w:val="subscript"/>
        </w:rPr>
        <w:t>1</w:t>
      </w:r>
      <w:r>
        <w:t xml:space="preserve"> Website. Dit betekent niet dat C</w:t>
      </w:r>
      <w:r w:rsidRPr="001925C1">
        <w:rPr>
          <w:vertAlign w:val="subscript"/>
        </w:rPr>
        <w:t>1</w:t>
      </w:r>
      <w:r>
        <w:t xml:space="preserve"> Website niet zonder C</w:t>
      </w:r>
      <w:r w:rsidRPr="001925C1">
        <w:rPr>
          <w:vertAlign w:val="subscript"/>
        </w:rPr>
        <w:t>4</w:t>
      </w:r>
      <w:r>
        <w:t xml:space="preserve"> kan bestaan. Dit is wel het geval voor C</w:t>
      </w:r>
      <w:r w:rsidRPr="001925C1">
        <w:rPr>
          <w:vertAlign w:val="subscript"/>
        </w:rPr>
        <w:t>2</w:t>
      </w:r>
      <w:r>
        <w:t xml:space="preserve"> Header en C</w:t>
      </w:r>
      <w:r w:rsidRPr="001925C1">
        <w:rPr>
          <w:vertAlign w:val="subscript"/>
        </w:rPr>
        <w:t>3</w:t>
      </w:r>
      <w:r>
        <w:t xml:space="preserve"> Link.  </w:t>
      </w:r>
    </w:p>
    <w:p w14:paraId="7E7FEC92" w14:textId="77777777" w:rsidR="00D35348" w:rsidRDefault="00D35348" w:rsidP="00D35348">
      <w:pPr>
        <w:pStyle w:val="Caption"/>
        <w:ind w:left="708" w:firstLine="708"/>
      </w:pPr>
    </w:p>
    <w:p w14:paraId="0CA3AA35" w14:textId="77777777" w:rsidR="00483BAE" w:rsidRDefault="00D35348" w:rsidP="00D35348">
      <w:pPr>
        <w:pStyle w:val="Caption"/>
        <w:ind w:left="708" w:firstLine="708"/>
      </w:pPr>
      <w:r>
        <w:t>Figuur 5.2 illustratie van een recursive component dependancy diagram</w:t>
      </w:r>
      <w:bookmarkStart w:id="1" w:name="_GoBack"/>
      <w:bookmarkEnd w:id="1"/>
    </w:p>
    <w:sectPr w:rsidR="00483BAE" w:rsidSect="00ED678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Rounded MT Bold">
    <w:panose1 w:val="020F07040305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348"/>
    <w:rsid w:val="00483BAE"/>
    <w:rsid w:val="00510002"/>
    <w:rsid w:val="00D35348"/>
    <w:rsid w:val="00ED678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6D10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5348"/>
    <w:pPr>
      <w:spacing w:after="200" w:line="276" w:lineRule="auto"/>
      <w:jc w:val="both"/>
    </w:pPr>
    <w:rPr>
      <w:rFonts w:eastAsiaTheme="minorEastAsia"/>
      <w:sz w:val="20"/>
      <w:szCs w:val="20"/>
      <w:lang w:val="nl-NL"/>
    </w:rPr>
  </w:style>
  <w:style w:type="paragraph" w:styleId="Heading2">
    <w:name w:val="heading 2"/>
    <w:basedOn w:val="Normal"/>
    <w:next w:val="Normal"/>
    <w:link w:val="Heading2Char"/>
    <w:uiPriority w:val="9"/>
    <w:unhideWhenUsed/>
    <w:qFormat/>
    <w:rsid w:val="00D35348"/>
    <w:pPr>
      <w:spacing w:after="0"/>
      <w:jc w:val="left"/>
      <w:outlineLvl w:val="1"/>
    </w:pPr>
    <w:rPr>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5348"/>
    <w:rPr>
      <w:rFonts w:eastAsiaTheme="minorEastAsia"/>
      <w:smallCaps/>
      <w:spacing w:val="5"/>
      <w:sz w:val="28"/>
      <w:szCs w:val="28"/>
      <w:lang w:val="nl-NL"/>
    </w:rPr>
  </w:style>
  <w:style w:type="paragraph" w:styleId="Caption">
    <w:name w:val="caption"/>
    <w:basedOn w:val="Normal"/>
    <w:next w:val="Normal"/>
    <w:uiPriority w:val="35"/>
    <w:unhideWhenUsed/>
    <w:qFormat/>
    <w:rsid w:val="00D35348"/>
    <w:rPr>
      <w:b/>
      <w:bCs/>
      <w:cap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1369</Characters>
  <Application>Microsoft Macintosh Word</Application>
  <DocSecurity>0</DocSecurity>
  <Lines>11</Lines>
  <Paragraphs>3</Paragraphs>
  <ScaleCrop>false</ScaleCrop>
  <LinksUpToDate>false</LinksUpToDate>
  <CharactersWithSpaces>1606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2017-07-24T14:29:00Z</dcterms:created>
  <dcterms:modified xsi:type="dcterms:W3CDTF">2017-07-24T14:29:00Z</dcterms:modified>
</cp:coreProperties>
</file>