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2F14">
        <w:rPr>
          <w:rFonts w:ascii="Times New Roman" w:eastAsia="Times New Roman" w:hAnsi="Times New Roman" w:cs="Times New Roman"/>
          <w:color w:val="000000"/>
          <w:sz w:val="24"/>
          <w:szCs w:val="24"/>
        </w:rPr>
        <w:t xml:space="preserve">This dissertation introduces novel support vector machines (SVM) for the following traditional and non-traditional learning paradigms: </w:t>
      </w:r>
      <w:r w:rsidRPr="005F00A3">
        <w:rPr>
          <w:rFonts w:ascii="Times New Roman" w:eastAsia="Times New Roman" w:hAnsi="Times New Roman" w:cs="Times New Roman"/>
          <w:i/>
          <w:color w:val="000000"/>
          <w:sz w:val="24"/>
          <w:szCs w:val="24"/>
        </w:rPr>
        <w:t>Online</w:t>
      </w:r>
      <w:r w:rsidRPr="005A2F14">
        <w:rPr>
          <w:rFonts w:ascii="Times New Roman" w:eastAsia="Times New Roman" w:hAnsi="Times New Roman" w:cs="Times New Roman"/>
          <w:color w:val="000000"/>
          <w:sz w:val="24"/>
          <w:szCs w:val="24"/>
        </w:rPr>
        <w:t xml:space="preserve"> </w:t>
      </w:r>
      <w:r w:rsidR="008E5794" w:rsidRPr="005F00A3">
        <w:rPr>
          <w:rFonts w:ascii="Times New Roman" w:eastAsia="Times New Roman" w:hAnsi="Times New Roman" w:cs="Times New Roman"/>
          <w:color w:val="000000"/>
          <w:sz w:val="24"/>
          <w:szCs w:val="24"/>
        </w:rPr>
        <w:t xml:space="preserve">classification, </w:t>
      </w:r>
      <w:r w:rsidR="008E5794" w:rsidRPr="005F00A3">
        <w:rPr>
          <w:rFonts w:ascii="Times New Roman" w:eastAsia="Times New Roman" w:hAnsi="Times New Roman" w:cs="Times New Roman"/>
          <w:i/>
          <w:color w:val="000000"/>
          <w:sz w:val="24"/>
          <w:szCs w:val="24"/>
        </w:rPr>
        <w:t>Multi-Target</w:t>
      </w:r>
      <w:r w:rsidRPr="005A2F14">
        <w:rPr>
          <w:rFonts w:ascii="Times New Roman" w:eastAsia="Times New Roman" w:hAnsi="Times New Roman" w:cs="Times New Roman"/>
          <w:color w:val="000000"/>
          <w:sz w:val="24"/>
          <w:szCs w:val="24"/>
        </w:rPr>
        <w:t xml:space="preserve"> Regression, </w:t>
      </w:r>
      <w:r w:rsidRPr="005F00A3">
        <w:rPr>
          <w:rFonts w:ascii="Times New Roman" w:eastAsia="Times New Roman" w:hAnsi="Times New Roman" w:cs="Times New Roman"/>
          <w:i/>
          <w:color w:val="000000"/>
          <w:sz w:val="24"/>
          <w:szCs w:val="24"/>
        </w:rPr>
        <w:t>Multiple-Instance</w:t>
      </w:r>
      <w:r w:rsidRPr="005A2F14">
        <w:rPr>
          <w:rFonts w:ascii="Times New Roman" w:eastAsia="Times New Roman" w:hAnsi="Times New Roman" w:cs="Times New Roman"/>
          <w:color w:val="000000"/>
          <w:sz w:val="24"/>
          <w:szCs w:val="24"/>
        </w:rPr>
        <w:t xml:space="preserve"> classification, and </w:t>
      </w:r>
      <w:r w:rsidR="00EB47AD" w:rsidRPr="005F00A3">
        <w:rPr>
          <w:rFonts w:ascii="Times New Roman" w:eastAsia="Times New Roman" w:hAnsi="Times New Roman" w:cs="Times New Roman"/>
          <w:i/>
          <w:color w:val="000000"/>
          <w:sz w:val="24"/>
          <w:szCs w:val="24"/>
        </w:rPr>
        <w:t>Data Stream</w:t>
      </w:r>
      <w:r w:rsidRPr="005A2F14">
        <w:rPr>
          <w:rFonts w:ascii="Times New Roman" w:eastAsia="Times New Roman" w:hAnsi="Times New Roman" w:cs="Times New Roman"/>
          <w:color w:val="000000"/>
          <w:sz w:val="24"/>
          <w:szCs w:val="24"/>
        </w:rPr>
        <w:t xml:space="preserve"> classification. </w:t>
      </w: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2F14">
        <w:rPr>
          <w:rFonts w:ascii="Times New Roman" w:eastAsia="Times New Roman" w:hAnsi="Times New Roman" w:cs="Times New Roman"/>
          <w:color w:val="000000"/>
          <w:sz w:val="24"/>
          <w:szCs w:val="24"/>
        </w:rPr>
        <w:t>Three multi-target support vector regression (SVR) models are first presented. The first involves building independent, single-target SVR models for each target. The second builds an ensemble of randomly chained models using the first single-target method as a base model. The third calculates the targets' correlations and forms a maximum correlation chain, which is used to build a single chained SVR model, improving the model's prediction performance, while reducing computational complexity.</w:t>
      </w: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2F14">
        <w:rPr>
          <w:rFonts w:ascii="Times New Roman" w:eastAsia="Times New Roman" w:hAnsi="Times New Roman" w:cs="Times New Roman"/>
          <w:color w:val="000000"/>
          <w:sz w:val="24"/>
          <w:szCs w:val="24"/>
        </w:rPr>
        <w:t xml:space="preserve">Under the multi-instance paradigm, a novel SVM multiple-instance formulation and an algorithm with a bag-representative selector, named </w:t>
      </w:r>
      <w:r w:rsidRPr="005A2F14">
        <w:rPr>
          <w:rFonts w:ascii="Times New Roman" w:eastAsia="Times New Roman" w:hAnsi="Times New Roman" w:cs="Times New Roman"/>
          <w:i/>
          <w:color w:val="000000"/>
          <w:sz w:val="24"/>
          <w:szCs w:val="24"/>
        </w:rPr>
        <w:t>Multi-Instance Representative SVM</w:t>
      </w:r>
      <w:r w:rsidRPr="005A2F14">
        <w:rPr>
          <w:rFonts w:ascii="Times New Roman" w:eastAsia="Times New Roman" w:hAnsi="Times New Roman" w:cs="Times New Roman"/>
          <w:color w:val="000000"/>
          <w:sz w:val="24"/>
          <w:szCs w:val="24"/>
        </w:rPr>
        <w:t xml:space="preserve"> (MIRSVM), are presented. The contribution trains the SVM based on bag-level information and is able to identify instances that highly impact classification, i.e. bag-representatives, for both positive and negative bags, while finding the optimal class separation hyperplane. Unlike other multi-instance SVM methods, this approach eliminates possible class imbalance issues by allowing both positive and negative bags to have at most one representative, which constitute as the most contributing instances to the model.</w:t>
      </w: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2F14">
        <w:rPr>
          <w:rFonts w:ascii="Times New Roman" w:eastAsia="Times New Roman" w:hAnsi="Times New Roman" w:cs="Times New Roman"/>
          <w:color w:val="000000"/>
          <w:sz w:val="24"/>
          <w:szCs w:val="24"/>
        </w:rPr>
        <w:t xml:space="preserve">Due to the shortcomings of current popular SVM solvers, especially in the context of large-scale learning, the third contribution presents a novel stochastic, i.e. online, learning algorithm for solving the L1-SVM problem in the primal domain, dubbed </w:t>
      </w:r>
      <w:proofErr w:type="spellStart"/>
      <w:r w:rsidRPr="005A2F14">
        <w:rPr>
          <w:rFonts w:ascii="Times New Roman" w:eastAsia="Times New Roman" w:hAnsi="Times New Roman" w:cs="Times New Roman"/>
          <w:i/>
          <w:color w:val="000000"/>
          <w:sz w:val="24"/>
          <w:szCs w:val="24"/>
        </w:rPr>
        <w:t>OnLine</w:t>
      </w:r>
      <w:proofErr w:type="spellEnd"/>
      <w:r w:rsidRPr="005A2F14">
        <w:rPr>
          <w:rFonts w:ascii="Times New Roman" w:eastAsia="Times New Roman" w:hAnsi="Times New Roman" w:cs="Times New Roman"/>
          <w:i/>
          <w:color w:val="000000"/>
          <w:sz w:val="24"/>
          <w:szCs w:val="24"/>
        </w:rPr>
        <w:t xml:space="preserve"> Learning Algorithm using Worst-Violato</w:t>
      </w:r>
      <w:r w:rsidR="006547CA" w:rsidRPr="006547CA">
        <w:rPr>
          <w:rFonts w:ascii="Times New Roman" w:eastAsia="Times New Roman" w:hAnsi="Times New Roman" w:cs="Times New Roman"/>
          <w:i/>
          <w:color w:val="000000"/>
          <w:sz w:val="24"/>
          <w:szCs w:val="24"/>
        </w:rPr>
        <w:t>rs</w:t>
      </w:r>
      <w:r w:rsidRPr="005A2F14">
        <w:rPr>
          <w:rFonts w:ascii="Times New Roman" w:eastAsia="Times New Roman" w:hAnsi="Times New Roman" w:cs="Times New Roman"/>
          <w:color w:val="000000"/>
          <w:sz w:val="24"/>
          <w:szCs w:val="24"/>
        </w:rPr>
        <w:t xml:space="preserve"> (OLLAWV). This algorithm, unlike other stochastic methods, provides a novel stopping criteria and eliminates the need for using a regularization term. It instead uses early stopping. Because of these characteristics, OLLAWV was proven to efficiently produce sparse models, while maintaining a competitive accuracy.</w:t>
      </w: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2F14">
        <w:rPr>
          <w:rFonts w:ascii="Times New Roman" w:eastAsia="Times New Roman" w:hAnsi="Times New Roman" w:cs="Times New Roman"/>
          <w:color w:val="000000"/>
          <w:sz w:val="24"/>
          <w:szCs w:val="24"/>
        </w:rPr>
        <w:t xml:space="preserve">The success of OLLAWV for traditional classification, as well as its online nature, inspired its implementation, as well as its predecessor named </w:t>
      </w:r>
      <w:bookmarkStart w:id="0" w:name="_GoBack"/>
      <w:proofErr w:type="spellStart"/>
      <w:r w:rsidRPr="005A2F14">
        <w:rPr>
          <w:rFonts w:ascii="Times New Roman" w:eastAsia="Times New Roman" w:hAnsi="Times New Roman" w:cs="Times New Roman"/>
          <w:i/>
          <w:color w:val="000000"/>
          <w:sz w:val="24"/>
          <w:szCs w:val="24"/>
        </w:rPr>
        <w:t>OnLine</w:t>
      </w:r>
      <w:proofErr w:type="spellEnd"/>
      <w:r w:rsidR="00094C6C" w:rsidRPr="00094C6C">
        <w:rPr>
          <w:rFonts w:ascii="Times New Roman" w:eastAsia="Times New Roman" w:hAnsi="Times New Roman" w:cs="Times New Roman"/>
          <w:i/>
          <w:color w:val="000000"/>
          <w:sz w:val="24"/>
          <w:szCs w:val="24"/>
        </w:rPr>
        <w:t xml:space="preserve"> Learning Algorithm - List 2</w:t>
      </w:r>
      <w:r w:rsidRPr="005A2F14">
        <w:rPr>
          <w:rFonts w:ascii="Times New Roman" w:eastAsia="Times New Roman" w:hAnsi="Times New Roman" w:cs="Times New Roman"/>
          <w:color w:val="000000"/>
          <w:sz w:val="24"/>
          <w:szCs w:val="24"/>
        </w:rPr>
        <w:t xml:space="preserve"> </w:t>
      </w:r>
      <w:bookmarkEnd w:id="0"/>
      <w:r w:rsidRPr="005A2F14">
        <w:rPr>
          <w:rFonts w:ascii="Times New Roman" w:eastAsia="Times New Roman" w:hAnsi="Times New Roman" w:cs="Times New Roman"/>
          <w:color w:val="000000"/>
          <w:sz w:val="24"/>
          <w:szCs w:val="24"/>
        </w:rPr>
        <w:t xml:space="preserve">(OLLA-L2), under the batch data stream classification setting. Unlike other existing methods, these two algorithms were chosen because their properties are a natural remedy for the time and memory constraints that arise from the data stream problem. OLLA-L2's low space complexity deals with memory constraints imposed by the data stream setting, and OLLAWV's fast runtime, early self-stopping capability, as well as the ability to produce sparse models, remedies both memory and time constraints. The preliminary results for OLLAWV showed a superior performance to its predecessor, and was chosen to be used in the final set of experiments against current popular data stream methods. </w:t>
      </w:r>
    </w:p>
    <w:p w:rsidR="005A2F14" w:rsidRPr="005A2F14" w:rsidRDefault="005A2F14" w:rsidP="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87A9B" w:rsidRPr="005F00A3" w:rsidRDefault="005A2F14" w:rsidP="005A2F14">
      <w:pPr>
        <w:rPr>
          <w:rFonts w:ascii="Times New Roman" w:hAnsi="Times New Roman" w:cs="Times New Roman"/>
          <w:sz w:val="24"/>
          <w:szCs w:val="24"/>
        </w:rPr>
      </w:pPr>
      <w:r w:rsidRPr="005F00A3">
        <w:rPr>
          <w:rFonts w:ascii="Times New Roman" w:eastAsia="Times New Roman" w:hAnsi="Times New Roman" w:cs="Times New Roman"/>
          <w:color w:val="000000"/>
          <w:sz w:val="24"/>
          <w:szCs w:val="24"/>
        </w:rPr>
        <w:t>Rigorous experimental studies and statistical analyses over various metrics and datasets were conducted in order to comprehensively compare the proposed solutions against modern, widely-used methods from all paradigms. The experimental studies and analyses confirm that the proposals achieve better performances and more scalable solutions than the methods compared, making them competitive in their respected fields.</w:t>
      </w:r>
    </w:p>
    <w:sectPr w:rsidR="00F87A9B" w:rsidRPr="005F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14"/>
    <w:rsid w:val="00094C6C"/>
    <w:rsid w:val="000D4E41"/>
    <w:rsid w:val="003742B0"/>
    <w:rsid w:val="005A2F14"/>
    <w:rsid w:val="005F00A3"/>
    <w:rsid w:val="006547CA"/>
    <w:rsid w:val="008E5794"/>
    <w:rsid w:val="00EB47AD"/>
    <w:rsid w:val="00FA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6A2F"/>
  <w15:chartTrackingRefBased/>
  <w15:docId w15:val="{135E0FA4-926F-47B8-9460-EEB2316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Melki</dc:creator>
  <cp:keywords/>
  <dc:description/>
  <cp:lastModifiedBy>Gabriella Melki</cp:lastModifiedBy>
  <cp:revision>7</cp:revision>
  <dcterms:created xsi:type="dcterms:W3CDTF">2018-08-23T18:41:00Z</dcterms:created>
  <dcterms:modified xsi:type="dcterms:W3CDTF">2018-08-23T18:46:00Z</dcterms:modified>
</cp:coreProperties>
</file>