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Національний технічний університет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ХПІ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Навчально-науковий інститут комп’ютерних наук та інформаційних технологій 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комп’ютерної інженерії та програмування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12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дисципліни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Сучасні технології безпечного програмування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312"/>
        <w:ind w:right="0" w:left="0" w:firstLine="425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ДОСЛІДЖЕННЯ ЗАСОБІВ ОБФУСКАЦІЇ ПРОГРАМНОГО ЗАБЕЗПЕЧЕННЯ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гр. КН-М922в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Водолазський М.А.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Перевірив: 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Бульба С. С.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Харків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2022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 роботи: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Дослідити існуючі утиліти обфускації програмного забезпечення.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Індивідуальне завдання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обраної мови програмування слід обфускувати будь-який проект.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Слід використовувати декілька утиліт для обфускації. Мінімальна кількість обфускаторів - 4. У звіті навести порівняльну характеристику обраних обфускаторів, що складатиметься з: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інформації щодо використовуваних методів обфускації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плюсів та мінусів кожного з обфускаторів.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Навести опис використання кожного з обраних обфускаторів.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820" w:dyaOrig="5465">
          <v:rect xmlns:o="urn:schemas-microsoft-com:office:office" xmlns:v="urn:schemas-microsoft-com:vml" id="rectole0000000000" style="width:341.000000pt;height:27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Початковий код (лабораторна робота 01)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Проведемо обфускацію за допомогою утілити pyarmor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39" w:dyaOrig="5025">
          <v:rect xmlns:o="urn:schemas-microsoft-com:office:office" xmlns:v="urn:schemas-microsoft-com:vml" id="rectole0000000001" style="width:356.950000pt;height:251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Виконання команди для обфускації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1830">
          <v:rect xmlns:o="urn:schemas-microsoft-com:office:office" xmlns:v="urn:schemas-microsoft-com:vml" id="rectole0000000002" style="width:449.000000pt;height:91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Обфускація коду за допомогою pyarmor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929">
          <v:rect xmlns:o="urn:schemas-microsoft-com:office:office" xmlns:v="urn:schemas-microsoft-com:vml" id="rectole0000000003" style="width:415.500000pt;height:46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Виконання команди для обфускації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80" w:dyaOrig="4579">
          <v:rect xmlns:o="urn:schemas-microsoft-com:office:office" xmlns:v="urn:schemas-microsoft-com:vml" id="rectole0000000004" style="width:449.000000pt;height:228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Обфускація коду за допомогою opy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результаті виконання лабораторної роботи було досліджено існуючі утиліти обфускації програмного забезпечення.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