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79F" w:rsidRPr="0028679F" w:rsidRDefault="0028679F" w:rsidP="0028679F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8679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Практическая работа № 20</w:t>
      </w:r>
    </w:p>
    <w:p w:rsidR="0028679F" w:rsidRDefault="0028679F" w:rsidP="0028679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8679F" w:rsidRDefault="0028679F" w:rsidP="0028679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679F">
        <w:rPr>
          <w:rFonts w:ascii="Times New Roman" w:hAnsi="Times New Roman" w:cs="Times New Roman"/>
          <w:b/>
          <w:bCs/>
          <w:sz w:val="24"/>
          <w:szCs w:val="24"/>
        </w:rPr>
        <w:t>Организация защиты программного обеспечения на мобильных платформах</w:t>
      </w:r>
    </w:p>
    <w:p w:rsidR="007C42BA" w:rsidRPr="0028679F" w:rsidRDefault="007C42BA" w:rsidP="0028679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8679F" w:rsidRPr="0028679F" w:rsidRDefault="0028679F" w:rsidP="002867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679F">
        <w:rPr>
          <w:rFonts w:ascii="Times New Roman" w:hAnsi="Times New Roman" w:cs="Times New Roman"/>
          <w:i/>
          <w:iCs/>
          <w:sz w:val="24"/>
          <w:szCs w:val="24"/>
        </w:rPr>
        <w:t>Цель</w:t>
      </w:r>
      <w:r w:rsidR="007C42BA">
        <w:rPr>
          <w:rFonts w:ascii="Times New Roman" w:hAnsi="Times New Roman" w:cs="Times New Roman"/>
          <w:i/>
          <w:iCs/>
          <w:sz w:val="24"/>
          <w:szCs w:val="24"/>
        </w:rPr>
        <w:t xml:space="preserve"> работы</w:t>
      </w:r>
      <w:r w:rsidRPr="0028679F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28679F">
        <w:rPr>
          <w:rFonts w:ascii="Times New Roman" w:hAnsi="Times New Roman" w:cs="Times New Roman"/>
          <w:sz w:val="24"/>
          <w:szCs w:val="24"/>
        </w:rPr>
        <w:t> изучение опыта организации защиты программного обеспечения на мобильных платформах</w:t>
      </w:r>
    </w:p>
    <w:p w:rsidR="007C42BA" w:rsidRDefault="007C42BA" w:rsidP="0028679F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28679F" w:rsidRPr="0028679F" w:rsidRDefault="0028679F" w:rsidP="002867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679F">
        <w:rPr>
          <w:rFonts w:ascii="Times New Roman" w:hAnsi="Times New Roman" w:cs="Times New Roman"/>
          <w:i/>
          <w:iCs/>
          <w:sz w:val="24"/>
          <w:szCs w:val="24"/>
        </w:rPr>
        <w:t>Теоретическое обоснование</w:t>
      </w:r>
    </w:p>
    <w:p w:rsidR="0028679F" w:rsidRPr="0028679F" w:rsidRDefault="0028679F" w:rsidP="002867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679F">
        <w:rPr>
          <w:rFonts w:ascii="Times New Roman" w:hAnsi="Times New Roman" w:cs="Times New Roman"/>
          <w:sz w:val="24"/>
          <w:szCs w:val="24"/>
        </w:rPr>
        <w:t>Рост продаж планшетов и смартфонов, а также их глубокое проникновение в самые различные сферы бизнеса диктуют потребность в надежной защите от пиратства программного обеспечения, предназначенного для мобильных устройств. На сегодняшний день наиболее популярной платформой на этом рынке является Android, где в качестве языка программирования используется Java.</w:t>
      </w:r>
    </w:p>
    <w:p w:rsidR="0028679F" w:rsidRPr="0028679F" w:rsidRDefault="0028679F" w:rsidP="002867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679F">
        <w:rPr>
          <w:rFonts w:ascii="Times New Roman" w:hAnsi="Times New Roman" w:cs="Times New Roman"/>
          <w:sz w:val="24"/>
          <w:szCs w:val="24"/>
        </w:rPr>
        <w:t>Программы на Java без использования специальных средств обфускации легко реверсируются, но на данный момент готовых решений обфускации для Android мало. С помощью электронных ключей Guardant можно решить проблему защиты функционального кода программы путем переноса этого кода в ключ. Новое направление защиты Guardant Mobile включает в себя весь необходимый инструментарий для защиты мобильных приложений под Android.</w:t>
      </w:r>
    </w:p>
    <w:p w:rsidR="0028679F" w:rsidRPr="0028679F" w:rsidRDefault="0028679F" w:rsidP="002867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679F">
        <w:rPr>
          <w:rFonts w:ascii="Times New Roman" w:hAnsi="Times New Roman" w:cs="Times New Roman"/>
          <w:sz w:val="24"/>
          <w:szCs w:val="24"/>
        </w:rPr>
        <w:t>Служба Guardant для ОС Android. Для работы защищенных приложений с электронными ключами на устройстве должна быть запущена специальная Служба Guardant. Установочный пакет входит в состав Guardant Mobile SDK. После установки пакета в списке запущенных программ появится приложение Guardant Service. Служба предоставляет API взаимодействия с электронными ключами, отслеживает их подключение и отключение, осуществляет синхронизацию запросов и так далее.</w:t>
      </w:r>
    </w:p>
    <w:p w:rsidR="0028679F" w:rsidRPr="0028679F" w:rsidRDefault="0028679F" w:rsidP="002867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679F">
        <w:rPr>
          <w:rFonts w:ascii="Times New Roman" w:hAnsi="Times New Roman" w:cs="Times New Roman"/>
          <w:sz w:val="24"/>
          <w:szCs w:val="24"/>
        </w:rPr>
        <w:t>Java библиотека API для ОС Android. Для работы с электронным ключом из Android приложения разработчику предоставляется Java API. Набор функций API позволяет выполнить заранее загруженный в электронный ключ код, а также произвести поиск ключа с известными параметрами.</w:t>
      </w:r>
    </w:p>
    <w:p w:rsidR="0028679F" w:rsidRPr="0028679F" w:rsidRDefault="0028679F" w:rsidP="002867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679F">
        <w:rPr>
          <w:rFonts w:ascii="Times New Roman" w:hAnsi="Times New Roman" w:cs="Times New Roman"/>
          <w:sz w:val="24"/>
          <w:szCs w:val="24"/>
        </w:rPr>
        <w:t>Программирование электронных ключей. Программирование ключей Guardant Code micro осуществляется в операционной системе Windows c помощью утилиты программирования ключей Guardant. Для работы в Android ключи должны быть переведены в HID-режим.</w:t>
      </w:r>
    </w:p>
    <w:p w:rsidR="0028679F" w:rsidRPr="0028679F" w:rsidRDefault="0028679F" w:rsidP="002867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679F">
        <w:rPr>
          <w:rFonts w:ascii="Times New Roman" w:hAnsi="Times New Roman" w:cs="Times New Roman"/>
          <w:sz w:val="24"/>
          <w:szCs w:val="24"/>
        </w:rPr>
        <w:t>При создании базовой конфигурации для мобильных устройств с целью улучшения ее возможностей в соответствии с бизнес-потребностями убедитесь, что вы соблюдаете баланс производительности и безопасности. Слишком строгий шаблон усиления безопасности может создать проблемы с использованием мобильных устройств для ваших сотрудников. Цель — помочь пользователям быть более продуктивными за счет доступа к ресурсам компании с их устройств — может оказаться недостигнутой.</w:t>
      </w:r>
    </w:p>
    <w:p w:rsidR="0028679F" w:rsidRPr="0028679F" w:rsidRDefault="0028679F" w:rsidP="002867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679F">
        <w:rPr>
          <w:rFonts w:ascii="Times New Roman" w:hAnsi="Times New Roman" w:cs="Times New Roman"/>
          <w:sz w:val="24"/>
          <w:szCs w:val="24"/>
        </w:rPr>
        <w:t>Кроме того, имейте в виду, что не все политики безопасности доступны для всех платформ мобильных устройств. При планировании применения в вашей организации мобильных устройств нужно соблюдать баланс приоритетов, не упуская наиболее важных требований соответствия в отношении безопасности таких устройств. Один из способов усиления безопасности мобильных устройств — разработать различные уровни безопасности. Настройки, доступные для каждого уровня, могут отличаться в зависимости от реализуемого решения MDM.</w:t>
      </w:r>
    </w:p>
    <w:p w:rsidR="0028679F" w:rsidRDefault="0028679F" w:rsidP="0028679F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28679F" w:rsidRPr="0028679F" w:rsidRDefault="0028679F" w:rsidP="002867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679F">
        <w:rPr>
          <w:rFonts w:ascii="Times New Roman" w:hAnsi="Times New Roman" w:cs="Times New Roman"/>
          <w:i/>
          <w:iCs/>
          <w:sz w:val="24"/>
          <w:szCs w:val="24"/>
        </w:rPr>
        <w:t>Методические указания</w:t>
      </w:r>
    </w:p>
    <w:p w:rsidR="0028679F" w:rsidRPr="0028679F" w:rsidRDefault="0028679F" w:rsidP="002867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679F">
        <w:rPr>
          <w:rFonts w:ascii="Times New Roman" w:hAnsi="Times New Roman" w:cs="Times New Roman"/>
          <w:i/>
          <w:iCs/>
          <w:sz w:val="24"/>
          <w:szCs w:val="24"/>
        </w:rPr>
        <w:t>Решения для защиты мобильных приложений</w:t>
      </w:r>
    </w:p>
    <w:p w:rsidR="0028679F" w:rsidRPr="0028679F" w:rsidRDefault="0028679F" w:rsidP="002867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09F">
        <w:rPr>
          <w:rFonts w:ascii="Times New Roman" w:hAnsi="Times New Roman" w:cs="Times New Roman"/>
          <w:sz w:val="24"/>
          <w:szCs w:val="24"/>
        </w:rPr>
        <w:lastRenderedPageBreak/>
        <w:t>Guardant Code micro</w:t>
      </w:r>
    </w:p>
    <w:p w:rsidR="0028679F" w:rsidRPr="0028679F" w:rsidRDefault="0028679F" w:rsidP="002867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679F">
        <w:rPr>
          <w:rFonts w:ascii="Times New Roman" w:hAnsi="Times New Roman" w:cs="Times New Roman"/>
          <w:sz w:val="24"/>
          <w:szCs w:val="24"/>
        </w:rPr>
        <w:t>Электронные ключи Guardant Code в </w:t>
      </w:r>
      <w:r w:rsidRPr="00A0509F">
        <w:rPr>
          <w:rFonts w:ascii="Times New Roman" w:hAnsi="Times New Roman" w:cs="Times New Roman"/>
          <w:sz w:val="24"/>
          <w:szCs w:val="24"/>
        </w:rPr>
        <w:t>форм-факторе micro</w:t>
      </w:r>
      <w:r w:rsidRPr="0028679F">
        <w:rPr>
          <w:rFonts w:ascii="Times New Roman" w:hAnsi="Times New Roman" w:cs="Times New Roman"/>
          <w:sz w:val="24"/>
          <w:szCs w:val="24"/>
        </w:rPr>
        <w:t> могут работать на мобильных устройствах под управлением операционной системы Android. При этом планшет или смартфон должен быть оснащен функцией USB-host и версией операционной системы не ниже Android 3.1.</w:t>
      </w:r>
    </w:p>
    <w:p w:rsidR="0028679F" w:rsidRPr="0028679F" w:rsidRDefault="0028679F" w:rsidP="002867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09F">
        <w:rPr>
          <w:rFonts w:ascii="Times New Roman" w:hAnsi="Times New Roman" w:cs="Times New Roman"/>
          <w:sz w:val="24"/>
          <w:szCs w:val="24"/>
        </w:rPr>
        <w:t>Guardant SD</w:t>
      </w:r>
    </w:p>
    <w:p w:rsidR="0028679F" w:rsidRPr="0028679F" w:rsidRDefault="0028679F" w:rsidP="002867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679F">
        <w:rPr>
          <w:rFonts w:ascii="Times New Roman" w:hAnsi="Times New Roman" w:cs="Times New Roman"/>
          <w:sz w:val="24"/>
          <w:szCs w:val="24"/>
        </w:rPr>
        <w:t>Электронные ключи </w:t>
      </w:r>
      <w:r w:rsidRPr="00A0509F">
        <w:rPr>
          <w:rFonts w:ascii="Times New Roman" w:hAnsi="Times New Roman" w:cs="Times New Roman"/>
          <w:sz w:val="24"/>
          <w:szCs w:val="24"/>
        </w:rPr>
        <w:t>формата microSD</w:t>
      </w:r>
      <w:r w:rsidRPr="0028679F">
        <w:rPr>
          <w:rFonts w:ascii="Times New Roman" w:hAnsi="Times New Roman" w:cs="Times New Roman"/>
          <w:sz w:val="24"/>
          <w:szCs w:val="24"/>
        </w:rPr>
        <w:t> требуют наличия в мобильном устройстве разъема для SD-карты. Guardant SD поддерживает загрузку Java-апплетов внутрь карты и имеет встроенный микропроцессор с аппаратным ускорением криптографии.</w:t>
      </w:r>
    </w:p>
    <w:p w:rsidR="0028679F" w:rsidRDefault="0028679F" w:rsidP="0028679F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28679F" w:rsidRPr="0028679F" w:rsidRDefault="0028679F" w:rsidP="002867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679F">
        <w:rPr>
          <w:rFonts w:ascii="Times New Roman" w:hAnsi="Times New Roman" w:cs="Times New Roman"/>
          <w:i/>
          <w:iCs/>
          <w:sz w:val="24"/>
          <w:szCs w:val="24"/>
        </w:rPr>
        <w:t>Задания</w:t>
      </w:r>
    </w:p>
    <w:p w:rsidR="0028679F" w:rsidRPr="0028679F" w:rsidRDefault="0028679F" w:rsidP="0028679F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679F">
        <w:rPr>
          <w:rFonts w:ascii="Times New Roman" w:hAnsi="Times New Roman" w:cs="Times New Roman"/>
          <w:sz w:val="24"/>
          <w:szCs w:val="24"/>
        </w:rPr>
        <w:t>Повторите теоретический материал</w:t>
      </w:r>
    </w:p>
    <w:p w:rsidR="0028679F" w:rsidRPr="0028679F" w:rsidRDefault="0028679F" w:rsidP="0028679F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679F">
        <w:rPr>
          <w:rFonts w:ascii="Times New Roman" w:hAnsi="Times New Roman" w:cs="Times New Roman"/>
          <w:sz w:val="24"/>
          <w:szCs w:val="24"/>
        </w:rPr>
        <w:t>Проведите исследование защиты программного обеспечения на мобильных платформах</w:t>
      </w:r>
    </w:p>
    <w:p w:rsidR="0028679F" w:rsidRPr="0028679F" w:rsidRDefault="0028679F" w:rsidP="0028679F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679F">
        <w:rPr>
          <w:rFonts w:ascii="Times New Roman" w:hAnsi="Times New Roman" w:cs="Times New Roman"/>
          <w:sz w:val="24"/>
          <w:szCs w:val="24"/>
        </w:rPr>
        <w:t>Выясните, какое программное обеспечение используется для защиты программного обеспечения на мобильных платформах</w:t>
      </w:r>
    </w:p>
    <w:p w:rsidR="0028679F" w:rsidRPr="0028679F" w:rsidRDefault="0028679F" w:rsidP="0028679F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679F">
        <w:rPr>
          <w:rFonts w:ascii="Times New Roman" w:hAnsi="Times New Roman" w:cs="Times New Roman"/>
          <w:sz w:val="24"/>
          <w:szCs w:val="24"/>
        </w:rPr>
        <w:t>Составьте таблицу, содержащую описание функционала этих программ.</w:t>
      </w:r>
    </w:p>
    <w:p w:rsidR="0028679F" w:rsidRDefault="0028679F" w:rsidP="0028679F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28679F" w:rsidRPr="0028679F" w:rsidRDefault="0028679F" w:rsidP="002867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679F">
        <w:rPr>
          <w:rFonts w:ascii="Times New Roman" w:hAnsi="Times New Roman" w:cs="Times New Roman"/>
          <w:i/>
          <w:iCs/>
          <w:sz w:val="24"/>
          <w:szCs w:val="24"/>
        </w:rPr>
        <w:t>Контрольные вопросы</w:t>
      </w:r>
    </w:p>
    <w:p w:rsidR="0028679F" w:rsidRPr="0028679F" w:rsidRDefault="0028679F" w:rsidP="0028679F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679F">
        <w:rPr>
          <w:rFonts w:ascii="Times New Roman" w:hAnsi="Times New Roman" w:cs="Times New Roman"/>
          <w:sz w:val="24"/>
          <w:szCs w:val="24"/>
        </w:rPr>
        <w:t>Назовите особенности программного обеспечения мобильных платформ</w:t>
      </w:r>
    </w:p>
    <w:p w:rsidR="0028679F" w:rsidRPr="0028679F" w:rsidRDefault="0028679F" w:rsidP="0028679F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679F">
        <w:rPr>
          <w:rFonts w:ascii="Times New Roman" w:hAnsi="Times New Roman" w:cs="Times New Roman"/>
          <w:sz w:val="24"/>
          <w:szCs w:val="24"/>
        </w:rPr>
        <w:t>Какие существуют угрозы данному ПО?</w:t>
      </w:r>
    </w:p>
    <w:p w:rsidR="0028679F" w:rsidRPr="0028679F" w:rsidRDefault="0028679F" w:rsidP="0028679F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679F">
        <w:rPr>
          <w:rFonts w:ascii="Times New Roman" w:hAnsi="Times New Roman" w:cs="Times New Roman"/>
          <w:sz w:val="24"/>
          <w:szCs w:val="24"/>
        </w:rPr>
        <w:t>Какие существуют способы и средства защиты ПО на мобильных платформах?</w:t>
      </w:r>
    </w:p>
    <w:p w:rsidR="0028679F" w:rsidRPr="0028679F" w:rsidRDefault="0028679F" w:rsidP="0028679F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679F">
        <w:rPr>
          <w:rFonts w:ascii="Times New Roman" w:hAnsi="Times New Roman" w:cs="Times New Roman"/>
          <w:sz w:val="24"/>
          <w:szCs w:val="24"/>
        </w:rPr>
        <w:t>Расскажите о какой-либо программе для защиты ПО на мобильных платформах</w:t>
      </w:r>
    </w:p>
    <w:p w:rsidR="0028679F" w:rsidRDefault="0028679F" w:rsidP="0028679F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28679F" w:rsidRPr="0028679F" w:rsidRDefault="0028679F" w:rsidP="002867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679F">
        <w:rPr>
          <w:rFonts w:ascii="Times New Roman" w:hAnsi="Times New Roman" w:cs="Times New Roman"/>
          <w:i/>
          <w:iCs/>
          <w:sz w:val="24"/>
          <w:szCs w:val="24"/>
        </w:rPr>
        <w:t>Форма отчёта</w:t>
      </w:r>
    </w:p>
    <w:p w:rsidR="0028679F" w:rsidRPr="0028679F" w:rsidRDefault="0028679F" w:rsidP="002867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679F">
        <w:rPr>
          <w:rFonts w:ascii="Times New Roman" w:hAnsi="Times New Roman" w:cs="Times New Roman"/>
          <w:sz w:val="24"/>
          <w:szCs w:val="24"/>
        </w:rPr>
        <w:t>Конспект, проверка письменной работы, ответы на вопросы</w:t>
      </w:r>
    </w:p>
    <w:p w:rsidR="0028679F" w:rsidRPr="0028679F" w:rsidRDefault="0028679F" w:rsidP="002867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679F">
        <w:rPr>
          <w:rFonts w:ascii="Times New Roman" w:hAnsi="Times New Roman" w:cs="Times New Roman"/>
          <w:sz w:val="24"/>
          <w:szCs w:val="24"/>
        </w:rPr>
        <w:t> </w:t>
      </w:r>
    </w:p>
    <w:p w:rsidR="00592BDA" w:rsidRPr="003964DC" w:rsidRDefault="00592BDA" w:rsidP="003964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92BDA" w:rsidRPr="00396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67349"/>
    <w:multiLevelType w:val="multilevel"/>
    <w:tmpl w:val="F644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BF3734"/>
    <w:multiLevelType w:val="multilevel"/>
    <w:tmpl w:val="F276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69770A"/>
    <w:multiLevelType w:val="multilevel"/>
    <w:tmpl w:val="15D4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CF226C"/>
    <w:multiLevelType w:val="multilevel"/>
    <w:tmpl w:val="A294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472CC2"/>
    <w:multiLevelType w:val="multilevel"/>
    <w:tmpl w:val="85EE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FB31E6"/>
    <w:multiLevelType w:val="multilevel"/>
    <w:tmpl w:val="01BE4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850A47"/>
    <w:multiLevelType w:val="multilevel"/>
    <w:tmpl w:val="009A7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7A5024"/>
    <w:multiLevelType w:val="multilevel"/>
    <w:tmpl w:val="54F6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187D45"/>
    <w:multiLevelType w:val="multilevel"/>
    <w:tmpl w:val="4BDCC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8"/>
  </w:num>
  <w:num w:numId="5">
    <w:abstractNumId w:val="4"/>
  </w:num>
  <w:num w:numId="6">
    <w:abstractNumId w:val="3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EE"/>
    <w:rsid w:val="0028679F"/>
    <w:rsid w:val="003964DC"/>
    <w:rsid w:val="00592BDA"/>
    <w:rsid w:val="007C42BA"/>
    <w:rsid w:val="00A0509F"/>
    <w:rsid w:val="00BC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35318"/>
  <w15:chartTrackingRefBased/>
  <w15:docId w15:val="{5C40A12B-95B4-4A5D-8157-60968FA4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964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0CE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0CE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3964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396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964DC"/>
    <w:rPr>
      <w:b/>
      <w:bCs/>
    </w:rPr>
  </w:style>
  <w:style w:type="character" w:styleId="a7">
    <w:name w:val="Emphasis"/>
    <w:basedOn w:val="a0"/>
    <w:uiPriority w:val="20"/>
    <w:qFormat/>
    <w:rsid w:val="003964DC"/>
    <w:rPr>
      <w:i/>
      <w:iCs/>
    </w:rPr>
  </w:style>
  <w:style w:type="character" w:styleId="a8">
    <w:name w:val="FollowedHyperlink"/>
    <w:basedOn w:val="a0"/>
    <w:uiPriority w:val="99"/>
    <w:semiHidden/>
    <w:unhideWhenUsed/>
    <w:rsid w:val="00A050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00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15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70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8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Windows</cp:lastModifiedBy>
  <cp:revision>3</cp:revision>
  <dcterms:created xsi:type="dcterms:W3CDTF">2020-02-04T19:26:00Z</dcterms:created>
  <dcterms:modified xsi:type="dcterms:W3CDTF">2020-04-14T14:11:00Z</dcterms:modified>
</cp:coreProperties>
</file>