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5AED" w:rsidRPr="00B9779D" w:rsidRDefault="00715AED" w:rsidP="00E83BE5">
      <w:pPr>
        <w:pStyle w:val="2"/>
        <w:spacing w:before="0" w:line="240" w:lineRule="auto"/>
        <w:ind w:firstLine="709"/>
        <w:jc w:val="center"/>
        <w:rPr>
          <w:rFonts w:ascii="Times New Roman" w:hAnsi="Times New Roman" w:cs="Times New Roman"/>
          <w:i/>
          <w:color w:val="auto"/>
          <w:sz w:val="24"/>
          <w:szCs w:val="24"/>
        </w:rPr>
      </w:pPr>
      <w:r w:rsidRPr="00B9779D">
        <w:rPr>
          <w:rFonts w:ascii="Times New Roman" w:hAnsi="Times New Roman" w:cs="Times New Roman"/>
          <w:color w:val="auto"/>
          <w:sz w:val="24"/>
          <w:szCs w:val="24"/>
        </w:rPr>
        <w:t xml:space="preserve">Этапы </w:t>
      </w:r>
      <w:proofErr w:type="gramStart"/>
      <w:r w:rsidRPr="00B9779D">
        <w:rPr>
          <w:rFonts w:ascii="Times New Roman" w:hAnsi="Times New Roman" w:cs="Times New Roman"/>
          <w:color w:val="auto"/>
          <w:sz w:val="24"/>
          <w:szCs w:val="24"/>
        </w:rPr>
        <w:t>внедрения:  обследование</w:t>
      </w:r>
      <w:proofErr w:type="gramEnd"/>
      <w:r w:rsidRPr="00B9779D">
        <w:rPr>
          <w:rFonts w:ascii="Times New Roman" w:hAnsi="Times New Roman" w:cs="Times New Roman"/>
          <w:color w:val="auto"/>
          <w:sz w:val="24"/>
          <w:szCs w:val="24"/>
        </w:rPr>
        <w:t>, разработка технического задания, настройка системы (программного продукта), тестирование системы, опытная эксплуатация, промышленная эксплуатация.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:rsidR="00715AED" w:rsidRPr="00B9779D" w:rsidRDefault="00715AED" w:rsidP="00E83BE5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B9779D">
        <w:rPr>
          <w:rFonts w:ascii="Times New Roman" w:hAnsi="Times New Roman" w:cs="Times New Roman"/>
          <w:b/>
          <w:sz w:val="24"/>
          <w:szCs w:val="24"/>
        </w:rPr>
        <w:t>Основные этапы внедрения программных продуктов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</w:pPr>
      <w:r w:rsidRPr="00B9779D">
        <w:t>     В данном разделе мы обозначим ключевые моменты проекта по внедрению программного продукта на предприятии. Это информация позволит Вам оценить реальные объемы работ, необходимое количество специалистов для реализации данного проекта и его продолжительность. На основании полученных данных можно объективно оценить ориентировочную стоимость проекта внедрения программного продукта. Затраты человеческих ресурсов (кол-во специалистов и времени внедрения) обычно прямо пропорционально стоимости программного продукта, поэтому зная стоимость определенного софта и стоимость его внедрения, Вы сможете самостоятельно рассчитать ориентировочную стоимость внедрения альтернативного программного продукта.</w:t>
      </w:r>
      <w:r w:rsidRPr="00B9779D">
        <w:br/>
        <w:t>     Стоимость внедрения складывается исходя из количества привлекаемых специалистов их ставки и времени работы. Объемы работ удобней определять поэтапно, чтобы можно было эффективно управлять стоимостью проекта. </w:t>
      </w:r>
      <w:r w:rsidRPr="00B9779D">
        <w:br/>
      </w:r>
      <w:r w:rsidRPr="00B9779D">
        <w:br/>
      </w:r>
      <w:r w:rsidRPr="00B9779D">
        <w:rPr>
          <w:b/>
          <w:bCs/>
          <w:u w:val="single"/>
        </w:rPr>
        <w:t>Основные этапы внедрения программного продукта:</w:t>
      </w:r>
      <w:r w:rsidRPr="00B9779D">
        <w:br/>
      </w:r>
      <w:r w:rsidRPr="00B9779D">
        <w:br/>
        <w:t>     1. Обследование</w:t>
      </w:r>
      <w:r w:rsidRPr="00B9779D">
        <w:br/>
      </w:r>
      <w:r w:rsidRPr="00B9779D">
        <w:br/>
        <w:t>     2. Разработка технического задания</w:t>
      </w:r>
      <w:r w:rsidRPr="00B9779D">
        <w:br/>
      </w:r>
      <w:r w:rsidRPr="00B9779D">
        <w:br/>
        <w:t>     3. Настройка системы (программного продукта)</w:t>
      </w:r>
      <w:r w:rsidRPr="00B9779D">
        <w:br/>
      </w:r>
      <w:r w:rsidRPr="00B9779D">
        <w:br/>
        <w:t>     4. Тестирование системы</w:t>
      </w:r>
      <w:r w:rsidRPr="00B9779D">
        <w:br/>
      </w:r>
      <w:r w:rsidRPr="00B9779D">
        <w:br/>
        <w:t>     5. Опытная эксплуатация</w:t>
      </w:r>
      <w:r w:rsidRPr="00B9779D">
        <w:br/>
      </w:r>
      <w:r w:rsidRPr="00B9779D">
        <w:br/>
        <w:t>     6. Промышленная эксплуатация</w:t>
      </w:r>
      <w:r w:rsidRPr="00B9779D">
        <w:br/>
      </w:r>
      <w:r w:rsidRPr="00B9779D">
        <w:br/>
        <w:t>    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b/>
          <w:bCs/>
        </w:rPr>
        <w:t>Первый этап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 xml:space="preserve">– диагностика предприятия или его обследование. Под обследованием подразумевается диагностика на предприятии всех бизнес-процессов, которые будет охватывать будущая система. Количество дней для обследования может быть разным в зависимости от масштаба и функциональности создаваемой системы на основе выбранного программного продукта. Если автоматизируются большое количество филиалов и программный продукт охватывает большое количество пользователей или большое количество бизнес-процессов, то время, отведенное на обследование, будет существенно увеличено. Обычно на обследование отводится от 1 недели до 1 месяца </w:t>
      </w:r>
      <w:proofErr w:type="gramStart"/>
      <w:r w:rsidRPr="00B9779D">
        <w:t>( средняя</w:t>
      </w:r>
      <w:proofErr w:type="gramEnd"/>
      <w:r w:rsidRPr="00B9779D">
        <w:t xml:space="preserve"> продолжительность этапа «обследование» – 2 недели).</w:t>
      </w:r>
      <w:r w:rsidRPr="00B9779D">
        <w:br/>
      </w:r>
      <w:r w:rsidRPr="00B9779D">
        <w:br/>
        <w:t>    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b/>
          <w:bCs/>
        </w:rPr>
        <w:t>Второй этап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внедрения программного продукта – разработка технического задания. Техническое задание (ТЗ) включает в себя описание всех справочников системы, всех алгоритмов расчета, отчетных форм, АРМ (Автоматизированных рабочих мест) пользователей и описание разграничения прав доступа пользователей.</w:t>
      </w:r>
      <w:r w:rsidRPr="00B9779D">
        <w:br/>
        <w:t>Разработка технического задания занимает от 1 до 3 месяцев (средняя продолжительность этапа «разработка технического задания» - 1,5-2 месяца).</w:t>
      </w:r>
      <w:r w:rsidRPr="00B9779D">
        <w:br/>
      </w:r>
    </w:p>
    <w:p w:rsidR="00715AED" w:rsidRPr="00B9779D" w:rsidRDefault="00715AED" w:rsidP="00E83BE5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B9779D">
        <w:rPr>
          <w:rFonts w:ascii="Times New Roman" w:hAnsi="Times New Roman" w:cs="Times New Roman"/>
          <w:b/>
          <w:sz w:val="24"/>
          <w:szCs w:val="24"/>
        </w:rPr>
        <w:t>Работы при разработке технического задания на внедрение программного продукта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lastRenderedPageBreak/>
        <w:t xml:space="preserve">Ключевым документом, определяющим взаимодействие сторон при внедрении </w:t>
      </w:r>
      <w:proofErr w:type="gramStart"/>
      <w:r w:rsidRPr="00B9779D">
        <w:t>программных решений</w:t>
      </w:r>
      <w:proofErr w:type="gramEnd"/>
      <w:r w:rsidRPr="00B9779D">
        <w:t xml:space="preserve"> является техническое задание, в котором содержится совокупность требований к функциональности программного решения и критериев проверки и приемки. Основной вопрос, на который должно отвечать техническое задание: что должна делать будущая система? Процесс подготовки технического задания состоит из разработки, оформления, согласования и утверждения документа. Как правило, он представляет собой совместную работу специалистов организации-заказчика и организации-исполнителя. В этих работах принимают участие продуктовые ИТ- консультанты.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Техническое задание выдается организацией-заказчиком организации-исполнителю (системному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интегратору</w:t>
      </w:r>
      <w:r w:rsidRPr="00B9779D">
        <w:t>) работ по внедрению программных решений, в его содержательную часть включаются разработанные ранее требования к ИС.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Методической поддержкой для подготовки технического задания является ГОСТ 34.602-89 "Информационная технология. Комплекс стандартов на автоматизированные системы. Автоматизированные системы. Техническое задание на создание автоматизированной системы", в котором определен перечень требований к содержанию документа и проведению испытаний.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</w:pPr>
      <w:r w:rsidRPr="00B9779D">
        <w:t>В соответствии с указанным стандартом техническое задание включает следующие разделы, которые могут быть разделены на подразделы: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общие сведения;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назначение и цели создания (развития) системы;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характеристика объектов автоматизации;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требования к системе;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состав и содержание работ по созданию системы;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порядок контроля и приемки системы;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требования к составу и содержанию работ по подготовке объекта автоматизации к вводу системы в действие;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требования к документированию;</w:t>
      </w:r>
    </w:p>
    <w:p w:rsidR="00715AED" w:rsidRPr="00B9779D" w:rsidRDefault="00715AED" w:rsidP="00E83BE5">
      <w:pPr>
        <w:numPr>
          <w:ilvl w:val="0"/>
          <w:numId w:val="1"/>
        </w:numPr>
        <w:shd w:val="clear" w:color="auto" w:fill="FFFFFF"/>
        <w:spacing w:after="0" w:line="240" w:lineRule="auto"/>
        <w:ind w:left="48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источники разработки.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</w:pPr>
      <w:r w:rsidRPr="00B9779D">
        <w:t>Содержание перечисленных разделов подробно рассмотрено ранее.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br/>
        <w:t>    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b/>
          <w:bCs/>
        </w:rPr>
        <w:t>Третий этап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– настройка системы (автоматизация). Настройка системы включает в себя формирование в программе всех справочников системы, настройка всех алгоритмов расчета, форм ввода и отчетных форм, ввод пользователей системы и настройка прав доступа. Продолжительность данного этапа напрямую зависит от квалификации специалистов и от уровня сложности поставленной задачи. Среднее время, отводимое на настойку системы, составляет 1 -1,5 месяца.</w:t>
      </w:r>
      <w:r w:rsidRPr="00B9779D">
        <w:br/>
      </w:r>
      <w:r w:rsidRPr="00B9779D">
        <w:br/>
        <w:t>    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b/>
          <w:bCs/>
        </w:rPr>
        <w:t>Четвертый этап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– тестирование программного продукта (системы). Тестирование системы включает в себя подготовку демонстрационного примера, внесение тестовых данных, проверку алгоритмов расчета и исправление обнаруженных ошибок. В среднем на этап тестирование отводится 2 недели.</w:t>
      </w:r>
      <w:r w:rsidRPr="00B9779D">
        <w:br/>
      </w:r>
      <w:r w:rsidRPr="00B9779D">
        <w:br/>
        <w:t>    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b/>
          <w:bCs/>
        </w:rPr>
        <w:t>Пятый этап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– опытная эксплуатация системы. Опытная эксплуатация системы включает в себя работу с реальными данными, но при этом параллельно используется прежняя старая система либо те электронные таблицы, в которых предприятия до настоящего момента осуществляла свою работу. Этот этап необходим для того, чтобы можно было сопоставить результаты работы в новой системе с результатами, которые получены были прежним способом (вручную или с применением старых программных продуктов или электронных таблиц). В среднем на этап опытной эксплуатации занимает отчетный период равный 1-му месяцу.</w:t>
      </w:r>
      <w:r w:rsidRPr="00B9779D">
        <w:br/>
      </w:r>
      <w:r w:rsidRPr="00B9779D">
        <w:br/>
        <w:t xml:space="preserve">     После окончания вышеописанных этапов работ, мы можем говорить о том, что </w:t>
      </w:r>
      <w:r w:rsidRPr="00B9779D">
        <w:lastRenderedPageBreak/>
        <w:t>внедрение программного продукта завершено и идет его эксплуатация. Однако часто, на этапе промышленной эксплуатации, когда пользователь работает с реальными данными и в «боевом» режиме, все же приходится производить работы по доработке системы и исправлению найденных ошибок.</w:t>
      </w:r>
      <w:r w:rsidRPr="00B9779D">
        <w:br/>
      </w:r>
      <w:r w:rsidRPr="00B9779D">
        <w:br/>
        <w:t>    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b/>
          <w:bCs/>
        </w:rPr>
        <w:t>Шестой этап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– промышленная эксплуатация системы. Промышленная эксплуатация системы подразумевает переход предприятия на новый программный продукт и отказ от всех альтернативных способов работы за рамками данной системы. Этап промышленной эксплуатации системы подразумевает организацию службы технической поддержки системы либо получение данных услуг от сторонних организаций. В рамках проекта этап промышленной эксплуатации системы обычно занимает около 1 месяца. </w:t>
      </w:r>
      <w:r w:rsidRPr="00B9779D">
        <w:br/>
      </w:r>
      <w:r w:rsidRPr="00B9779D">
        <w:br/>
      </w:r>
      <w:r w:rsidRPr="00B9779D">
        <w:br/>
        <w:t xml:space="preserve">* Все указанные сроки распространяются </w:t>
      </w:r>
      <w:proofErr w:type="gramStart"/>
      <w:r w:rsidRPr="00B9779D">
        <w:t>на программные продукты</w:t>
      </w:r>
      <w:proofErr w:type="gramEnd"/>
      <w:r w:rsidRPr="00B9779D">
        <w:t xml:space="preserve"> имеющие четко-выраженную направленность (например, учетные системы) либо могут также быть приравнены к внедрению одного модуля ERP-системы (например, логистика, производственный учет, бюджетирование и т.д.). 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400550" cy="340042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054" t="12225" r="32987" b="29860"/>
                    <a:stretch/>
                  </pic:blipFill>
                  <pic:spPr bwMode="auto">
                    <a:xfrm>
                      <a:off x="0" y="0"/>
                      <a:ext cx="4399848" cy="339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562350" cy="28003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611" t="12224" r="34431" b="28858"/>
                    <a:stretch/>
                  </pic:blipFill>
                  <pic:spPr bwMode="auto">
                    <a:xfrm>
                      <a:off x="0" y="0"/>
                      <a:ext cx="3561782" cy="2799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76650" cy="2743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932" t="12626" r="32186" b="29660"/>
                    <a:stretch/>
                  </pic:blipFill>
                  <pic:spPr bwMode="auto">
                    <a:xfrm>
                      <a:off x="0" y="0"/>
                      <a:ext cx="3676064" cy="2742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AED" w:rsidRPr="00E83BE5" w:rsidRDefault="00715AED" w:rsidP="00E83BE5">
      <w:pPr>
        <w:pStyle w:val="5"/>
        <w:shd w:val="clear" w:color="auto" w:fill="FFFFFF"/>
        <w:spacing w:before="0" w:line="240" w:lineRule="auto"/>
        <w:ind w:firstLine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E83BE5">
        <w:rPr>
          <w:rFonts w:ascii="Times New Roman" w:hAnsi="Times New Roman" w:cs="Times New Roman"/>
          <w:b/>
          <w:bCs/>
          <w:color w:val="auto"/>
          <w:sz w:val="24"/>
          <w:szCs w:val="24"/>
        </w:rPr>
        <w:t>Основные фазы внедрения информационной системы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Фаза "Предварительные работы по подготовке проекта внедрения ИС". В ходе предпроектного обследования предприятия (рис. 4.1.4) собирается подробная информация о структурном построении организации, функциональных связях, системе управления, об основных бизнес-процессах, о потоках внутри предприятия (</w:t>
      </w:r>
      <w:proofErr w:type="spellStart"/>
      <w:r w:rsidRPr="00B9779D">
        <w:t>Control</w:t>
      </w:r>
      <w:proofErr w:type="spellEnd"/>
      <w:r w:rsidRPr="00B9779D">
        <w:t xml:space="preserve"> </w:t>
      </w:r>
      <w:proofErr w:type="spellStart"/>
      <w:r w:rsidRPr="00B9779D">
        <w:t>Flow</w:t>
      </w:r>
      <w:proofErr w:type="spellEnd"/>
      <w:r w:rsidRPr="00B9779D">
        <w:t xml:space="preserve">, </w:t>
      </w:r>
      <w:proofErr w:type="spellStart"/>
      <w:r w:rsidRPr="00B9779D">
        <w:t>Doc</w:t>
      </w:r>
      <w:proofErr w:type="spellEnd"/>
      <w:r w:rsidRPr="00B9779D">
        <w:t xml:space="preserve"> </w:t>
      </w:r>
      <w:proofErr w:type="spellStart"/>
      <w:r w:rsidRPr="00B9779D">
        <w:t>Flow</w:t>
      </w:r>
      <w:proofErr w:type="spellEnd"/>
      <w:r w:rsidRPr="00B9779D">
        <w:t xml:space="preserve">, </w:t>
      </w:r>
      <w:proofErr w:type="spellStart"/>
      <w:r w:rsidRPr="00B9779D">
        <w:t>Data</w:t>
      </w:r>
      <w:proofErr w:type="spellEnd"/>
      <w:r w:rsidRPr="00B9779D">
        <w:t xml:space="preserve"> </w:t>
      </w:r>
      <w:proofErr w:type="spellStart"/>
      <w:r w:rsidRPr="00B9779D">
        <w:t>Flow</w:t>
      </w:r>
      <w:proofErr w:type="spellEnd"/>
      <w:r w:rsidRPr="00B9779D">
        <w:t xml:space="preserve">, </w:t>
      </w:r>
      <w:proofErr w:type="spellStart"/>
      <w:r w:rsidRPr="00B9779D">
        <w:t>Work</w:t>
      </w:r>
      <w:proofErr w:type="spellEnd"/>
      <w:r w:rsidRPr="00B9779D">
        <w:t xml:space="preserve"> </w:t>
      </w:r>
      <w:proofErr w:type="spellStart"/>
      <w:r w:rsidRPr="00B9779D">
        <w:t>Flow</w:t>
      </w:r>
      <w:proofErr w:type="spellEnd"/>
      <w:r w:rsidRPr="00B9779D">
        <w:t xml:space="preserve">, </w:t>
      </w:r>
      <w:proofErr w:type="spellStart"/>
      <w:r w:rsidRPr="00B9779D">
        <w:t>Cash</w:t>
      </w:r>
      <w:proofErr w:type="spellEnd"/>
      <w:r w:rsidRPr="00B9779D">
        <w:t xml:space="preserve"> </w:t>
      </w:r>
      <w:proofErr w:type="spellStart"/>
      <w:r w:rsidRPr="00B9779D">
        <w:t>Flow</w:t>
      </w:r>
      <w:proofErr w:type="spellEnd"/>
      <w:r w:rsidRPr="00B9779D">
        <w:t>), необходимая для построения соответствующих моделей и выбора объектов для автоматизации. Оцениваются сроки, ресурсы, виды и объемы работ, номенклатура и стоимость программно-аппаратных и телекоммуникационных средств, стоимость обучения персонала и т. д.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Фаза "Подготовка проекта". После завершения первой фазы осуществляется предварительное планирование и формирование процедур запуска проекта:</w:t>
      </w:r>
    </w:p>
    <w:p w:rsidR="00715AED" w:rsidRPr="00B9779D" w:rsidRDefault="00715AED" w:rsidP="00E83BE5">
      <w:pPr>
        <w:numPr>
          <w:ilvl w:val="0"/>
          <w:numId w:val="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формирование проектной и экспертной групп;</w:t>
      </w:r>
    </w:p>
    <w:p w:rsidR="00715AED" w:rsidRPr="00B9779D" w:rsidRDefault="00715AED" w:rsidP="00E83BE5">
      <w:pPr>
        <w:numPr>
          <w:ilvl w:val="0"/>
          <w:numId w:val="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распределение полномочий и ответственности;</w:t>
      </w:r>
    </w:p>
    <w:p w:rsidR="00715AED" w:rsidRPr="00B9779D" w:rsidRDefault="00715AED" w:rsidP="00E83BE5">
      <w:pPr>
        <w:numPr>
          <w:ilvl w:val="0"/>
          <w:numId w:val="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определение организационно-технических требований к процессу внедрения;</w:t>
      </w:r>
    </w:p>
    <w:p w:rsidR="00715AED" w:rsidRPr="00B9779D" w:rsidRDefault="00715AED" w:rsidP="00E83BE5">
      <w:pPr>
        <w:numPr>
          <w:ilvl w:val="0"/>
          <w:numId w:val="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уточнение спецификаций и ожиданий заказчика;</w:t>
      </w:r>
    </w:p>
    <w:p w:rsidR="00715AED" w:rsidRPr="00B9779D" w:rsidRDefault="00715AED" w:rsidP="00E83BE5">
      <w:pPr>
        <w:numPr>
          <w:ilvl w:val="0"/>
          <w:numId w:val="4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обучение группы внедрения, состоящей из специалистов предприятия-заказчика.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</w:pPr>
      <w:r w:rsidRPr="00B9779D">
        <w:t>Последний очень важный момент почему-то часто пропускается при составлении плана внедрения. А ведь от него в огромной степени зависит успех всего проекта! После начала финансирования проект считается запущенным к исполнению.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lastRenderedPageBreak/>
        <w:t>Фаза "Концептуальная проработка проекта". В течение этой фазы:</w:t>
      </w:r>
    </w:p>
    <w:p w:rsidR="00715AED" w:rsidRPr="00B9779D" w:rsidRDefault="00715AED" w:rsidP="00E83BE5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формируется и утверждается концептуальный проект;</w:t>
      </w:r>
    </w:p>
    <w:p w:rsidR="00715AED" w:rsidRPr="00B9779D" w:rsidRDefault="00715AED" w:rsidP="00E83BE5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достигается обязательное однозначное понимание намерений всех участников проекта относительно внедряемой ИС;</w:t>
      </w:r>
    </w:p>
    <w:p w:rsidR="00715AED" w:rsidRPr="00B9779D" w:rsidRDefault="00715AED" w:rsidP="00E83BE5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уточняются и конкретизируются цели и задачи проекта;</w:t>
      </w:r>
    </w:p>
    <w:p w:rsidR="00715AED" w:rsidRPr="00B9779D" w:rsidRDefault="00715AED" w:rsidP="00E83BE5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определяются размеры прототипа системы;</w:t>
      </w:r>
    </w:p>
    <w:p w:rsidR="00715AED" w:rsidRPr="00B9779D" w:rsidRDefault="00715AED" w:rsidP="00E83BE5">
      <w:pPr>
        <w:numPr>
          <w:ilvl w:val="0"/>
          <w:numId w:val="5"/>
        </w:numPr>
        <w:spacing w:after="0" w:line="240" w:lineRule="auto"/>
        <w:ind w:left="12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согласуются укрупненный план работы, последовательность этапов и условия опытной эксплуатации, планово-финансовые и отчетные показатели.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При этом все указанные действия в обязательном порядке документируются, согласуются и утверждаются всеми заинтересованными и ответственными сторонами.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Фаза "Реализация проекта". Во время проведения основных работ по внедрению создается, устанавливается и конфигурируется системная среда, определяются процедуры системного администрирования, устанавливаются основные программно-аппаратные комплексы и приложения. В системе настраиваются организационно-штатные и организационно-функциональные структуры предприятия с использованием таких организационных единиц, как филиал, департамент, отдел, рабочая группа и т. д.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Осуществляется установка, конфигурирование и настройка сетевых и телекоммуникационных средств, производится перенос данных из прежних локальных систем и формирование интерфейсов с унаследованными и внешними системами. При этом все создаваемые модели, планы, рабочие программные продукты, документация помещаются в сквозной репозиторий проекта внедрения (</w:t>
      </w:r>
      <w:hyperlink r:id="rId8" w:anchor="image.4.17" w:history="1">
        <w:r w:rsidRPr="00B9779D">
          <w:rPr>
            <w:rStyle w:val="a3"/>
            <w:rFonts w:eastAsiaTheme="majorEastAsia"/>
            <w:color w:val="auto"/>
          </w:rPr>
          <w:t>рис. 4.17</w:t>
        </w:r>
      </w:hyperlink>
      <w:r w:rsidRPr="00B9779D">
        <w:t>). Важной частью этого репозитория является система документации, формируемая в рамках проекта (</w:t>
      </w:r>
      <w:hyperlink r:id="rId9" w:anchor="image.4.18" w:history="1">
        <w:r w:rsidRPr="00B9779D">
          <w:rPr>
            <w:rStyle w:val="a3"/>
            <w:rFonts w:eastAsiaTheme="majorEastAsia"/>
            <w:color w:val="auto"/>
          </w:rPr>
          <w:t>рис. 4.18</w:t>
        </w:r>
      </w:hyperlink>
      <w:r w:rsidRPr="00B9779D">
        <w:t>).</w:t>
      </w:r>
    </w:p>
    <w:p w:rsidR="00715AED" w:rsidRPr="00B9779D" w:rsidRDefault="00715AED" w:rsidP="00E83BE5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0" w:name="image.4.17"/>
      <w:bookmarkEnd w:id="0"/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5500" cy="3352800"/>
            <wp:effectExtent l="0" t="0" r="0" b="0"/>
            <wp:docPr id="150" name="Рисунок 150" descr=" Примерное содержание репозитория проекта внедрени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 Примерное содержание репозитория проекта внедрения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b/>
          <w:bCs/>
          <w:sz w:val="24"/>
          <w:szCs w:val="24"/>
        </w:rPr>
        <w:t>Рис. 4.17.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t>Примерное содержание репозитория проекта внедрения</w:t>
      </w:r>
    </w:p>
    <w:p w:rsidR="00715AED" w:rsidRPr="00B9779D" w:rsidRDefault="00715AED" w:rsidP="00E83BE5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1" w:name="image.4.18"/>
      <w:bookmarkEnd w:id="1"/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05500" cy="2959100"/>
            <wp:effectExtent l="0" t="0" r="0" b="0"/>
            <wp:docPr id="149" name="Рисунок 149" descr=" Примерный состав документации по процессу внедрения ИС 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 Примерный состав документации по процессу внедрения ИС 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b/>
          <w:bCs/>
          <w:sz w:val="24"/>
          <w:szCs w:val="24"/>
        </w:rPr>
        <w:t>Рис. 4.18.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t>Примерный состав документации по процессу внедрения ИС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Отрабатываются системные вопросы безопасности работы системы в многопользовательском режиме. Создаются приложения, шаблоны, отчеты, клиентские формы доступа, распределятся полномочия пользователей. Проводится "прогонка" всех систем в "боевом режиме" с участием всех заинтересованных сторон. После окончания фазы реализации проект внедрения считается законченным. Информационная система передается в эксплуатацию.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b/>
          <w:bCs/>
          <w:sz w:val="24"/>
          <w:szCs w:val="24"/>
          <w:shd w:val="clear" w:color="auto" w:fill="FCF8E4"/>
        </w:rPr>
      </w:pPr>
      <w:r w:rsidRPr="00B9779D">
        <w:rPr>
          <w:rFonts w:ascii="Times New Roman" w:hAnsi="Times New Roman" w:cs="Times New Roman"/>
          <w:b/>
          <w:bCs/>
          <w:sz w:val="24"/>
          <w:szCs w:val="24"/>
          <w:shd w:val="clear" w:color="auto" w:fill="FCF8E4"/>
        </w:rPr>
        <w:t xml:space="preserve">Примеры проектных документов  </w:t>
      </w:r>
      <w:hyperlink r:id="rId13" w:history="1">
        <w:r w:rsidRPr="00B9779D">
          <w:rPr>
            <w:rStyle w:val="a3"/>
            <w:rFonts w:ascii="Times New Roman" w:hAnsi="Times New Roman" w:cs="Times New Roman"/>
            <w:color w:val="auto"/>
            <w:sz w:val="24"/>
            <w:szCs w:val="24"/>
            <w:shd w:val="clear" w:color="auto" w:fill="FCF8E4"/>
          </w:rPr>
          <w:t>http://www.intuit.ru/studies/professional_retraining/963/courses/502/lecture/24690</w:t>
        </w:r>
      </w:hyperlink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i/>
          <w:sz w:val="24"/>
          <w:szCs w:val="24"/>
        </w:rPr>
      </w:pPr>
    </w:p>
    <w:p w:rsidR="00715AED" w:rsidRPr="00B9779D" w:rsidRDefault="00715AED" w:rsidP="00E83BE5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r w:rsidRPr="00B9779D">
        <w:rPr>
          <w:rFonts w:ascii="Times New Roman" w:hAnsi="Times New Roman" w:cs="Times New Roman"/>
          <w:color w:val="auto"/>
          <w:sz w:val="24"/>
          <w:szCs w:val="24"/>
        </w:rPr>
        <w:t xml:space="preserve">Распределение ответственности на этапах внедрения. 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27721" cy="3276600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290" t="15318" r="32507" b="34007"/>
                    <a:stretch/>
                  </pic:blipFill>
                  <pic:spPr bwMode="auto">
                    <a:xfrm>
                      <a:off x="0" y="0"/>
                      <a:ext cx="5030884" cy="3278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</w:pPr>
      <w:r w:rsidRPr="00B9779D">
        <w:t xml:space="preserve">Следует чётко разделять ответственность за исполнительные и контрольные функции. Исполнительные функции, как правило, выполняет производственный персонал, контрольные функции обычно принято поручать руководящей должности, которая зачастую ответственна и за весь выполняемый бизнес-процесс в целом. Не следует одному </w:t>
      </w:r>
      <w:r w:rsidRPr="00B9779D">
        <w:lastRenderedPageBreak/>
        <w:t>и тому же исполнителю назначать множество контролирующих, ведь это может привести к конфликту: «Вася мне сказал делать так, а Петя пришёл и сказал всё переделывать».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67125" cy="27336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770" t="11623" r="32507" b="30862"/>
                    <a:stretch/>
                  </pic:blipFill>
                  <pic:spPr bwMode="auto">
                    <a:xfrm>
                      <a:off x="0" y="0"/>
                      <a:ext cx="3666540" cy="2733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При распределении ролей и ответственности, необходимых для выполнения проекта, следует учитывать следующие моменты.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 xml:space="preserve">Роль в проекте </w:t>
      </w:r>
      <w:proofErr w:type="gramStart"/>
      <w:r w:rsidRPr="00B9779D">
        <w:t>(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проектная</w:t>
      </w:r>
      <w:proofErr w:type="gramEnd"/>
      <w:r w:rsidRPr="00B9779D">
        <w:rPr>
          <w:rStyle w:val="keyword"/>
          <w:i/>
          <w:iCs/>
        </w:rPr>
        <w:t xml:space="preserve"> роль</w:t>
      </w:r>
      <w:r w:rsidRPr="00B9779D">
        <w:rPr>
          <w:rStyle w:val="apple-converted-space"/>
          <w:rFonts w:eastAsiaTheme="majorEastAsia"/>
        </w:rPr>
        <w:t> </w:t>
      </w:r>
      <w:r w:rsidRPr="00B9779D">
        <w:t>) - определенный набор функций 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полномочий</w:t>
      </w:r>
      <w:r w:rsidRPr="00B9779D">
        <w:rPr>
          <w:rStyle w:val="apple-converted-space"/>
          <w:rFonts w:eastAsiaTheme="majorEastAsia"/>
        </w:rPr>
        <w:t> </w:t>
      </w:r>
      <w:r w:rsidRPr="00B9779D">
        <w:t>в проекте, созданный с целью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распределения обязанностей</w:t>
      </w:r>
      <w:r w:rsidRPr="00B9779D">
        <w:rPr>
          <w:rStyle w:val="apple-converted-space"/>
          <w:rFonts w:eastAsiaTheme="majorEastAsia"/>
        </w:rPr>
        <w:t> </w:t>
      </w:r>
      <w:r w:rsidRPr="00B9779D">
        <w:t>между членами команды проекта.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 xml:space="preserve">Проектную </w:t>
      </w:r>
      <w:proofErr w:type="spellStart"/>
      <w:r w:rsidRPr="00B9779D">
        <w:rPr>
          <w:rStyle w:val="keyword"/>
          <w:i/>
          <w:iCs/>
        </w:rPr>
        <w:t>роль</w:t>
      </w:r>
      <w:r w:rsidRPr="00B9779D">
        <w:t>можно</w:t>
      </w:r>
      <w:proofErr w:type="spellEnd"/>
      <w:r w:rsidRPr="00B9779D">
        <w:t xml:space="preserve"> рассматривать как временную должность в организации (компании).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rPr>
          <w:rStyle w:val="keyword"/>
          <w:i/>
          <w:iCs/>
        </w:rPr>
        <w:t>Полномочия</w:t>
      </w:r>
      <w:r w:rsidRPr="00B9779D">
        <w:rPr>
          <w:rStyle w:val="apple-converted-space"/>
          <w:rFonts w:eastAsiaTheme="majorEastAsia"/>
        </w:rPr>
        <w:t> </w:t>
      </w:r>
      <w:r w:rsidRPr="00B9779D">
        <w:t>- право задействовать ресурсы проекта, принимать решения и утверждать одобрение действий или результатов. Примеры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полномочий</w:t>
      </w:r>
      <w:r w:rsidRPr="00B9779D">
        <w:t>: выбор способа завершения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операции</w:t>
      </w:r>
      <w:r w:rsidRPr="00B9779D">
        <w:t>, приемка качества и порядок реагирования на отклонения в проекте.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Ответственность - работа, которую член команды проекта должен выполнить для завершения операций проекта.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rPr>
          <w:rStyle w:val="keyword"/>
          <w:i/>
          <w:iCs/>
        </w:rPr>
        <w:t>Квалификация</w:t>
      </w:r>
      <w:r w:rsidRPr="00B9779D">
        <w:rPr>
          <w:rStyle w:val="apple-converted-space"/>
          <w:rFonts w:eastAsiaTheme="majorEastAsia"/>
        </w:rPr>
        <w:t> </w:t>
      </w:r>
      <w:r w:rsidRPr="00B9779D">
        <w:t>- навыки и способности, необходимые для выполнения операций проекта. Отсутствие нужной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квалификации</w:t>
      </w:r>
      <w:r w:rsidRPr="00B9779D">
        <w:rPr>
          <w:rStyle w:val="apple-converted-space"/>
          <w:rFonts w:eastAsiaTheme="majorEastAsia"/>
        </w:rPr>
        <w:t> </w:t>
      </w:r>
      <w:r w:rsidRPr="00B9779D">
        <w:t>у членов команды влияет на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расписание проекта</w:t>
      </w:r>
      <w:r w:rsidRPr="00B9779D">
        <w:t xml:space="preserve">, качество </w:t>
      </w:r>
      <w:proofErr w:type="spellStart"/>
      <w:r w:rsidRPr="00B9779D">
        <w:t>выполнения</w:t>
      </w:r>
      <w:r w:rsidRPr="00B9779D">
        <w:rPr>
          <w:rStyle w:val="keyword"/>
          <w:i/>
          <w:iCs/>
        </w:rPr>
        <w:t>работ</w:t>
      </w:r>
      <w:proofErr w:type="spellEnd"/>
      <w:r w:rsidRPr="00B9779D">
        <w:t>, ставит под угрозу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цели проекта</w:t>
      </w:r>
      <w:r w:rsidRPr="00B9779D">
        <w:t>. Для повышения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квалификации</w:t>
      </w:r>
      <w:r w:rsidRPr="00B9779D">
        <w:rPr>
          <w:rStyle w:val="apple-converted-space"/>
          <w:rFonts w:eastAsiaTheme="majorEastAsia"/>
        </w:rPr>
        <w:t> </w:t>
      </w:r>
      <w:r w:rsidRPr="00B9779D">
        <w:t>планируют проведение обучения членов команды.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Формируя команду управления проектом, необходимо определить ключевых лиц проекта, принимающих решения.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Со стороны заказчика ключевые роли играют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спонсор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 со стороны заказчика.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Спонсор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обеспечивает организационную сторону проекта и подтверждает правильность целей проекта. В его ведении находится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бюджет проекта</w:t>
      </w:r>
      <w:r w:rsidRPr="00B9779D">
        <w:t>. Спонсором проекта может быть отдельный человек или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целый</w:t>
      </w:r>
      <w:r w:rsidRPr="00B9779D">
        <w:rPr>
          <w:rStyle w:val="apple-converted-space"/>
          <w:rFonts w:eastAsiaTheme="majorEastAsia"/>
        </w:rPr>
        <w:t> </w:t>
      </w:r>
      <w:r w:rsidRPr="00B9779D">
        <w:t xml:space="preserve">комитет, в зависимости от масштабов и сложности </w:t>
      </w:r>
      <w:proofErr w:type="spellStart"/>
      <w:proofErr w:type="gramStart"/>
      <w:r w:rsidRPr="00B9779D">
        <w:t>проекта.</w:t>
      </w:r>
      <w:r w:rsidRPr="00B9779D">
        <w:rPr>
          <w:rStyle w:val="keyword"/>
          <w:i/>
          <w:iCs/>
        </w:rPr>
        <w:t>Менеджер</w:t>
      </w:r>
      <w:proofErr w:type="spellEnd"/>
      <w:proofErr w:type="gramEnd"/>
      <w:r w:rsidRPr="00B9779D">
        <w:rPr>
          <w:rStyle w:val="apple-converted-space"/>
          <w:rFonts w:eastAsiaTheme="majorEastAsia"/>
        </w:rPr>
        <w:t> </w:t>
      </w:r>
      <w:r w:rsidRPr="00B9779D">
        <w:t>проекта со стороны заказчика назначается и в том случае, если осуществление проекта организацией заказчика требует ежедневного управления. В его обязанности входит предоставление ресурсов заказчиков, разрешение проблем и отслеживание состояния проекта.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Ключевые роли со стороны исполнителя -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руководитель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(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проекта) со стороны исполнителя и бизнес-</w:t>
      </w:r>
      <w:r w:rsidRPr="00B9779D">
        <w:rPr>
          <w:rStyle w:val="keyword"/>
          <w:i/>
          <w:iCs/>
        </w:rPr>
        <w:t>менеджер</w:t>
      </w:r>
      <w:r w:rsidRPr="00B9779D">
        <w:t>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Бизнес-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отвечает за успешное выполнение проекта и представляет исполнителя в его договорных отношениях с заказчиком.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 (</w:t>
      </w:r>
      <w:r w:rsidRPr="00B9779D">
        <w:rPr>
          <w:rStyle w:val="keyword"/>
          <w:i/>
          <w:iCs/>
        </w:rPr>
        <w:t>руководитель проекта</w:t>
      </w:r>
      <w:r w:rsidRPr="00B9779D">
        <w:t>) отвечает как за успехи, так и за неудачи проекта. В его задачи входит управление сроками, стоимостью, качеством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работ</w:t>
      </w:r>
      <w:r w:rsidRPr="00B9779D">
        <w:rPr>
          <w:rStyle w:val="apple-converted-space"/>
          <w:rFonts w:eastAsiaTheme="majorEastAsia"/>
        </w:rPr>
        <w:t> </w:t>
      </w:r>
      <w:r w:rsidRPr="00B9779D">
        <w:t>с целью удовлетворения ожиданий заказчика и достижения бизнес-целей исполнителя.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rPr>
          <w:rStyle w:val="keyword"/>
          <w:i/>
          <w:iCs/>
        </w:rPr>
        <w:t>Команда</w:t>
      </w:r>
      <w:r w:rsidRPr="00B9779D">
        <w:rPr>
          <w:rStyle w:val="apple-converted-space"/>
          <w:rFonts w:eastAsiaTheme="majorEastAsia"/>
        </w:rPr>
        <w:t> </w:t>
      </w:r>
      <w:r w:rsidRPr="00B9779D">
        <w:t xml:space="preserve">управления проектом включает координатора проекта, администратора проекта, менеджера по конфигурации. Для крупных проектов к выполнению каждой из этих ролей могут быть привлечено нескольких человек. На небольших </w:t>
      </w:r>
      <w:r w:rsidRPr="00B9779D">
        <w:lastRenderedPageBreak/>
        <w:t>проектах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 может совмещать несколько ролей. Масштабные проекты предполагают наличие менеджера по качеству, который ответственен перед бизнес-менеджером исполнителя.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В крупных проектах могут быть организованы комитет по управлению, комитет по контролю за изменениями, комитет по анализу спорных вопросов [</w:t>
      </w:r>
      <w:hyperlink r:id="rId16" w:anchor="literature.8" w:history="1">
        <w:r w:rsidRPr="00B9779D">
          <w:rPr>
            <w:rStyle w:val="a3"/>
            <w:rFonts w:eastAsiaTheme="majorEastAsia"/>
            <w:color w:val="auto"/>
          </w:rPr>
          <w:t>8</w:t>
        </w:r>
      </w:hyperlink>
      <w:r w:rsidRPr="00B9779D">
        <w:t>].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Приведенный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список</w:t>
      </w:r>
      <w:r w:rsidRPr="00B9779D">
        <w:rPr>
          <w:rStyle w:val="apple-converted-space"/>
          <w:rFonts w:eastAsiaTheme="majorEastAsia"/>
        </w:rPr>
        <w:t> </w:t>
      </w:r>
      <w:r w:rsidRPr="00B9779D">
        <w:t>ключевых ролей команды управления проектом является необходимым для управления работами при внедрении информационной системы. Возможны некоторые модификации состава команды в зависимости от сложности и масштабности проекта, например, при необходимости можно включать в нее заместителя руководителя проекта, руководителей функциональных направлений (финансы, логистика, персонал и т. д.).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</w:pPr>
      <w:r w:rsidRPr="00B9779D">
        <w:t>Состав команды управления должен быть достаточным, чтобы осуществлять [</w:t>
      </w:r>
      <w:hyperlink r:id="rId17" w:anchor="literature.11" w:history="1">
        <w:r w:rsidRPr="00B9779D">
          <w:rPr>
            <w:rStyle w:val="a3"/>
            <w:rFonts w:eastAsiaTheme="majorEastAsia"/>
            <w:color w:val="auto"/>
          </w:rPr>
          <w:t>11</w:t>
        </w:r>
      </w:hyperlink>
      <w:r w:rsidRPr="00B9779D">
        <w:t>]:</w:t>
      </w:r>
    </w:p>
    <w:p w:rsidR="00715AED" w:rsidRPr="00B9779D" w:rsidRDefault="00715AED" w:rsidP="00E83BE5">
      <w:pPr>
        <w:numPr>
          <w:ilvl w:val="0"/>
          <w:numId w:val="2"/>
        </w:numPr>
        <w:spacing w:after="0" w:line="240" w:lineRule="auto"/>
        <w:ind w:left="12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управление ресурсами проекта, в том числе: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определение требуемых для достижения целей проекта ресурсов;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подготовка предложений по изменению состава группы управления проектом;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утверждение персональных изменений в составе рабочих групп проекта;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оценка стоимости проекта, подготовка бюджетов проекта и отчетов об исполнении бюджетов;</w:t>
      </w:r>
    </w:p>
    <w:p w:rsidR="00715AED" w:rsidRPr="00B9779D" w:rsidRDefault="00715AED" w:rsidP="00E83BE5">
      <w:pPr>
        <w:numPr>
          <w:ilvl w:val="0"/>
          <w:numId w:val="2"/>
        </w:numPr>
        <w:spacing w:after="0" w:line="240" w:lineRule="auto"/>
        <w:ind w:left="12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управление сроками выполнения проекта, в том числе: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подготовка плана работ проекта;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контроль над выполнением проекта;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подготовка отчетов о ходе работ проекта;</w:t>
      </w:r>
    </w:p>
    <w:p w:rsidR="00715AED" w:rsidRPr="00B9779D" w:rsidRDefault="00715AED" w:rsidP="00E83BE5">
      <w:pPr>
        <w:numPr>
          <w:ilvl w:val="0"/>
          <w:numId w:val="2"/>
        </w:numPr>
        <w:spacing w:after="0" w:line="240" w:lineRule="auto"/>
        <w:ind w:left="12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управление качеством проекта, в том числе: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контроль соответствия разрабатываемых проектных решений техническому заданию;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организация экспертизы проектных решений;</w:t>
      </w:r>
    </w:p>
    <w:p w:rsidR="00715AED" w:rsidRPr="00B9779D" w:rsidRDefault="00715AED" w:rsidP="00E83BE5">
      <w:pPr>
        <w:numPr>
          <w:ilvl w:val="0"/>
          <w:numId w:val="2"/>
        </w:numPr>
        <w:spacing w:after="0" w:line="240" w:lineRule="auto"/>
        <w:ind w:left="12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управление рисками проекта, в том числе: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анализ рисков проекта;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разработка планов мероприятий по снижению рисков;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реализация мероприятий по снижению рисков;</w:t>
      </w:r>
    </w:p>
    <w:p w:rsidR="00715AED" w:rsidRPr="00B9779D" w:rsidRDefault="00715AED" w:rsidP="00E83BE5">
      <w:pPr>
        <w:numPr>
          <w:ilvl w:val="0"/>
          <w:numId w:val="2"/>
        </w:numPr>
        <w:spacing w:after="0" w:line="240" w:lineRule="auto"/>
        <w:ind w:left="12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управление проблемами проекта, в том числе: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анализ проблем проекта;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разработка мероприятий по разрешению проблем проекта;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реализация мероприятий по разрешению проблем проекта;</w:t>
      </w:r>
    </w:p>
    <w:p w:rsidR="00715AED" w:rsidRPr="00B9779D" w:rsidRDefault="00715AED" w:rsidP="00E83BE5">
      <w:pPr>
        <w:numPr>
          <w:ilvl w:val="0"/>
          <w:numId w:val="2"/>
        </w:numPr>
        <w:spacing w:after="0" w:line="240" w:lineRule="auto"/>
        <w:ind w:left="12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контроль над организацией работ в проектных группах, в том числе: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согласование отчетов о ходе работ;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контроль над функционированием системы сбора и распределения информации;</w:t>
      </w:r>
    </w:p>
    <w:p w:rsidR="00715AED" w:rsidRPr="00B9779D" w:rsidRDefault="00715AED" w:rsidP="00E83BE5">
      <w:pPr>
        <w:numPr>
          <w:ilvl w:val="1"/>
          <w:numId w:val="2"/>
        </w:numPr>
        <w:spacing w:after="0" w:line="240" w:lineRule="auto"/>
        <w:ind w:left="240"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контроль документирования проектных результатов.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В состав команды проекта входят не только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команда</w:t>
      </w:r>
      <w:r w:rsidRPr="00B9779D">
        <w:rPr>
          <w:rStyle w:val="apple-converted-space"/>
          <w:rFonts w:eastAsiaTheme="majorEastAsia"/>
        </w:rPr>
        <w:t> </w:t>
      </w:r>
      <w:r w:rsidRPr="00B9779D">
        <w:t>управления проектом, но и исполнители проекта. Примеры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проектных ролей</w:t>
      </w:r>
      <w:r w:rsidRPr="00B9779D">
        <w:rPr>
          <w:rStyle w:val="apple-converted-space"/>
          <w:rFonts w:eastAsiaTheme="majorEastAsia"/>
        </w:rPr>
        <w:t> </w:t>
      </w:r>
      <w:r w:rsidRPr="00B9779D">
        <w:t xml:space="preserve">исполнителей, характерных для IT-проектов: </w:t>
      </w:r>
      <w:proofErr w:type="spellStart"/>
      <w:r w:rsidRPr="00B9779D">
        <w:t>функциональный</w:t>
      </w:r>
      <w:r w:rsidRPr="00B9779D">
        <w:rPr>
          <w:rStyle w:val="keyword"/>
          <w:i/>
          <w:iCs/>
        </w:rPr>
        <w:t>архитектор</w:t>
      </w:r>
      <w:proofErr w:type="spellEnd"/>
      <w:r w:rsidRPr="00B9779D">
        <w:t>, функциональный консультант, разработчик,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администратор</w:t>
      </w:r>
      <w:r w:rsidRPr="00B9779D">
        <w:rPr>
          <w:rStyle w:val="apple-converted-space"/>
          <w:rFonts w:eastAsiaTheme="majorEastAsia"/>
        </w:rPr>
        <w:t> </w:t>
      </w:r>
      <w:r w:rsidRPr="00B9779D">
        <w:t>ИС,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тестировщик</w:t>
      </w:r>
      <w:r w:rsidRPr="00B9779D">
        <w:t>,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по качеству, системный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аналитик</w:t>
      </w:r>
      <w:r w:rsidRPr="00B9779D">
        <w:t>. В проекте один член команды может выступать одновременно в нескольких ролях.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Совмещение ролей</w:t>
      </w:r>
      <w:r w:rsidRPr="00B9779D">
        <w:rPr>
          <w:rStyle w:val="apple-converted-space"/>
          <w:rFonts w:eastAsiaTheme="majorEastAsia"/>
        </w:rPr>
        <w:t> </w:t>
      </w:r>
      <w:r w:rsidRPr="00B9779D">
        <w:t>часто встречается в небольших проектах, что позволяет снизить накладные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расходы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проекта. Но не все роли можно совмещать, поскольку подобное совмещение может затруднить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контроль</w:t>
      </w:r>
      <w:r w:rsidRPr="00B9779D">
        <w:rPr>
          <w:rStyle w:val="apple-converted-space"/>
          <w:rFonts w:eastAsiaTheme="majorEastAsia"/>
        </w:rPr>
        <w:t> </w:t>
      </w:r>
      <w:r w:rsidRPr="00B9779D">
        <w:t>и оценку результатов проекта. Допускается совмещение таких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проектных ролей</w:t>
      </w:r>
      <w:r w:rsidRPr="00B9779D">
        <w:t>, как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руководитель проекта</w:t>
      </w:r>
      <w:r w:rsidRPr="00B9779D">
        <w:rPr>
          <w:rStyle w:val="apple-converted-space"/>
          <w:rFonts w:eastAsiaTheme="majorEastAsia"/>
        </w:rPr>
        <w:t> </w:t>
      </w:r>
      <w:r w:rsidRPr="00B9779D">
        <w:t>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администратор</w:t>
      </w:r>
      <w:r w:rsidRPr="00B9779D">
        <w:rPr>
          <w:rStyle w:val="apple-converted-space"/>
          <w:rFonts w:eastAsiaTheme="majorEastAsia"/>
        </w:rPr>
        <w:t> </w:t>
      </w:r>
      <w:r w:rsidRPr="00B9779D">
        <w:t xml:space="preserve">проекта, </w:t>
      </w:r>
      <w:proofErr w:type="spellStart"/>
      <w:r w:rsidRPr="00B9779D">
        <w:t>функциональный</w:t>
      </w:r>
      <w:r w:rsidRPr="00B9779D">
        <w:rPr>
          <w:rStyle w:val="keyword"/>
          <w:i/>
          <w:iCs/>
        </w:rPr>
        <w:t>архитектор</w:t>
      </w:r>
      <w:proofErr w:type="spellEnd"/>
      <w:r w:rsidRPr="00B9779D">
        <w:rPr>
          <w:rStyle w:val="apple-converted-space"/>
          <w:rFonts w:eastAsiaTheme="majorEastAsia"/>
        </w:rPr>
        <w:t> </w:t>
      </w:r>
      <w:r w:rsidRPr="00B9779D">
        <w:t>и функциональный консультант, функциональный консультант 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аналитик</w:t>
      </w:r>
      <w:r w:rsidRPr="00B9779D">
        <w:t>,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разработки и разработчик,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менеджер</w:t>
      </w:r>
      <w:r w:rsidRPr="00B9779D">
        <w:rPr>
          <w:rStyle w:val="apple-converted-space"/>
          <w:rFonts w:eastAsiaTheme="majorEastAsia"/>
        </w:rPr>
        <w:t> </w:t>
      </w:r>
      <w:r w:rsidRPr="00B9779D">
        <w:t>по качеству 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тестировщик</w:t>
      </w:r>
      <w:r w:rsidRPr="00B9779D">
        <w:t xml:space="preserve">. Но не следует совмещать роли </w:t>
      </w:r>
      <w:r w:rsidRPr="00B9779D">
        <w:lastRenderedPageBreak/>
        <w:t>менеджера по качеству и разработчика, руководителя проекта и разработчика, тестировщика и разработчика.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На стадии планирования в рамках процесса управления человеческими ресурсами не предусматривается долгосрочное планирование, а составляется план для реализации первого этапа проекта. Основными задачами являются разработка организационной структуры проекта и подбор персонала.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Работа по планированию организационной структуры проводится менеджером проекта со стороны исполнителя совместно с менеджером со стороны заказчика. Путем переговоров достигается соглашение об уровне, на котором должно производиться утверждение выделяемых ресурсов заказчика и обсуждение требований к членам команды исполнителя.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Администратор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 фиксирует результаты переговоров.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Иерархические организационные диаграммы являются простым и наглядным инструментом для определения иерархии подотчетности, начиная с нижнего уровня организации до руководителя проекта.</w:t>
      </w:r>
    </w:p>
    <w:p w:rsidR="00715AED" w:rsidRPr="00B9779D" w:rsidRDefault="00715AED" w:rsidP="00E83BE5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05500" cy="3779520"/>
            <wp:effectExtent l="0" t="0" r="0" b="0"/>
            <wp:docPr id="138" name="Рисунок 138" descr="Пример организационной структуры проекта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ример организационной структуры проекта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shd w:val="clear" w:color="auto" w:fill="FFFFFF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br/>
      </w:r>
      <w:hyperlink r:id="rId20" w:history="1">
        <w:r w:rsidRPr="00B9779D">
          <w:rPr>
            <w:rStyle w:val="a3"/>
            <w:rFonts w:ascii="Times New Roman" w:hAnsi="Times New Roman" w:cs="Times New Roman"/>
            <w:color w:val="auto"/>
            <w:sz w:val="24"/>
            <w:szCs w:val="24"/>
          </w:rPr>
          <w:t>увеличить изображение</w:t>
        </w:r>
      </w:hyperlink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b/>
          <w:bCs/>
          <w:sz w:val="24"/>
          <w:szCs w:val="24"/>
        </w:rPr>
        <w:t>Рис. 6.1.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t>Пример организационной структуры проекта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Существуют различные форматы документирования распределения ролей и ответственности членов команды проекта, например, иерархический, матричный или текстовый. Независимо от формата документирования организационные диаграммы позволяют для каждого пакета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работ</w:t>
      </w:r>
      <w:r w:rsidRPr="00B9779D">
        <w:rPr>
          <w:rStyle w:val="apple-converted-space"/>
          <w:rFonts w:eastAsiaTheme="majorEastAsia"/>
        </w:rPr>
        <w:t> </w:t>
      </w:r>
      <w:r w:rsidRPr="00B9779D">
        <w:t>назначить ответственного за его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исполнение</w:t>
      </w:r>
      <w:r w:rsidRPr="00B9779D">
        <w:t>, а также обеспечивают понимание своей роли и ответственности каждым членом команды.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На</w:t>
      </w:r>
      <w:r w:rsidRPr="00B9779D">
        <w:rPr>
          <w:rStyle w:val="apple-converted-space"/>
          <w:rFonts w:eastAsiaTheme="majorEastAsia"/>
        </w:rPr>
        <w:t> </w:t>
      </w:r>
      <w:hyperlink r:id="rId21" w:anchor="image.6.1" w:history="1">
        <w:r w:rsidRPr="00B9779D">
          <w:rPr>
            <w:rStyle w:val="a3"/>
            <w:rFonts w:eastAsiaTheme="majorEastAsia"/>
            <w:color w:val="auto"/>
          </w:rPr>
          <w:t>рис. 6.1</w:t>
        </w:r>
      </w:hyperlink>
      <w:r w:rsidRPr="00B9779D">
        <w:rPr>
          <w:rStyle w:val="apple-converted-space"/>
          <w:rFonts w:eastAsiaTheme="majorEastAsia"/>
        </w:rPr>
        <w:t> </w:t>
      </w:r>
      <w:r w:rsidRPr="00B9779D">
        <w:t xml:space="preserve">представлен пример организационной структуры проекта, документирования распределения ролей и ответственности членов команды проекта, выполненного в виде организационной структуры. Организационная структура является иерархической организационной схемой существующих подразделений организации (отделов, групп или команд). Под каждым отделом </w:t>
      </w:r>
      <w:proofErr w:type="spellStart"/>
      <w:r w:rsidRPr="00B9779D">
        <w:t>указывается</w:t>
      </w:r>
      <w:r w:rsidRPr="00B9779D">
        <w:rPr>
          <w:rStyle w:val="keyword"/>
          <w:i/>
          <w:iCs/>
        </w:rPr>
        <w:t>список</w:t>
      </w:r>
      <w:proofErr w:type="spellEnd"/>
      <w:r w:rsidRPr="00B9779D">
        <w:rPr>
          <w:rStyle w:val="keyword"/>
          <w:i/>
          <w:iCs/>
        </w:rPr>
        <w:t xml:space="preserve"> операций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 или пакета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работ</w:t>
      </w:r>
      <w:r w:rsidRPr="00B9779D">
        <w:t>. Таким образом можно увидеть закрепление ответственности в проекте для данного функционального отдела (например, отдела информационных технологий или отдела закупок) в одном месте рядом с названием отдела.</w:t>
      </w:r>
    </w:p>
    <w:p w:rsidR="00715AED" w:rsidRPr="00B9779D" w:rsidRDefault="00715AED" w:rsidP="00E83BE5">
      <w:pPr>
        <w:pStyle w:val="3"/>
        <w:shd w:val="clear" w:color="auto" w:fill="FFFFFF"/>
        <w:spacing w:before="0" w:line="240" w:lineRule="auto"/>
        <w:ind w:firstLine="709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B9779D">
        <w:rPr>
          <w:rFonts w:ascii="Times New Roman" w:hAnsi="Times New Roman" w:cs="Times New Roman"/>
          <w:color w:val="auto"/>
          <w:sz w:val="24"/>
          <w:szCs w:val="24"/>
        </w:rPr>
        <w:lastRenderedPageBreak/>
        <w:t>Матрица ответственности проекта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 xml:space="preserve">Для отражения иерархии подотчетности на проекте и указания обязанностей каждой из групп, входящих в проектную команду, в документ описания содержания проекта рекомендуется </w:t>
      </w:r>
      <w:proofErr w:type="spellStart"/>
      <w:r w:rsidRPr="00B9779D">
        <w:t>включить</w:t>
      </w:r>
      <w:r w:rsidRPr="00B9779D">
        <w:rPr>
          <w:rStyle w:val="keyword"/>
          <w:i/>
          <w:iCs/>
        </w:rPr>
        <w:t>матрицу</w:t>
      </w:r>
      <w:proofErr w:type="spellEnd"/>
      <w:r w:rsidRPr="00B9779D">
        <w:rPr>
          <w:rStyle w:val="keyword"/>
          <w:i/>
          <w:iCs/>
        </w:rPr>
        <w:t xml:space="preserve"> ответственности</w:t>
      </w:r>
      <w:r w:rsidRPr="00B9779D">
        <w:t>, наиболее распространенный вариант которой известен как RACI-матрица. Использование данного инструмента особенно актуально в ситуации, когда проектная</w:t>
      </w:r>
      <w:r w:rsidRPr="00B9779D">
        <w:rPr>
          <w:rStyle w:val="apple-converted-space"/>
          <w:rFonts w:eastAsiaTheme="majorEastAsia"/>
        </w:rPr>
        <w:t> </w:t>
      </w:r>
      <w:proofErr w:type="spellStart"/>
      <w:r w:rsidRPr="00B9779D">
        <w:rPr>
          <w:rStyle w:val="keyword"/>
          <w:i/>
          <w:iCs/>
        </w:rPr>
        <w:t>команда</w:t>
      </w:r>
      <w:r w:rsidRPr="00B9779D">
        <w:t>состоит</w:t>
      </w:r>
      <w:proofErr w:type="spellEnd"/>
      <w:r w:rsidRPr="00B9779D">
        <w:t xml:space="preserve"> из представителей различных юридических лиц (например, типичная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команда</w:t>
      </w:r>
      <w:r w:rsidRPr="00B9779D">
        <w:rPr>
          <w:rStyle w:val="apple-converted-space"/>
          <w:rFonts w:eastAsiaTheme="majorEastAsia"/>
        </w:rPr>
        <w:t> </w:t>
      </w:r>
      <w:r w:rsidRPr="00B9779D">
        <w:t>на проекте внедрения КИС включает в себя сотрудников заказчика, генерального подрядчика и субподрядчиков).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Матрица ответственности</w:t>
      </w:r>
      <w:r w:rsidRPr="00B9779D">
        <w:rPr>
          <w:rStyle w:val="apple-converted-space"/>
          <w:rFonts w:eastAsiaTheme="majorEastAsia"/>
        </w:rPr>
        <w:t> </w:t>
      </w:r>
      <w:r w:rsidRPr="00B9779D">
        <w:t xml:space="preserve">решает задачу демонстрации </w:t>
      </w:r>
      <w:proofErr w:type="spellStart"/>
      <w:r w:rsidRPr="00B9779D">
        <w:t>межорганизационного</w:t>
      </w:r>
      <w:proofErr w:type="spellEnd"/>
      <w:r w:rsidRPr="00B9779D">
        <w:t xml:space="preserve"> или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межгруппового взаимодействия</w:t>
      </w:r>
      <w:r w:rsidRPr="00B9779D">
        <w:rPr>
          <w:rStyle w:val="apple-converted-space"/>
          <w:rFonts w:eastAsiaTheme="majorEastAsia"/>
        </w:rPr>
        <w:t> </w:t>
      </w:r>
      <w:r w:rsidRPr="00B9779D">
        <w:t xml:space="preserve">и, как следствие, позволяет избежать недоразумений, которые время от времени возникают в проектах между подразделениями и организациями из-за неясности, к кому следует обращаться </w:t>
      </w:r>
      <w:proofErr w:type="gramStart"/>
      <w:r w:rsidRPr="00B9779D">
        <w:t>по тем или иным вопросам</w:t>
      </w:r>
      <w:proofErr w:type="gramEnd"/>
      <w:r w:rsidRPr="00B9779D">
        <w:t xml:space="preserve"> и кто должен принимать по ним решение, а кто - непосредственно реализовать принятую резолюцию.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Важно как можно раньше произвести размежевание всех формальных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полномочий</w:t>
      </w:r>
      <w:r w:rsidRPr="00B9779D">
        <w:t>, прав и обязанностей, пока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команда</w:t>
      </w:r>
      <w:r w:rsidRPr="00B9779D">
        <w:rPr>
          <w:rStyle w:val="apple-converted-space"/>
          <w:rFonts w:eastAsiaTheme="majorEastAsia"/>
        </w:rPr>
        <w:t> </w:t>
      </w:r>
      <w:r w:rsidRPr="00B9779D">
        <w:t>проекта еще не приступила к активной работе. В противном случае, когда у сотрудников сложится собственное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представление</w:t>
      </w:r>
      <w:r w:rsidRPr="00B9779D">
        <w:rPr>
          <w:rStyle w:val="apple-converted-space"/>
          <w:rFonts w:eastAsiaTheme="majorEastAsia"/>
        </w:rPr>
        <w:t> </w:t>
      </w:r>
      <w:r w:rsidRPr="00B9779D">
        <w:t>о своем месте в проекте, расхождения во мнениях по этим вопросам могут перерасти в затяжные конфликты и оказать значительное негативное влияние на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график</w:t>
      </w:r>
      <w:r w:rsidRPr="00B9779D">
        <w:rPr>
          <w:rStyle w:val="apple-converted-space"/>
          <w:rFonts w:eastAsiaTheme="majorEastAsia"/>
        </w:rPr>
        <w:t> </w:t>
      </w:r>
      <w:r w:rsidRPr="00B9779D">
        <w:t>выполнения проекта.</w:t>
      </w:r>
    </w:p>
    <w:p w:rsidR="00715AED" w:rsidRPr="00B9779D" w:rsidRDefault="00715AED" w:rsidP="00E83BE5">
      <w:pPr>
        <w:pStyle w:val="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Построение матрицы ответственности</w:t>
      </w:r>
    </w:p>
    <w:p w:rsidR="00715AED" w:rsidRPr="00B9779D" w:rsidRDefault="00715AED" w:rsidP="00E83BE5">
      <w:pPr>
        <w:numPr>
          <w:ilvl w:val="0"/>
          <w:numId w:val="3"/>
        </w:numPr>
        <w:shd w:val="clear" w:color="auto" w:fill="FFFFFF"/>
        <w:spacing w:after="0" w:line="240" w:lineRule="auto"/>
        <w:ind w:left="48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Перечислить основные работы проекта.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left="480" w:firstLine="709"/>
        <w:jc w:val="both"/>
      </w:pPr>
      <w:r w:rsidRPr="00B9779D">
        <w:t>По вертикали в матрице отражаются только основные работы проекта (не ниже уровня 2-3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ИСР</w:t>
      </w:r>
      <w:r w:rsidRPr="00B9779D">
        <w:t>), но с достаточной степенью детализации для обеспечения возможности указывать разные роли, необходимые для выполнения этих работ. Когда речь идет о крупных проектах и программах, может возникнуть необходимость разработать несколько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матриц ответственности</w:t>
      </w:r>
      <w:r w:rsidRPr="00B9779D">
        <w:rPr>
          <w:rStyle w:val="apple-converted-space"/>
          <w:rFonts w:eastAsiaTheme="majorEastAsia"/>
        </w:rPr>
        <w:t> </w:t>
      </w:r>
      <w:r w:rsidRPr="00B9779D">
        <w:t>с различной степенью детализации.</w:t>
      </w:r>
    </w:p>
    <w:p w:rsidR="00715AED" w:rsidRPr="00B9779D" w:rsidRDefault="00715AED" w:rsidP="00E83BE5">
      <w:pPr>
        <w:numPr>
          <w:ilvl w:val="0"/>
          <w:numId w:val="3"/>
        </w:numPr>
        <w:shd w:val="clear" w:color="auto" w:fill="FFFFFF"/>
        <w:spacing w:after="0" w:line="240" w:lineRule="auto"/>
        <w:ind w:left="48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Перечислить группы/роли внутри проектной команды.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left="480" w:firstLine="709"/>
        <w:jc w:val="both"/>
      </w:pPr>
      <w:r w:rsidRPr="00B9779D">
        <w:t>По горизонтали в матрице перечисляются группы/ роли внутри проектной команды. Обратите внимание на то, что в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матрице ответственности</w:t>
      </w:r>
      <w:r w:rsidRPr="00B9779D">
        <w:rPr>
          <w:rStyle w:val="apple-converted-space"/>
          <w:rFonts w:eastAsiaTheme="majorEastAsia"/>
        </w:rPr>
        <w:t> </w:t>
      </w:r>
      <w:r w:rsidRPr="00B9779D">
        <w:t>группы/роли, а не имена и фамилии отдельных членов коллектива. Персональное закрепление проектных работ производится позднее, на этапе разработки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расписания проекта</w:t>
      </w:r>
      <w:r w:rsidRPr="00B9779D">
        <w:t>.</w:t>
      </w:r>
    </w:p>
    <w:p w:rsidR="00715AED" w:rsidRPr="00B9779D" w:rsidRDefault="00715AED" w:rsidP="00E83BE5">
      <w:pPr>
        <w:numPr>
          <w:ilvl w:val="0"/>
          <w:numId w:val="3"/>
        </w:numPr>
        <w:shd w:val="clear" w:color="auto" w:fill="FFFFFF"/>
        <w:spacing w:after="0" w:line="240" w:lineRule="auto"/>
        <w:ind w:left="48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Закодировать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B9779D">
        <w:rPr>
          <w:rStyle w:val="keyword"/>
          <w:rFonts w:ascii="Times New Roman" w:hAnsi="Times New Roman" w:cs="Times New Roman"/>
          <w:i/>
          <w:iCs/>
          <w:sz w:val="24"/>
          <w:szCs w:val="24"/>
        </w:rPr>
        <w:t>матрицу ответственности</w:t>
      </w:r>
      <w:r w:rsidRPr="00B9779D">
        <w:rPr>
          <w:rFonts w:ascii="Times New Roman" w:hAnsi="Times New Roman" w:cs="Times New Roman"/>
          <w:sz w:val="24"/>
          <w:szCs w:val="24"/>
        </w:rPr>
        <w:t>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left="480" w:firstLine="709"/>
        <w:jc w:val="both"/>
      </w:pPr>
      <w:r w:rsidRPr="00B9779D">
        <w:t>С помощью кодов в ячейках на пересечении соответствующих столбцов с ролями и строк с работами проекта указать степень участия, формальные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полномочия</w:t>
      </w:r>
      <w:r w:rsidRPr="00B9779D">
        <w:rPr>
          <w:rStyle w:val="apple-converted-space"/>
          <w:rFonts w:eastAsiaTheme="majorEastAsia"/>
        </w:rPr>
        <w:t> </w:t>
      </w:r>
      <w:r w:rsidRPr="00B9779D">
        <w:t>и распределение ответственности за выполнение каждой операции. Четкое указание разных уровней формальных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полномочий</w:t>
      </w:r>
      <w:r w:rsidRPr="00B9779D">
        <w:rPr>
          <w:rStyle w:val="apple-converted-space"/>
          <w:rFonts w:eastAsiaTheme="majorEastAsia"/>
        </w:rPr>
        <w:t> </w:t>
      </w:r>
      <w:r w:rsidRPr="00B9779D">
        <w:t>бывает особенно полезно в ситуации, когда множество членов проектной команды желает предъявить особые требования к проекту.</w:t>
      </w:r>
    </w:p>
    <w:tbl>
      <w:tblPr>
        <w:tblW w:w="0" w:type="auto"/>
        <w:tblCellSpacing w:w="6" w:type="dxa"/>
        <w:tblInd w:w="480" w:type="dxa"/>
        <w:tblCellMar>
          <w:top w:w="24" w:type="dxa"/>
          <w:left w:w="24" w:type="dxa"/>
          <w:bottom w:w="24" w:type="dxa"/>
          <w:right w:w="24" w:type="dxa"/>
        </w:tblCellMar>
        <w:tblLook w:val="04A0" w:firstRow="1" w:lastRow="0" w:firstColumn="1" w:lastColumn="0" w:noHBand="0" w:noVBand="1"/>
      </w:tblPr>
      <w:tblGrid>
        <w:gridCol w:w="1627"/>
        <w:gridCol w:w="1044"/>
        <w:gridCol w:w="1193"/>
        <w:gridCol w:w="12"/>
        <w:gridCol w:w="1670"/>
        <w:gridCol w:w="1446"/>
        <w:gridCol w:w="1883"/>
      </w:tblGrid>
      <w:tr w:rsidR="00715AED" w:rsidRPr="00B9779D" w:rsidTr="005B5F7A">
        <w:trPr>
          <w:tblCellSpacing w:w="6" w:type="dxa"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Таблица 6.1. Условные обозначения</w:t>
            </w:r>
            <w:r w:rsidRPr="00B9779D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B9779D">
              <w:rPr>
                <w:rStyle w:val="keyword"/>
                <w:rFonts w:ascii="Times New Roman" w:hAnsi="Times New Roman" w:cs="Times New Roman"/>
                <w:i/>
                <w:iCs/>
                <w:sz w:val="24"/>
                <w:szCs w:val="24"/>
              </w:rPr>
              <w:t>матрицы ответственности</w:t>
            </w:r>
            <w:r w:rsidRPr="00B9779D">
              <w:rPr>
                <w:rStyle w:val="apple-converted-space"/>
                <w:rFonts w:ascii="Times New Roman" w:hAnsi="Times New Roman" w:cs="Times New Roman"/>
                <w:sz w:val="24"/>
                <w:szCs w:val="24"/>
              </w:rPr>
              <w:t> </w:t>
            </w: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(RACI)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Обозначение</w:t>
            </w:r>
          </w:p>
        </w:tc>
        <w:tc>
          <w:tcPr>
            <w:tcW w:w="0" w:type="auto"/>
            <w:gridSpan w:val="2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Расшифровка</w:t>
            </w:r>
          </w:p>
        </w:tc>
        <w:tc>
          <w:tcPr>
            <w:tcW w:w="0" w:type="auto"/>
            <w:gridSpan w:val="4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Исп. (R)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Исполнитель (</w:t>
            </w:r>
            <w:proofErr w:type="spellStart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  <w:proofErr w:type="spellEnd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4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Несет ответственность за непосредственное исполнение задачи. К каждой задаче должно быть приписано не менее одного исполнителя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Утв. (A)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Утверждающий (</w:t>
            </w:r>
            <w:proofErr w:type="spellStart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Accountable</w:t>
            </w:r>
            <w:proofErr w:type="spellEnd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4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Отвечает за конечный результат перед вышестоящим руководством. На каждую работу должен быть назначен строго один подотчетный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Cогл</w:t>
            </w:r>
            <w:proofErr w:type="spellEnd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. (C)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Согласующий (</w:t>
            </w:r>
            <w:proofErr w:type="spellStart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Consulted</w:t>
            </w:r>
            <w:proofErr w:type="spellEnd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4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Согласует принимаемые решения, взаимодействие с ним носит двусторонний характер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Н. (I)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Наблюдатель (</w:t>
            </w:r>
            <w:proofErr w:type="spellStart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Informed</w:t>
            </w:r>
            <w:proofErr w:type="spellEnd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0" w:type="auto"/>
            <w:gridSpan w:val="4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Его информируют об уже принятом решении, взаимодействие с ним носит односторонний характер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Таблица 6.2. Распределение функциональных обязанностей команды управления проектом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Функциональные обязанности</w:t>
            </w:r>
          </w:p>
        </w:tc>
        <w:tc>
          <w:tcPr>
            <w:tcW w:w="0" w:type="auto"/>
            <w:gridSpan w:val="2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Куратор проекта (Спонсор)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Руководитель проекта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Архитектор системы</w:t>
            </w:r>
          </w:p>
        </w:tc>
        <w:tc>
          <w:tcPr>
            <w:tcW w:w="0" w:type="auto"/>
            <w:shd w:val="clear" w:color="auto" w:fill="D8D8D8"/>
            <w:vAlign w:val="center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Администратор проекта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Планирование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Разработка и периодическая актуализация плана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Утверждение плана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Управление командой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Назначение сотрудника на роль Руководителя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Формирование команды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 xml:space="preserve">Определение квалификационных </w:t>
            </w:r>
            <w:proofErr w:type="spellStart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требова</w:t>
            </w:r>
            <w:proofErr w:type="spellEnd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ний</w:t>
            </w:r>
            <w:proofErr w:type="spellEnd"/>
            <w:r w:rsidRPr="00B9779D">
              <w:rPr>
                <w:rFonts w:ascii="Times New Roman" w:hAnsi="Times New Roman" w:cs="Times New Roman"/>
                <w:sz w:val="24"/>
                <w:szCs w:val="24"/>
              </w:rPr>
              <w:t xml:space="preserve"> и состава рабочих групп специалистов по функциональности ИС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Обеспечение выделения необходимых ресурсов для выполнения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Непосредственное руководство Командой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Формирование предложений по стимулированию Команды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Обеспечение стимулирования Команды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Организация выполнения работ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Организация взаимодействия с Заказчиком и обеспечение всех необходимых коммуникационных связей с другими участниками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Организация подготовки, согласования и утверждения всей технической документации, необходимой для создания ИС в рамках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Организация, проведение и документирование процедур передачи Заказчику разработанной ИС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Рассмотрение и утверждение регламентирующих документов, необходимых для организации и выполнения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Ведение организационно-распорядительной и отчетной документации. Поддержание в актуальном состоянии списка команды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Обеспечение команды проекта необходимыми информационными материалами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Материально-техническое и хозяйственное обеспечение команды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Контроль хода выполнения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Организация и проведение совещаний по обсуждению хода работ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Подготовка и предоставление Куратору отчетов о ходе работ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Получение и анализ сводной отчетности о ходе реализации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5B5F7A">
        <w:trPr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Контроль соответствия результатов проекта Техническому заданию на разработку ИС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15AED" w:rsidRPr="00B9779D" w:rsidTr="00E83BE5">
        <w:trPr>
          <w:trHeight w:val="1315"/>
          <w:tblCellSpacing w:w="6" w:type="dxa"/>
        </w:trPr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Согласование фактических трудозатрат специалистов при исполнении проекта</w:t>
            </w:r>
          </w:p>
        </w:tc>
        <w:tc>
          <w:tcPr>
            <w:tcW w:w="0" w:type="auto"/>
            <w:gridSpan w:val="2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9779D">
              <w:rPr>
                <w:rFonts w:ascii="Times New Roman" w:hAnsi="Times New Roman" w:cs="Times New Roman"/>
                <w:sz w:val="24"/>
                <w:szCs w:val="24"/>
              </w:rPr>
              <w:t>+</w:t>
            </w:r>
          </w:p>
        </w:tc>
        <w:tc>
          <w:tcPr>
            <w:tcW w:w="0" w:type="auto"/>
            <w:shd w:val="clear" w:color="auto" w:fill="EAEAEA"/>
            <w:hideMark/>
          </w:tcPr>
          <w:p w:rsidR="00715AED" w:rsidRPr="00B9779D" w:rsidRDefault="00715AED" w:rsidP="00E83BE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left="480" w:firstLine="709"/>
        <w:jc w:val="both"/>
      </w:pPr>
      <w:r w:rsidRPr="00B9779D">
        <w:t>На коды, используемые в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матрице ответственности</w:t>
      </w:r>
      <w:r w:rsidRPr="00B9779D">
        <w:t>, каких-либо ограничений не существует, но наибольшее распространение получил метод RACI (</w:t>
      </w:r>
      <w:proofErr w:type="spellStart"/>
      <w:r w:rsidRPr="00B9779D">
        <w:t>Responsible</w:t>
      </w:r>
      <w:proofErr w:type="spellEnd"/>
      <w:r w:rsidRPr="00B9779D">
        <w:t xml:space="preserve"> (R), </w:t>
      </w:r>
      <w:proofErr w:type="spellStart"/>
      <w:r w:rsidRPr="00B9779D">
        <w:t>Accountable</w:t>
      </w:r>
      <w:proofErr w:type="spellEnd"/>
      <w:r w:rsidRPr="00B9779D">
        <w:t xml:space="preserve"> (A), </w:t>
      </w:r>
      <w:proofErr w:type="spellStart"/>
      <w:r w:rsidRPr="00B9779D">
        <w:t>Consulted</w:t>
      </w:r>
      <w:proofErr w:type="spellEnd"/>
      <w:r w:rsidRPr="00B9779D">
        <w:t xml:space="preserve"> (C), </w:t>
      </w:r>
      <w:proofErr w:type="spellStart"/>
      <w:r w:rsidRPr="00B9779D">
        <w:t>Informed</w:t>
      </w:r>
      <w:proofErr w:type="spellEnd"/>
      <w:r w:rsidRPr="00B9779D">
        <w:t>(I)), в котором приведено описание соответствующих кодов.</w:t>
      </w:r>
    </w:p>
    <w:p w:rsidR="00715AED" w:rsidRPr="00B9779D" w:rsidRDefault="00715AED" w:rsidP="00E83BE5">
      <w:pPr>
        <w:numPr>
          <w:ilvl w:val="0"/>
          <w:numId w:val="3"/>
        </w:numPr>
        <w:shd w:val="clear" w:color="auto" w:fill="FFFFFF"/>
        <w:spacing w:after="0" w:line="240" w:lineRule="auto"/>
        <w:ind w:left="48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t>Инициировать использование матрицы и включить процедуру использования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B9779D">
        <w:rPr>
          <w:rStyle w:val="keyword"/>
          <w:rFonts w:ascii="Times New Roman" w:hAnsi="Times New Roman" w:cs="Times New Roman"/>
          <w:i/>
          <w:iCs/>
          <w:sz w:val="24"/>
          <w:szCs w:val="24"/>
        </w:rPr>
        <w:t>матрицы ответственности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t>в документ "</w:t>
      </w:r>
      <w:r w:rsidRPr="00B9779D">
        <w:rPr>
          <w:rStyle w:val="keyword"/>
          <w:rFonts w:ascii="Times New Roman" w:hAnsi="Times New Roman" w:cs="Times New Roman"/>
          <w:i/>
          <w:iCs/>
          <w:sz w:val="24"/>
          <w:szCs w:val="24"/>
        </w:rPr>
        <w:t>План управления проектом</w:t>
      </w:r>
      <w:r w:rsidRPr="00B9779D">
        <w:rPr>
          <w:rFonts w:ascii="Times New Roman" w:hAnsi="Times New Roman" w:cs="Times New Roman"/>
          <w:sz w:val="24"/>
          <w:szCs w:val="24"/>
        </w:rPr>
        <w:t>".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left="480" w:firstLine="709"/>
        <w:jc w:val="both"/>
      </w:pPr>
      <w:r w:rsidRPr="00B9779D">
        <w:t>После утверждения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матрицы ответственности</w:t>
      </w:r>
      <w:r w:rsidRPr="00B9779D">
        <w:rPr>
          <w:rStyle w:val="apple-converted-space"/>
          <w:rFonts w:eastAsiaTheme="majorEastAsia"/>
        </w:rPr>
        <w:t> </w:t>
      </w:r>
      <w:r w:rsidRPr="00B9779D">
        <w:t>все дальнейшие изменения в ней должны проходить через процедуру интегрированного управления изменениями при участии авторов первоначальной версии.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Преимущество использования структурированного подхода к изменению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матрицы ответственности</w:t>
      </w:r>
      <w:r w:rsidRPr="00B9779D">
        <w:rPr>
          <w:rStyle w:val="apple-converted-space"/>
          <w:rFonts w:eastAsiaTheme="majorEastAsia"/>
        </w:rPr>
        <w:t> </w:t>
      </w:r>
      <w:r w:rsidRPr="00B9779D">
        <w:t>состоит в том, что руководитель проекта получает актуальный документ, на который он может ссылаться при возникновении тех или иных спорных ситуаций, касающихся распределения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полномочий</w:t>
      </w:r>
      <w:r w:rsidRPr="00B9779D">
        <w:rPr>
          <w:rStyle w:val="apple-converted-space"/>
          <w:rFonts w:eastAsiaTheme="majorEastAsia"/>
        </w:rPr>
        <w:t> </w:t>
      </w:r>
      <w:r w:rsidRPr="00B9779D">
        <w:t>в проекте.</w:t>
      </w:r>
    </w:p>
    <w:p w:rsidR="00715AED" w:rsidRPr="00B9779D" w:rsidRDefault="00715AED" w:rsidP="00E83BE5">
      <w:pPr>
        <w:pStyle w:val="a4"/>
        <w:shd w:val="clear" w:color="auto" w:fill="FFFFFF"/>
        <w:spacing w:before="0" w:beforeAutospacing="0" w:after="0" w:afterAutospacing="0"/>
        <w:ind w:firstLine="709"/>
        <w:jc w:val="both"/>
      </w:pPr>
      <w:r w:rsidRPr="00B9779D">
        <w:t>В частности,</w:t>
      </w:r>
      <w:r w:rsidRPr="00B9779D">
        <w:rPr>
          <w:rStyle w:val="apple-converted-space"/>
          <w:rFonts w:eastAsiaTheme="majorEastAsia"/>
        </w:rPr>
        <w:t> </w:t>
      </w:r>
      <w:r w:rsidRPr="00B9779D">
        <w:rPr>
          <w:rStyle w:val="keyword"/>
          <w:i/>
          <w:iCs/>
        </w:rPr>
        <w:t>матрица ответственности</w:t>
      </w:r>
      <w:r w:rsidRPr="00B9779D">
        <w:rPr>
          <w:rStyle w:val="apple-converted-space"/>
          <w:rFonts w:eastAsiaTheme="majorEastAsia"/>
        </w:rPr>
        <w:t> </w:t>
      </w:r>
      <w:r w:rsidRPr="00B9779D">
        <w:t>может быть использована для распределения основных функциональных обязанностей. Так, в</w:t>
      </w:r>
      <w:r w:rsidRPr="00B9779D">
        <w:rPr>
          <w:rStyle w:val="apple-converted-space"/>
          <w:rFonts w:eastAsiaTheme="majorEastAsia"/>
        </w:rPr>
        <w:t> </w:t>
      </w:r>
      <w:hyperlink r:id="rId22" w:anchor="table.6.2" w:history="1">
        <w:r w:rsidRPr="00B9779D">
          <w:rPr>
            <w:rStyle w:val="a3"/>
            <w:rFonts w:eastAsiaTheme="majorEastAsia"/>
            <w:color w:val="auto"/>
          </w:rPr>
          <w:t>табл. 6.2</w:t>
        </w:r>
      </w:hyperlink>
      <w:r w:rsidRPr="00B9779D">
        <w:rPr>
          <w:rStyle w:val="apple-converted-space"/>
          <w:rFonts w:eastAsiaTheme="majorEastAsia"/>
        </w:rPr>
        <w:t> </w:t>
      </w:r>
      <w:r w:rsidRPr="00B9779D">
        <w:t>в левом столбце перечислены функциональные обязанности, соответствующие проектным работам, список которых составлен на основе используемой методологии и накопленного проектного опыта, а в правую часть таблицы вносится отметка о степени ответственности и участия каждого из члена группы управления проектом в исполнении соответствующей функции.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15AED" w:rsidRPr="00B9779D" w:rsidRDefault="00715AED" w:rsidP="00E83BE5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r w:rsidRPr="00B9779D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Источники проблем при внедрении программного обеспечения. 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bookmarkStart w:id="2" w:name="_GoBack"/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029200" cy="3676650"/>
            <wp:effectExtent l="0" t="0" r="0" b="0"/>
            <wp:docPr id="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3687" t="9621" r="11666" b="13026"/>
                    <a:stretch/>
                  </pic:blipFill>
                  <pic:spPr bwMode="auto">
                    <a:xfrm>
                      <a:off x="0" y="0"/>
                      <a:ext cx="5028398" cy="3676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15AED" w:rsidRPr="00B9779D" w:rsidRDefault="00715AED" w:rsidP="00E83BE5">
      <w:pPr>
        <w:pStyle w:val="2"/>
        <w:spacing w:before="0" w:line="240" w:lineRule="auto"/>
        <w:ind w:firstLine="709"/>
        <w:rPr>
          <w:rFonts w:ascii="Times New Roman" w:hAnsi="Times New Roman" w:cs="Times New Roman"/>
          <w:color w:val="auto"/>
          <w:sz w:val="24"/>
          <w:szCs w:val="24"/>
        </w:rPr>
      </w:pPr>
      <w:r w:rsidRPr="00B9779D">
        <w:rPr>
          <w:rFonts w:ascii="Times New Roman" w:hAnsi="Times New Roman" w:cs="Times New Roman"/>
          <w:color w:val="auto"/>
          <w:sz w:val="24"/>
          <w:szCs w:val="24"/>
        </w:rPr>
        <w:t xml:space="preserve">Типовые ошибки при внедрении программных продуктов. 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81550" cy="3552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4809" t="12024" r="14712" b="13226"/>
                    <a:stretch/>
                  </pic:blipFill>
                  <pic:spPr bwMode="auto">
                    <a:xfrm>
                      <a:off x="0" y="0"/>
                      <a:ext cx="4780787" cy="355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715AED" w:rsidRPr="00B9779D" w:rsidRDefault="00715AED" w:rsidP="00E83BE5">
      <w:pPr>
        <w:spacing w:after="0" w:line="240" w:lineRule="auto"/>
        <w:ind w:firstLine="709"/>
        <w:rPr>
          <w:rFonts w:ascii="Times New Roman" w:hAnsi="Times New Roman" w:cs="Times New Roman"/>
          <w:b/>
          <w:sz w:val="24"/>
          <w:szCs w:val="24"/>
        </w:rPr>
      </w:pPr>
      <w:r w:rsidRPr="00B9779D">
        <w:rPr>
          <w:rFonts w:ascii="Times New Roman" w:hAnsi="Times New Roman" w:cs="Times New Roman"/>
          <w:b/>
          <w:sz w:val="24"/>
          <w:szCs w:val="24"/>
          <w:bdr w:val="none" w:sz="0" w:space="0" w:color="auto" w:frame="1"/>
        </w:rPr>
        <w:t>Ошибки при внедрении.</w:t>
      </w:r>
    </w:p>
    <w:p w:rsidR="00715AED" w:rsidRPr="00B9779D" w:rsidRDefault="00715AED" w:rsidP="00E83BE5">
      <w:pPr>
        <w:widowControl w:val="0"/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Избегайте спешки. Даже если клиент пытается давить и торопить. Никогда не берите на себя жесткие обязательства по срокам в начале по проекту в целом. Очень часто в процессе внедрения выявляется потребность в каких-то дополнительных действиях и доработках в программе. Кроме того, аппетит приходит во время еды, и достаточно часто </w:t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в процессе работы сам клиент начинает ставить дополнительные задачи. Если вы будете ограничены строгими временными рамками, это может привести к спешке. А в результате – к большому числу ошибок и недоработок.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Цель должна быть обозначена «в общем». Не нужно загонять себя в какие-то жесткие рамки, не нужно указывать жестко перечень доработок от и до. Вы – бизнес-консультант, ваша задача – решить проблемы в бизнесе. Программное обеспечение – это только один из инструментов, необходимых для реализации поставленной цели. При этом вы пока что знаете работу этого конкретного бизнеса достаточно слабо, вы еще не успели вникнуть во все нюансы. А потому уже в процессе внедрения программного продукта вы можете сами понять, что нужно воплотить дополнительные решения или запланированные реализовать несколько иначе. В общем, оставляйте себе максимум пространства для маневра.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b/>
          <w:bCs/>
          <w:i/>
          <w:iCs/>
          <w:sz w:val="24"/>
          <w:szCs w:val="24"/>
          <w:bdr w:val="none" w:sz="0" w:space="0" w:color="auto" w:frame="1"/>
          <w:shd w:val="clear" w:color="auto" w:fill="FFFFFF"/>
        </w:rPr>
        <w:t xml:space="preserve">Для </w:t>
      </w:r>
      <w:proofErr w:type="gramStart"/>
      <w:r w:rsidRPr="00B9779D">
        <w:rPr>
          <w:rFonts w:ascii="Times New Roman" w:hAnsi="Times New Roman" w:cs="Times New Roman"/>
          <w:b/>
          <w:bCs/>
          <w:i/>
          <w:iCs/>
          <w:sz w:val="24"/>
          <w:szCs w:val="24"/>
          <w:bdr w:val="none" w:sz="0" w:space="0" w:color="auto" w:frame="1"/>
          <w:shd w:val="clear" w:color="auto" w:fill="FFFFFF"/>
        </w:rPr>
        <w:t>того</w:t>
      </w:r>
      <w:proofErr w:type="gramEnd"/>
      <w:r w:rsidRPr="00B9779D">
        <w:rPr>
          <w:rFonts w:ascii="Times New Roman" w:hAnsi="Times New Roman" w:cs="Times New Roman"/>
          <w:b/>
          <w:bCs/>
          <w:i/>
          <w:iCs/>
          <w:sz w:val="24"/>
          <w:szCs w:val="24"/>
          <w:bdr w:val="none" w:sz="0" w:space="0" w:color="auto" w:frame="1"/>
          <w:shd w:val="clear" w:color="auto" w:fill="FFFFFF"/>
        </w:rPr>
        <w:t xml:space="preserve"> чтобы избежать перечисленных ошибок, вам обязательно нужно донести до клиента простую мысль:</w:t>
      </w:r>
      <w:r w:rsidRPr="00B9779D">
        <w:rPr>
          <w:rStyle w:val="apple-converted-space"/>
          <w:rFonts w:ascii="Times New Roman" w:hAnsi="Times New Roman" w:cs="Times New Roman"/>
          <w:i/>
          <w:iCs/>
          <w:sz w:val="24"/>
          <w:szCs w:val="24"/>
          <w:bdr w:val="none" w:sz="0" w:space="0" w:color="auto" w:frame="1"/>
          <w:shd w:val="clear" w:color="auto" w:fill="FFFFFF"/>
        </w:rPr>
        <w:t> </w:t>
      </w:r>
      <w:r w:rsidRPr="00B9779D">
        <w:rPr>
          <w:rFonts w:ascii="Times New Roman" w:hAnsi="Times New Roman" w:cs="Times New Roman"/>
          <w:b/>
          <w:bCs/>
          <w:i/>
          <w:iCs/>
          <w:sz w:val="24"/>
          <w:szCs w:val="24"/>
          <w:bdr w:val="none" w:sz="0" w:space="0" w:color="auto" w:frame="1"/>
          <w:shd w:val="clear" w:color="auto" w:fill="FFFFFF"/>
        </w:rPr>
        <w:br/>
        <w:t>Здесь и сейчас вы выполняете уникальную работу, в уникальном окружении с уникальным результатом. А потому точно спрогнозировать все нюансы – просто невозможно!</w:t>
      </w:r>
      <w:r w:rsidRPr="00B9779D">
        <w:rPr>
          <w:rFonts w:ascii="Times New Roman" w:hAnsi="Times New Roman" w:cs="Times New Roman"/>
          <w:b/>
          <w:bCs/>
          <w:i/>
          <w:iCs/>
          <w:sz w:val="24"/>
          <w:szCs w:val="24"/>
          <w:bdr w:val="none" w:sz="0" w:space="0" w:color="auto" w:frame="1"/>
          <w:shd w:val="clear" w:color="auto" w:fill="FFFFFF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Вы никогда до этого не работали с этой компанией, а потому не можете предсказать все нюансы.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Сотрудники компании в большинстве случаев также никогда раньше не проходили обучение работе с данным программным продуктом.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И никто никогда не использовал результаты той работы, которую вы собираетесь провести. Конечно, вы умеете работать с малым и средним бизнесом, у вас имеется опыт успешной реализации других проектов. Также вы знаете предложенный вами программный продукт и, скорей всего, можете похвастаться успешным опытом его внедрения.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Но все это было – для других клиентов, у которых другие потребности, особенности построения бизнеса, у них работают другие люди и т.д. А здесь и сейчас реализуется индивидуальный проект. А потому и предсказать точно, к чему вы с клиентом придете в финале, и сколько времени займет работа, невозможно.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В зависимости от сложности и объема предстоящей работы я чаще всего называю какие-то примерные сроки. Это могут быть 2 – 4 месяца или от полугода до 1,5 лет. Да, я не знаю точных сроков реализации проекта, как и не могу заранее точно сказать, как именно будет выглядеть результат моей работы. Но я точно знаю самое главное – это основную цель, а также, как именно реализовать каждый этап работы.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Т.е. я использую тот самый принцип, о котором уже упоминал в связи с японской стрельбой из лука </w:t>
      </w:r>
      <w:proofErr w:type="spellStart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Юми</w:t>
      </w:r>
      <w:proofErr w:type="spellEnd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: сосредоточьтесь на каждом действии, на каждом этапе, качественно выполняйте каждое действие. И тогда вы обязательно придете к цели!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С чего начинается внедрение?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Прежде чем начинать саму работу, очень важно донести до клиента ту философию, о которой я говорил выше. Вы можете использовать для этого разные слова, делать акцент на тех моментах, которые, по вашему мнению, будут лучше приняты вашим клиентом. В каких-то определенных моментах можно взять на себя даже достаточно жесткие обязательства. Но это – частности. А, в общем, клиент обязательно должен понимать: работа может длиться достаточно долго, и в процессе могут быть какие-то перемены. Это нормальный рабочий процесс, все идет по плану и обязательно будет нужный результат. </w:t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Если вы все правильно донесли до клиента, то в будущем с его стороны не возникнет никакого негатива или претензий в отношении сроков или каких-то этапов внедрения программы. Он предупрежден обо всех нюансах работы.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Также очень важно помнить, что ваш клиент – не айтишник, не продавец ПО, не консультант и не </w:t>
      </w:r>
      <w:proofErr w:type="spellStart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внедренец</w:t>
      </w:r>
      <w:proofErr w:type="spellEnd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. Более того, скорей всего, для него внедрение программного продукта — это незнакомый или малознакомый процесс.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Ваш клиент хорошо знает свою работу, в этом он – эксперт. А большая часть ваших пояснений, техническая терминология и перечень необходимых шагов для него все равно не понятны. А потому и не нужны. Поясняйте цели, поясняйте, какую задачу вы решите в результате. А о самом процессе нужно говорить как можно меньше и акцентировать внимание, прежде всего, на тех действиях, для реализации которых потребуется участие клиента.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Кроме того, помните, что внедрение нового программного продукта, скорей всего, в его компании проводилось достаточно давно. Малый и средний бизнес очень часто пользуется одним программным обеспечением 7 – 10 лет. А потому к моменту начала вашей работы сотрудники компании либо уже забыли, как происходит внедрение программ, либо никогда не участвовали в этом процессе. А потому нужно понимать, что вы можете столкнуться со страхами, с неприятием, с другими сложностями.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Приведу пример. Когда-то я и сам слишком углублялся в технические нюансы и пытался пояснять чем, скажем, </w:t>
      </w:r>
      <w:proofErr w:type="spellStart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MailChimp</w:t>
      </w:r>
      <w:proofErr w:type="spellEnd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отличается от 1С рассылки. Я рассказывал об API, о статистике, о числе отказов, а также о других технических параметрах. При этом клиенту, на самом деле, нужны были совсем другие данные. Ему было достаточно продемонстрировать пример письма и показать пример статистики, чтобы мы поняли друг друга и клиент понял выгоду для себя.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b/>
          <w:bCs/>
          <w:sz w:val="24"/>
          <w:szCs w:val="24"/>
          <w:bdr w:val="none" w:sz="0" w:space="0" w:color="auto" w:frame="1"/>
          <w:shd w:val="clear" w:color="auto" w:fill="FFFFFF"/>
        </w:rPr>
        <w:t>Говорите с клиентом с его точки зрения и на его языке!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Если вы не будете перегружать свои пояснения лишними терминами, а поясните клиенту то, что ему действительно нужно знать, причем, поясните ему это простым и понятным языком, поверьте, вы добьетесь больше, чем при помощи длительной лекции, насыщенной техническими характеристиками.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Также не нужно пытаться при помощи красивой терминологии произвести на клиента впечатление. Если вы действительно знаете предмет, то сумеете пояснить все нюансы простым и понятным языком. Помните, что ваш клиент также эксперт в определенной области, также общается периодически с неспециалистами, поясняет им какие-то нюансы. И он также понимает эту простую истину.</w:t>
      </w:r>
      <w:r w:rsidRPr="00B9779D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На уровне руководства обычно достаточно сообщить: да, этот продукт сможет решить поставленную задачу. И решит ее эффективно.</w:t>
      </w:r>
      <w:r w:rsidRPr="00B9779D">
        <w:rPr>
          <w:rFonts w:ascii="Times New Roman" w:hAnsi="Times New Roman" w:cs="Times New Roman"/>
          <w:sz w:val="24"/>
          <w:szCs w:val="24"/>
        </w:rPr>
        <w:br/>
      </w:r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А когда вы будете общаться с сотрудником, который будет, например, отвечать за выгрузку и отправку почты в том же самом </w:t>
      </w:r>
      <w:proofErr w:type="spellStart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MailChimp</w:t>
      </w:r>
      <w:proofErr w:type="spellEnd"/>
      <w:r w:rsidRPr="00B9779D">
        <w:rPr>
          <w:rFonts w:ascii="Times New Roman" w:hAnsi="Times New Roman" w:cs="Times New Roman"/>
          <w:sz w:val="24"/>
          <w:szCs w:val="24"/>
          <w:shd w:val="clear" w:color="auto" w:fill="FFFFFF"/>
        </w:rPr>
        <w:t>, ему не только можно, но и нужно, пояснить, где смотреть какие данные, где находится статистика, и как это все вообще работает.</w:t>
      </w:r>
    </w:p>
    <w:p w:rsidR="007E165D" w:rsidRPr="00B9779D" w:rsidRDefault="007E165D" w:rsidP="00E83BE5">
      <w:pPr>
        <w:spacing w:after="0" w:line="240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sectPr w:rsidR="007E165D" w:rsidRPr="00B9779D" w:rsidSect="007E16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822FB"/>
    <w:multiLevelType w:val="multilevel"/>
    <w:tmpl w:val="57B67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4C7D5D"/>
    <w:multiLevelType w:val="multilevel"/>
    <w:tmpl w:val="3CA874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CC33AD"/>
    <w:multiLevelType w:val="multilevel"/>
    <w:tmpl w:val="7D5EE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5606C5"/>
    <w:multiLevelType w:val="multilevel"/>
    <w:tmpl w:val="B0D6A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8C7853"/>
    <w:multiLevelType w:val="multilevel"/>
    <w:tmpl w:val="A210D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ED"/>
    <w:rsid w:val="00055BE3"/>
    <w:rsid w:val="00715AED"/>
    <w:rsid w:val="007E165D"/>
    <w:rsid w:val="00B9779D"/>
    <w:rsid w:val="00E83B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1E6DD"/>
  <w15:docId w15:val="{9E95145A-5CEF-4872-AA1F-F6F46F680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15AED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715AE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15AE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15AE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qFormat/>
    <w:rsid w:val="00715AE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15AE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715AE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15AED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15AED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15AED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rsid w:val="00715AE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715AED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715AED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Default">
    <w:name w:val="Default"/>
    <w:rsid w:val="00715AE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715AED"/>
    <w:rPr>
      <w:color w:val="0000FF"/>
      <w:u w:val="single"/>
    </w:rPr>
  </w:style>
  <w:style w:type="character" w:customStyle="1" w:styleId="apple-converted-space">
    <w:name w:val="apple-converted-space"/>
    <w:basedOn w:val="a0"/>
    <w:rsid w:val="00715AED"/>
  </w:style>
  <w:style w:type="paragraph" w:styleId="a4">
    <w:name w:val="Normal (Web)"/>
    <w:basedOn w:val="a"/>
    <w:uiPriority w:val="99"/>
    <w:unhideWhenUsed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715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15AED"/>
    <w:rPr>
      <w:rFonts w:ascii="Tahoma" w:hAnsi="Tahoma" w:cs="Tahoma"/>
      <w:sz w:val="16"/>
      <w:szCs w:val="16"/>
    </w:rPr>
  </w:style>
  <w:style w:type="paragraph" w:customStyle="1" w:styleId="texth2">
    <w:name w:val="texth2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keyword">
    <w:name w:val="keyword"/>
    <w:basedOn w:val="a0"/>
    <w:rsid w:val="00715AED"/>
  </w:style>
  <w:style w:type="character" w:styleId="a7">
    <w:name w:val="Emphasis"/>
    <w:basedOn w:val="a0"/>
    <w:uiPriority w:val="20"/>
    <w:qFormat/>
    <w:rsid w:val="00715AED"/>
    <w:rPr>
      <w:i/>
      <w:iCs/>
    </w:rPr>
  </w:style>
  <w:style w:type="character" w:styleId="a8">
    <w:name w:val="Strong"/>
    <w:basedOn w:val="a0"/>
    <w:uiPriority w:val="22"/>
    <w:qFormat/>
    <w:rsid w:val="00715AED"/>
    <w:rPr>
      <w:b/>
      <w:bCs/>
    </w:rPr>
  </w:style>
  <w:style w:type="character" w:styleId="HTML">
    <w:name w:val="HTML Cite"/>
    <w:basedOn w:val="a0"/>
    <w:uiPriority w:val="99"/>
    <w:semiHidden/>
    <w:unhideWhenUsed/>
    <w:rsid w:val="00715AED"/>
    <w:rPr>
      <w:i/>
      <w:iCs/>
    </w:rPr>
  </w:style>
  <w:style w:type="character" w:customStyle="1" w:styleId="sourhr">
    <w:name w:val="sourhr"/>
    <w:basedOn w:val="a0"/>
    <w:rsid w:val="00715AED"/>
  </w:style>
  <w:style w:type="paragraph" w:styleId="a9">
    <w:name w:val="Subtitle"/>
    <w:basedOn w:val="a"/>
    <w:next w:val="a"/>
    <w:link w:val="aa"/>
    <w:uiPriority w:val="11"/>
    <w:qFormat/>
    <w:rsid w:val="00715AED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a">
    <w:name w:val="Подзаголовок Знак"/>
    <w:basedOn w:val="a0"/>
    <w:link w:val="a9"/>
    <w:uiPriority w:val="11"/>
    <w:rsid w:val="00715AE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b">
    <w:name w:val="выделение"/>
    <w:basedOn w:val="a0"/>
    <w:rsid w:val="00715AED"/>
  </w:style>
  <w:style w:type="paragraph" w:customStyle="1" w:styleId="ac">
    <w:name w:val="a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715AED"/>
  </w:style>
  <w:style w:type="character" w:customStyle="1" w:styleId="mw-editsection">
    <w:name w:val="mw-editsection"/>
    <w:basedOn w:val="a0"/>
    <w:rsid w:val="00715AED"/>
  </w:style>
  <w:style w:type="character" w:customStyle="1" w:styleId="mw-editsection-bracket">
    <w:name w:val="mw-editsection-bracket"/>
    <w:basedOn w:val="a0"/>
    <w:rsid w:val="00715AED"/>
  </w:style>
  <w:style w:type="character" w:customStyle="1" w:styleId="mw-editsection-divider">
    <w:name w:val="mw-editsection-divider"/>
    <w:basedOn w:val="a0"/>
    <w:rsid w:val="00715AED"/>
  </w:style>
  <w:style w:type="character" w:styleId="HTML0">
    <w:name w:val="HTML Typewriter"/>
    <w:basedOn w:val="a0"/>
    <w:uiPriority w:val="99"/>
    <w:semiHidden/>
    <w:unhideWhenUsed/>
    <w:rsid w:val="00715AED"/>
    <w:rPr>
      <w:rFonts w:ascii="Courier New" w:eastAsia="Times New Roman" w:hAnsi="Courier New" w:cs="Courier New"/>
      <w:sz w:val="20"/>
      <w:szCs w:val="20"/>
    </w:rPr>
  </w:style>
  <w:style w:type="character" w:customStyle="1" w:styleId="noprint">
    <w:name w:val="noprint"/>
    <w:basedOn w:val="a0"/>
    <w:rsid w:val="00715AED"/>
  </w:style>
  <w:style w:type="table" w:styleId="ad">
    <w:name w:val="Table Grid"/>
    <w:basedOn w:val="a1"/>
    <w:uiPriority w:val="59"/>
    <w:rsid w:val="00715AE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No Spacing"/>
    <w:uiPriority w:val="1"/>
    <w:qFormat/>
    <w:rsid w:val="00715AED"/>
    <w:pPr>
      <w:spacing w:after="0" w:line="240" w:lineRule="auto"/>
    </w:pPr>
  </w:style>
  <w:style w:type="paragraph" w:styleId="af">
    <w:name w:val="List Paragraph"/>
    <w:basedOn w:val="a"/>
    <w:uiPriority w:val="34"/>
    <w:qFormat/>
    <w:rsid w:val="00715AED"/>
    <w:pPr>
      <w:ind w:left="720"/>
      <w:contextualSpacing/>
    </w:pPr>
  </w:style>
  <w:style w:type="character" w:styleId="af0">
    <w:name w:val="FollowedHyperlink"/>
    <w:basedOn w:val="a0"/>
    <w:uiPriority w:val="99"/>
    <w:semiHidden/>
    <w:unhideWhenUsed/>
    <w:rsid w:val="00715AED"/>
    <w:rPr>
      <w:color w:val="954F72" w:themeColor="followedHyperlink"/>
      <w:u w:val="single"/>
    </w:rPr>
  </w:style>
  <w:style w:type="character" w:customStyle="1" w:styleId="ft1453">
    <w:name w:val="ft1453"/>
    <w:basedOn w:val="a0"/>
    <w:rsid w:val="00715AED"/>
  </w:style>
  <w:style w:type="character" w:customStyle="1" w:styleId="spelling-content-entity">
    <w:name w:val="spelling-content-entity"/>
    <w:basedOn w:val="a0"/>
    <w:rsid w:val="00715AED"/>
  </w:style>
  <w:style w:type="character" w:customStyle="1" w:styleId="toctoggle">
    <w:name w:val="toctoggle"/>
    <w:basedOn w:val="a0"/>
    <w:rsid w:val="00715AED"/>
  </w:style>
  <w:style w:type="character" w:customStyle="1" w:styleId="tocnumber">
    <w:name w:val="tocnumber"/>
    <w:basedOn w:val="a0"/>
    <w:rsid w:val="00715AED"/>
  </w:style>
  <w:style w:type="character" w:customStyle="1" w:styleId="toctext">
    <w:name w:val="toctext"/>
    <w:basedOn w:val="a0"/>
    <w:rsid w:val="00715AED"/>
  </w:style>
  <w:style w:type="character" w:customStyle="1" w:styleId="posttitle">
    <w:name w:val="post_title"/>
    <w:basedOn w:val="a0"/>
    <w:rsid w:val="00715AED"/>
  </w:style>
  <w:style w:type="character" w:customStyle="1" w:styleId="w">
    <w:name w:val="w"/>
    <w:basedOn w:val="a0"/>
    <w:rsid w:val="00715AED"/>
  </w:style>
  <w:style w:type="character" w:customStyle="1" w:styleId="selectionindex">
    <w:name w:val="selection_index"/>
    <w:basedOn w:val="a0"/>
    <w:rsid w:val="00715AED"/>
  </w:style>
  <w:style w:type="character" w:customStyle="1" w:styleId="apple-style-span">
    <w:name w:val="apple-style-span"/>
    <w:basedOn w:val="a0"/>
    <w:rsid w:val="00715AED"/>
  </w:style>
  <w:style w:type="paragraph" w:customStyle="1" w:styleId="para">
    <w:name w:val="para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scription">
    <w:name w:val="description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uselyfonts">
    <w:name w:val="uselyfonts"/>
    <w:basedOn w:val="a0"/>
    <w:rsid w:val="00715AED"/>
  </w:style>
  <w:style w:type="character" w:customStyle="1" w:styleId="uselyfontshead">
    <w:name w:val="uselyfontshead"/>
    <w:basedOn w:val="a0"/>
    <w:rsid w:val="00715AED"/>
  </w:style>
  <w:style w:type="paragraph" w:styleId="af1">
    <w:name w:val="Body Text Indent"/>
    <w:basedOn w:val="a"/>
    <w:link w:val="af2"/>
    <w:semiHidden/>
    <w:rsid w:val="00715AED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af2">
    <w:name w:val="Основной текст с отступом Знак"/>
    <w:basedOn w:val="a0"/>
    <w:link w:val="af1"/>
    <w:semiHidden/>
    <w:rsid w:val="00715AED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31">
    <w:name w:val="Body Text Indent 3"/>
    <w:basedOn w:val="a"/>
    <w:link w:val="32"/>
    <w:semiHidden/>
    <w:rsid w:val="00715AED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2">
    <w:name w:val="Основной текст с отступом 3 Знак"/>
    <w:basedOn w:val="a0"/>
    <w:link w:val="31"/>
    <w:semiHidden/>
    <w:rsid w:val="00715AED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pelle">
    <w:name w:val="spelle"/>
    <w:basedOn w:val="a0"/>
    <w:rsid w:val="00715AED"/>
  </w:style>
  <w:style w:type="character" w:customStyle="1" w:styleId="grame">
    <w:name w:val="grame"/>
    <w:basedOn w:val="a0"/>
    <w:rsid w:val="00715AED"/>
  </w:style>
  <w:style w:type="paragraph" w:styleId="HTML1">
    <w:name w:val="HTML Preformatted"/>
    <w:basedOn w:val="a"/>
    <w:link w:val="HTML2"/>
    <w:uiPriority w:val="99"/>
    <w:semiHidden/>
    <w:unhideWhenUsed/>
    <w:rsid w:val="00715A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2">
    <w:name w:val="Стандартный HTML Знак"/>
    <w:basedOn w:val="a0"/>
    <w:link w:val="HTML1"/>
    <w:uiPriority w:val="99"/>
    <w:semiHidden/>
    <w:rsid w:val="00715A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ConsPlusNormal">
    <w:name w:val="ConsPlusNormal"/>
    <w:uiPriority w:val="99"/>
    <w:rsid w:val="00715AED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ConsPlusNonformat">
    <w:name w:val="ConsPlusNonformat"/>
    <w:uiPriority w:val="99"/>
    <w:rsid w:val="00715AED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header3">
    <w:name w:val="header3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3">
    <w:name w:val="Signature"/>
    <w:basedOn w:val="a"/>
    <w:link w:val="af4"/>
    <w:uiPriority w:val="99"/>
    <w:semiHidden/>
    <w:unhideWhenUsed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4">
    <w:name w:val="Подпись Знак"/>
    <w:basedOn w:val="a0"/>
    <w:link w:val="af3"/>
    <w:uiPriority w:val="99"/>
    <w:semiHidden/>
    <w:rsid w:val="00715AE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list1">
    <w:name w:val="list1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ture">
    <w:name w:val="picture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ictstyle">
    <w:name w:val="pictstyle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0"/>
    <w:basedOn w:val="a"/>
    <w:rsid w:val="00715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5">
    <w:name w:val="Document Map"/>
    <w:basedOn w:val="a"/>
    <w:link w:val="af6"/>
    <w:uiPriority w:val="99"/>
    <w:semiHidden/>
    <w:unhideWhenUsed/>
    <w:rsid w:val="00715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715A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tuit.ru/studies/courses/13862/1259/lecture/24014?page=1" TargetMode="External"/><Relationship Id="rId13" Type="http://schemas.openxmlformats.org/officeDocument/2006/relationships/hyperlink" Target="http://www.intuit.ru/studies/professional_retraining/963/courses/502/lecture/24690" TargetMode="External"/><Relationship Id="rId18" Type="http://schemas.openxmlformats.org/officeDocument/2006/relationships/hyperlink" Target="http://www.intuit.ru/EDI/29_06_15_4/1435529976-29105/tutorial/907/objects/6/files/06_01.gif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://www.intuit.ru/studies/professional_retraining/963/courses/502/lecture/11398?page=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5.jpeg"/><Relationship Id="rId17" Type="http://schemas.openxmlformats.org/officeDocument/2006/relationships/hyperlink" Target="http://www.intuit.ru/studies/professional_retraining/963/courses/502/literature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intuit.ru/studies/professional_retraining/963/courses/502/literature" TargetMode="External"/><Relationship Id="rId20" Type="http://schemas.openxmlformats.org/officeDocument/2006/relationships/hyperlink" Target="http://www.intuit.ru/EDI/29_06_15_4/1435529976-29105/tutorial/907/objects/6/files/06_01.gif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ntuit.ru/EDI/09_01_16_2/1452291699-9582/tutorial/1310/objects/4/files/4_18.jpg" TargetMode="External"/><Relationship Id="rId24" Type="http://schemas.openxmlformats.org/officeDocument/2006/relationships/image" Target="media/image10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8.gif"/><Relationship Id="rId4" Type="http://schemas.openxmlformats.org/officeDocument/2006/relationships/webSettings" Target="webSettings.xml"/><Relationship Id="rId9" Type="http://schemas.openxmlformats.org/officeDocument/2006/relationships/hyperlink" Target="http://www.intuit.ru/studies/courses/13862/1259/lecture/24014?page=1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://www.intuit.ru/studies/professional_retraining/963/courses/502/lecture/11398?page=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16</Pages>
  <Words>4813</Words>
  <Characters>27439</Characters>
  <Application>Microsoft Office Word</Application>
  <DocSecurity>0</DocSecurity>
  <Lines>228</Lines>
  <Paragraphs>64</Paragraphs>
  <ScaleCrop>false</ScaleCrop>
  <Company>SPecialiST RePack</Company>
  <LinksUpToDate>false</LinksUpToDate>
  <CharactersWithSpaces>32188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Ксюша</cp:lastModifiedBy>
  <cp:revision>3</cp:revision>
  <dcterms:created xsi:type="dcterms:W3CDTF">2020-01-12T07:51:00Z</dcterms:created>
  <dcterms:modified xsi:type="dcterms:W3CDTF">2020-01-12T07:56:00Z</dcterms:modified>
</cp:coreProperties>
</file>