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667" w:rsidRPr="001B0667" w:rsidRDefault="001B0667" w:rsidP="00AD1F65">
      <w:pPr>
        <w:pStyle w:val="2"/>
        <w:spacing w:before="0" w:line="240" w:lineRule="auto"/>
        <w:ind w:firstLine="567"/>
        <w:jc w:val="center"/>
        <w:rPr>
          <w:rFonts w:ascii="Times New Roman" w:hAnsi="Times New Roman" w:cs="Times New Roman"/>
          <w:sz w:val="32"/>
          <w:szCs w:val="24"/>
        </w:rPr>
      </w:pPr>
      <w:r w:rsidRPr="001B0667">
        <w:rPr>
          <w:rFonts w:ascii="Times New Roman" w:hAnsi="Times New Roman" w:cs="Times New Roman"/>
          <w:sz w:val="32"/>
          <w:szCs w:val="24"/>
        </w:rPr>
        <w:t>Методы и средства анализа безопасности программного обеспечения.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Широко известны различные средства программного обеспечения обнаружения элементов РПС - от простейших антивирусных программ-сканеров до сложных отладчиков и дизассемблеров - анализаторов и именно на базе этих средств и выработался набор методов, которыми осуществляется анализ безопасности ПО.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Авторы работ предлагают разделить методы, используемые для анализа и оценки безопасности ПО, на две категории: контрольно-испытательные и логико-аналитические (см. рис.2.3). В основу данного разделения положены принципиальные различия в точке зрения на исследуемый объект (программу). Контрольно-испытательные методы анализа рассматривают РПС через призму фиксации факта нарушения безопасного состояния системы, а логико-аналитические - через призму доказательства наличия отношения эквивалентности между моделью исследуемой программы и моделью РПС.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В такой классификации тип используемых для анализа средств не принимается во внимание - в этом ее преимущество по сравнению, например, с разделением на статический и динамический анализ.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Комплексная система исследования безопасности ПО должна включать как контрольно-испытательные, так и логико-аналитические методы анализа, используя преимущества каждого их них. С методической точки зрения логико-аналитические методы выглядят более предпочтительными, т.к. позволяют оценить надежность полученных результатов и проследить последовательность (путем обратных рассуждений) их получения. Однако эти методы пока еще мало развиты и, несомненно, более трудоемки, чем контрольно-испытательные.</w:t>
      </w:r>
    </w:p>
    <w:p w:rsidR="001B0667" w:rsidRPr="001B0667" w:rsidRDefault="001B0667" w:rsidP="00AD1F65">
      <w:pPr>
        <w:pStyle w:val="6"/>
        <w:shd w:val="clear" w:color="auto" w:fill="FFFFFF"/>
        <w:spacing w:before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2.2.1. Контрольно-испытательные методы анализа безопасности программного обеспечения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 xml:space="preserve">Контрольно-испытательные методы </w:t>
      </w:r>
      <w:bookmarkStart w:id="0" w:name="_GoBack"/>
      <w:bookmarkEnd w:id="0"/>
      <w:r w:rsidR="00AD1F65" w:rsidRPr="001B0667">
        <w:rPr>
          <w:color w:val="000000"/>
        </w:rPr>
        <w:t>— это</w:t>
      </w:r>
      <w:r w:rsidRPr="001B0667">
        <w:rPr>
          <w:color w:val="000000"/>
        </w:rPr>
        <w:t xml:space="preserve"> методы, в которых критерием безопасности программы служит факт регистрации в ходе тестирования программы нарушения требований по безопасности, предъявляемых в системе предполагаемого применения исследуемой программы. Тестирование может проводиться с помощью тестовых запусков, исполнения в виртуальной программной среде, с помощью символического выполнения программы, ее интерпретации и другими методами.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 w:rsidRPr="001B0667">
        <w:rPr>
          <w:noProof/>
          <w:color w:val="000000"/>
        </w:rPr>
        <w:lastRenderedPageBreak/>
        <w:drawing>
          <wp:inline distT="0" distB="0" distL="0" distR="0">
            <wp:extent cx="3331845" cy="5050155"/>
            <wp:effectExtent l="0" t="0" r="1905" b="0"/>
            <wp:docPr id="384" name="Рисунок 206" descr="http://citforum.ru/security/articles/kazarin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itforum.ru/security/articles/kazarin/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 w:rsidRPr="001B0667">
        <w:rPr>
          <w:color w:val="000000"/>
        </w:rPr>
        <w:t>Рис. 2.3. Методы и средства анализа безопасности ПО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Контрольно-испытательные методы делятся на те, в которых контролируется процесс выполнения программы и те, в которых отслеживаются изменения в операционной среде, к которым приводит запуск программы. Эти методы наиболее распространены, так как они не требуют формального анализа, позволяют использовать имеющиеся технические и программные средства и быстро ведут к созданию готовых методик. В качестве примера - можно привести методику пробного запуска в специальной среде с фиксацией попыток нарушения систем защиты и разграничения доступа. Рассмотрим формальную постановку задачи анализа безопасности ПО для решения ее с помощью контрольно-испытательных методов.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Пусть задано множество ограничений на функционирование программы, определяющих ее соответствие требованиям по безопасности в системе предполагаемой эксплуатации. Эти ограничения задаются в виде множества предикатов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С={c</w:t>
      </w:r>
      <w:r w:rsidRPr="001B0667">
        <w:rPr>
          <w:rStyle w:val="a5"/>
          <w:color w:val="000000"/>
          <w:vertAlign w:val="subscript"/>
        </w:rPr>
        <w:t>i</w:t>
      </w:r>
      <w:r w:rsidRPr="001B0667">
        <w:rPr>
          <w:rStyle w:val="a5"/>
          <w:color w:val="000000"/>
        </w:rPr>
        <w:t>(a</w:t>
      </w:r>
      <w:proofErr w:type="gramStart"/>
      <w:r w:rsidRPr="001B0667">
        <w:rPr>
          <w:rStyle w:val="a5"/>
          <w:color w:val="000000"/>
          <w:vertAlign w:val="subscript"/>
        </w:rPr>
        <w:t>1</w:t>
      </w:r>
      <w:r w:rsidRPr="001B0667">
        <w:rPr>
          <w:rStyle w:val="a5"/>
          <w:color w:val="000000"/>
        </w:rPr>
        <w:t>,a</w:t>
      </w:r>
      <w:proofErr w:type="gramEnd"/>
      <w:r w:rsidRPr="001B0667">
        <w:rPr>
          <w:rStyle w:val="a5"/>
          <w:color w:val="000000"/>
          <w:vertAlign w:val="subscript"/>
        </w:rPr>
        <w:t>2</w:t>
      </w:r>
      <w:r w:rsidRPr="001B0667">
        <w:rPr>
          <w:rStyle w:val="a5"/>
          <w:color w:val="000000"/>
        </w:rPr>
        <w:t>,...a</w:t>
      </w:r>
      <w:r w:rsidRPr="001B0667">
        <w:rPr>
          <w:rStyle w:val="a5"/>
          <w:color w:val="000000"/>
          <w:vertAlign w:val="subscript"/>
        </w:rPr>
        <w:t>m</w:t>
      </w:r>
      <w:r w:rsidRPr="001B0667">
        <w:rPr>
          <w:rStyle w:val="a5"/>
          <w:color w:val="000000"/>
        </w:rPr>
        <w:t>)|i=1,...,N}</w:t>
      </w:r>
      <w:r w:rsidRPr="001B0667">
        <w:rPr>
          <w:rStyle w:val="apple-converted-space"/>
          <w:color w:val="000000"/>
        </w:rPr>
        <w:t> </w:t>
      </w:r>
      <w:r w:rsidRPr="001B0667">
        <w:rPr>
          <w:color w:val="000000"/>
        </w:rPr>
        <w:t>зависящих от множества аргументов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A={a</w:t>
      </w:r>
      <w:r w:rsidRPr="001B0667">
        <w:rPr>
          <w:rStyle w:val="a5"/>
          <w:color w:val="000000"/>
          <w:vertAlign w:val="subscript"/>
        </w:rPr>
        <w:t>i</w:t>
      </w:r>
      <w:r w:rsidRPr="001B0667">
        <w:rPr>
          <w:rStyle w:val="a5"/>
          <w:color w:val="000000"/>
        </w:rPr>
        <w:t>|i=1,...,M}</w:t>
      </w:r>
      <w:r w:rsidRPr="001B0667">
        <w:rPr>
          <w:color w:val="000000"/>
        </w:rPr>
        <w:t>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Это множество состоит из двух подмножеств:</w:t>
      </w:r>
    </w:p>
    <w:p w:rsidR="001B0667" w:rsidRPr="001B0667" w:rsidRDefault="001B0667" w:rsidP="00AD1F65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подмножества ограничений на использование ресурсов аппаратуры и операционной системы, например оперативной памяти, процессорного времени, ресурсов ОС, возможностей интерфейса и других ресурсов;</w:t>
      </w:r>
    </w:p>
    <w:p w:rsidR="001B0667" w:rsidRPr="001B0667" w:rsidRDefault="001B0667" w:rsidP="00AD1F65">
      <w:pPr>
        <w:numPr>
          <w:ilvl w:val="0"/>
          <w:numId w:val="1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подмножества ограничений, регламентирующих доступ к объектам, содержащим данные (информацию), то есть областям памяти, файлам и т.д.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 xml:space="preserve">Для доказательства того, что исследуемая программа удовлетворяет требованиям по безопасности, предъявляемым на предполагаемом объекте эксплуатации, необходимо доказать, что программа не нарушает ни одного из условий, входящих в С. Для этого </w:t>
      </w:r>
      <w:r w:rsidRPr="001B0667">
        <w:rPr>
          <w:color w:val="000000"/>
        </w:rPr>
        <w:lastRenderedPageBreak/>
        <w:t>необходимо определить множество параметров</w:t>
      </w:r>
      <w:r w:rsidR="00AD1F65" w:rsidRPr="00AD1F65">
        <w:rPr>
          <w:color w:val="000000"/>
        </w:rPr>
        <w:t xml:space="preserve"> </w:t>
      </w:r>
      <w:r w:rsidRPr="001B0667">
        <w:rPr>
          <w:rStyle w:val="a5"/>
          <w:color w:val="000000"/>
        </w:rPr>
        <w:t>P={p</w:t>
      </w:r>
      <w:r w:rsidRPr="001B0667">
        <w:rPr>
          <w:rStyle w:val="a5"/>
          <w:color w:val="000000"/>
          <w:vertAlign w:val="subscript"/>
        </w:rPr>
        <w:t>i</w:t>
      </w:r>
      <w:r w:rsidRPr="001B0667">
        <w:rPr>
          <w:rStyle w:val="a5"/>
          <w:color w:val="000000"/>
        </w:rPr>
        <w:t>|i=</w:t>
      </w:r>
      <w:proofErr w:type="gramStart"/>
      <w:r w:rsidRPr="001B0667">
        <w:rPr>
          <w:rStyle w:val="a5"/>
          <w:color w:val="000000"/>
        </w:rPr>
        <w:t>1,...</w:t>
      </w:r>
      <w:proofErr w:type="gramEnd"/>
      <w:r w:rsidRPr="001B0667">
        <w:rPr>
          <w:rStyle w:val="a5"/>
          <w:color w:val="000000"/>
        </w:rPr>
        <w:t>,K}</w:t>
      </w:r>
      <w:r w:rsidRPr="001B0667">
        <w:rPr>
          <w:color w:val="000000"/>
        </w:rPr>
        <w:t>, контролируемых при тестовых запусках программы. Параметры, входящие в это множество определяются используемыми системами тестирования. Множество контролируемых параметров должно быть выбрано таким образом, что по множеству измеренных значений параметров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Р</w:t>
      </w:r>
      <w:r w:rsidR="00AD1F65" w:rsidRPr="00AD1F65">
        <w:rPr>
          <w:rStyle w:val="a5"/>
          <w:color w:val="000000"/>
        </w:rPr>
        <w:t xml:space="preserve"> </w:t>
      </w:r>
      <w:r w:rsidRPr="001B0667">
        <w:rPr>
          <w:color w:val="000000"/>
        </w:rPr>
        <w:t>можно было получить множество значений аргументов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А</w:t>
      </w:r>
      <w:r w:rsidRPr="001B0667">
        <w:rPr>
          <w:color w:val="000000"/>
        </w:rPr>
        <w:t>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После проведения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Т</w:t>
      </w:r>
      <w:r w:rsidRPr="001B0667">
        <w:rPr>
          <w:rStyle w:val="apple-converted-space"/>
          <w:i/>
          <w:iCs/>
          <w:color w:val="000000"/>
        </w:rPr>
        <w:t> </w:t>
      </w:r>
      <w:r w:rsidRPr="001B0667">
        <w:rPr>
          <w:color w:val="000000"/>
        </w:rPr>
        <w:t>испытаний по вектору полученных значений параметров</w:t>
      </w:r>
      <w:r w:rsidRPr="001B0667">
        <w:rPr>
          <w:rStyle w:val="apple-converted-space"/>
          <w:color w:val="000000"/>
        </w:rPr>
        <w:t> </w:t>
      </w:r>
      <w:proofErr w:type="gramStart"/>
      <w:r w:rsidRPr="001B0667">
        <w:rPr>
          <w:rStyle w:val="a5"/>
          <w:color w:val="000000"/>
        </w:rPr>
        <w:t>P</w:t>
      </w:r>
      <w:r w:rsidRPr="001B0667">
        <w:rPr>
          <w:rStyle w:val="a5"/>
          <w:color w:val="000000"/>
          <w:vertAlign w:val="subscript"/>
        </w:rPr>
        <w:t>i</w:t>
      </w:r>
      <w:r w:rsidRPr="001B0667">
        <w:rPr>
          <w:rStyle w:val="a5"/>
          <w:color w:val="000000"/>
        </w:rPr>
        <w:t>,i</w:t>
      </w:r>
      <w:proofErr w:type="gramEnd"/>
      <w:r w:rsidRPr="001B0667">
        <w:rPr>
          <w:rStyle w:val="a5"/>
          <w:color w:val="000000"/>
        </w:rPr>
        <w:t>=1,...,T</w:t>
      </w:r>
      <w:r w:rsidRPr="001B0667">
        <w:rPr>
          <w:rStyle w:val="apple-converted-space"/>
          <w:color w:val="000000"/>
        </w:rPr>
        <w:t> </w:t>
      </w:r>
      <w:r w:rsidRPr="001B0667">
        <w:rPr>
          <w:color w:val="000000"/>
        </w:rPr>
        <w:t>можно построить вектор значений аргументов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A</w:t>
      </w:r>
      <w:r w:rsidRPr="001B0667">
        <w:rPr>
          <w:rStyle w:val="a5"/>
          <w:color w:val="000000"/>
          <w:vertAlign w:val="subscript"/>
        </w:rPr>
        <w:t>i</w:t>
      </w:r>
      <w:r w:rsidRPr="001B0667">
        <w:rPr>
          <w:rStyle w:val="a5"/>
          <w:color w:val="000000"/>
        </w:rPr>
        <w:t>, i=1,...,T</w:t>
      </w:r>
      <w:r w:rsidRPr="001B0667">
        <w:rPr>
          <w:color w:val="000000"/>
        </w:rPr>
        <w:t>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Тогда задача анализа безопасности формализуется следующим образом.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Программа не содержит РПС, если для любого ее испытания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i=</w:t>
      </w:r>
      <w:proofErr w:type="gramStart"/>
      <w:r w:rsidRPr="001B0667">
        <w:rPr>
          <w:rStyle w:val="a5"/>
          <w:color w:val="000000"/>
        </w:rPr>
        <w:t>1,...</w:t>
      </w:r>
      <w:proofErr w:type="gramEnd"/>
      <w:r w:rsidRPr="001B0667">
        <w:rPr>
          <w:rStyle w:val="a5"/>
          <w:color w:val="000000"/>
        </w:rPr>
        <w:t>,T</w:t>
      </w:r>
      <w:r w:rsidRPr="001B0667">
        <w:rPr>
          <w:rStyle w:val="apple-converted-space"/>
          <w:color w:val="000000"/>
        </w:rPr>
        <w:t> </w:t>
      </w:r>
      <w:r w:rsidRPr="001B0667">
        <w:rPr>
          <w:color w:val="000000"/>
        </w:rPr>
        <w:t>множество предикатов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C={c</w:t>
      </w:r>
      <w:r w:rsidRPr="001B0667">
        <w:rPr>
          <w:rStyle w:val="a5"/>
          <w:color w:val="000000"/>
          <w:vertAlign w:val="subscript"/>
        </w:rPr>
        <w:t>j</w:t>
      </w:r>
      <w:r w:rsidRPr="001B0667">
        <w:rPr>
          <w:rStyle w:val="a5"/>
          <w:color w:val="000000"/>
        </w:rPr>
        <w:t>(a</w:t>
      </w:r>
      <w:r w:rsidRPr="001B0667">
        <w:rPr>
          <w:rStyle w:val="a5"/>
          <w:color w:val="000000"/>
          <w:vertAlign w:val="subscript"/>
        </w:rPr>
        <w:t>1i</w:t>
      </w:r>
      <w:r w:rsidRPr="001B0667">
        <w:rPr>
          <w:rStyle w:val="a5"/>
          <w:color w:val="000000"/>
        </w:rPr>
        <w:t>,a</w:t>
      </w:r>
      <w:r w:rsidRPr="001B0667">
        <w:rPr>
          <w:rStyle w:val="a5"/>
          <w:color w:val="000000"/>
          <w:vertAlign w:val="subscript"/>
        </w:rPr>
        <w:t>2i</w:t>
      </w:r>
      <w:r w:rsidRPr="001B0667">
        <w:rPr>
          <w:rStyle w:val="a5"/>
          <w:color w:val="000000"/>
        </w:rPr>
        <w:t>...a</w:t>
      </w:r>
      <w:r w:rsidRPr="001B0667">
        <w:rPr>
          <w:rStyle w:val="a5"/>
          <w:color w:val="000000"/>
          <w:vertAlign w:val="subscript"/>
        </w:rPr>
        <w:t>Mi</w:t>
      </w:r>
      <w:r w:rsidRPr="001B0667">
        <w:rPr>
          <w:rStyle w:val="a5"/>
          <w:color w:val="000000"/>
        </w:rPr>
        <w:t>)|j=1,...,N}</w:t>
      </w:r>
      <w:r w:rsidRPr="001B0667">
        <w:rPr>
          <w:rStyle w:val="apple-converted-space"/>
          <w:color w:val="000000"/>
        </w:rPr>
        <w:t> </w:t>
      </w:r>
      <w:r w:rsidRPr="001B0667">
        <w:rPr>
          <w:color w:val="000000"/>
        </w:rPr>
        <w:t>истинно.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Очевидно, что результат выполнения программы зависит от входных данных, окружения и т.д., поэтому при ограничении ресурсов, необходимых для проведения испытаний, контрольно-испытательные методы не ограничиваются тестовыми запусками и применяют механизмы экстраполяции результатов испытаний, включают в себя методы символического тестирования и другие методы, заимствованные из достаточно проработанной теории верификации (тестирования правильности) программы.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Рассмотрим схему анализа безопасности программы контрольно-испытательным методом (рис.2.4).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Контрольно-испытательные методы анализа безопасности начинаются с определения набора контролируемых параметров среды или программы. Необходимо отметить, что этот набор параметров будет зависеть от используемого аппаратного и программного обеспечения (от операционной системы) и исследуемой программы. Затем необходимо составить программу испытаний, осуществить их и проверить требования к безопасности, предъявляемые к данной программе в предполагаемой среде эксплуатации, на запротоколированных действиях программы и изменениях в операционной среде, а также используя методы экстраполяции результатов и стохастические методы.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 xml:space="preserve">Очевидно, что наибольшую трудность здесь представляет определение набора критичных с точки зрения безопасности параметров программы и операционной среды. Они очень сильно зависят от специфики операционной системы и определяются путем экспертных оценок. </w:t>
      </w:r>
      <w:r w:rsidR="00AD1F65" w:rsidRPr="001B0667">
        <w:rPr>
          <w:color w:val="000000"/>
        </w:rPr>
        <w:t>Кроме того,</w:t>
      </w:r>
      <w:r w:rsidRPr="001B0667">
        <w:rPr>
          <w:color w:val="000000"/>
        </w:rPr>
        <w:t xml:space="preserve"> в условиях ограниченных объемов испытаний, заключение о выполнении или невыполнении требований безопасности как правило будет носить вероятностный характер.</w:t>
      </w:r>
    </w:p>
    <w:p w:rsidR="001B0667" w:rsidRPr="001B0667" w:rsidRDefault="001B0667" w:rsidP="00AD1F65">
      <w:pPr>
        <w:pStyle w:val="6"/>
        <w:shd w:val="clear" w:color="auto" w:fill="FFFFFF"/>
        <w:spacing w:before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2.2.2. Логико-аналитические методы контроля безопасности программ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При проведении анализа безопасности с помощью логико-аналитических методов (см. рис.2.5) строится модель программы и формально доказывается эквивалентность модели исследуемой программы и модели РПС. В простейшем случае в качестве модели программы может выступать ее битовый образ, в качестве моделей вирусов множество их сигнатур, а доказательство эквивалентности состоит в поиске сигнатур вирусов в программе. Более сложные методы используют формальные модели, основанные на совокупности признаков, свойственных той или иной группе РПС.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Формальная постановка задачи анализа безопасности логико-аналитическими методами может быть сформулирована следующим образом.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 w:rsidRPr="001B0667">
        <w:rPr>
          <w:noProof/>
          <w:color w:val="000000"/>
        </w:rPr>
        <w:lastRenderedPageBreak/>
        <w:drawing>
          <wp:inline distT="0" distB="0" distL="0" distR="0">
            <wp:extent cx="3331845" cy="4288155"/>
            <wp:effectExtent l="0" t="0" r="1905" b="0"/>
            <wp:docPr id="385" name="Рисунок 205" descr="http://citforum.ru/security/articles/kazarin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itforum.ru/security/articles/kazarin/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 w:rsidRPr="001B0667">
        <w:rPr>
          <w:color w:val="000000"/>
        </w:rPr>
        <w:t>Рис.2.4. Схема анализа безопасности ПО с помощью контрольно-испытательных методов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 w:rsidRPr="001B0667">
        <w:rPr>
          <w:noProof/>
          <w:color w:val="000000"/>
        </w:rPr>
        <w:lastRenderedPageBreak/>
        <w:drawing>
          <wp:inline distT="0" distB="0" distL="0" distR="0">
            <wp:extent cx="3331845" cy="5236845"/>
            <wp:effectExtent l="0" t="0" r="1905" b="1905"/>
            <wp:docPr id="386" name="Рисунок 204" descr="http://citforum.ru/security/articles/kazarin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itforum.ru/security/articles/kazarin/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 w:rsidRPr="001B0667">
        <w:rPr>
          <w:color w:val="000000"/>
        </w:rPr>
        <w:t>Рис. 2.5. Схема анализа безопасности ПО с помощью логико-аналитических методов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Выбирается некоторая система моделирования программ, представленная множеством моделей всех программ -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Z</w:t>
      </w:r>
      <w:r w:rsidRPr="001B0667">
        <w:rPr>
          <w:color w:val="000000"/>
        </w:rPr>
        <w:t>. В выбранной системе исследуемая программа представляется своей моделью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М</w:t>
      </w:r>
      <w:r w:rsidRPr="001B0667">
        <w:rPr>
          <w:color w:val="000000"/>
        </w:rPr>
        <w:t>, принадлежащей множеству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Z</w:t>
      </w:r>
      <w:r w:rsidRPr="001B0667">
        <w:rPr>
          <w:color w:val="000000"/>
        </w:rPr>
        <w:t>. Должно быть задано множество моделей РПС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V={v</w:t>
      </w:r>
      <w:r w:rsidRPr="001B0667">
        <w:rPr>
          <w:rStyle w:val="a5"/>
          <w:color w:val="000000"/>
          <w:vertAlign w:val="subscript"/>
        </w:rPr>
        <w:t>i</w:t>
      </w:r>
      <w:r w:rsidRPr="001B0667">
        <w:rPr>
          <w:rStyle w:val="a5"/>
          <w:color w:val="000000"/>
        </w:rPr>
        <w:t>|i=1,...,N}</w:t>
      </w:r>
      <w:r w:rsidRPr="001B0667">
        <w:rPr>
          <w:color w:val="000000"/>
        </w:rPr>
        <w:t>, полученное либо путем построения моделей всех известных РПС, либо путем порождения множества моделей всех возможных (в рамках данной модели) РПС. Множество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V</w:t>
      </w:r>
      <w:r w:rsidRPr="001B0667">
        <w:rPr>
          <w:rStyle w:val="apple-converted-space"/>
          <w:color w:val="000000"/>
        </w:rPr>
        <w:t> </w:t>
      </w:r>
      <w:r w:rsidRPr="001B0667">
        <w:rPr>
          <w:color w:val="000000"/>
        </w:rPr>
        <w:t>является подмножеством множества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Z</w:t>
      </w:r>
      <w:r w:rsidRPr="001B0667">
        <w:rPr>
          <w:color w:val="000000"/>
        </w:rPr>
        <w:t>. Кроме того, должно быть задано отношение эквивалентности определяющее наличие РПС в модели программы, обозначим его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Е(x,y)</w:t>
      </w:r>
      <w:r w:rsidRPr="001B0667">
        <w:rPr>
          <w:color w:val="000000"/>
        </w:rPr>
        <w:t>. Это отношение выражает тождественность программы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x</w:t>
      </w:r>
      <w:r w:rsidRPr="001B0667">
        <w:rPr>
          <w:rStyle w:val="apple-converted-space"/>
          <w:color w:val="000000"/>
        </w:rPr>
        <w:t> </w:t>
      </w:r>
      <w:r w:rsidRPr="001B0667">
        <w:rPr>
          <w:color w:val="000000"/>
        </w:rPr>
        <w:t>и РПС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y</w:t>
      </w:r>
      <w:r w:rsidRPr="001B0667">
        <w:rPr>
          <w:color w:val="000000"/>
        </w:rPr>
        <w:t>, где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x</w:t>
      </w:r>
      <w:r w:rsidRPr="001B0667">
        <w:rPr>
          <w:rStyle w:val="apple-converted-space"/>
          <w:color w:val="000000"/>
        </w:rPr>
        <w:t> </w:t>
      </w:r>
      <w:r w:rsidRPr="001B0667">
        <w:rPr>
          <w:color w:val="000000"/>
        </w:rPr>
        <w:t>- модель программы,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y</w:t>
      </w:r>
      <w:r w:rsidRPr="001B0667">
        <w:rPr>
          <w:rStyle w:val="apple-converted-space"/>
          <w:color w:val="000000"/>
        </w:rPr>
        <w:t> </w:t>
      </w:r>
      <w:r w:rsidRPr="001B0667">
        <w:rPr>
          <w:color w:val="000000"/>
        </w:rPr>
        <w:t>- модель РПС, и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y</w:t>
      </w:r>
      <w:r w:rsidRPr="001B0667">
        <w:rPr>
          <w:rStyle w:val="apple-converted-space"/>
          <w:color w:val="000000"/>
        </w:rPr>
        <w:t> </w:t>
      </w:r>
      <w:r w:rsidRPr="001B0667">
        <w:rPr>
          <w:color w:val="000000"/>
        </w:rPr>
        <w:t>принадлежит множеству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V</w:t>
      </w:r>
      <w:r w:rsidRPr="001B0667">
        <w:rPr>
          <w:color w:val="000000"/>
        </w:rPr>
        <w:t>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Тогда задача анализа безопасности сводится к доказательству того, что модель исследуемой программы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М</w:t>
      </w:r>
      <w:r w:rsidR="00AD1F65" w:rsidRPr="00AD1F65">
        <w:rPr>
          <w:rStyle w:val="a5"/>
          <w:color w:val="000000"/>
        </w:rPr>
        <w:t xml:space="preserve"> </w:t>
      </w:r>
      <w:r w:rsidRPr="001B0667">
        <w:rPr>
          <w:color w:val="000000"/>
        </w:rPr>
        <w:t>принадлежит отношению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E(</w:t>
      </w:r>
      <w:proofErr w:type="gramStart"/>
      <w:r w:rsidRPr="001B0667">
        <w:rPr>
          <w:rStyle w:val="a5"/>
          <w:color w:val="000000"/>
        </w:rPr>
        <w:t>M,v</w:t>
      </w:r>
      <w:proofErr w:type="gramEnd"/>
      <w:r w:rsidRPr="001B0667">
        <w:rPr>
          <w:rStyle w:val="a5"/>
          <w:color w:val="000000"/>
        </w:rPr>
        <w:t>)</w:t>
      </w:r>
      <w:r w:rsidRPr="001B0667">
        <w:rPr>
          <w:color w:val="000000"/>
        </w:rPr>
        <w:t>, где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v</w:t>
      </w:r>
      <w:r w:rsidRPr="001B0667">
        <w:rPr>
          <w:rStyle w:val="apple-converted-space"/>
          <w:color w:val="000000"/>
        </w:rPr>
        <w:t> </w:t>
      </w:r>
      <w:r w:rsidRPr="001B0667">
        <w:rPr>
          <w:color w:val="000000"/>
        </w:rPr>
        <w:t>принадлежит множеству</w:t>
      </w:r>
      <w:r w:rsidRPr="001B0667">
        <w:rPr>
          <w:rStyle w:val="apple-converted-space"/>
          <w:color w:val="000000"/>
        </w:rPr>
        <w:t> </w:t>
      </w:r>
      <w:r w:rsidRPr="001B0667">
        <w:rPr>
          <w:rStyle w:val="a5"/>
          <w:color w:val="000000"/>
        </w:rPr>
        <w:t>V</w:t>
      </w:r>
      <w:r w:rsidRPr="001B0667">
        <w:rPr>
          <w:color w:val="000000"/>
        </w:rPr>
        <w:t>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Для проведения логико-аналитического анализа безопасности программы необходимо, во-первых, выбрать способ представления и получения моделей программы и РПС. После этого необходимо построить модель исследуемой программы и попытаться доказать ее принадлежность к отношению эквивалентности, задающему множество РПС.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 xml:space="preserve">На основании полученных результатов можно сделать заключение о степени безопасности программы. Ключевыми понятиями здесь являются "способ представления" и "модель программы". Дело в том, что на компьютерную программу можно смотреть с очень многих точек зрения </w:t>
      </w:r>
      <w:proofErr w:type="gramStart"/>
      <w:r w:rsidRPr="001B0667">
        <w:rPr>
          <w:color w:val="000000"/>
        </w:rPr>
        <w:t>- это</w:t>
      </w:r>
      <w:proofErr w:type="gramEnd"/>
      <w:r w:rsidRPr="001B0667">
        <w:rPr>
          <w:color w:val="000000"/>
        </w:rPr>
        <w:t xml:space="preserve"> и алгоритм, который она реализует, и последовательность </w:t>
      </w:r>
      <w:r w:rsidRPr="001B0667">
        <w:rPr>
          <w:color w:val="000000"/>
        </w:rPr>
        <w:lastRenderedPageBreak/>
        <w:t>команд процессора, и файл, содержащий последовательность байтов и т.д. Все эти понятия образуют иерархию моделей компьютерных программ. Можно выбрать модель любого уровня модели и способ ее представления, необходимо только чтобы модель РПС и программы были заданы одним и тем же способом, с использованием понятий одного уровня. Другой серьезной проблемой является создание формальных моделей программ, или хотя бы определенных классов РПС. Механизм задания отношения между программой и РПС определяется способом представления модели. Наиболее перспективным здесь представляется использование семантических графов и объектно-ориентированных моделей.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В целом полный процесс анализа ПО включает в себя три вида анализа:</w:t>
      </w:r>
    </w:p>
    <w:p w:rsidR="001B0667" w:rsidRPr="001B0667" w:rsidRDefault="001B0667" w:rsidP="00AD1F65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лексический верификационный анализ;</w:t>
      </w:r>
    </w:p>
    <w:p w:rsidR="001B0667" w:rsidRPr="001B0667" w:rsidRDefault="001B0667" w:rsidP="00AD1F65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синтаксический верификационный анализ;</w:t>
      </w:r>
    </w:p>
    <w:p w:rsidR="001B0667" w:rsidRPr="001B0667" w:rsidRDefault="001B0667" w:rsidP="00AD1F65">
      <w:pPr>
        <w:numPr>
          <w:ilvl w:val="0"/>
          <w:numId w:val="2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семантический анализ программ.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Каждый из видов анализа представляет собой законченное исследование программ согласно своей специализации.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Результаты исследования могут иметь как самостоятельное значение, так и коррелироваться с результатами полного процесса анализа.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Лексический верификационный анализ предполагает поиск распознавания и классификацию различных лексем объекта исследования (программа), представленного в исполняемых кодах. При этом лексемами являются сигнатуры. В данном случае осуществляется поиск сигнатур следующих классов:</w:t>
      </w:r>
    </w:p>
    <w:p w:rsidR="001B0667" w:rsidRPr="001B0667" w:rsidRDefault="001B0667" w:rsidP="00AD1F65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сигнатуры вирусов;</w:t>
      </w:r>
    </w:p>
    <w:p w:rsidR="001B0667" w:rsidRPr="001B0667" w:rsidRDefault="001B0667" w:rsidP="00AD1F65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сигнатуры элементов РПС;</w:t>
      </w:r>
    </w:p>
    <w:p w:rsidR="001B0667" w:rsidRPr="001B0667" w:rsidRDefault="001B0667" w:rsidP="00AD1F65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сигнатуры (лексемы) "подозрительных функций";</w:t>
      </w:r>
    </w:p>
    <w:p w:rsidR="001B0667" w:rsidRPr="001B0667" w:rsidRDefault="001B0667" w:rsidP="00AD1F65">
      <w:pPr>
        <w:numPr>
          <w:ilvl w:val="0"/>
          <w:numId w:val="3"/>
        </w:num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667">
        <w:rPr>
          <w:rFonts w:ascii="Times New Roman" w:hAnsi="Times New Roman" w:cs="Times New Roman"/>
          <w:color w:val="000000"/>
          <w:sz w:val="24"/>
          <w:szCs w:val="24"/>
        </w:rPr>
        <w:t>сигнатуры штатных процедур использования системных ресурсов и внешних устройств.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Поиск лексем (сигнатур) реализуется с помощью специальных программ-сканеров.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Синтаксический верификационный анализ предполагает поиск, распознавание и классификацию синтаксических структур РПС, а также построение структурно-алгоритмической модели самой программы.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Решение задач поиска и распознавания синтаксических структур РПС имеет самостоятельное значение для верификационного анализа программ, поскольку позволяет осуществлять поиск элементов РПС, не имеющих сигнатуры. Структурно-алгоритмическая модель программы необходима для реализации следующего вида анализа - семантического.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Семантический анализ предполагает исследование программы изучения смысла составляющих ее функций (процедур) в аспекте операционной среды компьютерной системы. В отличие от предыдущих видов анализа, основанных на статическом исследовании, семантический анализ нацелен на изучение динамики программы - ее взаимодействия с окружающей средой. Процесс исследования осуществляется в виртуальной операционной среде с полным контролем действий программы и отслеживанием алгоритма ее работы по структурно-алгоритмической модели.</w:t>
      </w:r>
    </w:p>
    <w:p w:rsidR="001B0667" w:rsidRPr="001B0667" w:rsidRDefault="001B0667" w:rsidP="00AD1F65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1B0667">
        <w:rPr>
          <w:color w:val="000000"/>
        </w:rPr>
        <w:t>Семантический анализ является наиболее эффективным видом анализа, но и самым трудоемким. По этой причине методика сочетает в себе три перечисленных выше анализа. Выработанные критерии позволяют разумно сочетать различные виды анализа, существенно сокращая время исследования, не снижая его качества.</w:t>
      </w:r>
    </w:p>
    <w:p w:rsidR="007E165D" w:rsidRPr="001B0667" w:rsidRDefault="007E165D" w:rsidP="00AD1F6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7E165D" w:rsidRPr="001B0667" w:rsidSect="007E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6D3F"/>
    <w:multiLevelType w:val="multilevel"/>
    <w:tmpl w:val="B3F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1111"/>
    <w:multiLevelType w:val="multilevel"/>
    <w:tmpl w:val="FD34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B23FA"/>
    <w:multiLevelType w:val="multilevel"/>
    <w:tmpl w:val="B55C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67"/>
    <w:rsid w:val="001B0667"/>
    <w:rsid w:val="00636923"/>
    <w:rsid w:val="007E165D"/>
    <w:rsid w:val="00AD1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073B"/>
  <w15:docId w15:val="{010D0A28-8D2C-4EB9-AF93-74CB3892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667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1B0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1B06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06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1B06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3">
    <w:name w:val="Hyperlink"/>
    <w:basedOn w:val="a0"/>
    <w:uiPriority w:val="99"/>
    <w:unhideWhenUsed/>
    <w:rsid w:val="001B0667"/>
    <w:rPr>
      <w:color w:val="0000FF"/>
      <w:u w:val="single"/>
    </w:rPr>
  </w:style>
  <w:style w:type="character" w:customStyle="1" w:styleId="apple-converted-space">
    <w:name w:val="apple-converted-space"/>
    <w:basedOn w:val="a0"/>
    <w:rsid w:val="001B0667"/>
  </w:style>
  <w:style w:type="paragraph" w:styleId="a4">
    <w:name w:val="Normal (Web)"/>
    <w:basedOn w:val="a"/>
    <w:uiPriority w:val="99"/>
    <w:unhideWhenUsed/>
    <w:rsid w:val="001B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B0667"/>
    <w:rPr>
      <w:i/>
      <w:iCs/>
    </w:rPr>
  </w:style>
  <w:style w:type="paragraph" w:styleId="a6">
    <w:name w:val="Document Map"/>
    <w:basedOn w:val="a"/>
    <w:link w:val="a7"/>
    <w:uiPriority w:val="99"/>
    <w:semiHidden/>
    <w:unhideWhenUsed/>
    <w:rsid w:val="001B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1B0667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B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1698</Words>
  <Characters>9684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Ксюша</cp:lastModifiedBy>
  <cp:revision>3</cp:revision>
  <dcterms:created xsi:type="dcterms:W3CDTF">2020-01-12T08:47:00Z</dcterms:created>
  <dcterms:modified xsi:type="dcterms:W3CDTF">2020-03-17T17:14:00Z</dcterms:modified>
</cp:coreProperties>
</file>