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FF848" w14:textId="67F484C5" w:rsidR="00D17D9E" w:rsidRPr="00D17D9E" w:rsidRDefault="00D17D9E" w:rsidP="00D17D9E">
      <w:pPr>
        <w:rPr>
          <w:b/>
          <w:bCs/>
        </w:rPr>
      </w:pPr>
      <w:bookmarkStart w:id="0" w:name="_GoBack"/>
      <w:r w:rsidRPr="00D17D9E">
        <w:rPr>
          <w:b/>
          <w:bCs/>
        </w:rPr>
        <w:t>Boruta</w:t>
      </w:r>
    </w:p>
    <w:bookmarkEnd w:id="0"/>
    <w:p w14:paraId="37249088" w14:textId="44F1A4E7" w:rsidR="00D17D9E" w:rsidRDefault="00D17D9E" w:rsidP="00D17D9E">
      <w:r>
        <w:t xml:space="preserve">Boruta comes from the mythological Slavic figure that embodies the spirit of the forest. In that spirit, the Boruta R package is based on ranger, which is a fast implementation of the random </w:t>
      </w:r>
      <w:proofErr w:type="gramStart"/>
      <w:r>
        <w:t>forests</w:t>
      </w:r>
      <w:proofErr w:type="gramEnd"/>
      <w:r>
        <w:t xml:space="preserve"> classification method.</w:t>
      </w:r>
    </w:p>
    <w:p w14:paraId="10C98508" w14:textId="77777777" w:rsidR="00D17D9E" w:rsidRDefault="00D17D9E" w:rsidP="00D17D9E">
      <w:r>
        <w:t>How does it work?</w:t>
      </w:r>
    </w:p>
    <w:p w14:paraId="1E012C4C" w14:textId="77777777" w:rsidR="00D17D9E" w:rsidRDefault="00D17D9E" w:rsidP="00D17D9E"/>
    <w:p w14:paraId="2E0D0F6A" w14:textId="77777777" w:rsidR="00D17D9E" w:rsidRDefault="00D17D9E" w:rsidP="00D17D9E">
      <w:r>
        <w:t>We assume you have some knowledge of how Random Forests work—if not, this may be tough.</w:t>
      </w:r>
    </w:p>
    <w:p w14:paraId="46152B00" w14:textId="77777777" w:rsidR="00D17D9E" w:rsidRDefault="00D17D9E" w:rsidP="00D17D9E"/>
    <w:p w14:paraId="351F8281" w14:textId="77777777" w:rsidR="00D17D9E" w:rsidRDefault="00D17D9E" w:rsidP="00D17D9E">
      <w:r>
        <w:t xml:space="preserve">Let’s assume you have a target vector </w:t>
      </w:r>
      <w:proofErr w:type="gramStart"/>
      <w:r>
        <w:t>T(</w:t>
      </w:r>
      <w:proofErr w:type="gramEnd"/>
      <w:r>
        <w:t>what you care about predicting) and a bunch of predictors P.</w:t>
      </w:r>
    </w:p>
    <w:p w14:paraId="14DE7119" w14:textId="77777777" w:rsidR="00D17D9E" w:rsidRDefault="00D17D9E" w:rsidP="00D17D9E"/>
    <w:p w14:paraId="34A58494" w14:textId="77777777" w:rsidR="00D17D9E" w:rsidRDefault="00D17D9E" w:rsidP="00D17D9E">
      <w:r>
        <w:t>The Boruta algorithm starts by duplicating every variable in P—but instead of making a row-for-row copy, it permutes the order of the values in each column. So, in the copied columns (let’s call them P’), there should be no relationship then between the values and the target vector.</w:t>
      </w:r>
    </w:p>
    <w:p w14:paraId="4CDBF9F5" w14:textId="77777777" w:rsidR="00D17D9E" w:rsidRDefault="00D17D9E" w:rsidP="00D17D9E"/>
    <w:p w14:paraId="2E10FDD4" w14:textId="77777777" w:rsidR="00D17D9E" w:rsidRDefault="00D17D9E" w:rsidP="00D17D9E">
      <w:r>
        <w:t xml:space="preserve">Boruta then trains a Random Forest to predict </w:t>
      </w:r>
      <w:proofErr w:type="spellStart"/>
      <w:r>
        <w:t>Tbased</w:t>
      </w:r>
      <w:proofErr w:type="spellEnd"/>
      <w:r>
        <w:t xml:space="preserve"> on </w:t>
      </w:r>
      <w:proofErr w:type="spellStart"/>
      <w:r>
        <w:t>Pand</w:t>
      </w:r>
      <w:proofErr w:type="spellEnd"/>
      <w:r>
        <w:t xml:space="preserve"> P’.</w:t>
      </w:r>
    </w:p>
    <w:p w14:paraId="5CE66EFA" w14:textId="77777777" w:rsidR="00D17D9E" w:rsidRDefault="00D17D9E" w:rsidP="00D17D9E"/>
    <w:p w14:paraId="4379CCF6" w14:textId="0F3C592C" w:rsidR="00D17D9E" w:rsidRDefault="00D17D9E" w:rsidP="00D17D9E">
      <w:r>
        <w:t xml:space="preserve">The algorithm then compares the variable importance scores for each variable in </w:t>
      </w:r>
      <w:proofErr w:type="spellStart"/>
      <w:r>
        <w:t>Pwith</w:t>
      </w:r>
      <w:proofErr w:type="spellEnd"/>
      <w:r>
        <w:t xml:space="preserve"> it’s “shadow” in P’. If the distribution of variable </w:t>
      </w:r>
      <w:proofErr w:type="spellStart"/>
      <w:r>
        <w:t>importances</w:t>
      </w:r>
      <w:proofErr w:type="spellEnd"/>
      <w:r>
        <w:t xml:space="preserve"> is significantly greater in </w:t>
      </w:r>
      <w:proofErr w:type="spellStart"/>
      <w:r>
        <w:t>Pthan</w:t>
      </w:r>
      <w:proofErr w:type="spellEnd"/>
      <w:r>
        <w:t xml:space="preserve"> it is in P’, then the Boruta algorithm considers that variable significant.</w:t>
      </w:r>
    </w:p>
    <w:sectPr w:rsidR="00D17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I1NzE2NzQxtjA1NzRQ0lEKTi0uzszPAykwrAUAmXmZ3iwAAAA="/>
  </w:docVars>
  <w:rsids>
    <w:rsidRoot w:val="0013643F"/>
    <w:rsid w:val="0013643F"/>
    <w:rsid w:val="006E06AD"/>
    <w:rsid w:val="00D1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9DFF"/>
  <w15:chartTrackingRefBased/>
  <w15:docId w15:val="{E31E0DA2-D3F8-45E8-8614-ADBCB9072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Melkamu Dedefo</dc:creator>
  <cp:keywords/>
  <dc:description/>
  <cp:lastModifiedBy>Melkamu Dedefo</cp:lastModifiedBy>
  <cp:revision>2</cp:revision>
  <dcterms:created xsi:type="dcterms:W3CDTF">2020-04-28T19:06:00Z</dcterms:created>
  <dcterms:modified xsi:type="dcterms:W3CDTF">2020-04-28T19:06:00Z</dcterms:modified>
</cp:coreProperties>
</file>