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8D0" w14:textId="77777777" w:rsidR="002F4658" w:rsidRDefault="00000000">
      <w:pPr>
        <w:pStyle w:val="Title"/>
        <w:spacing w:after="120"/>
        <w:ind w:right="-360"/>
        <w:jc w:val="center"/>
        <w:rPr>
          <w:rFonts w:ascii="Montserrat" w:eastAsia="Montserrat" w:hAnsi="Montserrat" w:cs="Montserrat"/>
          <w:b/>
          <w:bCs/>
          <w:sz w:val="24"/>
          <w:szCs w:val="24"/>
        </w:rPr>
      </w:pPr>
      <w:r>
        <w:rPr>
          <w:rFonts w:ascii="Montserrat" w:eastAsia="Montserrat" w:hAnsi="Montserrat" w:cs="Montserrat"/>
          <w:color w:val="000000"/>
          <w:sz w:val="44"/>
          <w:szCs w:val="44"/>
        </w:rPr>
        <w:t>SI-MI: Social Identity Matters in Mentoring</w:t>
      </w:r>
    </w:p>
    <w:p w14:paraId="3541B8D1" w14:textId="77777777" w:rsidR="002F4658" w:rsidRDefault="00000000">
      <w:pPr>
        <w:pStyle w:val="Heading1"/>
        <w:ind w:right="-360"/>
        <w:rPr>
          <w:rFonts w:ascii="Montserrat" w:eastAsia="Montserrat" w:hAnsi="Montserrat" w:cs="Montserrat"/>
        </w:rPr>
      </w:pPr>
      <w:bookmarkStart w:id="0" w:name="_heading=h.ny3qje4iy2ot" w:colFirst="0" w:colLast="0"/>
      <w:bookmarkEnd w:id="0"/>
      <w:r>
        <w:rPr>
          <w:rFonts w:ascii="Montserrat" w:eastAsia="Montserrat" w:hAnsi="Montserrat" w:cs="Montserrat"/>
        </w:rPr>
        <w:t>Session 1: Orientation</w:t>
      </w:r>
    </w:p>
    <w:p w14:paraId="3541B8D2" w14:textId="77777777" w:rsidR="002F4658" w:rsidRDefault="002F4658">
      <w:pPr>
        <w:spacing w:after="120" w:line="240" w:lineRule="auto"/>
        <w:ind w:right="-360"/>
        <w:jc w:val="both"/>
        <w:rPr>
          <w:rFonts w:ascii="Montserrat" w:eastAsia="Montserrat" w:hAnsi="Montserrat" w:cs="Montserrat"/>
          <w:b/>
          <w:bCs/>
          <w:sz w:val="24"/>
          <w:szCs w:val="24"/>
        </w:rPr>
      </w:pPr>
    </w:p>
    <w:p w14:paraId="3541B8D3"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What experiences have shaped how I think about mentoring?</w:t>
      </w:r>
    </w:p>
    <w:p w14:paraId="3541B8D4" w14:textId="77777777" w:rsidR="002F4658" w:rsidRDefault="002F4658">
      <w:pPr>
        <w:spacing w:after="120" w:line="240" w:lineRule="auto"/>
        <w:ind w:right="-360"/>
        <w:jc w:val="both"/>
        <w:rPr>
          <w:rFonts w:ascii="Montserrat" w:eastAsia="Montserrat" w:hAnsi="Montserrat" w:cs="Montserrat"/>
          <w:sz w:val="18"/>
          <w:szCs w:val="18"/>
        </w:rPr>
      </w:pPr>
    </w:p>
    <w:p w14:paraId="3541B8D5"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opening session introduces the SI-MI course and begins building the trust needed for meaningful learning together. Participants will get to know one another, reflect on their own mentoring experiences, and establish shared expectations for dialogue. The session is designed to create a supportive learning community and to frame culturally responsive mentoring as an ongoing practice.</w:t>
      </w:r>
    </w:p>
    <w:p w14:paraId="3541B8D6" w14:textId="77777777" w:rsidR="002F4658" w:rsidRDefault="002F4658">
      <w:pPr>
        <w:spacing w:after="120" w:line="240" w:lineRule="auto"/>
        <w:ind w:right="-360"/>
        <w:jc w:val="both"/>
        <w:rPr>
          <w:rFonts w:ascii="Montserrat" w:eastAsia="Montserrat" w:hAnsi="Montserrat" w:cs="Montserrat"/>
          <w:sz w:val="16"/>
          <w:szCs w:val="16"/>
        </w:rPr>
      </w:pPr>
    </w:p>
    <w:p w14:paraId="3541B8D7" w14:textId="77777777" w:rsidR="002F4658" w:rsidRDefault="00000000">
      <w:pPr>
        <w:spacing w:after="120" w:line="240" w:lineRule="auto"/>
        <w:ind w:right="-360"/>
        <w:jc w:val="both"/>
        <w:rPr>
          <w:rFonts w:ascii="Montserrat" w:eastAsia="Montserrat" w:hAnsi="Montserrat" w:cs="Montserrat"/>
          <w:b/>
          <w:bCs/>
        </w:rPr>
      </w:pPr>
      <w:r>
        <w:rPr>
          <w:rFonts w:ascii="Montserrat" w:eastAsia="Montserrat" w:hAnsi="Montserrat" w:cs="Montserrat"/>
          <w:b/>
          <w:bCs/>
        </w:rPr>
        <w:t>Objectives:</w:t>
      </w:r>
    </w:p>
    <w:p w14:paraId="3541B8D8" w14:textId="77777777" w:rsidR="002F4658" w:rsidRDefault="00000000">
      <w:pPr>
        <w:numPr>
          <w:ilvl w:val="0"/>
          <w:numId w:val="1"/>
        </w:numPr>
        <w:spacing w:after="0" w:line="240" w:lineRule="auto"/>
        <w:ind w:right="-360"/>
        <w:jc w:val="both"/>
        <w:rPr>
          <w:rFonts w:ascii="Montserrat" w:eastAsia="Montserrat" w:hAnsi="Montserrat" w:cs="Montserrat"/>
        </w:rPr>
      </w:pPr>
      <w:r>
        <w:rPr>
          <w:rFonts w:ascii="Montserrat" w:eastAsia="Montserrat" w:hAnsi="Montserrat" w:cs="Montserrat"/>
        </w:rPr>
        <w:t>Understand the overall purpose, structure, and expectations of the course</w:t>
      </w:r>
    </w:p>
    <w:p w14:paraId="3541B8D9" w14:textId="77777777" w:rsidR="002F4658" w:rsidRDefault="00000000">
      <w:pPr>
        <w:numPr>
          <w:ilvl w:val="0"/>
          <w:numId w:val="1"/>
        </w:numPr>
        <w:spacing w:after="0" w:line="240" w:lineRule="auto"/>
        <w:ind w:right="-360"/>
        <w:jc w:val="both"/>
        <w:rPr>
          <w:rFonts w:ascii="Montserrat" w:eastAsia="Montserrat" w:hAnsi="Montserrat" w:cs="Montserrat"/>
        </w:rPr>
      </w:pPr>
      <w:r>
        <w:rPr>
          <w:rFonts w:ascii="Montserrat" w:eastAsia="Montserrat" w:hAnsi="Montserrat" w:cs="Montserrat"/>
        </w:rPr>
        <w:t>Begin building community with other participants through introductions and shared reflection.</w:t>
      </w:r>
    </w:p>
    <w:p w14:paraId="3541B8DA" w14:textId="77777777" w:rsidR="002F4658" w:rsidRDefault="00000000">
      <w:pPr>
        <w:numPr>
          <w:ilvl w:val="0"/>
          <w:numId w:val="1"/>
        </w:numPr>
        <w:spacing w:after="120" w:line="240" w:lineRule="auto"/>
        <w:ind w:right="-360"/>
        <w:jc w:val="both"/>
        <w:rPr>
          <w:rFonts w:ascii="Montserrat" w:eastAsia="Montserrat" w:hAnsi="Montserrat" w:cs="Montserrat"/>
        </w:rPr>
      </w:pPr>
      <w:r>
        <w:rPr>
          <w:rFonts w:ascii="Montserrat" w:eastAsia="Montserrat" w:hAnsi="Montserrat" w:cs="Montserrat"/>
        </w:rPr>
        <w:t>Reflect on positive and negative mentoring experiences as a foundation for later sessions.</w:t>
      </w:r>
    </w:p>
    <w:p w14:paraId="3541B8DB" w14:textId="77777777" w:rsidR="002F4658" w:rsidRDefault="002F4658">
      <w:pPr>
        <w:spacing w:after="120" w:line="240" w:lineRule="auto"/>
        <w:ind w:left="720" w:right="-360"/>
        <w:jc w:val="both"/>
        <w:rPr>
          <w:rFonts w:ascii="Montserrat" w:eastAsia="Montserrat" w:hAnsi="Montserrat" w:cs="Montserrat"/>
          <w:sz w:val="16"/>
          <w:szCs w:val="16"/>
        </w:rPr>
      </w:pPr>
    </w:p>
    <w:p w14:paraId="3541B8DC"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These materials will help orient you to the course and prepare you to reflect on your own mentoring experiences.</w:t>
      </w:r>
    </w:p>
    <w:p w14:paraId="3541B8DD" w14:textId="0F6995EF"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rPr>
        <w:t xml:space="preserve">Complete the anonymous </w:t>
      </w:r>
      <w:r>
        <w:rPr>
          <w:rFonts w:ascii="Montserrat" w:eastAsia="Montserrat" w:hAnsi="Montserrat" w:cs="Montserrat"/>
          <w:color w:val="1155CC"/>
          <w:u w:val="single"/>
        </w:rPr>
        <w:t>pre-assessment survey</w:t>
      </w:r>
    </w:p>
    <w:p w14:paraId="3541B8DE" w14:textId="68599F95"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rPr>
        <w:t xml:space="preserve">Complete the </w:t>
      </w:r>
      <w:r>
        <w:rPr>
          <w:rFonts w:ascii="Montserrat" w:eastAsia="Montserrat" w:hAnsi="Montserrat" w:cs="Montserrat"/>
          <w:color w:val="1155CC"/>
          <w:u w:val="single"/>
        </w:rPr>
        <w:t>participant intake form</w:t>
      </w:r>
    </w:p>
    <w:p w14:paraId="3541B8DF" w14:textId="6A344295"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rPr>
        <w:t xml:space="preserve">Read the </w:t>
      </w:r>
      <w:r>
        <w:rPr>
          <w:rFonts w:ascii="Montserrat" w:eastAsia="Montserrat" w:hAnsi="Montserrat" w:cs="Montserrat"/>
          <w:color w:val="1155CC"/>
          <w:u w:val="single"/>
        </w:rPr>
        <w:t>community guidelines</w:t>
      </w:r>
    </w:p>
    <w:p w14:paraId="3541B8E0"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rPr>
        <w:t>Reflect on your past mentoring experiences (both positive and negative)</w:t>
      </w:r>
    </w:p>
    <w:p w14:paraId="3541B8E1"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rPr>
        <w:t>Think about strategies mentors use to support mentees</w:t>
      </w:r>
    </w:p>
    <w:p w14:paraId="3541B8E2" w14:textId="77777777" w:rsidR="002F4658" w:rsidRDefault="00000000">
      <w:pPr>
        <w:numPr>
          <w:ilvl w:val="0"/>
          <w:numId w:val="4"/>
        </w:numPr>
        <w:spacing w:after="120" w:line="240" w:lineRule="auto"/>
        <w:ind w:right="-360"/>
        <w:jc w:val="both"/>
        <w:rPr>
          <w:rFonts w:ascii="Montserrat" w:eastAsia="Montserrat" w:hAnsi="Montserrat" w:cs="Montserrat"/>
        </w:rPr>
      </w:pPr>
      <w:r>
        <w:rPr>
          <w:rFonts w:ascii="Montserrat" w:eastAsia="Montserrat" w:hAnsi="Montserrat" w:cs="Montserrat"/>
        </w:rPr>
        <w:t>Reflect on the impact mentors have had on you or others</w:t>
      </w:r>
    </w:p>
    <w:p w14:paraId="3541B8E3" w14:textId="77777777" w:rsidR="002F4658" w:rsidRDefault="002F4658">
      <w:pPr>
        <w:spacing w:after="120" w:line="240" w:lineRule="auto"/>
        <w:ind w:right="-360"/>
        <w:jc w:val="both"/>
        <w:rPr>
          <w:rFonts w:ascii="Montserrat" w:eastAsia="Montserrat" w:hAnsi="Montserrat" w:cs="Montserrat"/>
          <w:sz w:val="16"/>
          <w:szCs w:val="16"/>
        </w:rPr>
      </w:pPr>
    </w:p>
    <w:p w14:paraId="3541B8E4"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introductions, an overview of the course structure, a discussion of community guidelines, and guided conversations about mentoring experiences. Participants should expect a mix of full-group discussion and small-group breakout conversations.</w:t>
      </w:r>
    </w:p>
    <w:p w14:paraId="3541B8E5" w14:textId="77777777" w:rsidR="002F4658" w:rsidRDefault="002F4658">
      <w:pPr>
        <w:spacing w:after="120" w:line="240" w:lineRule="auto"/>
        <w:ind w:right="-360"/>
        <w:jc w:val="both"/>
        <w:rPr>
          <w:rFonts w:ascii="Montserrat" w:eastAsia="Montserrat" w:hAnsi="Montserrat" w:cs="Montserrat"/>
          <w:sz w:val="16"/>
          <w:szCs w:val="16"/>
        </w:rPr>
      </w:pPr>
    </w:p>
    <w:p w14:paraId="3541B8E6"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After this week, you should be able to:</w:t>
      </w:r>
    </w:p>
    <w:p w14:paraId="3541B8E7" w14:textId="77777777" w:rsidR="002F4658" w:rsidRDefault="00000000">
      <w:pPr>
        <w:numPr>
          <w:ilvl w:val="0"/>
          <w:numId w:val="6"/>
        </w:numPr>
        <w:spacing w:after="0" w:line="240" w:lineRule="auto"/>
        <w:ind w:right="-360"/>
        <w:jc w:val="both"/>
        <w:rPr>
          <w:rFonts w:ascii="Montserrat" w:eastAsia="Montserrat" w:hAnsi="Montserrat" w:cs="Montserrat"/>
        </w:rPr>
      </w:pPr>
      <w:r>
        <w:rPr>
          <w:rFonts w:ascii="Montserrat" w:eastAsia="Montserrat" w:hAnsi="Montserrat" w:cs="Montserrat"/>
        </w:rPr>
        <w:t>Recognize how identity shapes mentoring relationships</w:t>
      </w:r>
    </w:p>
    <w:p w14:paraId="3541B8E8" w14:textId="77777777" w:rsidR="002F4658" w:rsidRDefault="00000000">
      <w:pPr>
        <w:numPr>
          <w:ilvl w:val="0"/>
          <w:numId w:val="6"/>
        </w:numPr>
        <w:spacing w:after="0" w:line="240" w:lineRule="auto"/>
        <w:ind w:right="-360"/>
        <w:jc w:val="both"/>
        <w:rPr>
          <w:rFonts w:ascii="Montserrat" w:eastAsia="Montserrat" w:hAnsi="Montserrat" w:cs="Montserrat"/>
        </w:rPr>
      </w:pPr>
      <w:r>
        <w:rPr>
          <w:rFonts w:ascii="Montserrat" w:eastAsia="Montserrat" w:hAnsi="Montserrat" w:cs="Montserrat"/>
        </w:rPr>
        <w:t>Identify ways intersectionality affects mentee experiences</w:t>
      </w:r>
    </w:p>
    <w:p w14:paraId="3541B8E9" w14:textId="77777777" w:rsidR="002F4658" w:rsidRDefault="00000000">
      <w:pPr>
        <w:numPr>
          <w:ilvl w:val="0"/>
          <w:numId w:val="6"/>
        </w:numPr>
        <w:spacing w:after="0" w:line="240" w:lineRule="auto"/>
        <w:ind w:right="-360"/>
        <w:jc w:val="both"/>
        <w:rPr>
          <w:rFonts w:ascii="Montserrat" w:eastAsia="Montserrat" w:hAnsi="Montserrat" w:cs="Montserrat"/>
        </w:rPr>
      </w:pPr>
      <w:r>
        <w:rPr>
          <w:rFonts w:ascii="Montserrat" w:eastAsia="Montserrat" w:hAnsi="Montserrat" w:cs="Montserrat"/>
        </w:rPr>
        <w:t>Apply an identity-aware lens when mentoring</w:t>
      </w:r>
    </w:p>
    <w:p w14:paraId="3541B988" w14:textId="3A46BE31" w:rsidR="002F4658" w:rsidRPr="0037102C" w:rsidRDefault="00000000" w:rsidP="0037102C">
      <w:pPr>
        <w:pStyle w:val="Title"/>
        <w:spacing w:after="120"/>
        <w:ind w:right="-360"/>
        <w:rPr>
          <w:rFonts w:ascii="Montserrat" w:eastAsia="Montserrat" w:hAnsi="Montserrat" w:cs="Montserrat"/>
          <w:color w:val="000000"/>
          <w:sz w:val="44"/>
          <w:szCs w:val="44"/>
        </w:rPr>
      </w:pPr>
      <w:bookmarkStart w:id="1" w:name="_heading=h.4nqsnjoju3zc" w:colFirst="0" w:colLast="0"/>
      <w:bookmarkEnd w:id="1"/>
      <w:r>
        <w:br w:type="page"/>
      </w:r>
      <w:bookmarkStart w:id="2" w:name="_heading=h.seo9lhe4hvy" w:colFirst="0" w:colLast="0"/>
      <w:bookmarkEnd w:id="2"/>
    </w:p>
    <w:sectPr w:rsidR="002F4658" w:rsidRPr="0037102C">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6446A9-1C38-4327-888B-0CC80A928D06}"/>
    <w:embedBold r:id="rId2" w:fontKey="{13B138E7-9A30-444A-8BF7-38AF26EC106B}"/>
    <w:embedItalic r:id="rId3" w:fontKey="{50B8A3A5-7A28-475E-ACA0-697255ACB88E}"/>
    <w:embedBoldItalic r:id="rId4" w:fontKey="{400536E8-3E0A-4E50-9817-12375A6B2B3D}"/>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062C1E1F-E495-4E33-B16D-BB56ECD1BED5}"/>
    <w:embedBold r:id="rId6" w:fontKey="{E2718057-9DE0-41D6-9C60-722EC8414CED}"/>
  </w:font>
  <w:font w:name="Cambria">
    <w:panose1 w:val="02040503050406030204"/>
    <w:charset w:val="00"/>
    <w:family w:val="roman"/>
    <w:pitch w:val="variable"/>
    <w:sig w:usb0="E00006FF" w:usb1="420024FF" w:usb2="02000000" w:usb3="00000000" w:csb0="0000019F" w:csb1="00000000"/>
    <w:embedRegular r:id="rId7" w:fontKey="{4DCFB92E-1827-4340-BAAF-9FFC639F60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1316A7"/>
    <w:rsid w:val="002F0A37"/>
    <w:rsid w:val="002F4658"/>
    <w:rsid w:val="0037102C"/>
    <w:rsid w:val="00424B28"/>
    <w:rsid w:val="004E0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5</cp:revision>
  <dcterms:created xsi:type="dcterms:W3CDTF">2026-10-30T16:30:00Z</dcterms:created>
  <dcterms:modified xsi:type="dcterms:W3CDTF">2026-10-30T16:32:00Z</dcterms:modified>
</cp:coreProperties>
</file>