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SIMI Session 1 - Orientation</w:t>
      </w:r>
    </w:p>
    <w:p w:rsidR="00000000" w:rsidDel="00000000" w:rsidP="00000000" w:rsidRDefault="00000000" w:rsidRPr="00000000" w14:paraId="00000002">
      <w:pPr>
        <w:spacing w:after="280" w:before="28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Getting to know one another and sharing our current experience with mentoring</w:t>
      </w:r>
    </w:p>
    <w:p w:rsidR="00000000" w:rsidDel="00000000" w:rsidP="00000000" w:rsidRDefault="00000000" w:rsidRPr="00000000" w14:paraId="00000003">
      <w:pPr>
        <w:spacing w:after="280" w:before="28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focus of this course is to develop and support culturally responsive mentors. In order to build a supportive and trusting community, we will spend some time getting to know one another. We will use our first week together for introductions and for an opportunity to share our own mentoring experiences and goals. This will also provide an opportunity to discuss the overall format of the course and expectations for dialogue.</w:t>
      </w:r>
    </w:p>
    <w:p w:rsidR="00000000" w:rsidDel="00000000" w:rsidP="00000000" w:rsidRDefault="00000000" w:rsidRPr="00000000" w14:paraId="00000004">
      <w:pPr>
        <w:numPr>
          <w:ilvl w:val="0"/>
          <w:numId w:val="1"/>
        </w:numPr>
        <w:spacing w:line="276"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Mentoring Round Robin (8 minutes)</w:t>
      </w:r>
    </w:p>
    <w:p w:rsidR="00000000" w:rsidDel="00000000" w:rsidP="00000000" w:rsidRDefault="00000000" w:rsidRPr="00000000" w14:paraId="00000005">
      <w:pPr>
        <w:numPr>
          <w:ilvl w:val="1"/>
          <w:numId w:val="1"/>
        </w:numPr>
        <w:spacing w:line="276" w:lineRule="auto"/>
        <w:ind w:left="1440" w:hanging="360"/>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Pair Breakouts </w:t>
      </w:r>
    </w:p>
    <w:p w:rsidR="00000000" w:rsidDel="00000000" w:rsidP="00000000" w:rsidRDefault="00000000" w:rsidRPr="00000000" w14:paraId="00000006">
      <w:pPr>
        <w:numPr>
          <w:ilvl w:val="1"/>
          <w:numId w:val="1"/>
        </w:numPr>
        <w:spacing w:line="276" w:lineRule="auto"/>
        <w:ind w:left="1440" w:hanging="360"/>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color w:val="ff9900"/>
          <w:rtl w:val="0"/>
        </w:rPr>
        <w:t xml:space="preserve"> </w:t>
      </w:r>
      <w:r w:rsidDel="00000000" w:rsidR="00000000" w:rsidRPr="00000000">
        <w:rPr>
          <w:rFonts w:ascii="Montserrat" w:cs="Montserrat" w:eastAsia="Montserrat" w:hAnsi="Montserrat"/>
          <w:rtl w:val="0"/>
        </w:rPr>
        <w:t xml:space="preserve">will create randomly assigned breakout rooms to discuss questions about mentoring and get to know other participants. Breakout rooms are reassigned every 6 minutes. Broadcast a 1-minute warning before the end of the round.</w:t>
      </w:r>
    </w:p>
    <w:p w:rsidR="00000000" w:rsidDel="00000000" w:rsidP="00000000" w:rsidRDefault="00000000" w:rsidRPr="00000000" w14:paraId="00000007">
      <w:pPr>
        <w:numPr>
          <w:ilvl w:val="1"/>
          <w:numId w:val="1"/>
        </w:numPr>
        <w:spacing w:line="276" w:lineRule="auto"/>
        <w:ind w:left="1440" w:hanging="360"/>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“Let’s get to know each other a little better by pairing up to answer some questions about our mentoring experiences. You’ll have 6 minutes per round to answer the question, so make sure you switch halfway through. Facilitator 2 will paste the question for each round in the chat.”</w:t>
      </w:r>
      <w:r w:rsidDel="00000000" w:rsidR="00000000" w:rsidRPr="00000000">
        <w:rPr>
          <w:rtl w:val="0"/>
        </w:rPr>
      </w:r>
    </w:p>
    <w:p w:rsidR="00000000" w:rsidDel="00000000" w:rsidP="00000000" w:rsidRDefault="00000000" w:rsidRPr="00000000" w14:paraId="00000008">
      <w:pPr>
        <w:numPr>
          <w:ilvl w:val="2"/>
          <w:numId w:val="1"/>
        </w:numPr>
        <w:spacing w:line="276"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Questions (</w:t>
      </w: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b w:val="1"/>
          <w:bCs w:val="1"/>
          <w:rtl w:val="0"/>
        </w:rPr>
        <w:t xml:space="preserve"> will share one by one in chat before each breakout)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9">
      <w:pPr>
        <w:numPr>
          <w:ilvl w:val="3"/>
          <w:numId w:val="1"/>
        </w:numPr>
        <w:spacing w:line="276" w:lineRule="auto"/>
        <w:ind w:left="2880" w:hanging="360"/>
        <w:rPr>
          <w:rFonts w:ascii="Montserrat" w:cs="Montserrat" w:eastAsia="Montserrat" w:hAnsi="Montserrat"/>
          <w:color w:val="b7b7b7"/>
        </w:rPr>
      </w:pPr>
      <w:r w:rsidDel="00000000" w:rsidR="00000000" w:rsidRPr="00000000">
        <w:rPr>
          <w:rFonts w:ascii="Montserrat" w:cs="Montserrat" w:eastAsia="Montserrat" w:hAnsi="Montserrat"/>
          <w:color w:val="b7b7b7"/>
          <w:u w:val="single"/>
          <w:rtl w:val="0"/>
        </w:rPr>
        <w:t xml:space="preserve">Round 1</w:t>
      </w:r>
      <w:r w:rsidDel="00000000" w:rsidR="00000000" w:rsidRPr="00000000">
        <w:rPr>
          <w:rFonts w:ascii="Montserrat" w:cs="Montserrat" w:eastAsia="Montserrat" w:hAnsi="Montserrat"/>
          <w:color w:val="b7b7b7"/>
          <w:rtl w:val="0"/>
        </w:rPr>
        <w:t xml:space="preserve">: What qualities does your ideal mentor have?</w:t>
      </w:r>
    </w:p>
    <w:p w:rsidR="00000000" w:rsidDel="00000000" w:rsidP="00000000" w:rsidRDefault="00000000" w:rsidRPr="00000000" w14:paraId="0000000A">
      <w:pPr>
        <w:numPr>
          <w:ilvl w:val="3"/>
          <w:numId w:val="1"/>
        </w:numPr>
        <w:spacing w:line="276" w:lineRule="auto"/>
        <w:ind w:left="2880" w:hanging="360"/>
        <w:rPr>
          <w:rFonts w:ascii="Montserrat" w:cs="Montserrat" w:eastAsia="Montserrat" w:hAnsi="Montserrat"/>
        </w:rPr>
      </w:pPr>
      <w:commentRangeStart w:id="0"/>
      <w:r w:rsidDel="00000000" w:rsidR="00000000" w:rsidRPr="00000000">
        <w:rPr>
          <w:rFonts w:ascii="Montserrat" w:cs="Montserrat" w:eastAsia="Montserrat" w:hAnsi="Montserrat"/>
          <w:u w:val="single"/>
          <w:rtl w:val="0"/>
        </w:rPr>
        <w:t xml:space="preserve">Round 2</w:t>
      </w:r>
      <w:commentRangeEnd w:id="0"/>
      <w:r w:rsidDel="00000000" w:rsidR="00000000" w:rsidRPr="00000000">
        <w:commentReference w:id="0"/>
      </w:r>
      <w:r w:rsidDel="00000000" w:rsidR="00000000" w:rsidRPr="00000000">
        <w:rPr>
          <w:rFonts w:ascii="Montserrat" w:cs="Montserrat" w:eastAsia="Montserrat" w:hAnsi="Montserrat"/>
          <w:rtl w:val="0"/>
        </w:rPr>
        <w:t xml:space="preserve">: What is one thing that you’ve never forgotten from your most positive mentoring experience?</w:t>
      </w:r>
    </w:p>
    <w:p w:rsidR="00000000" w:rsidDel="00000000" w:rsidP="00000000" w:rsidRDefault="00000000" w:rsidRPr="00000000" w14:paraId="0000000B">
      <w:pPr>
        <w:numPr>
          <w:ilvl w:val="3"/>
          <w:numId w:val="1"/>
        </w:numPr>
        <w:spacing w:line="276" w:lineRule="auto"/>
        <w:ind w:left="2880" w:hanging="360"/>
        <w:rPr>
          <w:rFonts w:ascii="Montserrat" w:cs="Montserrat" w:eastAsia="Montserrat" w:hAnsi="Montserrat"/>
          <w:color w:val="b7b7b7"/>
        </w:rPr>
      </w:pPr>
      <w:r w:rsidDel="00000000" w:rsidR="00000000" w:rsidRPr="00000000">
        <w:rPr>
          <w:rFonts w:ascii="Montserrat" w:cs="Montserrat" w:eastAsia="Montserrat" w:hAnsi="Montserrat"/>
          <w:color w:val="b7b7b7"/>
          <w:u w:val="single"/>
          <w:rtl w:val="0"/>
        </w:rPr>
        <w:t xml:space="preserve">Round 3</w:t>
      </w:r>
      <w:r w:rsidDel="00000000" w:rsidR="00000000" w:rsidRPr="00000000">
        <w:rPr>
          <w:rFonts w:ascii="Montserrat" w:cs="Montserrat" w:eastAsia="Montserrat" w:hAnsi="Montserrat"/>
          <w:color w:val="b7b7b7"/>
          <w:rtl w:val="0"/>
        </w:rPr>
        <w:t xml:space="preserve">: What is one thing that you’ve never forgotten from your most negative mentoring experience?</w:t>
      </w:r>
    </w:p>
    <w:p w:rsidR="00000000" w:rsidDel="00000000" w:rsidP="00000000" w:rsidRDefault="00000000" w:rsidRPr="00000000" w14:paraId="0000000C">
      <w:pPr>
        <w:numPr>
          <w:ilvl w:val="0"/>
          <w:numId w:val="1"/>
        </w:numPr>
        <w:spacing w:line="276"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Round Robin Discussion (7 minutes)</w:t>
      </w:r>
    </w:p>
    <w:p w:rsidR="00000000" w:rsidDel="00000000" w:rsidP="00000000" w:rsidRDefault="00000000" w:rsidRPr="00000000" w14:paraId="0000000D">
      <w:pPr>
        <w:numPr>
          <w:ilvl w:val="1"/>
          <w:numId w:val="1"/>
        </w:numPr>
        <w:spacing w:line="276" w:lineRule="auto"/>
        <w:ind w:left="1440" w:hanging="360"/>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Large Group Share-Out</w:t>
      </w:r>
    </w:p>
    <w:p w:rsidR="00000000" w:rsidDel="00000000" w:rsidP="00000000" w:rsidRDefault="00000000" w:rsidRPr="00000000" w14:paraId="0000000E">
      <w:pPr>
        <w:numPr>
          <w:ilvl w:val="1"/>
          <w:numId w:val="1"/>
        </w:numPr>
        <w:spacing w:line="276" w:lineRule="auto"/>
        <w:ind w:left="144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w:t>
      </w:r>
      <w:r w:rsidDel="00000000" w:rsidR="00000000" w:rsidRPr="00000000">
        <w:rPr>
          <w:rFonts w:ascii="Montserrat" w:cs="Montserrat" w:eastAsia="Montserrat" w:hAnsi="Montserrat"/>
          <w:rtl w:val="0"/>
        </w:rPr>
        <w:t xml:space="preserve">leads participants in taking turns sharing something positive they learned about their breakout partners on the mic. They may also share how the activity made them feel (anxious? awkward? grateful? connected?). </w:t>
      </w: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color w:val="ff9900"/>
          <w:rtl w:val="0"/>
        </w:rPr>
        <w:t xml:space="preserve"> </w:t>
      </w:r>
      <w:r w:rsidDel="00000000" w:rsidR="00000000" w:rsidRPr="00000000">
        <w:rPr>
          <w:rFonts w:ascii="Montserrat" w:cs="Montserrat" w:eastAsia="Montserrat" w:hAnsi="Montserrat"/>
          <w:rtl w:val="0"/>
        </w:rPr>
        <w:t xml:space="preserve">will ensure we stay on time.</w:t>
      </w:r>
    </w:p>
    <w:p w:rsidR="00000000" w:rsidDel="00000000" w:rsidP="00000000" w:rsidRDefault="00000000" w:rsidRPr="00000000" w14:paraId="0000000F">
      <w:pPr>
        <w:numPr>
          <w:ilvl w:val="1"/>
          <w:numId w:val="1"/>
        </w:numPr>
        <w:spacing w:line="276" w:lineRule="auto"/>
        <w:ind w:left="1440" w:hanging="360"/>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“Okay, let’s talk about how that went. Please raise your Zoom hand to share something positive you learned about your breakout partner.”</w:t>
      </w:r>
      <w:r w:rsidDel="00000000" w:rsidR="00000000" w:rsidRPr="00000000">
        <w:rPr>
          <w:rtl w:val="0"/>
        </w:rPr>
      </w:r>
    </w:p>
    <w:p w:rsidR="00000000" w:rsidDel="00000000" w:rsidP="00000000" w:rsidRDefault="00000000" w:rsidRPr="00000000" w14:paraId="00000010">
      <w:pPr>
        <w:spacing w:after="280" w:before="280"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spacing w:after="280" w:before="280" w:line="240" w:lineRule="auto"/>
        <w:jc w:val="both"/>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Cabrera Salazar, Ph.D." w:id="0" w:date="2026-06-24T15:39:03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training, you will only do one breakout session, focusing on the Round 2 question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rFonts w:ascii="Montserrat" w:cs="Montserrat" w:eastAsia="Montserrat" w:hAnsi="Montserrat"/>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