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2D8A3" w14:textId="77777777" w:rsidR="003E2DD5" w:rsidRDefault="003D0AE1">
      <w:pPr>
        <w:spacing w:before="280" w:after="280" w:line="240" w:lineRule="auto"/>
        <w:jc w:val="both"/>
        <w:rPr>
          <w:rFonts w:ascii="Montserrat" w:eastAsia="Montserrat" w:hAnsi="Montserrat" w:cs="Montserrat"/>
        </w:rPr>
      </w:pPr>
      <w:r>
        <w:rPr>
          <w:rFonts w:ascii="Montserrat" w:eastAsia="Montserrat" w:hAnsi="Montserrat" w:cs="Montserrat"/>
        </w:rPr>
        <w:t>The focus of this course is to develop and support culturally responsive mentors. In order to build a supportive and trusting community in which to do this, we will spend some time getting to know one another. We will use our first week together for introductions and for an opportunity to share our own mentoring experiences and goals. This will also provide an opportunity to discuss the overall format of the course and expectations for dialogue.</w:t>
      </w:r>
    </w:p>
    <w:p w14:paraId="4E42D8A4" w14:textId="77777777" w:rsidR="003E2DD5" w:rsidRDefault="003D0AE1">
      <w:pPr>
        <w:rPr>
          <w:rFonts w:ascii="Montserrat" w:eastAsia="Montserrat" w:hAnsi="Montserrat" w:cs="Montserrat"/>
          <w:b/>
          <w:bCs/>
          <w:u w:val="single"/>
        </w:rPr>
      </w:pPr>
      <w:r>
        <w:rPr>
          <w:rFonts w:ascii="Montserrat" w:eastAsia="Montserrat" w:hAnsi="Montserrat" w:cs="Montserrat"/>
          <w:b/>
          <w:bCs/>
          <w:u w:val="single"/>
        </w:rPr>
        <w:t>Prework</w:t>
      </w:r>
    </w:p>
    <w:p w14:paraId="4E42D8A5" w14:textId="77777777" w:rsidR="003E2DD5" w:rsidRDefault="003D0AE1">
      <w:pPr>
        <w:rPr>
          <w:rFonts w:ascii="Montserrat" w:eastAsia="Montserrat" w:hAnsi="Montserrat" w:cs="Montserrat"/>
        </w:rPr>
      </w:pPr>
      <w:r>
        <w:rPr>
          <w:rFonts w:ascii="Montserrat" w:eastAsia="Montserrat" w:hAnsi="Montserrat" w:cs="Montserrat"/>
          <w:b/>
          <w:bCs/>
        </w:rPr>
        <w:t>Objective</w:t>
      </w:r>
      <w:r>
        <w:rPr>
          <w:rFonts w:ascii="Montserrat" w:eastAsia="Montserrat" w:hAnsi="Montserrat" w:cs="Montserrat"/>
        </w:rPr>
        <w:t>: Familiarity with the different roles a mentor may have, strategies a mentor may use to reach mentees, impacts that mentors have on mentees.</w:t>
      </w:r>
    </w:p>
    <w:p w14:paraId="4E42D8A6" w14:textId="77777777" w:rsidR="003E2DD5" w:rsidRDefault="003D0AE1">
      <w:pPr>
        <w:numPr>
          <w:ilvl w:val="0"/>
          <w:numId w:val="2"/>
        </w:numPr>
        <w:rPr>
          <w:rFonts w:ascii="Montserrat" w:eastAsia="Montserrat" w:hAnsi="Montserrat" w:cs="Montserrat"/>
          <w:b/>
          <w:bCs/>
        </w:rPr>
      </w:pPr>
      <w:r>
        <w:rPr>
          <w:rFonts w:ascii="Montserrat" w:eastAsia="Montserrat" w:hAnsi="Montserrat" w:cs="Montserrat"/>
          <w:b/>
          <w:bCs/>
        </w:rPr>
        <w:t xml:space="preserve">Activities: </w:t>
      </w:r>
    </w:p>
    <w:p w14:paraId="4E42D8A7" w14:textId="75735FBD" w:rsidR="003E2DD5" w:rsidRDefault="003D0AE1">
      <w:pPr>
        <w:numPr>
          <w:ilvl w:val="1"/>
          <w:numId w:val="2"/>
        </w:numPr>
        <w:rPr>
          <w:rFonts w:ascii="Montserrat" w:eastAsia="Montserrat" w:hAnsi="Montserrat" w:cs="Montserrat"/>
        </w:rPr>
      </w:pPr>
      <w:r>
        <w:rPr>
          <w:rFonts w:ascii="Montserrat" w:eastAsia="Montserrat" w:hAnsi="Montserrat" w:cs="Montserrat"/>
          <w:b/>
          <w:bCs/>
        </w:rPr>
        <w:t>Pre-survey:</w:t>
      </w:r>
      <w:r>
        <w:rPr>
          <w:rFonts w:ascii="Montserrat" w:eastAsia="Montserrat" w:hAnsi="Montserrat" w:cs="Montserrat"/>
        </w:rPr>
        <w:t xml:space="preserve"> Complete the anonymous </w:t>
      </w:r>
      <w:r>
        <w:rPr>
          <w:rFonts w:ascii="Montserrat" w:eastAsia="Montserrat" w:hAnsi="Montserrat" w:cs="Montserrat"/>
          <w:color w:val="1155CC"/>
          <w:u w:val="single"/>
        </w:rPr>
        <w:t>pre-assessment survey</w:t>
      </w:r>
    </w:p>
    <w:p w14:paraId="4E42D8A8" w14:textId="5E18B36E" w:rsidR="003E2DD5" w:rsidRDefault="003D0AE1">
      <w:pPr>
        <w:numPr>
          <w:ilvl w:val="1"/>
          <w:numId w:val="2"/>
        </w:numPr>
        <w:rPr>
          <w:rFonts w:ascii="Montserrat" w:eastAsia="Montserrat" w:hAnsi="Montserrat" w:cs="Montserrat"/>
        </w:rPr>
      </w:pPr>
      <w:r>
        <w:rPr>
          <w:rFonts w:ascii="Montserrat" w:eastAsia="Montserrat" w:hAnsi="Montserrat" w:cs="Montserrat"/>
          <w:b/>
          <w:bCs/>
        </w:rPr>
        <w:t xml:space="preserve">Intake form: </w:t>
      </w:r>
      <w:r>
        <w:rPr>
          <w:rFonts w:ascii="Montserrat" w:eastAsia="Montserrat" w:hAnsi="Montserrat" w:cs="Montserrat"/>
        </w:rPr>
        <w:t xml:space="preserve">Complete the </w:t>
      </w:r>
      <w:r>
        <w:rPr>
          <w:rFonts w:ascii="Montserrat" w:eastAsia="Montserrat" w:hAnsi="Montserrat" w:cs="Montserrat"/>
          <w:color w:val="1155CC"/>
          <w:u w:val="single"/>
        </w:rPr>
        <w:t>participant intake form</w:t>
      </w:r>
      <w:r>
        <w:rPr>
          <w:rFonts w:ascii="Montserrat" w:eastAsia="Montserrat" w:hAnsi="Montserrat" w:cs="Montserrat"/>
        </w:rPr>
        <w:t xml:space="preserve"> </w:t>
      </w:r>
    </w:p>
    <w:p w14:paraId="4E42D8A9" w14:textId="77777777" w:rsidR="003E2DD5" w:rsidRDefault="003E2DD5">
      <w:pPr>
        <w:rPr>
          <w:rFonts w:ascii="Montserrat" w:eastAsia="Montserrat" w:hAnsi="Montserrat" w:cs="Montserrat"/>
        </w:rPr>
      </w:pPr>
    </w:p>
    <w:p w14:paraId="4E42D8AA" w14:textId="77777777" w:rsidR="003E2DD5" w:rsidRDefault="003D0AE1">
      <w:pPr>
        <w:rPr>
          <w:rFonts w:ascii="Montserrat" w:eastAsia="Montserrat" w:hAnsi="Montserrat" w:cs="Montserrat"/>
          <w:b/>
          <w:bCs/>
          <w:u w:val="single"/>
        </w:rPr>
      </w:pPr>
      <w:r>
        <w:rPr>
          <w:rFonts w:ascii="Montserrat" w:eastAsia="Montserrat" w:hAnsi="Montserrat" w:cs="Montserrat"/>
          <w:b/>
          <w:bCs/>
          <w:u w:val="single"/>
        </w:rPr>
        <w:t>Agenda</w:t>
      </w:r>
    </w:p>
    <w:p w14:paraId="4E42D8AB" w14:textId="77777777" w:rsidR="003E2DD5" w:rsidRDefault="003D0AE1">
      <w:pPr>
        <w:numPr>
          <w:ilvl w:val="0"/>
          <w:numId w:val="1"/>
        </w:numPr>
        <w:spacing w:line="240" w:lineRule="auto"/>
        <w:ind w:right="-360"/>
        <w:jc w:val="both"/>
        <w:rPr>
          <w:rFonts w:ascii="Montserrat" w:eastAsia="Montserrat" w:hAnsi="Montserrat" w:cs="Montserrat"/>
        </w:rPr>
      </w:pPr>
      <w:r>
        <w:rPr>
          <w:rFonts w:ascii="Montserrat" w:eastAsia="Montserrat" w:hAnsi="Montserrat" w:cs="Montserrat"/>
        </w:rPr>
        <w:t>0 - 5 min – Welcome, ice breaker in chat</w:t>
      </w:r>
    </w:p>
    <w:p w14:paraId="4E42D8AC" w14:textId="77777777" w:rsidR="003E2DD5" w:rsidRDefault="003D0AE1">
      <w:pPr>
        <w:numPr>
          <w:ilvl w:val="0"/>
          <w:numId w:val="1"/>
        </w:numPr>
        <w:spacing w:line="240" w:lineRule="auto"/>
        <w:ind w:right="-360"/>
        <w:jc w:val="both"/>
        <w:rPr>
          <w:rFonts w:ascii="Montserrat" w:eastAsia="Montserrat" w:hAnsi="Montserrat" w:cs="Montserrat"/>
        </w:rPr>
      </w:pPr>
      <w:r>
        <w:rPr>
          <w:rFonts w:ascii="Montserrat" w:eastAsia="Montserrat" w:hAnsi="Montserrat" w:cs="Montserrat"/>
        </w:rPr>
        <w:t>5 - 25 min – Course overview and community principles</w:t>
      </w:r>
    </w:p>
    <w:p w14:paraId="4E42D8AD" w14:textId="77777777" w:rsidR="003E2DD5" w:rsidRDefault="003D0AE1">
      <w:pPr>
        <w:numPr>
          <w:ilvl w:val="0"/>
          <w:numId w:val="1"/>
        </w:numPr>
        <w:spacing w:line="240" w:lineRule="auto"/>
        <w:ind w:right="-360"/>
        <w:jc w:val="both"/>
        <w:rPr>
          <w:rFonts w:ascii="Montserrat" w:eastAsia="Montserrat" w:hAnsi="Montserrat" w:cs="Montserrat"/>
        </w:rPr>
      </w:pPr>
      <w:r>
        <w:rPr>
          <w:rFonts w:ascii="Montserrat" w:eastAsia="Montserrat" w:hAnsi="Montserrat" w:cs="Montserrat"/>
        </w:rPr>
        <w:t>25 - 30 min – BREAK</w:t>
      </w:r>
    </w:p>
    <w:p w14:paraId="4E42D8AE" w14:textId="77777777" w:rsidR="003E2DD5" w:rsidRDefault="003D0AE1">
      <w:pPr>
        <w:numPr>
          <w:ilvl w:val="0"/>
          <w:numId w:val="1"/>
        </w:numPr>
        <w:spacing w:line="240" w:lineRule="auto"/>
        <w:ind w:right="-360"/>
        <w:jc w:val="both"/>
        <w:rPr>
          <w:rFonts w:ascii="Montserrat" w:eastAsia="Montserrat" w:hAnsi="Montserrat" w:cs="Montserrat"/>
        </w:rPr>
      </w:pPr>
      <w:r>
        <w:rPr>
          <w:rFonts w:ascii="Montserrat" w:eastAsia="Montserrat" w:hAnsi="Montserrat" w:cs="Montserrat"/>
        </w:rPr>
        <w:t>30 - 55 min – Intro round robin</w:t>
      </w:r>
    </w:p>
    <w:p w14:paraId="4E42D8AF" w14:textId="77777777" w:rsidR="003E2DD5" w:rsidRDefault="003D0AE1">
      <w:pPr>
        <w:numPr>
          <w:ilvl w:val="0"/>
          <w:numId w:val="1"/>
        </w:numPr>
        <w:spacing w:line="240" w:lineRule="auto"/>
        <w:ind w:right="-360"/>
        <w:jc w:val="both"/>
        <w:rPr>
          <w:rFonts w:ascii="Montserrat" w:eastAsia="Montserrat" w:hAnsi="Montserrat" w:cs="Montserrat"/>
        </w:rPr>
      </w:pPr>
      <w:r>
        <w:rPr>
          <w:rFonts w:ascii="Montserrat" w:eastAsia="Montserrat" w:hAnsi="Montserrat" w:cs="Montserrat"/>
        </w:rPr>
        <w:t>55 - 60 min – BREAK</w:t>
      </w:r>
    </w:p>
    <w:p w14:paraId="4E42D8B0" w14:textId="77777777" w:rsidR="003E2DD5" w:rsidRDefault="003D0AE1">
      <w:pPr>
        <w:numPr>
          <w:ilvl w:val="0"/>
          <w:numId w:val="1"/>
        </w:numPr>
        <w:spacing w:line="240" w:lineRule="auto"/>
        <w:ind w:right="-360"/>
        <w:jc w:val="both"/>
        <w:rPr>
          <w:rFonts w:ascii="Montserrat" w:eastAsia="Montserrat" w:hAnsi="Montserrat" w:cs="Montserrat"/>
        </w:rPr>
      </w:pPr>
      <w:r>
        <w:rPr>
          <w:rFonts w:ascii="Montserrat" w:eastAsia="Montserrat" w:hAnsi="Montserrat" w:cs="Montserrat"/>
        </w:rPr>
        <w:t>60 - 85 min – Mentoring round robin</w:t>
      </w:r>
    </w:p>
    <w:p w14:paraId="4E42D8B1" w14:textId="77777777" w:rsidR="003E2DD5" w:rsidRDefault="003D0AE1">
      <w:pPr>
        <w:numPr>
          <w:ilvl w:val="0"/>
          <w:numId w:val="1"/>
        </w:numPr>
        <w:spacing w:line="240" w:lineRule="auto"/>
        <w:ind w:right="-360"/>
        <w:jc w:val="both"/>
        <w:rPr>
          <w:rFonts w:ascii="Montserrat" w:eastAsia="Montserrat" w:hAnsi="Montserrat" w:cs="Montserrat"/>
        </w:rPr>
      </w:pPr>
      <w:r>
        <w:rPr>
          <w:rFonts w:ascii="Montserrat" w:eastAsia="Montserrat" w:hAnsi="Montserrat" w:cs="Montserrat"/>
        </w:rPr>
        <w:t>85 - 89 min – Full group share out</w:t>
      </w:r>
    </w:p>
    <w:p w14:paraId="4E42D8B2" w14:textId="77777777" w:rsidR="003E2DD5" w:rsidRDefault="003D0AE1">
      <w:pPr>
        <w:numPr>
          <w:ilvl w:val="0"/>
          <w:numId w:val="1"/>
        </w:numPr>
        <w:spacing w:line="240" w:lineRule="auto"/>
        <w:ind w:right="-360"/>
        <w:jc w:val="both"/>
        <w:rPr>
          <w:rFonts w:ascii="Montserrat" w:eastAsia="Montserrat" w:hAnsi="Montserrat" w:cs="Montserrat"/>
        </w:rPr>
      </w:pPr>
      <w:r>
        <w:rPr>
          <w:rFonts w:ascii="Montserrat" w:eastAsia="Montserrat" w:hAnsi="Montserrat" w:cs="Montserrat"/>
        </w:rPr>
        <w:t>89 - 90 min – Wrap up</w:t>
      </w:r>
    </w:p>
    <w:p w14:paraId="4E42D8B3" w14:textId="77777777" w:rsidR="003E2DD5" w:rsidRDefault="003E2DD5">
      <w:pPr>
        <w:rPr>
          <w:rFonts w:ascii="Montserrat" w:eastAsia="Montserrat" w:hAnsi="Montserrat" w:cs="Montserrat"/>
        </w:rPr>
      </w:pPr>
    </w:p>
    <w:sectPr w:rsidR="003E2DD5">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325C7" w14:textId="77777777" w:rsidR="003D0AE1" w:rsidRDefault="003D0AE1">
      <w:pPr>
        <w:spacing w:line="240" w:lineRule="auto"/>
      </w:pPr>
      <w:r>
        <w:separator/>
      </w:r>
    </w:p>
  </w:endnote>
  <w:endnote w:type="continuationSeparator" w:id="0">
    <w:p w14:paraId="4CB1A8C4" w14:textId="77777777" w:rsidR="003D0AE1" w:rsidRDefault="003D0A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7FBFF6FD-8A61-4F33-A113-F6BD7B9668D8}"/>
    <w:embedBold r:id="rId2" w:fontKey="{E69749A6-71C8-4464-B477-07D8ADCDDA57}"/>
  </w:font>
  <w:font w:name="Calibri">
    <w:panose1 w:val="020F0502020204030204"/>
    <w:charset w:val="00"/>
    <w:family w:val="swiss"/>
    <w:pitch w:val="variable"/>
    <w:sig w:usb0="E4002EFF" w:usb1="C200247B" w:usb2="00000009" w:usb3="00000000" w:csb0="000001FF" w:csb1="00000000"/>
    <w:embedRegular r:id="rId3" w:fontKey="{A4DAD8BD-02FF-45B5-B1D2-1A770F2BF668}"/>
  </w:font>
  <w:font w:name="Cambria">
    <w:panose1 w:val="02040503050406030204"/>
    <w:charset w:val="00"/>
    <w:family w:val="roman"/>
    <w:pitch w:val="variable"/>
    <w:sig w:usb0="E00006FF" w:usb1="420024FF" w:usb2="02000000" w:usb3="00000000" w:csb0="0000019F" w:csb1="00000000"/>
    <w:embedRegular r:id="rId4" w:fontKey="{8C0DBD66-7195-49F9-98AB-93405A14737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CF687" w14:textId="77777777" w:rsidR="003D0AE1" w:rsidRDefault="003D0AE1">
      <w:pPr>
        <w:spacing w:line="240" w:lineRule="auto"/>
      </w:pPr>
      <w:r>
        <w:separator/>
      </w:r>
    </w:p>
  </w:footnote>
  <w:footnote w:type="continuationSeparator" w:id="0">
    <w:p w14:paraId="3DD893F8" w14:textId="77777777" w:rsidR="003D0AE1" w:rsidRDefault="003D0A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2D8B4" w14:textId="77777777" w:rsidR="003E2DD5" w:rsidRDefault="003D0AE1">
    <w:pPr>
      <w:rPr>
        <w:rFonts w:ascii="Montserrat" w:eastAsia="Montserrat" w:hAnsi="Montserrat" w:cs="Montserrat"/>
        <w:b/>
        <w:bCs/>
        <w:sz w:val="24"/>
        <w:szCs w:val="24"/>
      </w:rPr>
    </w:pPr>
    <w:r>
      <w:rPr>
        <w:rFonts w:ascii="Montserrat" w:eastAsia="Montserrat" w:hAnsi="Montserrat" w:cs="Montserrat"/>
        <w:b/>
        <w:bCs/>
        <w:sz w:val="24"/>
        <w:szCs w:val="24"/>
      </w:rPr>
      <w:t>Session 1: Orientation</w:t>
    </w:r>
  </w:p>
  <w:p w14:paraId="4E42D8B5" w14:textId="77777777" w:rsidR="003E2DD5" w:rsidRDefault="003D0AE1">
    <w:pPr>
      <w:rPr>
        <w:rFonts w:ascii="Montserrat" w:eastAsia="Montserrat" w:hAnsi="Montserrat" w:cs="Montserrat"/>
        <w:sz w:val="24"/>
        <w:szCs w:val="24"/>
      </w:rPr>
    </w:pPr>
    <w:r>
      <w:rPr>
        <w:rFonts w:ascii="Montserrat" w:eastAsia="Montserrat" w:hAnsi="Montserrat" w:cs="Montserrat"/>
        <w:sz w:val="24"/>
        <w:szCs w:val="24"/>
      </w:rPr>
      <w:t>Prework and Session Agenda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A5695"/>
    <w:multiLevelType w:val="multilevel"/>
    <w:tmpl w:val="C3041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57C7267"/>
    <w:multiLevelType w:val="multilevel"/>
    <w:tmpl w:val="3F7E3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89425284">
    <w:abstractNumId w:val="1"/>
  </w:num>
  <w:num w:numId="2" w16cid:durableId="1309553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DD5"/>
    <w:rsid w:val="003D0AE1"/>
    <w:rsid w:val="003E2DD5"/>
    <w:rsid w:val="006756EE"/>
    <w:rsid w:val="00C34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2D8A3"/>
  <w15:docId w15:val="{7D832DE4-DA16-442C-A22F-6AEAFC16D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149</Words>
  <Characters>850</Characters>
  <Application>Microsoft Office Word</Application>
  <DocSecurity>0</DocSecurity>
  <Lines>7</Lines>
  <Paragraphs>1</Paragraphs>
  <ScaleCrop>false</ScaleCrop>
  <Company/>
  <LinksUpToDate>false</LinksUpToDate>
  <CharactersWithSpaces>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Marcia Puig-Lluch</cp:lastModifiedBy>
  <cp:revision>2</cp:revision>
  <dcterms:created xsi:type="dcterms:W3CDTF">2026-10-27T21:00:00Z</dcterms:created>
  <dcterms:modified xsi:type="dcterms:W3CDTF">2026-10-27T21:00:00Z</dcterms:modified>
</cp:coreProperties>
</file>