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7F5" w:rsidRPr="000A3B28" w:rsidRDefault="000A3B28" w:rsidP="000A3B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B28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0A3B28" w:rsidRPr="000A3B28" w:rsidRDefault="000A3B28" w:rsidP="000A3B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3B28" w:rsidRPr="00BA27E8" w:rsidRDefault="000A3B28" w:rsidP="000A3B28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BA27E8">
        <w:rPr>
          <w:rFonts w:ascii="Times New Roman" w:hAnsi="Times New Roman" w:cs="Times New Roman"/>
          <w:noProof/>
          <w:sz w:val="24"/>
          <w:szCs w:val="24"/>
        </w:rPr>
        <w:t xml:space="preserve">Melinda, E. (2016). PERANCANGAN APLIKASI KEARSIPAN SURAT MENYURAT PADA BADAN PEMERINTAHAN (STUDI KASUS : BADAN PEMBERDAYAAN PEREMPUAN PERLINDUNGAN ANAK DAN KELUARGA BERENCANA PONTIANAK) Eva. </w:t>
      </w:r>
      <w:r w:rsidRPr="00BA27E8">
        <w:rPr>
          <w:rFonts w:ascii="Times New Roman" w:hAnsi="Times New Roman" w:cs="Times New Roman"/>
          <w:i/>
          <w:iCs/>
          <w:noProof/>
          <w:sz w:val="24"/>
          <w:szCs w:val="24"/>
        </w:rPr>
        <w:t>Jurnal Khatulistiwa Informatika</w:t>
      </w:r>
      <w:r w:rsidRPr="00BA27E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A27E8">
        <w:rPr>
          <w:rFonts w:ascii="Times New Roman" w:hAnsi="Times New Roman" w:cs="Times New Roman"/>
          <w:i/>
          <w:iCs/>
          <w:noProof/>
          <w:sz w:val="24"/>
          <w:szCs w:val="24"/>
        </w:rPr>
        <w:t>IV</w:t>
      </w:r>
      <w:r w:rsidRPr="00BA27E8">
        <w:rPr>
          <w:rFonts w:ascii="Times New Roman" w:hAnsi="Times New Roman" w:cs="Times New Roman"/>
          <w:noProof/>
          <w:sz w:val="24"/>
          <w:szCs w:val="24"/>
        </w:rPr>
        <w:t>(2), 144–152.</w:t>
      </w:r>
    </w:p>
    <w:p w:rsidR="000A3B28" w:rsidRPr="00BA27E8" w:rsidRDefault="000A3B28" w:rsidP="000A3B28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BA27E8">
        <w:rPr>
          <w:rFonts w:ascii="Times New Roman" w:hAnsi="Times New Roman" w:cs="Times New Roman"/>
          <w:noProof/>
          <w:sz w:val="24"/>
          <w:szCs w:val="24"/>
        </w:rPr>
        <w:t xml:space="preserve">Rosa A.S, M. S. (2016). Model Waterfall. </w:t>
      </w:r>
      <w:r w:rsidRPr="00BA27E8">
        <w:rPr>
          <w:rFonts w:ascii="Times New Roman" w:hAnsi="Times New Roman" w:cs="Times New Roman"/>
          <w:i/>
          <w:iCs/>
          <w:noProof/>
          <w:sz w:val="24"/>
          <w:szCs w:val="24"/>
        </w:rPr>
        <w:t>2016</w:t>
      </w:r>
      <w:r w:rsidRPr="00BA27E8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Default="000A3B28" w:rsidP="000A3B28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BA27E8">
        <w:rPr>
          <w:rFonts w:ascii="Times New Roman" w:hAnsi="Times New Roman" w:cs="Times New Roman"/>
          <w:noProof/>
          <w:sz w:val="24"/>
          <w:szCs w:val="24"/>
        </w:rPr>
        <w:t xml:space="preserve">Suryadi, A., &amp; Zulaikhah, Y. S. (2019). Rancang Bangun Sistem Pengelolaan Arsip Surat Berbasis Web Menggunakan Metode Waterfall. </w:t>
      </w:r>
      <w:r w:rsidRPr="00BA27E8">
        <w:rPr>
          <w:rFonts w:ascii="Times New Roman" w:hAnsi="Times New Roman" w:cs="Times New Roman"/>
          <w:i/>
          <w:iCs/>
          <w:noProof/>
          <w:sz w:val="24"/>
          <w:szCs w:val="24"/>
        </w:rPr>
        <w:t>Jurnal Khatulistiwa Informatika</w:t>
      </w:r>
      <w:r w:rsidRPr="00BA27E8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BA27E8">
        <w:rPr>
          <w:rFonts w:ascii="Times New Roman" w:hAnsi="Times New Roman" w:cs="Times New Roman"/>
          <w:i/>
          <w:iCs/>
          <w:noProof/>
          <w:sz w:val="24"/>
          <w:szCs w:val="24"/>
        </w:rPr>
        <w:t>7</w:t>
      </w:r>
      <w:r w:rsidRPr="00BA27E8">
        <w:rPr>
          <w:rFonts w:ascii="Times New Roman" w:hAnsi="Times New Roman" w:cs="Times New Roman"/>
          <w:noProof/>
          <w:sz w:val="24"/>
          <w:szCs w:val="24"/>
        </w:rPr>
        <w:t>(1), 13–21. https://doi.org/10.31294/jki.v7i1.5738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- STMIK Nusa Mandiri Jakarta, J. D. M., &amp; - AMIK BSI Purwokerto, U. K. (2018). APLIKASI PEMBAYARAN DSP DAN SPP SEKOLAH PADA SMK TI BINTRA PURWOKERTO.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Evolusi : Jurnal Sains Dan Manajemen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https://doi.org/10.31294/evolusi.v6i1.3544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Achmad Yusron Arif. (2019). Pengertian MySQL, Kelebihan Dan Kekurangan.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2019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Agustia Permata. (2015). Pengelolaan Surat Masuk Dan Surat Keluar Di Badan Perpustakaan Dan Kearsipan Provinsi Sumatera Barat.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Agustia Permat</w:t>
      </w:r>
      <w:r w:rsidRPr="00123904">
        <w:rPr>
          <w:rFonts w:ascii="Times New Roman" w:hAnsi="Times New Roman" w:cs="Times New Roman"/>
          <w:noProof/>
          <w:sz w:val="24"/>
          <w:szCs w:val="24"/>
        </w:rPr>
        <w:t>, (September), 81–89.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Arizona, N. D., &amp; Hamid, A. (2018).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Jirak Berbasis Java Dekstop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(01), 162–175.</w:t>
      </w:r>
    </w:p>
    <w:p w:rsidR="00102FB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  <w:sectPr w:rsidR="00102FB4" w:rsidSect="00102FB4">
          <w:footerReference w:type="default" r:id="rId8"/>
          <w:pgSz w:w="11906" w:h="16838"/>
          <w:pgMar w:top="1701" w:right="1418" w:bottom="1418" w:left="2268" w:header="709" w:footer="709" w:gutter="0"/>
          <w:pgNumType w:start="74"/>
          <w:cols w:space="708"/>
          <w:docGrid w:linePitch="360"/>
        </w:sectPr>
      </w:pPr>
      <w:r w:rsidRPr="00123904">
        <w:rPr>
          <w:rFonts w:ascii="Times New Roman" w:hAnsi="Times New Roman" w:cs="Times New Roman"/>
          <w:noProof/>
          <w:sz w:val="24"/>
          <w:szCs w:val="24"/>
        </w:rPr>
        <w:t>Aryaningrum. (2016). Pengaruh Pembelajaran Berbasis Web (E-Learning) Terhadap Hasil Belajar Siswa Pada Mata Pelajara</w:t>
      </w:r>
      <w:bookmarkStart w:id="0" w:name="_GoBack"/>
      <w:bookmarkEnd w:id="0"/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n Geografi Kelas Xi Di Sma Negeri 9 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Palembang.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Jurnal Penelitian Dalam Bidang Pendidikan Dan Pengajaran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10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(2), 154–162.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>Ibeng. (2018). Pengertian Entity Relationship Diagram (ERD).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Ibnu Akil, M. K. (2018).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Referensi dan Panduan UML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Jawa Timur.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Jogiyanto. (2017). Konsep Dasar Sistem Informasi.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Konsep Dasar Sistem Informasi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Lena, A. R. K. (2015). Pengertian PHP dan MySQL.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Ilmu Teknologi Informasi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M.Aswadi. (2015).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Database dasar with XAMPP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 (M.Aswadi, Ed.). Jawa Timur.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Ma’rifati, I. S. (2015). Sistem Informasi Akuntansi Pendapatan Sumbangan Pembinaan Pendidikan (SPP) Pada SMU XYZ.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Evolusi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(1), 1–8.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Miftah Farid Adiwisastra, S.T, M. K. (2019).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Dasar Pemrograman Web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Jawa Tengah.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Mulyadi. (2016). Sistem Akuntasi.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Salemba Empat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Mulyanto, &amp; Khasanah, D. (2018). Logical Record Structure (LRS).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Lrs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Pada, U., Travellindo, P. T., Banjarmasin, L., &amp; Web, B. (2015).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Sistem Informasi Produk Dan Data Calon Jamaah Haji Dan Umroh Pada PT.T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(1).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>Pendidikanku. (2016). Pengertian Entity Relationship Diagram ( ERD ).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>Ritonga, P. (2018). Pengertian Unified Modeling Language ( UML ) Dan Modelnya Menurut Pakar Dan Ahli.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Rurung, R. R. (2018).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Pemrograman Web Dasar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Yogyakarta.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Sasmito, G. W. (2017). Penerapan Metode Waterfall Pada Desain Sistem Informasi </w:t>
      </w:r>
      <w:r w:rsidRPr="00123904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Geografis Industri Kabupaten Tegal.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Jurnal Informatika:Jurnal Pengembangan IT (JPIT)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2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(1), 6–12.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Sibero. (2015). pengertian web browser.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Bianglala Informatika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Sumiati, A., &amp; Bunyamin. (2015).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Rancang Bangun Aplikasi Pengolahan Surat Izin Pada Kepolisian Negara Republik Indonesia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12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(1), 1–9.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Swara, G. Y. Kom. M., &amp; Pebriadi, Y. (2016). Rekayasa Perangkat Lunak Pemesanan Tiket Bioskop Berbasis Web.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Jurnal TEKNOIF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4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(2), 27–39.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Wasiyanti, S., Talaohu, R., Studi, P., Akuntansi, K., Bandung, A., Studi, P., &amp; Akuntansi, K. (2016).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PARADIGMA Vol. XVIII. No.2 September 2016 SISTEM INFORMASI PENJUALAN OBAT BERBASIS WEB PADA APOTEK KONDANG WARAS DEPOK</w:t>
      </w: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XVIII</w:t>
      </w:r>
      <w:r w:rsidRPr="00123904">
        <w:rPr>
          <w:rFonts w:ascii="Times New Roman" w:hAnsi="Times New Roman" w:cs="Times New Roman"/>
          <w:noProof/>
          <w:sz w:val="24"/>
          <w:szCs w:val="24"/>
        </w:rPr>
        <w:t>(2), 49–62.</w:t>
      </w:r>
    </w:p>
    <w:p w:rsidR="000A3B28" w:rsidRPr="00123904" w:rsidRDefault="000A3B28" w:rsidP="000A3B28">
      <w:pPr>
        <w:widowControl w:val="0"/>
        <w:autoSpaceDE w:val="0"/>
        <w:autoSpaceDN w:val="0"/>
        <w:adjustRightInd w:val="0"/>
        <w:spacing w:line="480" w:lineRule="auto"/>
        <w:ind w:left="480" w:hanging="480"/>
        <w:rPr>
          <w:rFonts w:ascii="Times New Roman" w:hAnsi="Times New Roman" w:cs="Times New Roman"/>
          <w:noProof/>
          <w:sz w:val="24"/>
        </w:rPr>
      </w:pPr>
      <w:r w:rsidRPr="00123904">
        <w:rPr>
          <w:rFonts w:ascii="Times New Roman" w:hAnsi="Times New Roman" w:cs="Times New Roman"/>
          <w:noProof/>
          <w:sz w:val="24"/>
          <w:szCs w:val="24"/>
        </w:rPr>
        <w:t xml:space="preserve">Zakir, A. (2016). RANCANG BANGUN RESPONSIVE WEB LAYOUT DENGAN MENGGUNAKAN BOOTSTRAP FRAMEWORK. </w:t>
      </w:r>
      <w:r w:rsidRPr="00123904">
        <w:rPr>
          <w:rFonts w:ascii="Times New Roman" w:hAnsi="Times New Roman" w:cs="Times New Roman"/>
          <w:i/>
          <w:iCs/>
          <w:noProof/>
          <w:sz w:val="24"/>
          <w:szCs w:val="24"/>
        </w:rPr>
        <w:t>InfoTekJar (Jurnal Nasional Informatika Dan Teknologi Jaringan)</w:t>
      </w:r>
      <w:r w:rsidRPr="00123904">
        <w:rPr>
          <w:rFonts w:ascii="Times New Roman" w:hAnsi="Times New Roman" w:cs="Times New Roman"/>
          <w:noProof/>
          <w:sz w:val="24"/>
          <w:szCs w:val="24"/>
        </w:rPr>
        <w:t>. https://doi.org/10.30743/infotekjar.v1i1.31</w:t>
      </w:r>
    </w:p>
    <w:p w:rsidR="000A3B28" w:rsidRPr="00BA27E8" w:rsidRDefault="000A3B28" w:rsidP="000A3B28">
      <w:pPr>
        <w:widowControl w:val="0"/>
        <w:autoSpaceDE w:val="0"/>
        <w:autoSpaceDN w:val="0"/>
        <w:adjustRightInd w:val="0"/>
        <w:spacing w:after="0" w:line="480" w:lineRule="auto"/>
        <w:ind w:left="480" w:hanging="480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0A3B28" w:rsidRDefault="000A3B28" w:rsidP="000A3B28">
      <w:r>
        <w:fldChar w:fldCharType="end"/>
      </w:r>
    </w:p>
    <w:sectPr w:rsidR="000A3B28" w:rsidSect="00102FB4">
      <w:headerReference w:type="default" r:id="rId9"/>
      <w:footerReference w:type="default" r:id="rId10"/>
      <w:pgSz w:w="11906" w:h="16838"/>
      <w:pgMar w:top="1701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36" w:rsidRDefault="009C4036" w:rsidP="00102FB4">
      <w:pPr>
        <w:spacing w:after="0" w:line="240" w:lineRule="auto"/>
      </w:pPr>
      <w:r>
        <w:separator/>
      </w:r>
    </w:p>
  </w:endnote>
  <w:endnote w:type="continuationSeparator" w:id="0">
    <w:p w:rsidR="009C4036" w:rsidRDefault="009C4036" w:rsidP="0010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677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2FB4" w:rsidRDefault="00102F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74</w:t>
        </w:r>
        <w:r>
          <w:rPr>
            <w:noProof/>
          </w:rPr>
          <w:fldChar w:fldCharType="end"/>
        </w:r>
      </w:p>
    </w:sdtContent>
  </w:sdt>
  <w:p w:rsidR="00102FB4" w:rsidRDefault="00102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2FB4" w:rsidRDefault="00102FB4">
    <w:pPr>
      <w:pStyle w:val="Footer"/>
      <w:jc w:val="center"/>
    </w:pPr>
  </w:p>
  <w:p w:rsidR="00102FB4" w:rsidRDefault="00102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36" w:rsidRDefault="009C4036" w:rsidP="00102FB4">
      <w:pPr>
        <w:spacing w:after="0" w:line="240" w:lineRule="auto"/>
      </w:pPr>
      <w:r>
        <w:separator/>
      </w:r>
    </w:p>
  </w:footnote>
  <w:footnote w:type="continuationSeparator" w:id="0">
    <w:p w:rsidR="009C4036" w:rsidRDefault="009C4036" w:rsidP="00102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94667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2FB4" w:rsidRDefault="00102F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75</w:t>
        </w:r>
        <w:r>
          <w:rPr>
            <w:noProof/>
          </w:rPr>
          <w:fldChar w:fldCharType="end"/>
        </w:r>
      </w:p>
    </w:sdtContent>
  </w:sdt>
  <w:p w:rsidR="00102FB4" w:rsidRDefault="00102F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B28"/>
    <w:rsid w:val="000A3B28"/>
    <w:rsid w:val="00102FB4"/>
    <w:rsid w:val="006117F5"/>
    <w:rsid w:val="009C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B4"/>
  </w:style>
  <w:style w:type="paragraph" w:styleId="Footer">
    <w:name w:val="footer"/>
    <w:basedOn w:val="Normal"/>
    <w:link w:val="FooterChar"/>
    <w:uiPriority w:val="99"/>
    <w:unhideWhenUsed/>
    <w:rsid w:val="0010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FB4"/>
  </w:style>
  <w:style w:type="paragraph" w:styleId="Footer">
    <w:name w:val="footer"/>
    <w:basedOn w:val="Normal"/>
    <w:link w:val="FooterChar"/>
    <w:uiPriority w:val="99"/>
    <w:unhideWhenUsed/>
    <w:rsid w:val="00102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39768-BFA7-4889-8102-D3552343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2020-05-09T12:10:00Z</dcterms:created>
  <dcterms:modified xsi:type="dcterms:W3CDTF">2020-06-04T06:14:00Z</dcterms:modified>
</cp:coreProperties>
</file>