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BC5" w14:textId="77777777" w:rsidR="00FB28F8" w:rsidRPr="004F5772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4F5772">
        <w:rPr>
          <w:rFonts w:ascii="Times New Roman" w:hAnsi="Times New Roman" w:cs="Times New Roman"/>
        </w:rPr>
        <w:t>Supplemental</w:t>
      </w:r>
      <w:r w:rsidR="00261A14" w:rsidRPr="004F5772">
        <w:rPr>
          <w:rFonts w:ascii="Times New Roman" w:hAnsi="Times New Roman" w:cs="Times New Roman"/>
        </w:rPr>
        <w:t xml:space="preserve"> Methods.</w:t>
      </w:r>
      <w:r w:rsidR="00FB28F8" w:rsidRPr="004F5772">
        <w:rPr>
          <w:rFonts w:ascii="Times New Roman" w:hAnsi="Times New Roman" w:cs="Times New Roman"/>
        </w:rPr>
        <w:t xml:space="preserve"> </w:t>
      </w:r>
    </w:p>
    <w:p w14:paraId="02E44A07" w14:textId="5240B4C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Table S1. Variable mapping table </w:t>
      </w:r>
      <w:r w:rsidR="0032652F" w:rsidRPr="00701913">
        <w:rPr>
          <w:rFonts w:ascii="Times New Roman" w:hAnsi="Times New Roman" w:cs="Times New Roman"/>
        </w:rPr>
        <w:t>between R code with associated packages and manuscript labels.</w:t>
      </w:r>
      <w:r w:rsidR="0032652F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Raw variables used only in data preparation are indicated with a dash in the manuscript label column. </w:t>
      </w:r>
    </w:p>
    <w:tbl>
      <w:tblPr>
        <w:tblW w:w="91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553"/>
        <w:gridCol w:w="4500"/>
        <w:gridCol w:w="1530"/>
      </w:tblGrid>
      <w:tr w:rsidR="00090EFC" w:rsidRPr="00701913" w14:paraId="7B7DEEF4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E199F0" w14:textId="41240EA2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Manuscript </w:t>
            </w:r>
            <w:r w:rsidR="00380952"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CE3D" w14:textId="7FBCD05A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 variable name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0A7E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687A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Standardized?</w:t>
            </w:r>
          </w:p>
        </w:tc>
      </w:tr>
      <w:tr w:rsidR="00090EFC" w:rsidRPr="00701913" w14:paraId="59EB3361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2ECE0B" w14:textId="1E1A2444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DNA methylation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F04B" w14:textId="43A97DD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DNAm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A31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Binary DNA methylation state at each CpG (0 = unmethylated, 1 = methylated)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A49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D754CA4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53A88" w14:textId="3FCE3A1B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</w:t>
            </w:r>
            <w:r w:rsidR="00C83494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time during infection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EEE0" w14:textId="45AB07A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939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 during infection,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7AF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24808C3" w14:textId="25444361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5861B" w14:textId="7072B38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1388" w14:textId="74B402CE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C833" w14:textId="2DF691F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time during infection in days; </w:t>
            </w:r>
            <w:r w:rsidR="00DB027B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used prior to standardization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2DF0" w14:textId="329550A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DDEF37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E320" w14:textId="3CAAFF95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D9A3" w14:textId="3463B6E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CGsite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82B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blood temporal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5FDF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2C7C2DC0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AC01C" w14:textId="071BDBFC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D39A" w14:textId="7E69B813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SiteEuth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A54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tissue euthanasia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467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6E6537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B8DF" w14:textId="52D318C1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EA47" w14:textId="61019D9F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3551" w14:textId="09E1F7C2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Epigenetic potential category (reference: </w:t>
            </w:r>
            <w:r w:rsidR="00966C7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igh; levels: high, low)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37D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A2A89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3AC08" w14:textId="75985B50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="00C7379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11AA" w14:textId="32CE83F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Stag</w:t>
            </w:r>
            <w:r w:rsidR="00B6536A"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066D" w14:textId="1504D70E" w:rsidR="00090EFC" w:rsidRPr="00A909E4" w:rsidRDefault="00C7379A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Sex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(reference: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female; levels: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female,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male, juvenile)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59C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660609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AF912" w14:textId="3696C16F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552C" w14:textId="1E37B90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6E0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E74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ED1D3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EAE9" w14:textId="48795C6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4E5D" w14:textId="4FAD561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511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Raw body mass;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E47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FDA9E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F2D3C" w14:textId="72DAF5FE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8F9E" w14:textId="06699C3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FinalSBc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9FD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751D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5276E5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FF348" w14:textId="551C06E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5EB9" w14:textId="5FF0D9F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855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8BB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00F4B69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6DFF7" w14:textId="73761646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Individual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bird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629B" w14:textId="0D805618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BirdID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6ACB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Bird identity; random effect grouping factor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A95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377277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736FA" w14:textId="1108C4D3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3D2" w14:textId="5F278AB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98F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 type (reference: blood; levels: blood, liver, spleen)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B69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45C8FFA7" w14:textId="77777777" w:rsidTr="00982F0C"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557C3" w14:textId="18738A2D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C925" w14:textId="5C0139BA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E902" w14:textId="438F2DA5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Estimated change in DNA methylation probability per bird per CpG site, derived from posterior of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Model 1, DNA methylation temporally over infection in blood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; computed on the logit scale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BFCE" w14:textId="6BF906B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</w:tbl>
    <w:p w14:paraId="3A8DEE02" w14:textId="7777777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</w:p>
    <w:p w14:paraId="377EC404" w14:textId="7CB1D06B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1: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DNA methylation temporally over infection in blood </w:t>
      </w:r>
    </w:p>
    <w:p w14:paraId="17E19582" w14:textId="5B527648" w:rsidR="00FA39E5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To estimate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while accounting for repeated measures across </w:t>
      </w:r>
      <w:r w:rsidR="00D45EBD">
        <w:rPr>
          <w:rFonts w:ascii="Times New Roman" w:hAnsi="Times New Roman" w:cs="Times New Roman"/>
        </w:rPr>
        <w:t>the</w:t>
      </w:r>
      <w:r w:rsidRPr="00701913">
        <w:rPr>
          <w:rFonts w:ascii="Times New Roman" w:hAnsi="Times New Roman" w:cs="Times New Roman"/>
        </w:rPr>
        <w:t xml:space="preserve"> infection </w:t>
      </w:r>
      <w:r w:rsidR="00D45EBD">
        <w:rPr>
          <w:rFonts w:ascii="Times New Roman" w:hAnsi="Times New Roman" w:cs="Times New Roman"/>
        </w:rPr>
        <w:t xml:space="preserve">period </w:t>
      </w:r>
      <w:r w:rsidRPr="00701913">
        <w:rPr>
          <w:rFonts w:ascii="Times New Roman" w:hAnsi="Times New Roman" w:cs="Times New Roman"/>
        </w:rPr>
        <w:t>and CpG</w:t>
      </w:r>
      <w:r w:rsidR="0032652F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 xml:space="preserve"> nested within individuals, we used a hierarchical Bayesian generalized linear mixed model (GLMM)</w:t>
      </w:r>
      <w:r w:rsidR="00FB28F8" w:rsidRPr="00701913">
        <w:rPr>
          <w:rFonts w:ascii="Times New Roman" w:hAnsi="Times New Roman" w:cs="Times New Roman"/>
        </w:rPr>
        <w:t xml:space="preserve"> approach</w:t>
      </w:r>
      <w:r w:rsidR="00606242" w:rsidRPr="00701913">
        <w:rPr>
          <w:rFonts w:ascii="Times New Roman" w:hAnsi="Times New Roman" w:cs="Times New Roman"/>
        </w:rPr>
        <w:t xml:space="preserve"> in ‘brms’ package </w:t>
      </w:r>
      <w:r w:rsidR="00C4017B" w:rsidRPr="00701913">
        <w:rPr>
          <w:rFonts w:ascii="Times New Roman" w:hAnsi="Times New Roman" w:cs="Times New Roman"/>
        </w:rPr>
        <w:t>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2.23.0</w:t>
      </w:r>
      <w:r w:rsidR="00391457">
        <w:rPr>
          <w:rFonts w:ascii="Times New Roman" w:hAnsi="Times New Roman" w:cs="Times New Roman"/>
        </w:rPr>
        <w:t xml:space="preserve">; </w:t>
      </w:r>
      <w:proofErr w:type="spellStart"/>
      <w:r w:rsidR="00C4017B" w:rsidRPr="00701913">
        <w:rPr>
          <w:rFonts w:ascii="Times New Roman" w:hAnsi="Times New Roman" w:cs="Times New Roman"/>
        </w:rPr>
        <w:t>Bürkner</w:t>
      </w:r>
      <w:proofErr w:type="spellEnd"/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2017) using ‘</w:t>
      </w:r>
      <w:proofErr w:type="spellStart"/>
      <w:r w:rsidR="00C4017B" w:rsidRPr="00701913">
        <w:rPr>
          <w:rFonts w:ascii="Times New Roman" w:hAnsi="Times New Roman" w:cs="Times New Roman"/>
        </w:rPr>
        <w:t>cmdstanr</w:t>
      </w:r>
      <w:proofErr w:type="spellEnd"/>
      <w:r w:rsidR="00C4017B"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0.8.0; </w:t>
      </w:r>
      <w:proofErr w:type="spellStart"/>
      <w:r w:rsidR="00C4017B" w:rsidRPr="00701913">
        <w:rPr>
          <w:rFonts w:ascii="Times New Roman" w:hAnsi="Times New Roman" w:cs="Times New Roman"/>
        </w:rPr>
        <w:t>Gabry</w:t>
      </w:r>
      <w:proofErr w:type="spellEnd"/>
      <w:r w:rsidR="00C4017B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2025) </w:t>
      </w:r>
      <w:r w:rsidR="00606242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>0</w:t>
      </w:r>
      <w:r w:rsidR="00606242" w:rsidRPr="00701913">
        <w:rPr>
          <w:rFonts w:ascii="Times New Roman" w:hAnsi="Times New Roman" w:cs="Times New Roman"/>
        </w:rPr>
        <w:t xml:space="preserve"> (R Core Team</w:t>
      </w:r>
      <w:r w:rsidR="00EC2793">
        <w:rPr>
          <w:rFonts w:ascii="Times New Roman" w:hAnsi="Times New Roman" w:cs="Times New Roman"/>
        </w:rPr>
        <w:t>,</w:t>
      </w:r>
      <w:r w:rsidR="00606242" w:rsidRPr="00701913">
        <w:rPr>
          <w:rFonts w:ascii="Times New Roman" w:hAnsi="Times New Roman" w:cs="Times New Roman"/>
        </w:rPr>
        <w:t xml:space="preserve"> 2025</w:t>
      </w:r>
      <w:r w:rsidR="00FB28F8" w:rsidRPr="00701913">
        <w:rPr>
          <w:rFonts w:ascii="Times New Roman" w:hAnsi="Times New Roman" w:cs="Times New Roman"/>
        </w:rPr>
        <w:t xml:space="preserve">; </w:t>
      </w:r>
      <w:proofErr w:type="spellStart"/>
      <w:r w:rsidR="00FB28F8" w:rsidRPr="00701913">
        <w:rPr>
          <w:rFonts w:ascii="Times New Roman" w:hAnsi="Times New Roman" w:cs="Times New Roman"/>
        </w:rPr>
        <w:t>Nalborczyk</w:t>
      </w:r>
      <w:proofErr w:type="spellEnd"/>
      <w:r w:rsidR="00FB28F8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FB28F8" w:rsidRPr="00701913">
        <w:rPr>
          <w:rFonts w:ascii="Times New Roman" w:hAnsi="Times New Roman" w:cs="Times New Roman"/>
        </w:rPr>
        <w:t xml:space="preserve"> 2019</w:t>
      </w:r>
      <w:r w:rsidR="00606242" w:rsidRPr="00701913">
        <w:rPr>
          <w:rFonts w:ascii="Times New Roman" w:hAnsi="Times New Roman" w:cs="Times New Roman"/>
        </w:rPr>
        <w:t>)</w:t>
      </w:r>
      <w:r w:rsidR="00FA39E5">
        <w:rPr>
          <w:rFonts w:ascii="Times New Roman" w:hAnsi="Times New Roman" w:cs="Times New Roman"/>
        </w:rPr>
        <w:t>.</w:t>
      </w:r>
      <w:r w:rsidR="00090EFC" w:rsidRPr="00701913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For all models, DNA methylation (“</w:t>
      </w:r>
      <w:proofErr w:type="spellStart"/>
      <w:r w:rsidR="008D7937">
        <w:rPr>
          <w:rFonts w:ascii="Times New Roman" w:hAnsi="Times New Roman" w:cs="Times New Roman"/>
        </w:rPr>
        <w:t>DNAm</w:t>
      </w:r>
      <w:proofErr w:type="spellEnd"/>
      <w:r w:rsidR="008D7937">
        <w:rPr>
          <w:rFonts w:ascii="Times New Roman" w:hAnsi="Times New Roman" w:cs="Times New Roman"/>
        </w:rPr>
        <w:t>”) was the binary behavior for each CpG site at each time point through the infection period. “Time” represents the</w:t>
      </w:r>
      <w:r w:rsidR="004A779A">
        <w:rPr>
          <w:rFonts w:ascii="Times New Roman" w:hAnsi="Times New Roman" w:cs="Times New Roman"/>
        </w:rPr>
        <w:t xml:space="preserve"> standardized</w:t>
      </w:r>
      <w:r w:rsidR="008D7937">
        <w:rPr>
          <w:rFonts w:ascii="Times New Roman" w:hAnsi="Times New Roman" w:cs="Times New Roman"/>
        </w:rPr>
        <w:t xml:space="preserve"> time during infection in days</w:t>
      </w:r>
      <w:r w:rsidR="004A779A">
        <w:rPr>
          <w:rFonts w:ascii="Times New Roman" w:hAnsi="Times New Roman" w:cs="Times New Roman"/>
        </w:rPr>
        <w:t xml:space="preserve"> (mean = 0, SD = 1)</w:t>
      </w:r>
      <w:r w:rsidR="008D7937">
        <w:rPr>
          <w:rFonts w:ascii="Times New Roman" w:hAnsi="Times New Roman" w:cs="Times New Roman"/>
        </w:rPr>
        <w:t>.</w:t>
      </w:r>
      <w:r w:rsidR="008D7937" w:rsidRPr="00D83527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>“Body mass” refers to the standardized body mass (in grams;</w:t>
      </w:r>
      <w:r w:rsidR="007D0B78" w:rsidRPr="004A779A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 xml:space="preserve">mean = 0, SD = 1) upon capture (determined in Sheldon et al., 2023). </w:t>
      </w:r>
      <w:r w:rsidR="008D7937">
        <w:rPr>
          <w:rFonts w:ascii="Times New Roman" w:hAnsi="Times New Roman" w:cs="Times New Roman"/>
        </w:rPr>
        <w:t>“</w:t>
      </w:r>
      <w:r w:rsidR="008D7937" w:rsidRPr="005C130C">
        <w:rPr>
          <w:rFonts w:ascii="Times New Roman" w:hAnsi="Times New Roman" w:cs="Times New Roman"/>
        </w:rPr>
        <w:t>C</w:t>
      </w:r>
      <w:r w:rsidR="008D7937">
        <w:rPr>
          <w:rFonts w:ascii="Times New Roman" w:hAnsi="Times New Roman" w:cs="Times New Roman"/>
        </w:rPr>
        <w:t>p</w:t>
      </w:r>
      <w:r w:rsidR="008D7937" w:rsidRPr="005C130C">
        <w:rPr>
          <w:rFonts w:ascii="Times New Roman" w:hAnsi="Times New Roman" w:cs="Times New Roman"/>
        </w:rPr>
        <w:t>G</w:t>
      </w:r>
      <w:r w:rsidR="008D7937">
        <w:rPr>
          <w:rFonts w:ascii="Times New Roman" w:hAnsi="Times New Roman" w:cs="Times New Roman"/>
        </w:rPr>
        <w:t xml:space="preserve"> </w:t>
      </w:r>
      <w:r w:rsidR="008D7937" w:rsidRPr="005C130C">
        <w:rPr>
          <w:rFonts w:ascii="Times New Roman" w:hAnsi="Times New Roman" w:cs="Times New Roman"/>
        </w:rPr>
        <w:t>site</w:t>
      </w:r>
      <w:r w:rsidR="008D7937">
        <w:rPr>
          <w:rFonts w:ascii="Times New Roman" w:hAnsi="Times New Roman" w:cs="Times New Roman"/>
        </w:rPr>
        <w:t>” refers to the</w:t>
      </w:r>
      <w:r w:rsidR="008D7937" w:rsidRPr="005C130C">
        <w:rPr>
          <w:rFonts w:ascii="Times New Roman" w:hAnsi="Times New Roman" w:cs="Times New Roman"/>
        </w:rPr>
        <w:t xml:space="preserve"> categorical identifier of </w:t>
      </w:r>
      <w:r w:rsidR="008D7937">
        <w:rPr>
          <w:rFonts w:ascii="Times New Roman" w:hAnsi="Times New Roman" w:cs="Times New Roman"/>
        </w:rPr>
        <w:t xml:space="preserve">each CpG site in the putative promoter of </w:t>
      </w:r>
      <w:r w:rsidR="008D7937" w:rsidRPr="00F409D1">
        <w:rPr>
          <w:rFonts w:ascii="Times New Roman" w:hAnsi="Times New Roman" w:cs="Times New Roman"/>
          <w:i/>
          <w:iCs/>
        </w:rPr>
        <w:t>TLR4</w:t>
      </w:r>
      <w:r w:rsidR="008D7937">
        <w:rPr>
          <w:rFonts w:ascii="Times New Roman" w:hAnsi="Times New Roman" w:cs="Times New Roman"/>
        </w:rPr>
        <w:t xml:space="preserve">, with CpG 1 representing the CpG site </w:t>
      </w:r>
      <w:r w:rsidR="00F409D1">
        <w:rPr>
          <w:rFonts w:ascii="Times New Roman" w:hAnsi="Times New Roman" w:cs="Times New Roman"/>
        </w:rPr>
        <w:t>most upstream</w:t>
      </w:r>
      <w:r w:rsidR="008D7937">
        <w:rPr>
          <w:rFonts w:ascii="Times New Roman" w:hAnsi="Times New Roman" w:cs="Times New Roman"/>
        </w:rPr>
        <w:t xml:space="preserve"> </w:t>
      </w:r>
      <w:r w:rsidR="00F409D1">
        <w:rPr>
          <w:rFonts w:ascii="Times New Roman" w:hAnsi="Times New Roman" w:cs="Times New Roman"/>
        </w:rPr>
        <w:t>of</w:t>
      </w:r>
      <w:r w:rsidR="008D7937">
        <w:rPr>
          <w:rFonts w:ascii="Times New Roman" w:hAnsi="Times New Roman" w:cs="Times New Roman"/>
        </w:rPr>
        <w:t xml:space="preserve"> the transcription start site (identified in </w:t>
      </w:r>
      <w:proofErr w:type="spellStart"/>
      <w:r w:rsidR="008D7937">
        <w:rPr>
          <w:rFonts w:ascii="Times New Roman" w:hAnsi="Times New Roman" w:cs="Times New Roman"/>
        </w:rPr>
        <w:t>Kilvities</w:t>
      </w:r>
      <w:proofErr w:type="spellEnd"/>
      <w:r w:rsidR="008D7937">
        <w:rPr>
          <w:rFonts w:ascii="Times New Roman" w:hAnsi="Times New Roman" w:cs="Times New Roman"/>
        </w:rPr>
        <w:t xml:space="preserve"> et al., 2019).</w:t>
      </w:r>
      <w:r w:rsidR="007D0B78" w:rsidRPr="007D0B78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Epigenetic potential (“EP”) refers to the</w:t>
      </w:r>
      <w:r w:rsidR="008D7937" w:rsidRPr="005C130C">
        <w:rPr>
          <w:rFonts w:ascii="Times New Roman" w:hAnsi="Times New Roman" w:cs="Times New Roman"/>
        </w:rPr>
        <w:t xml:space="preserve"> categorical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H</w:t>
      </w:r>
      <w:r w:rsidR="008D7937" w:rsidRPr="005C130C">
        <w:rPr>
          <w:rFonts w:ascii="Times New Roman" w:hAnsi="Times New Roman" w:cs="Times New Roman"/>
        </w:rPr>
        <w:t>igh</w:t>
      </w:r>
      <w:r w:rsidR="008D7937">
        <w:rPr>
          <w:rFonts w:ascii="Times New Roman" w:hAnsi="Times New Roman" w:cs="Times New Roman"/>
        </w:rPr>
        <w:t>”</w:t>
      </w:r>
      <w:r w:rsidR="008D7937" w:rsidRPr="005C130C">
        <w:rPr>
          <w:rFonts w:ascii="Times New Roman" w:hAnsi="Times New Roman" w:cs="Times New Roman"/>
        </w:rPr>
        <w:t xml:space="preserve"> or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L</w:t>
      </w:r>
      <w:r w:rsidR="008D7937" w:rsidRPr="005C130C">
        <w:rPr>
          <w:rFonts w:ascii="Times New Roman" w:hAnsi="Times New Roman" w:cs="Times New Roman"/>
        </w:rPr>
        <w:t>ow</w:t>
      </w:r>
      <w:r w:rsidR="008D7937">
        <w:rPr>
          <w:rFonts w:ascii="Times New Roman" w:hAnsi="Times New Roman" w:cs="Times New Roman"/>
        </w:rPr>
        <w:t>” epigenetic potential status of the individual birds</w:t>
      </w:r>
      <w:r w:rsidR="008D7937" w:rsidRPr="005C130C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(</w:t>
      </w:r>
      <w:r w:rsidR="008D7937" w:rsidRPr="005C130C">
        <w:rPr>
          <w:rFonts w:ascii="Times New Roman" w:hAnsi="Times New Roman" w:cs="Times New Roman"/>
        </w:rPr>
        <w:t>determined in Sheldon et al.</w:t>
      </w:r>
      <w:r w:rsidR="008D7937">
        <w:rPr>
          <w:rFonts w:ascii="Times New Roman" w:hAnsi="Times New Roman" w:cs="Times New Roman"/>
        </w:rPr>
        <w:t>,</w:t>
      </w:r>
      <w:r w:rsidR="008D7937" w:rsidRPr="005C130C">
        <w:rPr>
          <w:rFonts w:ascii="Times New Roman" w:hAnsi="Times New Roman" w:cs="Times New Roman"/>
        </w:rPr>
        <w:t xml:space="preserve"> 2023</w:t>
      </w:r>
      <w:r w:rsidR="008D7937">
        <w:rPr>
          <w:rFonts w:ascii="Times New Roman" w:hAnsi="Times New Roman" w:cs="Times New Roman"/>
        </w:rPr>
        <w:t>). “Sex” refers to female, male, or juvenile classifications for each bird</w:t>
      </w:r>
      <w:r w:rsidR="004A779A">
        <w:rPr>
          <w:rFonts w:ascii="Times New Roman" w:hAnsi="Times New Roman" w:cs="Times New Roman"/>
        </w:rPr>
        <w:t xml:space="preserve"> (</w:t>
      </w:r>
      <w:r w:rsidR="008D7937">
        <w:rPr>
          <w:rFonts w:ascii="Times New Roman" w:hAnsi="Times New Roman" w:cs="Times New Roman"/>
        </w:rPr>
        <w:t>determined in Sheldon et al., 2023</w:t>
      </w:r>
      <w:r w:rsidR="004A779A">
        <w:rPr>
          <w:rFonts w:ascii="Times New Roman" w:hAnsi="Times New Roman" w:cs="Times New Roman"/>
        </w:rPr>
        <w:t>)</w:t>
      </w:r>
      <w:r w:rsidR="008D7937">
        <w:rPr>
          <w:rFonts w:ascii="Times New Roman" w:hAnsi="Times New Roman" w:cs="Times New Roman"/>
        </w:rPr>
        <w:t xml:space="preserve">. </w:t>
      </w:r>
      <w:r w:rsidR="007D0B78" w:rsidRPr="00701913">
        <w:rPr>
          <w:rFonts w:ascii="Times New Roman" w:hAnsi="Times New Roman" w:cs="Times New Roman"/>
        </w:rPr>
        <w:t>CpG (“CpG 1” reference)</w:t>
      </w:r>
      <w:r w:rsidR="007D0B78">
        <w:rPr>
          <w:rFonts w:ascii="Times New Roman" w:hAnsi="Times New Roman" w:cs="Times New Roman"/>
        </w:rPr>
        <w:t>, EP (“High” reference), and sex (“female” reference) were</w:t>
      </w:r>
      <w:r w:rsidR="007D0B78" w:rsidRPr="00701913">
        <w:rPr>
          <w:rFonts w:ascii="Times New Roman" w:hAnsi="Times New Roman" w:cs="Times New Roman"/>
        </w:rPr>
        <w:t xml:space="preserve"> treated as</w:t>
      </w:r>
      <w:r w:rsidR="007D0B78">
        <w:rPr>
          <w:rFonts w:ascii="Times New Roman" w:hAnsi="Times New Roman" w:cs="Times New Roman"/>
        </w:rPr>
        <w:t xml:space="preserve"> a</w:t>
      </w:r>
      <w:r w:rsidR="007D0B78" w:rsidRPr="00701913">
        <w:rPr>
          <w:rFonts w:ascii="Times New Roman" w:hAnsi="Times New Roman" w:cs="Times New Roman"/>
        </w:rPr>
        <w:t xml:space="preserve"> </w:t>
      </w:r>
      <w:proofErr w:type="gramStart"/>
      <w:r w:rsidR="007D0B78" w:rsidRPr="00701913">
        <w:rPr>
          <w:rFonts w:ascii="Times New Roman" w:hAnsi="Times New Roman" w:cs="Times New Roman"/>
        </w:rPr>
        <w:t>categorical predictor</w:t>
      </w:r>
      <w:r w:rsidR="007D0B78">
        <w:rPr>
          <w:rFonts w:ascii="Times New Roman" w:hAnsi="Times New Roman" w:cs="Times New Roman"/>
        </w:rPr>
        <w:t>s</w:t>
      </w:r>
      <w:proofErr w:type="gramEnd"/>
      <w:r w:rsidR="007D0B78">
        <w:rPr>
          <w:rFonts w:ascii="Times New Roman" w:hAnsi="Times New Roman" w:cs="Times New Roman"/>
        </w:rPr>
        <w:t xml:space="preserve"> in model comparisons.</w:t>
      </w:r>
    </w:p>
    <w:p w14:paraId="191B9AB3" w14:textId="7E634DC9" w:rsidR="00D83527" w:rsidRPr="005C130C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to model specification, we compared candidate models with leave-one-out cross-validation</w:t>
      </w:r>
      <w:r w:rsidR="004A779A">
        <w:rPr>
          <w:rFonts w:ascii="Times New Roman" w:hAnsi="Times New Roman" w:cs="Times New Roman"/>
        </w:rPr>
        <w:t xml:space="preserve"> information criterion</w:t>
      </w:r>
      <w:r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the ‘loo’ package (</w:t>
      </w:r>
      <w:r w:rsidR="00D83527">
        <w:rPr>
          <w:rFonts w:ascii="Times New Roman" w:hAnsi="Times New Roman" w:cs="Times New Roman"/>
        </w:rPr>
        <w:t xml:space="preserve">version 2.8.0; </w:t>
      </w:r>
      <w:proofErr w:type="spellStart"/>
      <w:r w:rsidR="00D83527">
        <w:rPr>
          <w:rFonts w:ascii="Times New Roman" w:hAnsi="Times New Roman" w:cs="Times New Roman"/>
        </w:rPr>
        <w:t>Vehtari</w:t>
      </w:r>
      <w:proofErr w:type="spellEnd"/>
      <w:r w:rsidR="00D83527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 xml:space="preserve"> in R.</w:t>
      </w:r>
      <w:r>
        <w:rPr>
          <w:rFonts w:ascii="Times New Roman" w:hAnsi="Times New Roman" w:cs="Times New Roman"/>
        </w:rPr>
        <w:t xml:space="preserve"> We subset to complete cases (n=943, unique individuals = </w:t>
      </w:r>
      <w:r w:rsidR="004A779A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 for model comparison. We used the same prior specifications and ‘brms’ settings for model fitting for all models</w:t>
      </w:r>
      <w:r w:rsidR="00DD39B7">
        <w:rPr>
          <w:rFonts w:ascii="Times New Roman" w:hAnsi="Times New Roman" w:cs="Times New Roman"/>
        </w:rPr>
        <w:t xml:space="preserve"> (Table </w:t>
      </w:r>
      <w:r w:rsidR="00482DB6">
        <w:rPr>
          <w:rFonts w:ascii="Times New Roman" w:hAnsi="Times New Roman" w:cs="Times New Roman"/>
        </w:rPr>
        <w:t>S</w:t>
      </w:r>
      <w:r w:rsidR="00296ED9">
        <w:rPr>
          <w:rFonts w:ascii="Times New Roman" w:hAnsi="Times New Roman" w:cs="Times New Roman"/>
        </w:rPr>
        <w:t>3</w:t>
      </w:r>
      <w:r w:rsidR="00DD39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D83527">
        <w:rPr>
          <w:rFonts w:ascii="Times New Roman" w:hAnsi="Times New Roman" w:cs="Times New Roman"/>
        </w:rPr>
        <w:t xml:space="preserve"> </w:t>
      </w:r>
    </w:p>
    <w:p w14:paraId="5C429CBA" w14:textId="3071BD48" w:rsidR="004A779A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DNAm</w:t>
      </w:r>
      <w:proofErr w:type="spellEnd"/>
      <w:r>
        <w:rPr>
          <w:rFonts w:ascii="Times New Roman" w:hAnsi="Times New Roman" w:cs="Times New Roman"/>
        </w:rPr>
        <w:t xml:space="preserve"> ~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ime</w:t>
      </w:r>
      <w:r w:rsidR="000E45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0E4573">
        <w:rPr>
          <w:rFonts w:ascii="Times New Roman" w:hAnsi="Times New Roman" w:cs="Times New Roman"/>
        </w:rPr>
        <w:t xml:space="preserve"> </w:t>
      </w:r>
      <w:r w:rsidR="00DD39B7">
        <w:rPr>
          <w:rFonts w:ascii="Times New Roman" w:hAnsi="Times New Roman" w:cs="Times New Roman"/>
        </w:rPr>
        <w:t xml:space="preserve">CpG </w:t>
      </w:r>
      <w:r>
        <w:rPr>
          <w:rFonts w:ascii="Times New Roman" w:hAnsi="Times New Roman" w:cs="Times New Roman"/>
        </w:rPr>
        <w:t>site + EP + S</w:t>
      </w:r>
      <w:r w:rsidR="00DD39B7"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 xml:space="preserve"> + Body </w:t>
      </w:r>
      <w:r w:rsidR="00DD39B7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ass + (1+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ime | </w:t>
      </w:r>
      <w:proofErr w:type="spellStart"/>
      <w:proofErr w:type="gramStart"/>
      <w:r>
        <w:rPr>
          <w:rFonts w:ascii="Times New Roman" w:hAnsi="Times New Roman" w:cs="Times New Roman"/>
        </w:rPr>
        <w:t>BirdID:C</w:t>
      </w:r>
      <w:r w:rsidR="00DD39B7">
        <w:rPr>
          <w:rFonts w:ascii="Times New Roman" w:hAnsi="Times New Roman" w:cs="Times New Roman"/>
        </w:rPr>
        <w:t>pG</w:t>
      </w:r>
      <w:proofErr w:type="spellEnd"/>
      <w:proofErr w:type="gramEnd"/>
      <w:r w:rsidR="00DD39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site),</w:t>
      </w:r>
      <w:r w:rsidR="00482DB6">
        <w:rPr>
          <w:rFonts w:ascii="Times New Roman" w:hAnsi="Times New Roman" w:cs="Times New Roman"/>
        </w:rPr>
        <w:t xml:space="preserve"> (ii)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</w:t>
      </w:r>
      <w:r w:rsidR="0030332B">
        <w:rPr>
          <w:rFonts w:ascii="Times New Roman" w:hAnsi="Times New Roman" w:cs="Times New Roman"/>
        </w:rPr>
        <w:t xml:space="preserve"> </w:t>
      </w:r>
      <w:r w:rsidR="00482DB6">
        <w:rPr>
          <w:rFonts w:ascii="Times New Roman" w:hAnsi="Times New Roman" w:cs="Times New Roman"/>
        </w:rPr>
        <w:t>*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 + EP + Stage + Body mass + (1 +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| </w:t>
      </w:r>
      <w:proofErr w:type="spellStart"/>
      <w:r w:rsidR="00482DB6">
        <w:rPr>
          <w:rFonts w:ascii="Times New Roman" w:hAnsi="Times New Roman" w:cs="Times New Roman"/>
        </w:rPr>
        <w:t>BirdID</w:t>
      </w:r>
      <w:proofErr w:type="spellEnd"/>
      <w:r w:rsidR="00482DB6">
        <w:rPr>
          <w:rFonts w:ascii="Times New Roman" w:hAnsi="Times New Roman" w:cs="Times New Roman"/>
        </w:rPr>
        <w:t xml:space="preserve">) + (1|BirdID: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(iii)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+ </w:t>
      </w:r>
      <w:r w:rsidR="00D83527">
        <w:rPr>
          <w:rFonts w:ascii="Times New Roman" w:hAnsi="Times New Roman" w:cs="Times New Roman"/>
        </w:rPr>
        <w:t xml:space="preserve">CpG site </w:t>
      </w:r>
      <w:r w:rsidR="00482DB6">
        <w:rPr>
          <w:rFonts w:ascii="Times New Roman" w:hAnsi="Times New Roman" w:cs="Times New Roman"/>
        </w:rPr>
        <w:t>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and (iv)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 * C</w:t>
      </w:r>
      <w:r w:rsidR="0030332B">
        <w:rPr>
          <w:rFonts w:ascii="Times New Roman" w:hAnsi="Times New Roman" w:cs="Times New Roman"/>
        </w:rPr>
        <w:t>p</w:t>
      </w:r>
      <w:r w:rsidR="00482DB6">
        <w:rPr>
          <w:rFonts w:ascii="Times New Roman" w:hAnsi="Times New Roman" w:cs="Times New Roman"/>
        </w:rPr>
        <w:t>G site 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>).</w:t>
      </w:r>
      <w:r w:rsidR="00D83527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>We assessed p</w:t>
      </w:r>
      <w:r w:rsidR="008D7937" w:rsidRPr="00A104AA">
        <w:rPr>
          <w:rFonts w:ascii="Times New Roman" w:hAnsi="Times New Roman" w:cs="Times New Roman"/>
        </w:rPr>
        <w:t>redictive fit</w:t>
      </w:r>
      <w:r w:rsidR="004A779A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 xml:space="preserve">with </w:t>
      </w:r>
      <w:r w:rsidR="004A779A">
        <w:rPr>
          <w:rFonts w:ascii="Times New Roman" w:hAnsi="Times New Roman" w:cs="Times New Roman"/>
        </w:rPr>
        <w:t>ELPD-LOO and standard error differences, such that a value more than 2 standard errors away from the lowest ELPD-LOO was considered significantly less informative than the lowest ELDP-LOO value (</w:t>
      </w:r>
      <w:proofErr w:type="spellStart"/>
      <w:r w:rsidR="004A779A">
        <w:rPr>
          <w:rFonts w:ascii="Times New Roman" w:hAnsi="Times New Roman" w:cs="Times New Roman"/>
        </w:rPr>
        <w:t>Vehtari</w:t>
      </w:r>
      <w:proofErr w:type="spellEnd"/>
      <w:r w:rsidR="004A779A">
        <w:rPr>
          <w:rFonts w:ascii="Times New Roman" w:hAnsi="Times New Roman" w:cs="Times New Roman"/>
        </w:rPr>
        <w:t xml:space="preserve"> et al., 2017). </w:t>
      </w:r>
    </w:p>
    <w:p w14:paraId="74D7293F" w14:textId="39204F7D" w:rsidR="00FA39E5" w:rsidRDefault="00296ED9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excluded</w:t>
      </w:r>
      <w:r w:rsidR="00B03EEA">
        <w:rPr>
          <w:rFonts w:ascii="Times New Roman" w:hAnsi="Times New Roman" w:cs="Times New Roman"/>
        </w:rPr>
        <w:t xml:space="preserve"> the use of models including body mass, </w:t>
      </w:r>
      <w:r w:rsidR="007D0B78">
        <w:rPr>
          <w:rFonts w:ascii="Times New Roman" w:hAnsi="Times New Roman" w:cs="Times New Roman"/>
        </w:rPr>
        <w:t>EP</w:t>
      </w:r>
      <w:r w:rsidR="00B03EEA">
        <w:rPr>
          <w:rFonts w:ascii="Times New Roman" w:hAnsi="Times New Roman" w:cs="Times New Roman"/>
        </w:rPr>
        <w:t xml:space="preserve">, and </w:t>
      </w:r>
      <w:r w:rsidR="007D0B78">
        <w:rPr>
          <w:rFonts w:ascii="Times New Roman" w:hAnsi="Times New Roman" w:cs="Times New Roman"/>
        </w:rPr>
        <w:t>sex</w:t>
      </w:r>
      <w:r w:rsidR="00B03EEA">
        <w:rPr>
          <w:rFonts w:ascii="Times New Roman" w:hAnsi="Times New Roman" w:cs="Times New Roman"/>
        </w:rPr>
        <w:t xml:space="preserve"> category as fixed effects. </w:t>
      </w:r>
      <w:r>
        <w:rPr>
          <w:rFonts w:ascii="Times New Roman" w:hAnsi="Times New Roman" w:cs="Times New Roman"/>
        </w:rPr>
        <w:t xml:space="preserve">We elected to retain the interaction of time and CpG site </w:t>
      </w:r>
      <w:r w:rsidRPr="00296ED9">
        <w:rPr>
          <w:rFonts w:ascii="Times New Roman" w:hAnsi="Times New Roman" w:cs="Times New Roman"/>
          <w:i/>
          <w:iCs/>
        </w:rPr>
        <w:t>a priori</w:t>
      </w:r>
      <w:r>
        <w:rPr>
          <w:rFonts w:ascii="Times New Roman" w:hAnsi="Times New Roman" w:cs="Times New Roman"/>
        </w:rPr>
        <w:t xml:space="preserve"> to model comparison, as this term allows for the extraction of derived slopes of change in DNA methylation for Model 2. However, p</w:t>
      </w:r>
      <w:r w:rsidR="00B03EEA">
        <w:rPr>
          <w:rFonts w:ascii="Times New Roman" w:hAnsi="Times New Roman" w:cs="Times New Roman"/>
        </w:rPr>
        <w:t xml:space="preserve">redictive fit </w:t>
      </w:r>
      <w:r w:rsidR="008D7937" w:rsidRPr="00A104AA">
        <w:rPr>
          <w:rFonts w:ascii="Times New Roman" w:hAnsi="Times New Roman" w:cs="Times New Roman"/>
        </w:rPr>
        <w:t>did not discriminate</w:t>
      </w:r>
      <w:r>
        <w:rPr>
          <w:rFonts w:ascii="Times New Roman" w:hAnsi="Times New Roman" w:cs="Times New Roman"/>
        </w:rPr>
        <w:t xml:space="preserve"> </w:t>
      </w:r>
      <w:r w:rsidR="008D7937" w:rsidRPr="00A104AA">
        <w:rPr>
          <w:rFonts w:ascii="Times New Roman" w:hAnsi="Times New Roman" w:cs="Times New Roman"/>
        </w:rPr>
        <w:t>among candidate</w:t>
      </w:r>
      <w:r w:rsidR="00973F93">
        <w:rPr>
          <w:rFonts w:ascii="Times New Roman" w:hAnsi="Times New Roman" w:cs="Times New Roman"/>
        </w:rPr>
        <w:t xml:space="preserve"> models</w:t>
      </w:r>
      <w:r w:rsidR="00B03EEA">
        <w:rPr>
          <w:rFonts w:ascii="Times New Roman" w:hAnsi="Times New Roman" w:cs="Times New Roman"/>
        </w:rPr>
        <w:t xml:space="preserve"> that included the interaction of time and CpG site compared to the one that did not include the interaction term</w:t>
      </w:r>
      <w:r w:rsidR="00973F93">
        <w:rPr>
          <w:rFonts w:ascii="Times New Roman" w:hAnsi="Times New Roman" w:cs="Times New Roman"/>
        </w:rPr>
        <w:t xml:space="preserve">. We selected </w:t>
      </w:r>
      <w:r w:rsidR="00E70E73">
        <w:rPr>
          <w:rFonts w:ascii="Times New Roman" w:hAnsi="Times New Roman" w:cs="Times New Roman"/>
        </w:rPr>
        <w:t xml:space="preserve">(iv) </w:t>
      </w:r>
      <w:r w:rsidR="00973F93">
        <w:rPr>
          <w:rFonts w:ascii="Times New Roman" w:hAnsi="Times New Roman" w:cs="Times New Roman"/>
        </w:rPr>
        <w:t>(</w:t>
      </w:r>
      <w:proofErr w:type="spellStart"/>
      <w:r w:rsidR="00973F93">
        <w:rPr>
          <w:rFonts w:ascii="Times New Roman" w:hAnsi="Times New Roman" w:cs="Times New Roman"/>
        </w:rPr>
        <w:t>DNAm</w:t>
      </w:r>
      <w:proofErr w:type="spellEnd"/>
      <w:r w:rsidR="00973F93">
        <w:rPr>
          <w:rFonts w:ascii="Times New Roman" w:hAnsi="Times New Roman" w:cs="Times New Roman"/>
        </w:rPr>
        <w:t xml:space="preserve"> ~ </w:t>
      </w:r>
      <w:r w:rsidR="00E70E73">
        <w:rPr>
          <w:rFonts w:ascii="Times New Roman" w:hAnsi="Times New Roman" w:cs="Times New Roman"/>
        </w:rPr>
        <w:t>Time</w:t>
      </w:r>
      <w:r w:rsidR="00973F93">
        <w:rPr>
          <w:rFonts w:ascii="Times New Roman" w:hAnsi="Times New Roman" w:cs="Times New Roman"/>
        </w:rPr>
        <w:t xml:space="preserve"> * </w:t>
      </w:r>
      <w:proofErr w:type="spellStart"/>
      <w:r w:rsidR="00973F93">
        <w:rPr>
          <w:rFonts w:ascii="Times New Roman" w:hAnsi="Times New Roman" w:cs="Times New Roman"/>
        </w:rPr>
        <w:t>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spellEnd"/>
      <w:r w:rsidR="00973F93">
        <w:rPr>
          <w:rFonts w:ascii="Times New Roman" w:hAnsi="Times New Roman" w:cs="Times New Roman"/>
        </w:rPr>
        <w:t xml:space="preserve"> + (1+Time|BirdID) + (1|</w:t>
      </w:r>
      <w:proofErr w:type="gramStart"/>
      <w:r w:rsidR="00973F93">
        <w:rPr>
          <w:rFonts w:ascii="Times New Roman" w:hAnsi="Times New Roman" w:cs="Times New Roman"/>
        </w:rPr>
        <w:t>BirdID:C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gramEnd"/>
      <w:r w:rsidR="00973F93"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>)</w:t>
      </w:r>
      <w:r w:rsidR="00973F93">
        <w:rPr>
          <w:rFonts w:ascii="Times New Roman" w:hAnsi="Times New Roman" w:cs="Times New Roman"/>
        </w:rPr>
        <w:t xml:space="preserve"> for refitting on the full dataset. </w:t>
      </w:r>
    </w:p>
    <w:p w14:paraId="77040D11" w14:textId="36D40B10" w:rsidR="004E6243" w:rsidRPr="00701913" w:rsidRDefault="00973F9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modeled for binary DNA methylation</w:t>
      </w:r>
      <w:r w:rsidR="004C2A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0EFC" w:rsidRPr="00701913">
        <w:rPr>
          <w:rFonts w:ascii="Times New Roman" w:hAnsi="Times New Roman" w:cs="Times New Roman"/>
        </w:rPr>
        <w:t>such that:</w:t>
      </w:r>
    </w:p>
    <w:p w14:paraId="4600CCB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ᵢₜₛ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</w:t>
      </w:r>
    </w:p>
    <w:p w14:paraId="27BB887D" w14:textId="0CFA4A87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 = α + β₁</w:t>
      </w:r>
      <w:proofErr w:type="spellStart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+ </w:t>
      </w:r>
      <w:proofErr w:type="spellStart"/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>ᵢ</w:t>
      </w:r>
      <w:r w:rsidR="00380952" w:rsidRPr="00701913">
        <w:rPr>
          <w:rFonts w:ascii="Times New Roman" w:hAnsi="Times New Roman" w:cs="Times New Roman"/>
        </w:rPr>
        <w:t>Time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>ᵢₛ</w:t>
      </w:r>
    </w:p>
    <w:p w14:paraId="2E8F02D1" w14:textId="55CB4157" w:rsidR="00893BC5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(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ᵢ, </w:t>
      </w:r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 xml:space="preserve">ᵢ) ~ </w:t>
      </w:r>
      <w:proofErr w:type="gramStart"/>
      <w:r w:rsidRPr="00701913">
        <w:rPr>
          <w:rFonts w:ascii="Times New Roman" w:hAnsi="Times New Roman" w:cs="Times New Roman"/>
        </w:rPr>
        <w:t>MVN(</w:t>
      </w:r>
      <w:proofErr w:type="gramEnd"/>
      <w:r w:rsidRPr="00701913">
        <w:rPr>
          <w:rFonts w:ascii="Times New Roman" w:hAnsi="Times New Roman" w:cs="Times New Roman"/>
          <w:b/>
          <w:bCs/>
        </w:rPr>
        <w:t>0</w:t>
      </w:r>
      <w:r w:rsidRPr="00701913">
        <w:rPr>
          <w:rFonts w:ascii="Times New Roman" w:hAnsi="Times New Roman" w:cs="Times New Roman"/>
        </w:rPr>
        <w:t xml:space="preserve">, </w:t>
      </w: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>)</w:t>
      </w:r>
    </w:p>
    <w:p w14:paraId="0D172D85" w14:textId="57B5AB41" w:rsidR="004E2A50" w:rsidRPr="00701913" w:rsidRDefault="004E2A50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4E2A50">
        <w:rPr>
          <w:rFonts w:ascii="Times New Roman" w:hAnsi="Times New Roman" w:cs="Times New Roman"/>
        </w:rPr>
        <w:t>logit(pᵢₜₛ) = α + β₁Timeₜ + Σⱼ β₂ⱼ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(CpGₛ=j) + Σⱼ β₃ⱼ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(Timeₜ×I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 xml:space="preserve">(CpGₛ=j)) + uᵢ + </w:t>
      </w:r>
      <w:proofErr w:type="spellStart"/>
      <w:r w:rsidRPr="004E2A50">
        <w:rPr>
          <w:rFonts w:ascii="Times New Roman" w:hAnsi="Times New Roman" w:cs="Times New Roman"/>
        </w:rPr>
        <w:t>vᵢTime</w:t>
      </w:r>
      <w:proofErr w:type="spellEnd"/>
      <w:r w:rsidRPr="004E2A50">
        <w:rPr>
          <w:rFonts w:ascii="Times New Roman" w:hAnsi="Times New Roman" w:cs="Times New Roman"/>
        </w:rPr>
        <w:t>ₜ + wᵢₛ</w:t>
      </w:r>
    </w:p>
    <w:p w14:paraId="523892EE" w14:textId="581218EC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="000D5FAD"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>)</w:t>
      </w:r>
    </w:p>
    <w:p w14:paraId="5F69936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04868D9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β₁...β₆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24EB40E6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702578F7" w14:textId="7DCB37F5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v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 xml:space="preserve">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5ECF68C0" w14:textId="680D6BF2" w:rsidR="004E6243" w:rsidRPr="00701913" w:rsidRDefault="00893BC5" w:rsidP="00516D3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 xml:space="preserve"> ~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>η = 2),</w:t>
      </w:r>
    </w:p>
    <w:p w14:paraId="0A50E0BC" w14:textId="3226B964" w:rsidR="00A72E74" w:rsidRPr="00516D35" w:rsidRDefault="00090EFC" w:rsidP="00516D3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</w:t>
      </w:r>
      <w:r w:rsidR="00893BC5" w:rsidRPr="00701913">
        <w:rPr>
          <w:rFonts w:ascii="Times New Roman" w:hAnsi="Times New Roman" w:cs="Times New Roman"/>
        </w:rPr>
        <w:t xml:space="preserve">here </w:t>
      </w:r>
      <w:r w:rsidR="00893BC5" w:rsidRPr="00701913">
        <w:rPr>
          <w:rFonts w:ascii="Times New Roman" w:hAnsi="Times New Roman" w:cs="Times New Roman"/>
          <w:i/>
          <w:iCs/>
        </w:rPr>
        <w:t>i</w:t>
      </w:r>
      <w:r w:rsidR="00893BC5" w:rsidRPr="00701913">
        <w:rPr>
          <w:rFonts w:ascii="Times New Roman" w:hAnsi="Times New Roman" w:cs="Times New Roman"/>
        </w:rPr>
        <w:t xml:space="preserve"> = individual, </w:t>
      </w:r>
      <w:r w:rsidR="00893BC5" w:rsidRPr="00701913">
        <w:rPr>
          <w:rFonts w:ascii="Times New Roman" w:hAnsi="Times New Roman" w:cs="Times New Roman"/>
          <w:i/>
          <w:iCs/>
        </w:rPr>
        <w:t>t</w:t>
      </w:r>
      <w:r w:rsidR="00893BC5" w:rsidRPr="00701913">
        <w:rPr>
          <w:rFonts w:ascii="Times New Roman" w:hAnsi="Times New Roman" w:cs="Times New Roman"/>
        </w:rPr>
        <w:t xml:space="preserve"> = time point</w:t>
      </w:r>
      <w:r w:rsidR="00135AC4">
        <w:rPr>
          <w:rFonts w:ascii="Times New Roman" w:hAnsi="Times New Roman" w:cs="Times New Roman"/>
        </w:rPr>
        <w:t xml:space="preserve"> (in days)</w:t>
      </w:r>
      <w:r w:rsidR="00893BC5" w:rsidRPr="00701913">
        <w:rPr>
          <w:rFonts w:ascii="Times New Roman" w:hAnsi="Times New Roman" w:cs="Times New Roman"/>
        </w:rPr>
        <w:t xml:space="preserve">, </w:t>
      </w:r>
      <w:r w:rsidR="00893BC5" w:rsidRPr="00701913">
        <w:rPr>
          <w:rFonts w:ascii="Times New Roman" w:hAnsi="Times New Roman" w:cs="Times New Roman"/>
          <w:i/>
          <w:iCs/>
        </w:rPr>
        <w:t>s</w:t>
      </w:r>
      <w:r w:rsidR="00893BC5" w:rsidRPr="00701913">
        <w:rPr>
          <w:rFonts w:ascii="Times New Roman" w:hAnsi="Times New Roman" w:cs="Times New Roman"/>
        </w:rPr>
        <w:t xml:space="preserve"> = CpG site.</w:t>
      </w:r>
      <w:r w:rsidR="000D5FAD" w:rsidRPr="00701913">
        <w:rPr>
          <w:rFonts w:ascii="Times New Roman" w:hAnsi="Times New Roman" w:cs="Times New Roman"/>
        </w:rPr>
        <w:t xml:space="preserve"> </w:t>
      </w:r>
      <w:r w:rsidR="007D0B78" w:rsidRPr="00701913">
        <w:rPr>
          <w:rFonts w:ascii="Times New Roman" w:hAnsi="Times New Roman" w:cs="Times New Roman"/>
        </w:rPr>
        <w:t>Our</w:t>
      </w:r>
      <w:r w:rsidR="005C1974" w:rsidRPr="00701913">
        <w:rPr>
          <w:rFonts w:ascii="Times New Roman" w:hAnsi="Times New Roman" w:cs="Times New Roman"/>
        </w:rPr>
        <w:t xml:space="preserve"> serially collected blood DNA methylation data had</w:t>
      </w:r>
      <w:r w:rsidR="005C1974">
        <w:rPr>
          <w:rFonts w:ascii="Times New Roman" w:hAnsi="Times New Roman" w:cs="Times New Roman"/>
        </w:rPr>
        <w:t xml:space="preserve"> 147</w:t>
      </w:r>
      <w:r w:rsidR="005C1974" w:rsidRPr="00701913">
        <w:rPr>
          <w:rFonts w:ascii="Times New Roman" w:hAnsi="Times New Roman" w:cs="Times New Roman"/>
        </w:rPr>
        <w:t xml:space="preserve"> missing values</w:t>
      </w:r>
      <w:r w:rsidR="005C1974">
        <w:rPr>
          <w:rFonts w:ascii="Times New Roman" w:hAnsi="Times New Roman" w:cs="Times New Roman"/>
        </w:rPr>
        <w:t xml:space="preserve"> (</w:t>
      </w:r>
      <w:r w:rsidR="005C1974" w:rsidRPr="00701913">
        <w:rPr>
          <w:rFonts w:ascii="Times New Roman" w:hAnsi="Times New Roman" w:cs="Times New Roman"/>
        </w:rPr>
        <w:t>12.7%</w:t>
      </w:r>
      <w:r w:rsidR="005C1974">
        <w:rPr>
          <w:rFonts w:ascii="Times New Roman" w:hAnsi="Times New Roman" w:cs="Times New Roman"/>
        </w:rPr>
        <w:t>)</w:t>
      </w:r>
      <w:r w:rsidR="005C1974" w:rsidRPr="00701913">
        <w:rPr>
          <w:rFonts w:ascii="Times New Roman" w:hAnsi="Times New Roman" w:cs="Times New Roman"/>
        </w:rPr>
        <w:t xml:space="preserve">. </w:t>
      </w:r>
      <w:r w:rsidR="00E70E73">
        <w:rPr>
          <w:rFonts w:ascii="Times New Roman" w:hAnsi="Times New Roman" w:cs="Times New Roman"/>
        </w:rPr>
        <w:t>We left m</w:t>
      </w:r>
      <w:r w:rsidR="005C1974" w:rsidRPr="00701913">
        <w:rPr>
          <w:rFonts w:ascii="Times New Roman" w:hAnsi="Times New Roman" w:cs="Times New Roman"/>
        </w:rPr>
        <w:t xml:space="preserve">issing values as </w:t>
      </w:r>
      <w:r w:rsidR="00E70E73">
        <w:rPr>
          <w:rFonts w:ascii="Times New Roman" w:hAnsi="Times New Roman" w:cs="Times New Roman"/>
        </w:rPr>
        <w:t>“</w:t>
      </w:r>
      <w:r w:rsidR="005C1974" w:rsidRPr="00701913">
        <w:rPr>
          <w:rFonts w:ascii="Times New Roman" w:hAnsi="Times New Roman" w:cs="Times New Roman"/>
        </w:rPr>
        <w:t>NA</w:t>
      </w:r>
      <w:r w:rsidR="00E70E73">
        <w:rPr>
          <w:rFonts w:ascii="Times New Roman" w:hAnsi="Times New Roman" w:cs="Times New Roman"/>
        </w:rPr>
        <w:t>”</w:t>
      </w:r>
      <w:r w:rsidR="005C1974">
        <w:rPr>
          <w:rFonts w:ascii="Times New Roman" w:hAnsi="Times New Roman" w:cs="Times New Roman"/>
        </w:rPr>
        <w:t xml:space="preserve"> and</w:t>
      </w:r>
      <w:r w:rsidR="005C1974" w:rsidRPr="00701913">
        <w:rPr>
          <w:rFonts w:ascii="Times New Roman" w:hAnsi="Times New Roman" w:cs="Times New Roman"/>
        </w:rPr>
        <w:t xml:space="preserve"> excluded listwise at the observation level</w:t>
      </w:r>
      <w:r w:rsidR="005C1974">
        <w:rPr>
          <w:rFonts w:ascii="Times New Roman" w:hAnsi="Times New Roman" w:cs="Times New Roman"/>
        </w:rPr>
        <w:t xml:space="preserve"> in ‘brms’.</w:t>
      </w:r>
    </w:p>
    <w:p w14:paraId="64C6781C" w14:textId="4E9B8F2A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priors. Standardized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0,1) priors</w:t>
      </w:r>
      <w:r w:rsidR="00B677E6" w:rsidRPr="0070191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group-level standard deviations were assigned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3,0,1) priors, the </w:t>
      </w:r>
      <w:r w:rsidRPr="00701913">
        <w:rPr>
          <w:rFonts w:ascii="Times New Roman" w:hAnsi="Times New Roman" w:cs="Times New Roman"/>
        </w:rPr>
        <w:lastRenderedPageBreak/>
        <w:t xml:space="preserve">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3,0,2.5) prior on the log-odds scale, and correlation matrices among random effects were assigned an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 xml:space="preserve">ƞ = 2) prior. </w:t>
      </w:r>
    </w:p>
    <w:p w14:paraId="7DF373DE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42713B8C" w14:textId="18B3520F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definition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05088185" w14:textId="77777777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01913">
        <w:rPr>
          <w:rFonts w:ascii="Times New Roman" w:hAnsi="Times New Roman" w:cs="Times New Roman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priors_dnam_sep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25D713B" w14:textId="0748FBEC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Pr="00A909E4">
        <w:rPr>
          <w:rFonts w:ascii="Courier New" w:hAnsi="Courier New" w:cs="Courier New"/>
          <w:sz w:val="20"/>
          <w:szCs w:val="20"/>
        </w:rPr>
        <w:tab/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0, 1)", class = "b"),           </w:t>
      </w:r>
    </w:p>
    <w:p w14:paraId="45CDBAD3" w14:textId="15F553B2" w:rsidR="00B677E6" w:rsidRPr="00A909E4" w:rsidRDefault="00B677E6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"sd"),    </w:t>
      </w:r>
    </w:p>
    <w:p w14:paraId="0D6B98DE" w14:textId="3CBA39A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 </w:t>
      </w:r>
    </w:p>
    <w:p w14:paraId="1E64A6B6" w14:textId="4F42F0B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set_prior("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lkj(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2)", class = "cor")</w:t>
      </w:r>
    </w:p>
    <w:p w14:paraId="4D6306A5" w14:textId="6B02CF31" w:rsidR="00B677E6" w:rsidRPr="00A909E4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D5FA5E1" w14:textId="77777777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</w:p>
    <w:p w14:paraId="043752D1" w14:textId="73B4CAC8" w:rsidR="005F377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then fit the hierarchical Bayesian GLMM to generate posterior distributions for DNA methylation across the infection</w:t>
      </w:r>
      <w:r w:rsidR="00D45EBD">
        <w:rPr>
          <w:rFonts w:ascii="Times New Roman" w:hAnsi="Times New Roman" w:cs="Times New Roman"/>
        </w:rPr>
        <w:t xml:space="preserve"> period</w:t>
      </w:r>
      <w:r w:rsidRPr="00701913">
        <w:rPr>
          <w:rFonts w:ascii="Times New Roman" w:hAnsi="Times New Roman" w:cs="Times New Roman"/>
        </w:rPr>
        <w:t>. Blood DNA methylation was modeled as a Bernoulli response with logit link</w:t>
      </w:r>
      <w:r w:rsidR="00281166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</w:t>
      </w:r>
      <w:r w:rsidR="00E55CB0">
        <w:rPr>
          <w:rFonts w:ascii="Times New Roman" w:hAnsi="Times New Roman" w:cs="Times New Roman"/>
        </w:rPr>
        <w:t>; Table S4</w:t>
      </w:r>
      <w:r w:rsidR="00281166" w:rsidRPr="00701913">
        <w:rPr>
          <w:rFonts w:ascii="Times New Roman" w:hAnsi="Times New Roman" w:cs="Times New Roman"/>
        </w:rPr>
        <w:t>)</w:t>
      </w:r>
      <w:r w:rsidR="0030332B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We used four </w:t>
      </w:r>
      <w:r w:rsidR="00281166" w:rsidRPr="00701913">
        <w:rPr>
          <w:rFonts w:ascii="Times New Roman" w:hAnsi="Times New Roman" w:cs="Times New Roman"/>
        </w:rPr>
        <w:t>Markov chain Monte Carlo (MCMC) chains</w:t>
      </w:r>
      <w:r w:rsidRPr="00701913">
        <w:rPr>
          <w:rFonts w:ascii="Times New Roman" w:hAnsi="Times New Roman" w:cs="Times New Roman"/>
        </w:rPr>
        <w:t xml:space="preserve"> (</w:t>
      </w:r>
      <w:r w:rsidR="005F377C">
        <w:rPr>
          <w:rFonts w:ascii="Times New Roman" w:hAnsi="Times New Roman" w:cs="Times New Roman"/>
        </w:rPr>
        <w:t>6</w:t>
      </w:r>
      <w:r w:rsidRPr="00701913">
        <w:rPr>
          <w:rFonts w:ascii="Times New Roman" w:hAnsi="Times New Roman" w:cs="Times New Roman"/>
        </w:rPr>
        <w:t xml:space="preserve">000 iterations, warmup </w:t>
      </w:r>
      <w:r w:rsidR="005F377C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000), with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0.98 and max_treedepth = 15. </w:t>
      </w:r>
    </w:p>
    <w:p w14:paraId="4F2C6126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06BD8C" w14:textId="33A6B2D6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definition and fitting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9A7C25F" w14:textId="3FD4BFE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bf(</w:t>
      </w:r>
      <w:proofErr w:type="gramEnd"/>
    </w:p>
    <w:p w14:paraId="13D88D82" w14:textId="1EFB594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+ </w:t>
      </w:r>
    </w:p>
    <w:p w14:paraId="75B96347" w14:textId="2472B4F5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(1 +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) + (1 |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64229DB1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</w:t>
      </w:r>
    </w:p>
    <w:p w14:paraId="6D202BC5" w14:textId="2FB137E6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ACD778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fit_dnam_sep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brm(</w:t>
      </w:r>
      <w:proofErr w:type="gramEnd"/>
    </w:p>
    <w:p w14:paraId="076E849B" w14:textId="47DEB61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formula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E1E1A3" w14:textId="4F28087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99EDF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_dnam_sep,</w:t>
      </w:r>
    </w:p>
    <w:p w14:paraId="6D4A64E8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backend = "cmdstanr",</w:t>
      </w:r>
    </w:p>
    <w:p w14:paraId="5A0E0C1E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67F3D435" w14:textId="6C0D70DF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</w:t>
      </w:r>
      <w:r w:rsidR="008D7937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1020D205" w14:textId="24E5EAB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8D7937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5625B859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01E0075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0.98, max_treedepth = 15),</w:t>
      </w:r>
    </w:p>
    <w:p w14:paraId="1A043EFB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1234,</w:t>
      </w:r>
    </w:p>
    <w:p w14:paraId="2FF0D8AF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refresh = 200</w:t>
      </w:r>
    </w:p>
    <w:p w14:paraId="0EFB5CCE" w14:textId="45B58DF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488CF714" w14:textId="77777777" w:rsidR="00B677E6" w:rsidRPr="00701913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23FB6A2F" w14:textId="50A31152" w:rsidR="00090EFC" w:rsidRPr="00701913" w:rsidRDefault="00090EFC" w:rsidP="00966C75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701913">
        <w:rPr>
          <w:rFonts w:ascii="Times New Roman" w:hAnsi="Times New Roman" w:cs="Times New Roman"/>
          <w:i/>
          <w:iCs/>
        </w:rPr>
        <w:t>Model 2: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Final Salmonella burden and slope of DNA methylation probabilities over infection in blood</w:t>
      </w:r>
    </w:p>
    <w:p w14:paraId="67DCA5B4" w14:textId="7EE62FFC" w:rsidR="004E6243" w:rsidRPr="00542A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To explore the temporal trajectories of DNA methylation</w:t>
      </w:r>
      <w:r w:rsidR="00281166" w:rsidRPr="00701913">
        <w:rPr>
          <w:rFonts w:ascii="Times New Roman" w:hAnsi="Times New Roman" w:cs="Times New Roman"/>
        </w:rPr>
        <w:t xml:space="preserve"> probabilities</w:t>
      </w:r>
      <w:r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 xml:space="preserve">across </w:t>
      </w:r>
      <w:r w:rsidRPr="00701913">
        <w:rPr>
          <w:rFonts w:ascii="Times New Roman" w:hAnsi="Times New Roman" w:cs="Times New Roman"/>
        </w:rPr>
        <w:t xml:space="preserve">CpGs, we derived slopes from the posterior estimates of </w:t>
      </w:r>
      <w:r w:rsidR="00380952" w:rsidRPr="00701913">
        <w:rPr>
          <w:rFonts w:ascii="Times New Roman" w:hAnsi="Times New Roman" w:cs="Times New Roman"/>
        </w:rPr>
        <w:t>Model 1</w:t>
      </w:r>
      <w:r w:rsidRPr="00701913">
        <w:rPr>
          <w:rFonts w:ascii="Times New Roman" w:hAnsi="Times New Roman" w:cs="Times New Roman"/>
        </w:rPr>
        <w:t xml:space="preserve"> and treated them as predictors in a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model</w:t>
      </w:r>
      <w:r w:rsidR="00380952" w:rsidRPr="00701913">
        <w:rPr>
          <w:rFonts w:ascii="Times New Roman" w:hAnsi="Times New Roman" w:cs="Times New Roman"/>
        </w:rPr>
        <w:t xml:space="preserve"> (Model 2</w:t>
      </w:r>
      <w:r w:rsidR="00380952" w:rsidRPr="00542ADF">
        <w:rPr>
          <w:rFonts w:ascii="Times New Roman" w:hAnsi="Times New Roman" w:cs="Times New Roman"/>
        </w:rPr>
        <w:t>)</w:t>
      </w:r>
      <w:r w:rsidRPr="00542ADF">
        <w:rPr>
          <w:rFonts w:ascii="Times New Roman" w:hAnsi="Times New Roman" w:cs="Times New Roman"/>
        </w:rPr>
        <w:t>.</w:t>
      </w:r>
      <w:r w:rsidR="000D5FAD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</w:rPr>
        <w:t xml:space="preserve">The individual- and </w:t>
      </w:r>
      <w:r w:rsidR="00380952" w:rsidRPr="00542ADF">
        <w:rPr>
          <w:rFonts w:ascii="Times New Roman" w:hAnsi="Times New Roman" w:cs="Times New Roman"/>
        </w:rPr>
        <w:t>CpG</w:t>
      </w:r>
      <w:r w:rsidR="00893BC5" w:rsidRPr="00542ADF">
        <w:rPr>
          <w:rFonts w:ascii="Times New Roman" w:hAnsi="Times New Roman" w:cs="Times New Roman"/>
        </w:rPr>
        <w:t>-specific slope</w:t>
      </w:r>
      <w:r w:rsidR="001C36FA" w:rsidRPr="00542ADF">
        <w:rPr>
          <w:rFonts w:ascii="Times New Roman" w:hAnsi="Times New Roman" w:cs="Times New Roman"/>
        </w:rPr>
        <w:t>,</w:t>
      </w:r>
      <w:r w:rsidR="00893BC5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  <w:i/>
          <w:iCs/>
        </w:rPr>
        <w:t>slope</w:t>
      </w:r>
      <w:r w:rsidR="00893BC5" w:rsidRPr="00542ADF">
        <w:rPr>
          <w:rFonts w:ascii="Times New Roman" w:hAnsi="Times New Roman" w:cs="Times New Roman"/>
        </w:rPr>
        <w:t>ᵢₛ</w:t>
      </w:r>
      <w:r w:rsidR="001C36FA" w:rsidRPr="00542ADF">
        <w:rPr>
          <w:rFonts w:ascii="Times New Roman" w:hAnsi="Times New Roman" w:cs="Times New Roman"/>
        </w:rPr>
        <w:t xml:space="preserve">, </w:t>
      </w:r>
      <w:r w:rsidR="00893BC5" w:rsidRPr="00542ADF">
        <w:rPr>
          <w:rFonts w:ascii="Times New Roman" w:hAnsi="Times New Roman" w:cs="Times New Roman"/>
        </w:rPr>
        <w:t>was derived from the posterior point estimates of Model 1 as:</w:t>
      </w:r>
    </w:p>
    <w:p w14:paraId="749C5BAA" w14:textId="1C6B4BBB" w:rsidR="004E6243" w:rsidRPr="00542ADF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  <w:i/>
          <w:iCs/>
        </w:rPr>
        <w:t>slope</w:t>
      </w:r>
      <w:r w:rsidRPr="00542ADF">
        <w:rPr>
          <w:rFonts w:ascii="Times New Roman" w:hAnsi="Times New Roman" w:cs="Times New Roman"/>
        </w:rPr>
        <w:t>ᵢₛ = 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</w:t>
      </w:r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proofErr w:type="spellEnd"/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proofErr w:type="spellEnd"/>
      <w:r w:rsidRPr="00542ADF">
        <w:rPr>
          <w:rFonts w:ascii="Times New Roman" w:hAnsi="Times New Roman" w:cs="Times New Roman"/>
        </w:rPr>
        <w:t>,</w:t>
      </w:r>
    </w:p>
    <w:p w14:paraId="330D0F60" w14:textId="651CDF11" w:rsidR="00893BC5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</w:rPr>
        <w:t xml:space="preserve">where </w:t>
      </w:r>
      <w:r w:rsidR="000D5FAD" w:rsidRPr="00542ADF">
        <w:rPr>
          <w:rFonts w:ascii="Times New Roman" w:hAnsi="Times New Roman" w:cs="Times New Roman"/>
        </w:rPr>
        <w:t>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="000D5FAD" w:rsidRPr="00542ADF">
        <w:rPr>
          <w:rFonts w:ascii="Times New Roman" w:hAnsi="Times New Roman" w:cs="Times New Roman"/>
          <w:vertAlign w:val="subscript"/>
        </w:rPr>
        <w:t>ime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posterior mean fixed effect of time, </w:t>
      </w:r>
      <w:r w:rsidR="000D5FAD"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</w:t>
      </w:r>
      <w:r w:rsidR="001C36FA" w:rsidRPr="00542ADF">
        <w:rPr>
          <w:rFonts w:ascii="Times New Roman" w:hAnsi="Times New Roman" w:cs="Times New Roman"/>
        </w:rPr>
        <w:t>CpG</w:t>
      </w:r>
      <w:r w:rsidRPr="00542ADF">
        <w:rPr>
          <w:rFonts w:ascii="Times New Roman" w:hAnsi="Times New Roman" w:cs="Times New Roman"/>
        </w:rPr>
        <w:t>-specific deviation in time (δ̂</w:t>
      </w:r>
      <w:r w:rsidRPr="00542ADF">
        <w:rPr>
          <w:rFonts w:ascii="Times New Roman" w:hAnsi="Times New Roman" w:cs="Times New Roman"/>
          <w:vertAlign w:val="subscript"/>
        </w:rPr>
        <w:t>C</w:t>
      </w:r>
      <w:r w:rsidR="005007AF" w:rsidRPr="00542ADF">
        <w:rPr>
          <w:rFonts w:ascii="Times New Roman" w:hAnsi="Times New Roman" w:cs="Times New Roman"/>
          <w:vertAlign w:val="subscript"/>
        </w:rPr>
        <w:t xml:space="preserve">pG </w:t>
      </w:r>
      <w:r w:rsidRPr="00542ADF">
        <w:rPr>
          <w:rFonts w:ascii="Times New Roman" w:hAnsi="Times New Roman" w:cs="Times New Roman"/>
          <w:vertAlign w:val="subscript"/>
        </w:rPr>
        <w:t>1</w:t>
      </w:r>
      <w:r w:rsidRPr="00542ADF">
        <w:rPr>
          <w:rFonts w:ascii="Times New Roman" w:hAnsi="Times New Roman" w:cs="Times New Roman"/>
        </w:rPr>
        <w:t xml:space="preserve"> = 0 by reference constraint; δ̂</w:t>
      </w:r>
      <w:r w:rsidRPr="00542ADF">
        <w:rPr>
          <w:rFonts w:ascii="Times New Roman" w:hAnsi="Times New Roman" w:cs="Times New Roman"/>
          <w:vertAlign w:val="subscript"/>
        </w:rPr>
        <w:t>s</w:t>
      </w:r>
      <w:r w:rsidRPr="00542ADF">
        <w:rPr>
          <w:rFonts w:ascii="Times New Roman" w:hAnsi="Times New Roman" w:cs="Times New Roman"/>
        </w:rPr>
        <w:t xml:space="preserve"> = </w:t>
      </w:r>
      <w:proofErr w:type="gramStart"/>
      <w:r w:rsidRPr="00542ADF">
        <w:rPr>
          <w:rFonts w:ascii="Times New Roman" w:hAnsi="Times New Roman" w:cs="Times New Roman"/>
        </w:rPr>
        <w:t>β̂</w:t>
      </w:r>
      <w:r w:rsidRPr="00542ADF">
        <w:rPr>
          <w:rFonts w:ascii="Times New Roman" w:hAnsi="Times New Roman" w:cs="Times New Roman"/>
          <w:vertAlign w:val="subscript"/>
        </w:rPr>
        <w:t>{</w:t>
      </w:r>
      <w:proofErr w:type="gramEnd"/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 × CpG</w:t>
      </w:r>
      <w:r w:rsidR="00761FD3" w:rsidRPr="00542ADF">
        <w:rPr>
          <w:rFonts w:ascii="Times New Roman" w:hAnsi="Times New Roman" w:cs="Times New Roman"/>
          <w:vertAlign w:val="subscript"/>
        </w:rPr>
        <w:t>_</w:t>
      </w:r>
      <w:r w:rsidRPr="00542ADF">
        <w:rPr>
          <w:rFonts w:ascii="Times New Roman" w:hAnsi="Times New Roman" w:cs="Times New Roman"/>
          <w:vertAlign w:val="subscript"/>
        </w:rPr>
        <w:t xml:space="preserve">s} </w:t>
      </w:r>
      <w:r w:rsidRPr="00542ADF">
        <w:rPr>
          <w:rFonts w:ascii="Times New Roman" w:hAnsi="Times New Roman" w:cs="Times New Roman"/>
        </w:rPr>
        <w:t>for s ≠ C</w:t>
      </w:r>
      <w:r w:rsidR="005007AF" w:rsidRPr="00542ADF">
        <w:rPr>
          <w:rFonts w:ascii="Times New Roman" w:hAnsi="Times New Roman" w:cs="Times New Roman"/>
        </w:rPr>
        <w:t xml:space="preserve">pG </w:t>
      </w:r>
      <w:r w:rsidRPr="00542ADF">
        <w:rPr>
          <w:rFonts w:ascii="Times New Roman" w:hAnsi="Times New Roman" w:cs="Times New Roman"/>
        </w:rPr>
        <w:t xml:space="preserve">1), and </w:t>
      </w:r>
      <w:r w:rsidR="000D5FAD"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individual-level posterior mean random slope for time extracted from the </w:t>
      </w:r>
      <w:r w:rsidR="00380952" w:rsidRPr="00542ADF">
        <w:rPr>
          <w:rFonts w:ascii="Times New Roman" w:hAnsi="Times New Roman" w:cs="Times New Roman"/>
        </w:rPr>
        <w:t>individual bird</w:t>
      </w:r>
      <w:r w:rsidRPr="00542ADF">
        <w:rPr>
          <w:rFonts w:ascii="Times New Roman" w:hAnsi="Times New Roman" w:cs="Times New Roman"/>
        </w:rPr>
        <w:t xml:space="preserve"> random effects. Slopes are on the logit scale.</w:t>
      </w:r>
    </w:p>
    <w:p w14:paraId="0EF7AF6E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26EADDA" w14:textId="7F1DF6F9" w:rsidR="00294904" w:rsidRPr="00701913" w:rsidRDefault="0029490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Extracting slopes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00C149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random effects slopes from DNAm model</w:t>
      </w:r>
    </w:p>
    <w:p w14:paraId="7A7E7590" w14:textId="3529B9B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re_Bird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</w:p>
    <w:p w14:paraId="6A7BFB7E" w14:textId="3F29EADD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</w:p>
    <w:p w14:paraId="316BFEE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fixed effects</w:t>
      </w:r>
    </w:p>
    <w:p w14:paraId="2741CB5B" w14:textId="3214F03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fixef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</w:t>
      </w:r>
    </w:p>
    <w:p w14:paraId="658B4CD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#Compute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per-site slope</w:t>
      </w:r>
    </w:p>
    <w:p w14:paraId="3241CA83" w14:textId="45EE3AA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beta_time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timedayz","Estimate"]</w:t>
      </w:r>
    </w:p>
    <w:p w14:paraId="2102D98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site-specific fixed-effect slope deviations</w:t>
      </w:r>
    </w:p>
    <w:p w14:paraId="05601D5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site_slopes_fixed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53531BE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"CG01" = 0,</w:t>
      </w:r>
    </w:p>
    <w:p w14:paraId="3663343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"CG02"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02","Estimate"],</w:t>
      </w:r>
    </w:p>
    <w:p w14:paraId="16D6985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"CG03"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03","Estimate"],</w:t>
      </w:r>
    </w:p>
    <w:p w14:paraId="419E24B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"CG04"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04","Estimate"],</w:t>
      </w:r>
    </w:p>
    <w:p w14:paraId="6AF2FFF4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"CG05"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05","Estimate"]</w:t>
      </w:r>
    </w:p>
    <w:p w14:paraId="760C291D" w14:textId="5F4D2ADA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B923AAA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random slope for each Bird</w:t>
      </w:r>
    </w:p>
    <w:p w14:paraId="43E172C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bird_slopes &lt;- re_Bird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[,,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"timedayz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"][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,"Estimate"]</w:t>
      </w:r>
    </w:p>
    <w:p w14:paraId="245F13C3" w14:textId="2E71D5A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names(bird_slopes) &lt;- rownames(re_Bird)</w:t>
      </w:r>
    </w:p>
    <w:p w14:paraId="6E85E346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Build Bird × Site dataset</w:t>
      </w:r>
    </w:p>
    <w:p w14:paraId="216CE08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df_slopes &lt;- expand_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grid(</w:t>
      </w:r>
      <w:proofErr w:type="gramEnd"/>
    </w:p>
    <w:p w14:paraId="68EF5F4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BirdID = names(bird_slopes),</w:t>
      </w:r>
    </w:p>
    <w:p w14:paraId="42263F3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CGsite = names(site_slopes_fixed)</w:t>
      </w:r>
    </w:p>
    <w:p w14:paraId="50550650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 %&gt;%</w:t>
      </w:r>
    </w:p>
    <w:p w14:paraId="68E00E44" w14:textId="6673ACF2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mutate(</w:t>
      </w:r>
      <w:proofErr w:type="gramEnd"/>
    </w:p>
    <w:p w14:paraId="7690336C" w14:textId="7EBEAE34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  slope = beta_time +</w:t>
      </w:r>
    </w:p>
    <w:p w14:paraId="1511A595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site_slopes_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fixed[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CGsite] +</w:t>
      </w:r>
    </w:p>
    <w:p w14:paraId="6109F59B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bird_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slopes[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BirdID]</w:t>
      </w:r>
    </w:p>
    <w:p w14:paraId="55C35F9E" w14:textId="5620292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)</w:t>
      </w:r>
    </w:p>
    <w:p w14:paraId="1F436A4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#Merging slopes into bird level traits</w:t>
      </w:r>
    </w:p>
    <w:p w14:paraId="78504E9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df_slope_predictors &lt;- df_slopes %&gt;%</w:t>
      </w:r>
    </w:p>
    <w:p w14:paraId="3BE34D1F" w14:textId="0A79FA8B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left_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%&gt;% </w:t>
      </w:r>
    </w:p>
    <w:p w14:paraId="1A127182" w14:textId="77777777" w:rsidR="00BF1E9A" w:rsidRPr="00A909E4" w:rsidRDefault="00BF1E9A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select(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BirdID, FinalSBc, EP, Stage, BodyMassz) %&gt;%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distinct(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2D6CA685" w14:textId="742E0F7A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by = "BirdID")</w:t>
      </w:r>
    </w:p>
    <w:p w14:paraId="7975209E" w14:textId="77777777" w:rsidR="00B80DE4" w:rsidRPr="00701913" w:rsidRDefault="00B80DE4" w:rsidP="00966C75">
      <w:pPr>
        <w:spacing w:after="0" w:line="360" w:lineRule="auto"/>
        <w:rPr>
          <w:rFonts w:ascii="Courier New" w:hAnsi="Courier New" w:cs="Courier New"/>
        </w:rPr>
      </w:pPr>
    </w:p>
    <w:p w14:paraId="05516C00" w14:textId="6C972980" w:rsidR="00885C9F" w:rsidRDefault="00885C9F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Model 1 </w:t>
      </w:r>
      <w:r w:rsidR="00542ADF">
        <w:rPr>
          <w:rFonts w:ascii="Times New Roman" w:hAnsi="Times New Roman" w:cs="Times New Roman"/>
        </w:rPr>
        <w:t xml:space="preserve">comparisons </w:t>
      </w:r>
      <w:r>
        <w:rPr>
          <w:rFonts w:ascii="Times New Roman" w:hAnsi="Times New Roman" w:cs="Times New Roman"/>
        </w:rPr>
        <w:t xml:space="preserve">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S5</w:t>
      </w:r>
      <w:r>
        <w:rPr>
          <w:rFonts w:ascii="Times New Roman" w:hAnsi="Times New Roman" w:cs="Times New Roman"/>
        </w:rPr>
        <w:t>) in R.</w:t>
      </w:r>
      <w:r w:rsidR="00A162A5">
        <w:rPr>
          <w:rFonts w:ascii="Times New Roman" w:hAnsi="Times New Roman" w:cs="Times New Roman"/>
        </w:rPr>
        <w:t xml:space="preserve"> Final </w:t>
      </w:r>
      <w:r w:rsidR="00A162A5" w:rsidRPr="00542ADF">
        <w:rPr>
          <w:rFonts w:ascii="Times New Roman" w:hAnsi="Times New Roman" w:cs="Times New Roman"/>
          <w:i/>
          <w:iCs/>
        </w:rPr>
        <w:t>Salmonella</w:t>
      </w:r>
      <w:r w:rsidR="00A162A5">
        <w:rPr>
          <w:rFonts w:ascii="Times New Roman" w:hAnsi="Times New Roman" w:cs="Times New Roman"/>
        </w:rPr>
        <w:t xml:space="preserve"> burden was modeled as a Gaussian response in all candidate models and weakly informative priors were specified. Data was subset to n = 155, unique bird ID = 31</w:t>
      </w:r>
      <w:r w:rsidR="00542ADF">
        <w:rPr>
          <w:rFonts w:ascii="Times New Roman" w:hAnsi="Times New Roman" w:cs="Times New Roman"/>
        </w:rPr>
        <w:t xml:space="preserve"> for model comparisons</w:t>
      </w:r>
      <w:r w:rsidR="00A162A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0F4181">
        <w:rPr>
          <w:rFonts w:ascii="Times New Roman" w:hAnsi="Times New Roman" w:cs="Times New Roman"/>
        </w:rPr>
        <w:t>Final Salmonella burden ~ slope * EP + (1|CpG site)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</w:t>
      </w:r>
      <w:proofErr w:type="spellStart"/>
      <w:r w:rsidR="00A162A5" w:rsidRPr="00A162A5">
        <w:rPr>
          <w:rFonts w:ascii="Times New Roman" w:hAnsi="Times New Roman" w:cs="Times New Roman"/>
        </w:rPr>
        <w:t>BodyMass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</w:t>
      </w:r>
      <w:r w:rsidR="0030332B">
        <w:rPr>
          <w:rFonts w:ascii="Times New Roman" w:hAnsi="Times New Roman" w:cs="Times New Roman"/>
        </w:rPr>
        <w:t>p</w:t>
      </w:r>
      <w:r w:rsidR="00A162A5" w:rsidRPr="00A162A5">
        <w:rPr>
          <w:rFonts w:ascii="Times New Roman" w:hAnsi="Times New Roman" w:cs="Times New Roman"/>
        </w:rPr>
        <w:t>Gsite)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</w:t>
      </w:r>
      <w:proofErr w:type="spellStart"/>
      <w:r w:rsidR="00A162A5" w:rsidRPr="00A162A5">
        <w:rPr>
          <w:rFonts w:ascii="Times New Roman" w:hAnsi="Times New Roman" w:cs="Times New Roman"/>
        </w:rPr>
        <w:t>BodyMassz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(1|CGsite)</w:t>
      </w:r>
      <w:r>
        <w:rPr>
          <w:rFonts w:ascii="Times New Roman" w:hAnsi="Times New Roman" w:cs="Times New Roman"/>
        </w:rPr>
        <w:t xml:space="preserve">, </w:t>
      </w:r>
      <w:r w:rsidR="00A162A5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(iv)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(1|CGsite)</w:t>
      </w:r>
      <w:r>
        <w:rPr>
          <w:rFonts w:ascii="Times New Roman" w:hAnsi="Times New Roman" w:cs="Times New Roman"/>
        </w:rPr>
        <w:t xml:space="preserve">. </w:t>
      </w:r>
    </w:p>
    <w:p w14:paraId="193DEDE9" w14:textId="4ED0D4D6" w:rsidR="00885C9F" w:rsidRDefault="00E70E73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sex and body mass, as they were non-significant fixed effects in all candidate models. </w:t>
      </w:r>
      <w:r w:rsidR="00885C9F">
        <w:rPr>
          <w:rFonts w:ascii="Times New Roman" w:hAnsi="Times New Roman" w:cs="Times New Roman"/>
        </w:rPr>
        <w:t xml:space="preserve">Predictive fit </w:t>
      </w:r>
      <w:r w:rsidR="00885C9F" w:rsidRPr="00A104AA">
        <w:rPr>
          <w:rFonts w:ascii="Times New Roman" w:hAnsi="Times New Roman" w:cs="Times New Roman"/>
        </w:rPr>
        <w:t>did not discriminate among candidate</w:t>
      </w:r>
      <w:r w:rsidR="00885C9F">
        <w:rPr>
          <w:rFonts w:ascii="Times New Roman" w:hAnsi="Times New Roman" w:cs="Times New Roman"/>
        </w:rPr>
        <w:t xml:space="preserve"> models that included</w:t>
      </w:r>
      <w:r w:rsidR="00542ADF">
        <w:rPr>
          <w:rFonts w:ascii="Times New Roman" w:hAnsi="Times New Roman" w:cs="Times New Roman"/>
        </w:rPr>
        <w:t xml:space="preserve"> EP, sex, and body mass</w:t>
      </w:r>
      <w:r w:rsidR="00885C9F">
        <w:rPr>
          <w:rFonts w:ascii="Times New Roman" w:hAnsi="Times New Roman" w:cs="Times New Roman"/>
        </w:rPr>
        <w:t>.</w:t>
      </w:r>
      <w:r w:rsidR="00542ADF">
        <w:rPr>
          <w:rFonts w:ascii="Times New Roman" w:hAnsi="Times New Roman" w:cs="Times New Roman"/>
        </w:rPr>
        <w:t xml:space="preserve"> </w:t>
      </w:r>
      <w:r w:rsidR="00885C9F">
        <w:rPr>
          <w:rFonts w:ascii="Times New Roman" w:hAnsi="Times New Roman" w:cs="Times New Roman"/>
        </w:rPr>
        <w:t xml:space="preserve">We selected </w:t>
      </w:r>
      <w:r w:rsidR="00542ADF">
        <w:rPr>
          <w:rFonts w:ascii="Times New Roman" w:hAnsi="Times New Roman" w:cs="Times New Roman"/>
        </w:rPr>
        <w:t>(</w:t>
      </w:r>
      <w:proofErr w:type="spellStart"/>
      <w:r w:rsidR="00542ADF">
        <w:rPr>
          <w:rFonts w:ascii="Times New Roman" w:hAnsi="Times New Roman" w:cs="Times New Roman"/>
        </w:rPr>
        <w:t>i</w:t>
      </w:r>
      <w:proofErr w:type="spellEnd"/>
      <w:r w:rsidR="00542ADF">
        <w:rPr>
          <w:rFonts w:ascii="Times New Roman" w:hAnsi="Times New Roman" w:cs="Times New Roman"/>
        </w:rPr>
        <w:t xml:space="preserve">) </w:t>
      </w:r>
      <w:proofErr w:type="spellStart"/>
      <w:r w:rsidR="00542ADF">
        <w:rPr>
          <w:rFonts w:ascii="Times New Roman" w:hAnsi="Times New Roman" w:cs="Times New Roman"/>
        </w:rPr>
        <w:t>FinalSBc</w:t>
      </w:r>
      <w:proofErr w:type="spellEnd"/>
      <w:r w:rsidR="00542ADF">
        <w:rPr>
          <w:rFonts w:ascii="Times New Roman" w:hAnsi="Times New Roman" w:cs="Times New Roman"/>
        </w:rPr>
        <w:t xml:space="preserve"> ~ slope * EP + (1|CGsite) for refitting on the full dataset. </w:t>
      </w:r>
    </w:p>
    <w:p w14:paraId="79769C2C" w14:textId="0BAAE8DD" w:rsidR="004E6243" w:rsidRDefault="007D0B78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standardized (mean = 0, SD = 1)</w:t>
      </w:r>
      <w:r>
        <w:rPr>
          <w:rFonts w:ascii="Times New Roman" w:hAnsi="Times New Roman" w:cs="Times New Roman"/>
        </w:rPr>
        <w:t xml:space="preserve">, and we </w:t>
      </w:r>
      <w:r w:rsidR="00F845FC" w:rsidRPr="00701913">
        <w:rPr>
          <w:rFonts w:ascii="Times New Roman" w:hAnsi="Times New Roman" w:cs="Times New Roman"/>
        </w:rPr>
        <w:t xml:space="preserve">specified weakly informative priors. Standardized fixed effects, including the slope term and its interaction with EP, were assigned </w:t>
      </w:r>
      <w:proofErr w:type="gramStart"/>
      <w:r w:rsidR="00F845FC" w:rsidRPr="00701913">
        <w:rPr>
          <w:rFonts w:ascii="Times New Roman" w:hAnsi="Times New Roman" w:cs="Times New Roman"/>
        </w:rPr>
        <w:t>Normal(</w:t>
      </w:r>
      <w:proofErr w:type="gramEnd"/>
      <w:r w:rsidR="00F845FC" w:rsidRPr="00701913">
        <w:rPr>
          <w:rFonts w:ascii="Times New Roman" w:hAnsi="Times New Roman" w:cs="Times New Roman"/>
        </w:rPr>
        <w:t>0, 0.5) priors. The intercept, residual standard deviation (σ), and CpG-level random effect standard deviation were assigned Student-</w:t>
      </w:r>
      <w:proofErr w:type="gramStart"/>
      <w:r w:rsidR="00F845FC" w:rsidRPr="00701913">
        <w:rPr>
          <w:rFonts w:ascii="Times New Roman" w:hAnsi="Times New Roman" w:cs="Times New Roman"/>
        </w:rPr>
        <w:t>t(</w:t>
      </w:r>
      <w:proofErr w:type="gramEnd"/>
      <w:r w:rsidR="00F845FC" w:rsidRPr="00701913">
        <w:rPr>
          <w:rFonts w:ascii="Times New Roman" w:hAnsi="Times New Roman" w:cs="Times New Roman"/>
        </w:rPr>
        <w:t>3, 0, 1) priors.</w:t>
      </w:r>
    </w:p>
    <w:p w14:paraId="5E615B8A" w14:textId="77777777" w:rsidR="00516D35" w:rsidRPr="00701913" w:rsidRDefault="00516D35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3F39E296" w14:textId="32281BD3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</w:t>
      </w:r>
      <w:r w:rsidR="005007AF" w:rsidRPr="00701913">
        <w:rPr>
          <w:rFonts w:ascii="Times New Roman" w:hAnsi="Times New Roman" w:cs="Times New Roman"/>
        </w:rPr>
        <w:t>pecification</w:t>
      </w:r>
      <w:r w:rsidRPr="00701913">
        <w:rPr>
          <w:rFonts w:ascii="Times New Roman" w:hAnsi="Times New Roman" w:cs="Times New Roman"/>
        </w:rPr>
        <w:t xml:space="preserve">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>:</w:t>
      </w:r>
    </w:p>
    <w:p w14:paraId="5A55B1F1" w14:textId="77777777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prior_finalSB_site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24985926" w14:textId="2ACACD5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0.5)", class = "b"),</w:t>
      </w:r>
    </w:p>
    <w:p w14:paraId="03A0BE2E" w14:textId="4133593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"Intercept"),</w:t>
      </w:r>
    </w:p>
    <w:p w14:paraId="48ACA71A" w14:textId="69F1928D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"sigma"), </w:t>
      </w:r>
    </w:p>
    <w:p w14:paraId="229379B9" w14:textId="7AF61C40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"sd", group = "CGsite")</w:t>
      </w:r>
    </w:p>
    <w:p w14:paraId="67146234" w14:textId="0F210694" w:rsidR="00F17434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115D205B" w14:textId="77777777" w:rsidR="00B80DE4" w:rsidRPr="00701913" w:rsidRDefault="00B80DE4" w:rsidP="00966C75">
      <w:pPr>
        <w:spacing w:after="0" w:line="360" w:lineRule="auto"/>
        <w:ind w:firstLine="720"/>
        <w:rPr>
          <w:rFonts w:ascii="Courier New" w:hAnsi="Courier New" w:cs="Courier New"/>
        </w:rPr>
      </w:pPr>
    </w:p>
    <w:p w14:paraId="2C7C1DB5" w14:textId="5A8B8BE6" w:rsidR="004E6243" w:rsidRPr="007019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modeled as a Gaussian response using a hierarchical Bayesian GLMM</w:t>
      </w:r>
      <w:r w:rsidR="00297849" w:rsidRPr="00701913">
        <w:rPr>
          <w:rFonts w:ascii="Times New Roman" w:hAnsi="Times New Roman" w:cs="Times New Roman"/>
        </w:rPr>
        <w:t>, such that:</w:t>
      </w:r>
    </w:p>
    <w:p w14:paraId="4062029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μᵢₛ, σ²)</w:t>
      </w:r>
    </w:p>
    <w:p w14:paraId="0B0B643C" w14:textId="03D7467E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μᵢₛ = α + β₁</w:t>
      </w:r>
      <w:proofErr w:type="spellStart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ₛ</w:t>
      </w:r>
    </w:p>
    <w:p w14:paraId="4F10F670" w14:textId="4EF8DEA3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58CAF9B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DDA787B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β₁...β₅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0, 0.5)</w:t>
      </w:r>
    </w:p>
    <w:p w14:paraId="414CFDD2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41B233EF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166A1633" w14:textId="4D0F2FDD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21843C10" w14:textId="5C222FAB" w:rsidR="00F845FC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site.</w:t>
      </w:r>
      <w:r w:rsidR="00761FD3" w:rsidRPr="00701913">
        <w:rPr>
          <w:rFonts w:ascii="Times New Roman" w:hAnsi="Times New Roman" w:cs="Times New Roman"/>
        </w:rPr>
        <w:t xml:space="preserve"> </w:t>
      </w:r>
      <w:r w:rsidR="00E65C90">
        <w:rPr>
          <w:rFonts w:ascii="Times New Roman" w:hAnsi="Times New Roman" w:cs="Times New Roman"/>
        </w:rPr>
        <w:t xml:space="preserve">CpG </w:t>
      </w:r>
      <w:r w:rsidR="00F845FC" w:rsidRPr="00701913">
        <w:rPr>
          <w:rFonts w:ascii="Times New Roman" w:hAnsi="Times New Roman" w:cs="Times New Roman"/>
        </w:rPr>
        <w:t xml:space="preserve">was included as a random intercept </w:t>
      </w:r>
      <w:r w:rsidR="00FD2B85" w:rsidRPr="00701913">
        <w:rPr>
          <w:rFonts w:ascii="Times New Roman" w:hAnsi="Times New Roman" w:cs="Times New Roman"/>
        </w:rPr>
        <w:t xml:space="preserve">to account for the non-independence of slope estimates derived from the same site, rather than to evaluate site-level differences in final </w:t>
      </w:r>
      <w:r w:rsidR="00FD2B85" w:rsidRPr="00701913">
        <w:rPr>
          <w:rFonts w:ascii="Times New Roman" w:hAnsi="Times New Roman" w:cs="Times New Roman"/>
          <w:i/>
          <w:iCs/>
        </w:rPr>
        <w:t>Salmonella</w:t>
      </w:r>
      <w:r w:rsidR="00FD2B85" w:rsidRPr="00701913">
        <w:rPr>
          <w:rFonts w:ascii="Times New Roman" w:hAnsi="Times New Roman" w:cs="Times New Roman"/>
        </w:rPr>
        <w:t xml:space="preserve"> burden as a primary hypothesis. Residual among-site variance in the random intercept is reported for transparency</w:t>
      </w:r>
      <w:r w:rsidR="00F845FC" w:rsidRPr="00701913">
        <w:rPr>
          <w:rFonts w:ascii="Times New Roman" w:hAnsi="Times New Roman" w:cs="Times New Roman"/>
        </w:rPr>
        <w:t xml:space="preserve">. </w:t>
      </w:r>
      <w:r w:rsidR="00281166" w:rsidRPr="00701913">
        <w:rPr>
          <w:rFonts w:ascii="Times New Roman" w:hAnsi="Times New Roman" w:cs="Times New Roman"/>
        </w:rPr>
        <w:t>We used</w:t>
      </w:r>
      <w:r w:rsidR="00F845FC" w:rsidRPr="00701913">
        <w:rPr>
          <w:rFonts w:ascii="Times New Roman" w:hAnsi="Times New Roman" w:cs="Times New Roman"/>
        </w:rPr>
        <w:t xml:space="preserve"> four </w:t>
      </w:r>
      <w:r w:rsidR="00281166" w:rsidRPr="00701913">
        <w:rPr>
          <w:rFonts w:ascii="Times New Roman" w:hAnsi="Times New Roman" w:cs="Times New Roman"/>
        </w:rPr>
        <w:t xml:space="preserve">MCMC </w:t>
      </w:r>
      <w:r w:rsidR="00F845FC" w:rsidRPr="00701913">
        <w:rPr>
          <w:rFonts w:ascii="Times New Roman" w:hAnsi="Times New Roman" w:cs="Times New Roman"/>
        </w:rPr>
        <w:t>chains (</w:t>
      </w:r>
      <w:r w:rsidR="00491268">
        <w:rPr>
          <w:rFonts w:ascii="Times New Roman" w:hAnsi="Times New Roman" w:cs="Times New Roman"/>
        </w:rPr>
        <w:t>6</w:t>
      </w:r>
      <w:r w:rsidR="00F845FC" w:rsidRPr="00701913">
        <w:rPr>
          <w:rFonts w:ascii="Times New Roman" w:hAnsi="Times New Roman" w:cs="Times New Roman"/>
        </w:rPr>
        <w:t xml:space="preserve">000 iterations each, </w:t>
      </w:r>
      <w:r w:rsidR="00491268">
        <w:rPr>
          <w:rFonts w:ascii="Times New Roman" w:hAnsi="Times New Roman" w:cs="Times New Roman"/>
        </w:rPr>
        <w:t>3</w:t>
      </w:r>
      <w:r w:rsidR="00F845FC" w:rsidRPr="00701913">
        <w:rPr>
          <w:rFonts w:ascii="Times New Roman" w:hAnsi="Times New Roman" w:cs="Times New Roman"/>
        </w:rPr>
        <w:t xml:space="preserve">000 warmup), with </w:t>
      </w:r>
      <w:proofErr w:type="spellStart"/>
      <w:r w:rsidR="00F845FC" w:rsidRPr="00701913">
        <w:rPr>
          <w:rFonts w:ascii="Times New Roman" w:hAnsi="Times New Roman" w:cs="Times New Roman"/>
        </w:rPr>
        <w:t>adapt_delta</w:t>
      </w:r>
      <w:proofErr w:type="spellEnd"/>
      <w:r w:rsidR="00F845FC"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S6)</w:t>
      </w:r>
      <w:r w:rsidR="00F845FC" w:rsidRPr="00701913">
        <w:rPr>
          <w:rFonts w:ascii="Times New Roman" w:hAnsi="Times New Roman" w:cs="Times New Roman"/>
        </w:rPr>
        <w:t xml:space="preserve">. </w:t>
      </w:r>
    </w:p>
    <w:p w14:paraId="4DD90137" w14:textId="2B0FDA9C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59905243" w14:textId="09EC808E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Model fitting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 xml:space="preserve">: </w:t>
      </w:r>
    </w:p>
    <w:p w14:paraId="5E4E6E1D" w14:textId="5113B1E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fit_FinalSB_slope_</w:t>
      </w:r>
      <w:r w:rsidR="00542ADF">
        <w:rPr>
          <w:rFonts w:ascii="Courier New" w:hAnsi="Courier New" w:cs="Courier New"/>
          <w:sz w:val="20"/>
          <w:szCs w:val="20"/>
        </w:rPr>
        <w:t>orig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1E34095" w14:textId="7D738A3A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FinalSBc ~ EP * slope + (1 | CGsite),</w:t>
      </w:r>
    </w:p>
    <w:p w14:paraId="063132C7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= df_slope_predictors,</w:t>
      </w:r>
    </w:p>
    <w:p w14:paraId="2875BAF0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gaussian(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47914DF6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prior_finalSB_site,</w:t>
      </w:r>
    </w:p>
    <w:p w14:paraId="2C68BD95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chains = 4,</w:t>
      </w:r>
    </w:p>
    <w:p w14:paraId="493DCBCE" w14:textId="18D74A30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= </w:t>
      </w:r>
      <w:r w:rsidR="00491268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62C06D09" w14:textId="0FA72D4E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warmup = </w:t>
      </w:r>
      <w:r w:rsidR="00491268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0B23CBE3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= 4,</w:t>
      </w:r>
    </w:p>
    <w:p w14:paraId="7751803B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CB13D3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68527B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= 777</w:t>
      </w:r>
    </w:p>
    <w:p w14:paraId="4BCBC83D" w14:textId="3D506F31" w:rsidR="00911B7F" w:rsidRPr="00701913" w:rsidRDefault="00911B7F" w:rsidP="00966C75">
      <w:pPr>
        <w:spacing w:after="0" w:line="360" w:lineRule="auto"/>
        <w:ind w:firstLine="720"/>
        <w:rPr>
          <w:rFonts w:ascii="Courier New" w:hAnsi="Courier New" w:cs="Courier New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3D1C7CDD" w14:textId="77777777" w:rsidR="007D0E24" w:rsidRPr="00701913" w:rsidRDefault="007D0E24" w:rsidP="00966C75">
      <w:pPr>
        <w:spacing w:after="0" w:line="360" w:lineRule="auto"/>
        <w:rPr>
          <w:rFonts w:ascii="Times New Roman" w:hAnsi="Times New Roman" w:cs="Times New Roman"/>
        </w:rPr>
      </w:pPr>
    </w:p>
    <w:p w14:paraId="61C0F5A6" w14:textId="00845FF0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3: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DNA methylation among tissues at euthanasia</w:t>
      </w:r>
    </w:p>
    <w:p w14:paraId="259E0223" w14:textId="5EBE9C64" w:rsidR="004E6243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 xml:space="preserve">To test whether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differs among tissues and CpGs while accounting for repeated measurements within individuals, we fit a hierarchical Bayesian GLMM with a Bernoulli distribution and logit link</w:t>
      </w:r>
      <w:r w:rsidR="003608EA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3608EA" w:rsidRPr="00701913">
        <w:rPr>
          <w:rFonts w:ascii="Times New Roman" w:hAnsi="Times New Roman" w:cs="Times New Roman"/>
        </w:rPr>
        <w:t xml:space="preserve"> 2025</w:t>
      </w:r>
      <w:r w:rsidRPr="00701913">
        <w:rPr>
          <w:rFonts w:ascii="Times New Roman" w:hAnsi="Times New Roman" w:cs="Times New Roman"/>
        </w:rPr>
        <w:t>)</w:t>
      </w:r>
      <w:r w:rsidR="00090EFC" w:rsidRPr="00701913">
        <w:rPr>
          <w:rFonts w:ascii="Times New Roman" w:hAnsi="Times New Roman" w:cs="Times New Roman"/>
        </w:rPr>
        <w:t>, such that:</w:t>
      </w:r>
    </w:p>
    <w:p w14:paraId="57658F67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ᵢₛₜ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</w:t>
      </w:r>
    </w:p>
    <w:p w14:paraId="6E3B3D74" w14:textId="1C14B762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 = α + β₁Tissue + β₂CpG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gramEnd"/>
      <w:r w:rsidRPr="00701913">
        <w:rPr>
          <w:rFonts w:ascii="Times New Roman" w:hAnsi="Times New Roman" w:cs="Times New Roman"/>
        </w:rPr>
        <w:t>Tissue × 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>) + β₄EP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₅(</w:t>
      </w:r>
      <w:proofErr w:type="gramEnd"/>
      <w:r w:rsidRPr="00701913">
        <w:rPr>
          <w:rFonts w:ascii="Times New Roman" w:hAnsi="Times New Roman" w:cs="Times New Roman"/>
        </w:rPr>
        <w:t>Tissue × 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>) + β₆</w:t>
      </w:r>
      <w:r w:rsidR="000B5604" w:rsidRPr="00701913">
        <w:rPr>
          <w:rFonts w:ascii="Times New Roman" w:hAnsi="Times New Roman" w:cs="Times New Roman"/>
        </w:rPr>
        <w:t>Sex</w:t>
      </w:r>
      <w:r w:rsidRPr="00701913">
        <w:rPr>
          <w:rFonts w:ascii="Times New Roman" w:hAnsi="Times New Roman" w:cs="Times New Roman"/>
          <w:vertAlign w:val="subscript"/>
        </w:rPr>
        <w:t xml:space="preserve">i </w:t>
      </w:r>
      <w:r w:rsidRPr="00701913">
        <w:rPr>
          <w:rFonts w:ascii="Times New Roman" w:hAnsi="Times New Roman" w:cs="Times New Roman"/>
        </w:rPr>
        <w:t>+ β₇Body</w:t>
      </w:r>
      <w:r w:rsidR="000B5604" w:rsidRPr="00701913">
        <w:rPr>
          <w:rFonts w:ascii="Times New Roman" w:hAnsi="Times New Roman" w:cs="Times New Roman"/>
        </w:rPr>
        <w:t xml:space="preserve"> m</w:t>
      </w:r>
      <w:r w:rsidRPr="00701913">
        <w:rPr>
          <w:rFonts w:ascii="Times New Roman" w:hAnsi="Times New Roman" w:cs="Times New Roman"/>
        </w:rPr>
        <w:t>ass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ᵢ</w:t>
      </w:r>
    </w:p>
    <w:p w14:paraId="71B17F94" w14:textId="09D50915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41783518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3B99BBF3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β₁...β₇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13CC3824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4D58B412" w14:textId="621BF4BB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416B7165" w14:textId="2B207B53" w:rsidR="00893BC5" w:rsidRPr="00701913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site, tissue and EP are fixed categorical predictors.</w:t>
      </w:r>
    </w:p>
    <w:p w14:paraId="55B55784" w14:textId="4F204BD6" w:rsidR="00EE38F9" w:rsidRDefault="00EE38F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for Model 1 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S7</w:t>
      </w:r>
      <w:r>
        <w:rPr>
          <w:rFonts w:ascii="Times New Roman" w:hAnsi="Times New Roman" w:cs="Times New Roman"/>
        </w:rPr>
        <w:t>) in R.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Tissue*EP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</w:t>
      </w:r>
      <w:r w:rsidR="00E65C90">
        <w:rPr>
          <w:rFonts w:ascii="Times New Roman" w:hAnsi="Times New Roman" w:cs="Times New Roman"/>
        </w:rPr>
        <w:t xml:space="preserve"> </w:t>
      </w:r>
      <w:r w:rsidR="00E65C90" w:rsidRPr="00E65C90">
        <w:rPr>
          <w:rFonts w:ascii="Times New Roman" w:hAnsi="Times New Roman" w:cs="Times New Roman"/>
        </w:rPr>
        <w:t xml:space="preserve">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Stage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(iv)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 w:rsidR="00E65C90">
        <w:rPr>
          <w:rFonts w:ascii="Times New Roman" w:hAnsi="Times New Roman" w:cs="Times New Roman"/>
        </w:rPr>
        <w:t>, and (v)</w:t>
      </w:r>
      <w:r w:rsidR="00E65C90" w:rsidRPr="00E65C90">
        <w:t xml:space="preserve">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="00E65C90">
        <w:rPr>
          <w:rFonts w:ascii="Times New Roman" w:hAnsi="Times New Roman" w:cs="Times New Roman"/>
        </w:rPr>
        <w:t xml:space="preserve">We subset the data to n=416, unique individuals = 34 to facilitate model comparison. </w:t>
      </w:r>
    </w:p>
    <w:p w14:paraId="241FBE43" w14:textId="6CCAA47B" w:rsidR="00EE38F9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models including sex as a fixed effect based on predictive fit assessment. We </w:t>
      </w:r>
      <w:r w:rsidR="006A519C">
        <w:rPr>
          <w:rFonts w:ascii="Times New Roman" w:hAnsi="Times New Roman" w:cs="Times New Roman"/>
        </w:rPr>
        <w:t>included an interaction for tissue type and CpG site at euthanasia and for tissue type and EP</w:t>
      </w:r>
      <w:r w:rsidR="00EE38F9">
        <w:rPr>
          <w:rFonts w:ascii="Times New Roman" w:hAnsi="Times New Roman" w:cs="Times New Roman"/>
        </w:rPr>
        <w:t xml:space="preserve">. We selected </w:t>
      </w:r>
      <w:r w:rsidR="006A519C">
        <w:rPr>
          <w:rFonts w:ascii="Times New Roman" w:hAnsi="Times New Roman" w:cs="Times New Roman"/>
        </w:rPr>
        <w:t xml:space="preserve">the model </w:t>
      </w:r>
      <w:proofErr w:type="spellStart"/>
      <w:r w:rsidR="006A519C" w:rsidRPr="006A519C">
        <w:rPr>
          <w:rFonts w:ascii="Times New Roman" w:hAnsi="Times New Roman" w:cs="Times New Roman"/>
        </w:rPr>
        <w:t>DNAm</w:t>
      </w:r>
      <w:proofErr w:type="spellEnd"/>
      <w:r w:rsidR="006A519C" w:rsidRPr="006A519C">
        <w:rPr>
          <w:rFonts w:ascii="Times New Roman" w:hAnsi="Times New Roman" w:cs="Times New Roman"/>
        </w:rPr>
        <w:t xml:space="preserve"> ~ Tissue * </w:t>
      </w:r>
      <w:proofErr w:type="spellStart"/>
      <w:r w:rsidR="006A519C" w:rsidRPr="006A519C">
        <w:rPr>
          <w:rFonts w:ascii="Times New Roman" w:hAnsi="Times New Roman" w:cs="Times New Roman"/>
        </w:rPr>
        <w:t>SiteEuth</w:t>
      </w:r>
      <w:proofErr w:type="spellEnd"/>
      <w:r w:rsidR="006A519C" w:rsidRPr="006A519C">
        <w:rPr>
          <w:rFonts w:ascii="Times New Roman" w:hAnsi="Times New Roman" w:cs="Times New Roman"/>
        </w:rPr>
        <w:t xml:space="preserve"> + Tissue * EP + </w:t>
      </w:r>
      <w:proofErr w:type="spellStart"/>
      <w:r w:rsidR="006A519C" w:rsidRPr="006A519C">
        <w:rPr>
          <w:rFonts w:ascii="Times New Roman" w:hAnsi="Times New Roman" w:cs="Times New Roman"/>
        </w:rPr>
        <w:t>BodyMassz</w:t>
      </w:r>
      <w:proofErr w:type="spellEnd"/>
      <w:r w:rsidR="006A519C" w:rsidRPr="006A519C">
        <w:rPr>
          <w:rFonts w:ascii="Times New Roman" w:hAnsi="Times New Roman" w:cs="Times New Roman"/>
        </w:rPr>
        <w:t xml:space="preserve"> + (1 | </w:t>
      </w:r>
      <w:proofErr w:type="spellStart"/>
      <w:r w:rsidR="006A519C" w:rsidRPr="006A519C">
        <w:rPr>
          <w:rFonts w:ascii="Times New Roman" w:hAnsi="Times New Roman" w:cs="Times New Roman"/>
        </w:rPr>
        <w:t>BirdID</w:t>
      </w:r>
      <w:proofErr w:type="spellEnd"/>
      <w:r w:rsidR="006A519C" w:rsidRPr="006A519C">
        <w:rPr>
          <w:rFonts w:ascii="Times New Roman" w:hAnsi="Times New Roman" w:cs="Times New Roman"/>
        </w:rPr>
        <w:t xml:space="preserve">) </w:t>
      </w:r>
      <w:r w:rsidR="00EE38F9">
        <w:rPr>
          <w:rFonts w:ascii="Times New Roman" w:hAnsi="Times New Roman" w:cs="Times New Roman"/>
        </w:rPr>
        <w:t>for refitting on the full dataset</w:t>
      </w:r>
      <w:r w:rsidR="006A519C">
        <w:rPr>
          <w:rFonts w:ascii="Times New Roman" w:hAnsi="Times New Roman" w:cs="Times New Roman"/>
        </w:rPr>
        <w:t xml:space="preserve"> as it had the highest predictive fit estimates</w:t>
      </w:r>
      <w:r w:rsidR="00EE38F9">
        <w:rPr>
          <w:rFonts w:ascii="Times New Roman" w:hAnsi="Times New Roman" w:cs="Times New Roman"/>
        </w:rPr>
        <w:t xml:space="preserve">. </w:t>
      </w:r>
    </w:p>
    <w:p w14:paraId="72AACD32" w14:textId="143B5B5E" w:rsidR="008150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DNA methylation was modeled as a function of tissue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blood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CpG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C</w:t>
      </w:r>
      <w:r w:rsidR="000C3266" w:rsidRPr="00701913">
        <w:rPr>
          <w:rFonts w:ascii="Times New Roman" w:hAnsi="Times New Roman" w:cs="Times New Roman"/>
        </w:rPr>
        <w:t>pG 1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EP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high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and standardized body mass, including interactions Tissue × </w:t>
      </w:r>
      <w:r w:rsidR="0032652F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and </w:t>
      </w:r>
      <w:r w:rsidR="00E13071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issue × EP</w:t>
      </w:r>
      <w:r w:rsidR="000C3266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Body mass and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were standardized (mean = 0, SD = 1) prior to modeling to facilitate model convergence. CpG was modeled as a fixed effect rather than a random effect due to the absence of repeated observations per site within tissue. </w:t>
      </w:r>
      <w:r w:rsidR="006A519C" w:rsidRPr="00701913">
        <w:rPr>
          <w:rFonts w:ascii="Times New Roman" w:hAnsi="Times New Roman" w:cs="Times New Roman"/>
        </w:rPr>
        <w:t xml:space="preserve">Bird </w:t>
      </w:r>
      <w:r w:rsidR="006A519C" w:rsidRPr="00701913">
        <w:rPr>
          <w:rFonts w:ascii="Times New Roman" w:hAnsi="Times New Roman" w:cs="Times New Roman"/>
        </w:rPr>
        <w:lastRenderedPageBreak/>
        <w:t xml:space="preserve">identity was included as a random intercept (1|BirdID) to account for non-independence of multiple </w:t>
      </w:r>
      <w:r w:rsidR="006A519C">
        <w:rPr>
          <w:rFonts w:ascii="Times New Roman" w:hAnsi="Times New Roman" w:cs="Times New Roman"/>
        </w:rPr>
        <w:t>T</w:t>
      </w:r>
      <w:r w:rsidR="006A519C" w:rsidRPr="00701913">
        <w:rPr>
          <w:rFonts w:ascii="Times New Roman" w:hAnsi="Times New Roman" w:cs="Times New Roman"/>
        </w:rPr>
        <w:t xml:space="preserve">issue × CpG observations within individuals. </w:t>
      </w:r>
      <w:r w:rsidR="00372CC4" w:rsidRPr="00701913">
        <w:rPr>
          <w:rFonts w:ascii="Times New Roman" w:hAnsi="Times New Roman" w:cs="Times New Roman"/>
        </w:rPr>
        <w:t xml:space="preserve">Unlike the temporal blood DNA methylation dataset, DNA methylation was measured once per tissue per individual. </w:t>
      </w:r>
      <w:r w:rsidR="00E70E73">
        <w:rPr>
          <w:rFonts w:ascii="Times New Roman" w:hAnsi="Times New Roman" w:cs="Times New Roman"/>
        </w:rPr>
        <w:t>We left m</w:t>
      </w:r>
      <w:r w:rsidR="00372CC4" w:rsidRPr="00701913">
        <w:rPr>
          <w:rFonts w:ascii="Times New Roman" w:hAnsi="Times New Roman" w:cs="Times New Roman"/>
        </w:rPr>
        <w:t>issing values as NA</w:t>
      </w:r>
      <w:r w:rsidR="006A519C">
        <w:rPr>
          <w:rFonts w:ascii="Times New Roman" w:hAnsi="Times New Roman" w:cs="Times New Roman"/>
        </w:rPr>
        <w:t xml:space="preserve"> (n = 109, 20.2%)</w:t>
      </w:r>
      <w:r w:rsidR="00D30130">
        <w:rPr>
          <w:rFonts w:ascii="Times New Roman" w:hAnsi="Times New Roman" w:cs="Times New Roman"/>
        </w:rPr>
        <w:t xml:space="preserve"> and</w:t>
      </w:r>
      <w:r w:rsidR="00372CC4" w:rsidRPr="00701913">
        <w:rPr>
          <w:rFonts w:ascii="Times New Roman" w:hAnsi="Times New Roman" w:cs="Times New Roman"/>
        </w:rPr>
        <w:t xml:space="preserve"> excluded listwise at the observation level. </w:t>
      </w:r>
    </w:p>
    <w:p w14:paraId="3325B84C" w14:textId="42905234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 to </w:t>
      </w:r>
      <w:proofErr w:type="gramStart"/>
      <w:r w:rsidRPr="00701913">
        <w:rPr>
          <w:rFonts w:ascii="Times New Roman" w:hAnsi="Times New Roman" w:cs="Times New Roman"/>
        </w:rPr>
        <w:t>regularize</w:t>
      </w:r>
      <w:proofErr w:type="gramEnd"/>
      <w:r w:rsidRPr="00701913">
        <w:rPr>
          <w:rFonts w:ascii="Times New Roman" w:hAnsi="Times New Roman" w:cs="Times New Roman"/>
        </w:rPr>
        <w:t xml:space="preserve"> parameter estimates.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 xml:space="preserve">0, 1) </w:t>
      </w:r>
      <w:proofErr w:type="gramStart"/>
      <w:r w:rsidRPr="00701913">
        <w:rPr>
          <w:rFonts w:ascii="Times New Roman" w:hAnsi="Times New Roman" w:cs="Times New Roman"/>
        </w:rPr>
        <w:t>priors</w:t>
      </w:r>
      <w:proofErr w:type="gramEnd"/>
      <w:r w:rsidRPr="00701913">
        <w:rPr>
          <w:rFonts w:ascii="Times New Roman" w:hAnsi="Times New Roman" w:cs="Times New Roman"/>
        </w:rPr>
        <w:t xml:space="preserve">, the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2.5) prior, and the standard deviation of the random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1) prior. </w:t>
      </w:r>
    </w:p>
    <w:p w14:paraId="65C3AB7C" w14:textId="340E3D90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specification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54E6E4A" w14:textId="77777777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_dnam_tissue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CE9E91F" w14:textId="45B761EE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1)", class = "b"),</w:t>
      </w:r>
    </w:p>
    <w:p w14:paraId="74A114BD" w14:textId="4906FEE6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</w:t>
      </w:r>
    </w:p>
    <w:p w14:paraId="62A585A1" w14:textId="29EDF90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"sd")</w:t>
      </w:r>
    </w:p>
    <w:p w14:paraId="3E9F12D5" w14:textId="03044BC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66F9003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491BFD52" w14:textId="6A91AAB9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the model </w:t>
      </w:r>
      <w:r w:rsidR="00281166" w:rsidRPr="00701913">
        <w:rPr>
          <w:rFonts w:ascii="Times New Roman" w:hAnsi="Times New Roman" w:cs="Times New Roman"/>
        </w:rPr>
        <w:t>with a Bernoulli distribution and logit link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2025)</w:t>
      </w:r>
      <w:r w:rsidRPr="00701913">
        <w:rPr>
          <w:rFonts w:ascii="Times New Roman" w:hAnsi="Times New Roman" w:cs="Times New Roman"/>
        </w:rPr>
        <w:t xml:space="preserve">: DNAm ~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</w:t>
      </w:r>
      <w:r w:rsidR="00372CC4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+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EP </w:t>
      </w:r>
      <w:proofErr w:type="gramStart"/>
      <w:r w:rsidRPr="00701913">
        <w:rPr>
          <w:rFonts w:ascii="Times New Roman" w:hAnsi="Times New Roman" w:cs="Times New Roman"/>
        </w:rPr>
        <w:t>+  Body</w:t>
      </w:r>
      <w:proofErr w:type="gramEnd"/>
      <w:r w:rsidR="00372CC4"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Times New Roman" w:hAnsi="Times New Roman" w:cs="Times New Roman"/>
        </w:rPr>
        <w:t xml:space="preserve">Mass + (1 | BirdID). We used four MCMC chains (4000 iterations; 2000 warmup) and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S8)</w:t>
      </w:r>
      <w:r w:rsidRPr="00701913">
        <w:rPr>
          <w:rFonts w:ascii="Times New Roman" w:hAnsi="Times New Roman" w:cs="Times New Roman"/>
        </w:rPr>
        <w:t xml:space="preserve">. </w:t>
      </w:r>
    </w:p>
    <w:p w14:paraId="49C930A1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18570601" w14:textId="2CFBBF6D" w:rsidR="00D20ABE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fitting c</w:t>
      </w:r>
      <w:r w:rsidR="00D20ABE" w:rsidRPr="00701913">
        <w:rPr>
          <w:rFonts w:ascii="Times New Roman" w:hAnsi="Times New Roman" w:cs="Times New Roman"/>
        </w:rPr>
        <w:t xml:space="preserve">ode: </w:t>
      </w:r>
    </w:p>
    <w:p w14:paraId="2F3843A5" w14:textId="5FC34F7A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fit_dnam_</w:t>
      </w:r>
      <w:r w:rsidR="006A519C">
        <w:rPr>
          <w:rFonts w:ascii="Courier New" w:hAnsi="Courier New" w:cs="Courier New"/>
          <w:sz w:val="20"/>
          <w:szCs w:val="20"/>
        </w:rPr>
        <w:t>no_stage</w:t>
      </w:r>
      <w:r w:rsidR="00CD2C2E">
        <w:rPr>
          <w:rFonts w:ascii="Courier New" w:hAnsi="Courier New" w:cs="Courier New"/>
          <w:sz w:val="20"/>
          <w:szCs w:val="20"/>
        </w:rPr>
        <w:t>_final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C87DB6C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DNAm ~ Tissue * SiteEuth + Tissue*EP + Stage + BodyMassz +</w:t>
      </w:r>
    </w:p>
    <w:p w14:paraId="22F986D8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(1 | BirdID),</w:t>
      </w:r>
    </w:p>
    <w:p w14:paraId="59B6C051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df_tissue_centered,</w:t>
      </w:r>
    </w:p>
    <w:p w14:paraId="52FCD7F0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family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"logit"),</w:t>
      </w:r>
    </w:p>
    <w:p w14:paraId="48F4FD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priors_dnam_tissue,</w:t>
      </w:r>
    </w:p>
    <w:p w14:paraId="79A79C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2E25961D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4000,</w:t>
      </w:r>
    </w:p>
    <w:p w14:paraId="72FCAE93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2000,</w:t>
      </w:r>
    </w:p>
    <w:p w14:paraId="62C227A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  = 4,</w:t>
      </w:r>
    </w:p>
    <w:p w14:paraId="4D77FB0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EE5E85A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717</w:t>
      </w:r>
    </w:p>
    <w:p w14:paraId="70C439F0" w14:textId="250F9000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119BAE4" w14:textId="77777777" w:rsidR="00E70E7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665B8585" w14:textId="52783DC8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Post-hoc Comparisons</w:t>
      </w:r>
    </w:p>
    <w:p w14:paraId="29B4F8BF" w14:textId="5A56CE4C" w:rsidR="00666F1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 used repeated measures correlations to compare within-individual variation in DNA methylation for paired CpG sites across tissues using ‘</w:t>
      </w: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’ package in R (version 0.7.0; </w:t>
      </w:r>
      <w:proofErr w:type="spellStart"/>
      <w:r>
        <w:rPr>
          <w:rFonts w:ascii="Times New Roman" w:hAnsi="Times New Roman" w:cs="Times New Roman"/>
        </w:rPr>
        <w:t>Bakdash</w:t>
      </w:r>
      <w:proofErr w:type="spellEnd"/>
      <w:r>
        <w:rPr>
          <w:rFonts w:ascii="Times New Roman" w:hAnsi="Times New Roman" w:cs="Times New Roman"/>
        </w:rPr>
        <w:t xml:space="preserve"> and Marusich 2017). Bird ID was the participant (grouping factor</w:t>
      </w:r>
      <w:proofErr w:type="gramStart"/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 xml:space="preserve"> and the repeated observation was CpG site.</w:t>
      </w:r>
      <w:r w:rsidRPr="0018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t</w:t>
      </w:r>
      <w:r w:rsidRPr="00491268">
        <w:rPr>
          <w:rFonts w:ascii="Times New Roman" w:hAnsi="Times New Roman" w:cs="Times New Roman"/>
        </w:rPr>
        <w:t>wo paired variables were</w:t>
      </w:r>
      <w:r>
        <w:rPr>
          <w:rFonts w:ascii="Times New Roman" w:hAnsi="Times New Roman" w:cs="Times New Roman"/>
        </w:rPr>
        <w:t xml:space="preserve"> binary </w:t>
      </w:r>
      <w:r w:rsidRPr="00491268">
        <w:rPr>
          <w:rFonts w:ascii="Times New Roman" w:hAnsi="Times New Roman" w:cs="Times New Roman"/>
        </w:rPr>
        <w:t>DNA methylation at euthanasia, compared pairwise between tissues (blood-liver, blood-spleen, liver-spleen</w:t>
      </w:r>
      <w:r w:rsidR="00E55CB0">
        <w:rPr>
          <w:rFonts w:ascii="Times New Roman" w:hAnsi="Times New Roman" w:cs="Times New Roman"/>
        </w:rPr>
        <w:t xml:space="preserve">; Table </w:t>
      </w:r>
      <w:r w:rsidR="00516D35">
        <w:rPr>
          <w:rFonts w:ascii="Times New Roman" w:hAnsi="Times New Roman" w:cs="Times New Roman"/>
        </w:rPr>
        <w:t>4</w:t>
      </w:r>
      <w:r w:rsidRPr="0049126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71E0C13C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</w:p>
    <w:p w14:paraId="5661FE3A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 Code:</w:t>
      </w:r>
    </w:p>
    <w:p w14:paraId="0862D269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 &lt;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dataset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22EC9BB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67FDDEA0" w14:textId="77777777" w:rsidR="00E70E73" w:rsidRPr="00E70E73" w:rsidRDefault="00E70E73" w:rsidP="00966C75">
      <w:pPr>
        <w:spacing w:after="0" w:line="36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rmcorr_liver_spleen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6662CFB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3B19750D" w14:textId="2C63E0E6" w:rsidR="004E6243" w:rsidRPr="00701913" w:rsidRDefault="00D20ABE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We then compared DNA methylation from the posterior distribution as contrasts in ‘</w:t>
      </w:r>
      <w:proofErr w:type="spellStart"/>
      <w:r w:rsidRPr="00701913">
        <w:rPr>
          <w:rFonts w:ascii="Times New Roman" w:hAnsi="Times New Roman" w:cs="Times New Roman"/>
        </w:rPr>
        <w:t>emmeans</w:t>
      </w:r>
      <w:proofErr w:type="spellEnd"/>
      <w:r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1.11.2-8</w:t>
      </w:r>
      <w:r w:rsidR="00391457">
        <w:rPr>
          <w:rFonts w:ascii="Times New Roman" w:hAnsi="Times New Roman" w:cs="Times New Roman"/>
        </w:rPr>
        <w:t xml:space="preserve">; </w:t>
      </w:r>
      <w:r w:rsidRPr="00701913">
        <w:rPr>
          <w:rFonts w:ascii="Times New Roman" w:hAnsi="Times New Roman" w:cs="Times New Roman"/>
        </w:rPr>
        <w:t>Lenth et al.</w:t>
      </w:r>
      <w:r w:rsidR="00EC279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2019) </w:t>
      </w:r>
      <w:r w:rsidR="00391457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 xml:space="preserve">0. </w:t>
      </w:r>
      <w:r w:rsidR="00281166" w:rsidRPr="00701913">
        <w:rPr>
          <w:rFonts w:ascii="Times New Roman" w:hAnsi="Times New Roman" w:cs="Times New Roman"/>
        </w:rPr>
        <w:t>This returns and compares t</w:t>
      </w:r>
      <w:r w:rsidR="007931E7" w:rsidRPr="00701913">
        <w:rPr>
          <w:rFonts w:ascii="Times New Roman" w:hAnsi="Times New Roman" w:cs="Times New Roman"/>
        </w:rPr>
        <w:t xml:space="preserve">he posterior median log-odds that a CpG is methylated </w:t>
      </w:r>
      <w:proofErr w:type="gramStart"/>
      <w:r w:rsidR="007931E7" w:rsidRPr="00701913">
        <w:rPr>
          <w:rFonts w:ascii="Times New Roman" w:hAnsi="Times New Roman" w:cs="Times New Roman"/>
        </w:rPr>
        <w:t>in a given</w:t>
      </w:r>
      <w:proofErr w:type="gramEnd"/>
      <w:r w:rsidR="007931E7" w:rsidRPr="00701913">
        <w:rPr>
          <w:rFonts w:ascii="Times New Roman" w:hAnsi="Times New Roman" w:cs="Times New Roman"/>
        </w:rPr>
        <w:t xml:space="preserve"> </w:t>
      </w:r>
      <w:r w:rsidR="00E13071">
        <w:rPr>
          <w:rFonts w:ascii="Times New Roman" w:hAnsi="Times New Roman" w:cs="Times New Roman"/>
        </w:rPr>
        <w:t>T</w:t>
      </w:r>
      <w:r w:rsidR="007931E7" w:rsidRPr="00701913">
        <w:rPr>
          <w:rFonts w:ascii="Times New Roman" w:hAnsi="Times New Roman" w:cs="Times New Roman"/>
        </w:rPr>
        <w:t xml:space="preserve">issue × CpG site, averaged over EP and </w:t>
      </w:r>
      <w:r w:rsidR="00281166" w:rsidRPr="00701913">
        <w:rPr>
          <w:rFonts w:ascii="Times New Roman" w:hAnsi="Times New Roman" w:cs="Times New Roman"/>
        </w:rPr>
        <w:t>s</w:t>
      </w:r>
      <w:r w:rsidR="000B5604" w:rsidRPr="00701913">
        <w:rPr>
          <w:rFonts w:ascii="Times New Roman" w:hAnsi="Times New Roman" w:cs="Times New Roman"/>
        </w:rPr>
        <w:t>ex</w:t>
      </w:r>
      <w:r w:rsidR="007931E7" w:rsidRPr="00701913">
        <w:rPr>
          <w:rFonts w:ascii="Times New Roman" w:hAnsi="Times New Roman" w:cs="Times New Roman"/>
        </w:rPr>
        <w:t>, at the population level.</w:t>
      </w:r>
      <w:r w:rsidR="00281166" w:rsidRPr="00701913">
        <w:rPr>
          <w:rFonts w:ascii="Times New Roman" w:hAnsi="Times New Roman" w:cs="Times New Roman"/>
        </w:rPr>
        <w:t xml:space="preserve"> </w:t>
      </w:r>
      <w:r w:rsidR="009E1894" w:rsidRPr="00701913">
        <w:rPr>
          <w:rFonts w:ascii="Times New Roman" w:hAnsi="Times New Roman" w:cs="Times New Roman"/>
        </w:rPr>
        <w:t>For the pairwise tissue contrasts within each CpG site</w:t>
      </w:r>
      <w:r w:rsidR="00297849" w:rsidRPr="00701913">
        <w:rPr>
          <w:rFonts w:ascii="Times New Roman" w:hAnsi="Times New Roman" w:cs="Times New Roman"/>
        </w:rPr>
        <w:t>,</w:t>
      </w:r>
    </w:p>
    <w:p w14:paraId="1F399E36" w14:textId="2E442246" w:rsidR="004E6243" w:rsidRPr="00701913" w:rsidRDefault="0023126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~ </w:t>
      </w:r>
      <w:proofErr w:type="gramStart"/>
      <w:r w:rsidRPr="00701913">
        <w:rPr>
          <w:rFonts w:ascii="Times New Roman" w:hAnsi="Times New Roman" w:cs="Times New Roman"/>
        </w:rPr>
        <w:t>P(</w:t>
      </w:r>
      <w:proofErr w:type="gramEnd"/>
      <w:r w:rsidRPr="00701913">
        <w:rPr>
          <w:rFonts w:ascii="Times New Roman" w:hAnsi="Times New Roman" w:cs="Times New Roman"/>
        </w:rPr>
        <w:t xml:space="preserve">η̄ₜ₁ₛ − η̄ₜ₂ₛ | data), </w:t>
      </w:r>
    </w:p>
    <w:p w14:paraId="799D20A0" w14:textId="5B95712F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η̄ₜₛ is the marginal log-odds of methylation in tissue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 at CpG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, averaged over EP and</w:t>
      </w:r>
      <w:r w:rsidR="00D36A57">
        <w:rPr>
          <w:rFonts w:ascii="Times New Roman" w:hAnsi="Times New Roman" w:cs="Times New Roman"/>
        </w:rPr>
        <w:t xml:space="preserve"> sex</w:t>
      </w:r>
      <w:r w:rsidRPr="00701913">
        <w:rPr>
          <w:rFonts w:ascii="Times New Roman" w:hAnsi="Times New Roman" w:cs="Times New Roman"/>
        </w:rPr>
        <w:t xml:space="preserve"> at the population level, and 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is the contrast between tissues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₁ and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₂ within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. </w:t>
      </w:r>
      <w:r w:rsidR="00231269" w:rsidRPr="00701913">
        <w:rPr>
          <w:rFonts w:ascii="Times New Roman" w:hAnsi="Times New Roman" w:cs="Times New Roman"/>
        </w:rPr>
        <w:t>We reported the posterior median with 95% HPD intervals</w:t>
      </w:r>
      <w:r w:rsidR="00E55CB0">
        <w:rPr>
          <w:rFonts w:ascii="Times New Roman" w:hAnsi="Times New Roman" w:cs="Times New Roman"/>
        </w:rPr>
        <w:t xml:space="preserve"> (Table SX; </w:t>
      </w:r>
      <w:proofErr w:type="spellStart"/>
      <w:r w:rsidR="00E55CB0">
        <w:rPr>
          <w:rFonts w:ascii="Times New Roman" w:hAnsi="Times New Roman" w:cs="Times New Roman"/>
        </w:rPr>
        <w:t>TableX</w:t>
      </w:r>
      <w:proofErr w:type="spellEnd"/>
      <w:r w:rsidR="00E55CB0">
        <w:rPr>
          <w:rFonts w:ascii="Times New Roman" w:hAnsi="Times New Roman" w:cs="Times New Roman"/>
        </w:rPr>
        <w:t>)</w:t>
      </w:r>
      <w:r w:rsidR="00231269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The marginal </w:t>
      </w:r>
      <w:proofErr w:type="gramStart"/>
      <w:r w:rsidRPr="00701913">
        <w:rPr>
          <w:rFonts w:ascii="Times New Roman" w:hAnsi="Times New Roman" w:cs="Times New Roman"/>
        </w:rPr>
        <w:t>mean</w:t>
      </w:r>
      <w:proofErr w:type="gramEnd"/>
      <w:r w:rsidRPr="00701913">
        <w:rPr>
          <w:rFonts w:ascii="Times New Roman" w:hAnsi="Times New Roman" w:cs="Times New Roman"/>
        </w:rPr>
        <w:t xml:space="preserve"> itself is:</w:t>
      </w:r>
    </w:p>
    <w:p w14:paraId="521B205E" w14:textId="5F2A7EDC" w:rsidR="004E6243" w:rsidRPr="00701913" w:rsidRDefault="009E1894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η̄ₜₛ = E[logit(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 xml:space="preserve">ᵢₜₛ) | Tissue =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, CpG =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]</w:t>
      </w:r>
      <w:r w:rsidR="00231269" w:rsidRPr="00701913">
        <w:rPr>
          <w:rFonts w:ascii="Times New Roman" w:hAnsi="Times New Roman" w:cs="Times New Roman"/>
        </w:rPr>
        <w:t>,</w:t>
      </w:r>
    </w:p>
    <w:p w14:paraId="550224CF" w14:textId="366E87F4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averaged over EP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{high, low} and Se</w:t>
      </w:r>
      <w:r w:rsidR="000B5604" w:rsidRPr="00701913">
        <w:rPr>
          <w:rFonts w:ascii="Times New Roman" w:hAnsi="Times New Roman" w:cs="Times New Roman"/>
        </w:rPr>
        <w:t>x</w:t>
      </w:r>
      <w:r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{female, male, juvenile}.</w:t>
      </w:r>
      <w:r w:rsidR="00231269"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>We then back-transformed the log-odds ratio to probabilities in the contrasts for interpretability</w:t>
      </w:r>
      <w:r w:rsidR="00297849" w:rsidRPr="00701913">
        <w:rPr>
          <w:rFonts w:ascii="Times New Roman" w:hAnsi="Times New Roman" w:cs="Times New Roman"/>
        </w:rPr>
        <w:t xml:space="preserve"> </w:t>
      </w:r>
      <w:r w:rsidR="00761FD3" w:rsidRPr="00701913">
        <w:rPr>
          <w:rFonts w:ascii="Times New Roman" w:hAnsi="Times New Roman" w:cs="Times New Roman"/>
        </w:rPr>
        <w:t>as:</w:t>
      </w:r>
    </w:p>
    <w:p w14:paraId="14592E04" w14:textId="77777777" w:rsidR="005007AF" w:rsidRDefault="00231269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p̄ₜₛ = logistic(η̄ₜₛ) = 1 / (1 + exp(−η̄ₜₛ)).</w:t>
      </w:r>
    </w:p>
    <w:p w14:paraId="2E09C4E8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A9E4C4F" w14:textId="4C33AD12" w:rsidR="007931E7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Contrasts c</w:t>
      </w:r>
      <w:r w:rsidR="007931E7" w:rsidRPr="00701913">
        <w:rPr>
          <w:rFonts w:ascii="Times New Roman" w:hAnsi="Times New Roman" w:cs="Times New Roman"/>
        </w:rPr>
        <w:t>ode:</w:t>
      </w:r>
    </w:p>
    <w:p w14:paraId="45E66A26" w14:textId="6BA81799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emm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383210D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4897C31E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0125361C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   # population-level effects</w:t>
      </w:r>
    </w:p>
    <w:p w14:paraId="32470CAC" w14:textId="47D3CD53" w:rsidR="007931E7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6AA6928F" w14:textId="7BF725ED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#Probabilities contrasts</w:t>
      </w:r>
    </w:p>
    <w:p w14:paraId="135155FD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25C7CD0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212D105B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58D92FE6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type = "response",</w:t>
      </w:r>
    </w:p>
    <w:p w14:paraId="1F0F7747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</w:t>
      </w:r>
    </w:p>
    <w:p w14:paraId="0F8E8787" w14:textId="1FDF78AC" w:rsidR="00666F13" w:rsidRPr="00666F13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CA89274" w14:textId="77777777" w:rsidR="00666F13" w:rsidRPr="00701913" w:rsidRDefault="00666F1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A61C98" w14:textId="77777777" w:rsidR="00F845FC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Checks and Confirmation</w:t>
      </w:r>
    </w:p>
    <w:p w14:paraId="224FF7AD" w14:textId="77777777" w:rsidR="00666F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assessed convergence using R̂ (&lt; 1.01) and effective sample sizes (Bulk and Tail ESS</w:t>
      </w:r>
      <w:r w:rsidR="00372CC4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>). Model adequacy was evaluated via posterior predictive checks</w:t>
      </w:r>
      <w:r w:rsidR="00372CC4" w:rsidRPr="00701913">
        <w:rPr>
          <w:rFonts w:ascii="Times New Roman" w:hAnsi="Times New Roman" w:cs="Times New Roman"/>
        </w:rPr>
        <w:t xml:space="preserve"> (pp_checks in ‘brms’)</w:t>
      </w:r>
      <w:r w:rsidRPr="00701913">
        <w:rPr>
          <w:rFonts w:ascii="Times New Roman" w:hAnsi="Times New Roman" w:cs="Times New Roman"/>
        </w:rPr>
        <w:t xml:space="preserve">. Posterior estimates are with 95% credible intervals (CrIs); effects were considered supported when the 95% CrI excluded zero. </w:t>
      </w:r>
    </w:p>
    <w:p w14:paraId="1C385CAA" w14:textId="5466862A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br w:type="page"/>
      </w:r>
    </w:p>
    <w:p w14:paraId="16275730" w14:textId="1ADF5CD5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Supplemental Tables and Figures</w:t>
      </w:r>
    </w:p>
    <w:p w14:paraId="3143A828" w14:textId="5270B7A1" w:rsidR="00CF37F3" w:rsidRPr="00701913" w:rsidRDefault="00CF37F3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Table S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Characteristics of house sparrows experimentally infected with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 enterica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including: </w:t>
      </w:r>
      <w:r w:rsidR="0059752A">
        <w:rPr>
          <w:rFonts w:ascii="Times New Roman" w:eastAsia="Times New Roman" w:hAnsi="Times New Roman" w:cs="Times New Roman"/>
          <w:kern w:val="0"/>
          <w14:ligatures w14:val="none"/>
        </w:rPr>
        <w:t>sex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(male = M, female = F, or juvenile = J),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igh (H) or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ow (L) epigenetic potential (EP), average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(Ave SB), final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(Final SB), daily rate of change in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(Change SB), daily rate of change in DNA methylation (Change DNAm), and average DNA methylation at euthanasia in liver (Liver DNAm), blood (Blood DNAm), and spleen (Spleen DNAm).</w:t>
      </w:r>
    </w:p>
    <w:tbl>
      <w:tblPr>
        <w:tblStyle w:val="TableGrid2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702"/>
        <w:gridCol w:w="563"/>
        <w:gridCol w:w="964"/>
        <w:gridCol w:w="1017"/>
        <w:gridCol w:w="1204"/>
        <w:gridCol w:w="1587"/>
        <w:gridCol w:w="987"/>
        <w:gridCol w:w="923"/>
        <w:gridCol w:w="987"/>
      </w:tblGrid>
      <w:tr w:rsidR="00CF37F3" w:rsidRPr="00701913" w14:paraId="73D423B5" w14:textId="77777777">
        <w:tc>
          <w:tcPr>
            <w:tcW w:w="6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6D1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FA725" w14:textId="4B0E6C48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597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</w:t>
            </w: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C059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E5E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 SB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557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SB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BDF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SB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8AD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E98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Liver DNAm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C54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Blood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7708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Spleen DNAm</w:t>
            </w:r>
          </w:p>
        </w:tc>
      </w:tr>
      <w:tr w:rsidR="00CF37F3" w:rsidRPr="00701913" w14:paraId="01EE7934" w14:textId="77777777">
        <w:tc>
          <w:tcPr>
            <w:tcW w:w="657" w:type="dxa"/>
            <w:tcBorders>
              <w:top w:val="single" w:sz="4" w:space="0" w:color="auto"/>
            </w:tcBorders>
            <w:vAlign w:val="center"/>
          </w:tcPr>
          <w:p w14:paraId="2C6AD9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3138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A38419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B389FB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tcBorders>
              <w:top w:val="single" w:sz="4" w:space="0" w:color="auto"/>
            </w:tcBorders>
            <w:vAlign w:val="center"/>
          </w:tcPr>
          <w:p w14:paraId="4654C8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center"/>
          </w:tcPr>
          <w:p w14:paraId="3D9856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217" w:type="dxa"/>
            <w:tcBorders>
              <w:top w:val="single" w:sz="4" w:space="0" w:color="auto"/>
            </w:tcBorders>
            <w:vAlign w:val="center"/>
          </w:tcPr>
          <w:p w14:paraId="18450D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2C1CC9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75D7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08FC1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4A4CDE0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639E805F" w14:textId="77777777">
        <w:tc>
          <w:tcPr>
            <w:tcW w:w="657" w:type="dxa"/>
            <w:vAlign w:val="center"/>
          </w:tcPr>
          <w:p w14:paraId="34AC7E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3139</w:t>
            </w:r>
          </w:p>
        </w:tc>
        <w:tc>
          <w:tcPr>
            <w:tcW w:w="708" w:type="dxa"/>
            <w:vAlign w:val="center"/>
          </w:tcPr>
          <w:p w14:paraId="58793B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DF86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7E6B72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2.12</w:t>
            </w:r>
          </w:p>
        </w:tc>
        <w:tc>
          <w:tcPr>
            <w:tcW w:w="1033" w:type="dxa"/>
            <w:vAlign w:val="center"/>
          </w:tcPr>
          <w:p w14:paraId="7B15F8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217" w:type="dxa"/>
            <w:vAlign w:val="center"/>
          </w:tcPr>
          <w:p w14:paraId="14DC64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660C29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990" w:type="dxa"/>
            <w:vAlign w:val="center"/>
          </w:tcPr>
          <w:p w14:paraId="7B9B7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651C0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594C6A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4CB9AA3" w14:textId="77777777">
        <w:tc>
          <w:tcPr>
            <w:tcW w:w="657" w:type="dxa"/>
            <w:vAlign w:val="center"/>
          </w:tcPr>
          <w:p w14:paraId="52AFAE7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3142</w:t>
            </w:r>
          </w:p>
        </w:tc>
        <w:tc>
          <w:tcPr>
            <w:tcW w:w="708" w:type="dxa"/>
            <w:vAlign w:val="center"/>
          </w:tcPr>
          <w:p w14:paraId="38C562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7693C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3C5C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1.55</w:t>
            </w:r>
          </w:p>
        </w:tc>
        <w:tc>
          <w:tcPr>
            <w:tcW w:w="1033" w:type="dxa"/>
            <w:vAlign w:val="center"/>
          </w:tcPr>
          <w:p w14:paraId="05BB28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1.90</w:t>
            </w:r>
          </w:p>
        </w:tc>
        <w:tc>
          <w:tcPr>
            <w:tcW w:w="1217" w:type="dxa"/>
            <w:vAlign w:val="center"/>
          </w:tcPr>
          <w:p w14:paraId="782066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620" w:type="dxa"/>
            <w:vAlign w:val="center"/>
          </w:tcPr>
          <w:p w14:paraId="0E0068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0BB33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8C39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3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7A7A6697" w14:textId="77777777">
        <w:tc>
          <w:tcPr>
            <w:tcW w:w="657" w:type="dxa"/>
            <w:vAlign w:val="center"/>
          </w:tcPr>
          <w:p w14:paraId="31F824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3144</w:t>
            </w:r>
          </w:p>
        </w:tc>
        <w:tc>
          <w:tcPr>
            <w:tcW w:w="708" w:type="dxa"/>
            <w:vAlign w:val="center"/>
          </w:tcPr>
          <w:p w14:paraId="17A3C2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7A2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A0E11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033" w:type="dxa"/>
            <w:vAlign w:val="center"/>
          </w:tcPr>
          <w:p w14:paraId="38CAB0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2.36</w:t>
            </w:r>
          </w:p>
        </w:tc>
        <w:tc>
          <w:tcPr>
            <w:tcW w:w="1217" w:type="dxa"/>
            <w:vAlign w:val="center"/>
          </w:tcPr>
          <w:p w14:paraId="52EC03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  <w:tc>
          <w:tcPr>
            <w:tcW w:w="1620" w:type="dxa"/>
            <w:vAlign w:val="center"/>
          </w:tcPr>
          <w:p w14:paraId="435D9C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0.81</w:t>
            </w:r>
          </w:p>
        </w:tc>
        <w:tc>
          <w:tcPr>
            <w:tcW w:w="990" w:type="dxa"/>
            <w:vAlign w:val="center"/>
          </w:tcPr>
          <w:p w14:paraId="7955BB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9103C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2EE3F6A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B319F19" w14:textId="77777777">
        <w:tc>
          <w:tcPr>
            <w:tcW w:w="657" w:type="dxa"/>
            <w:vAlign w:val="center"/>
          </w:tcPr>
          <w:p w14:paraId="44BEAD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3145</w:t>
            </w:r>
          </w:p>
        </w:tc>
        <w:tc>
          <w:tcPr>
            <w:tcW w:w="708" w:type="dxa"/>
            <w:vAlign w:val="center"/>
          </w:tcPr>
          <w:p w14:paraId="621AE68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D0A80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56F025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1.26</w:t>
            </w:r>
          </w:p>
        </w:tc>
        <w:tc>
          <w:tcPr>
            <w:tcW w:w="1033" w:type="dxa"/>
            <w:vAlign w:val="center"/>
          </w:tcPr>
          <w:p w14:paraId="55CD6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1.20</w:t>
            </w:r>
          </w:p>
        </w:tc>
        <w:tc>
          <w:tcPr>
            <w:tcW w:w="1217" w:type="dxa"/>
            <w:vAlign w:val="center"/>
          </w:tcPr>
          <w:p w14:paraId="45152C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-0.02</w:t>
            </w:r>
          </w:p>
        </w:tc>
        <w:tc>
          <w:tcPr>
            <w:tcW w:w="1620" w:type="dxa"/>
            <w:vAlign w:val="center"/>
          </w:tcPr>
          <w:p w14:paraId="586A10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990" w:type="dxa"/>
            <w:vAlign w:val="center"/>
          </w:tcPr>
          <w:p w14:paraId="7814C2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F6A09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31F83C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9D3EC6A" w14:textId="77777777">
        <w:tc>
          <w:tcPr>
            <w:tcW w:w="657" w:type="dxa"/>
            <w:vAlign w:val="center"/>
          </w:tcPr>
          <w:p w14:paraId="59B142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3150</w:t>
            </w:r>
          </w:p>
        </w:tc>
        <w:tc>
          <w:tcPr>
            <w:tcW w:w="708" w:type="dxa"/>
            <w:vAlign w:val="center"/>
          </w:tcPr>
          <w:p w14:paraId="0054AA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4B0F262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F3682A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vAlign w:val="center"/>
          </w:tcPr>
          <w:p w14:paraId="094002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3.81</w:t>
            </w:r>
          </w:p>
        </w:tc>
        <w:tc>
          <w:tcPr>
            <w:tcW w:w="1217" w:type="dxa"/>
            <w:vAlign w:val="center"/>
          </w:tcPr>
          <w:p w14:paraId="779AEF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620" w:type="dxa"/>
            <w:vAlign w:val="center"/>
          </w:tcPr>
          <w:p w14:paraId="0DDA79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-0.40</w:t>
            </w:r>
          </w:p>
        </w:tc>
        <w:tc>
          <w:tcPr>
            <w:tcW w:w="990" w:type="dxa"/>
            <w:vAlign w:val="center"/>
          </w:tcPr>
          <w:p w14:paraId="116462C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532DB2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1B34F62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59B67D0" w14:textId="77777777">
        <w:tc>
          <w:tcPr>
            <w:tcW w:w="657" w:type="dxa"/>
            <w:vAlign w:val="center"/>
          </w:tcPr>
          <w:p w14:paraId="32218BD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3153</w:t>
            </w:r>
          </w:p>
        </w:tc>
        <w:tc>
          <w:tcPr>
            <w:tcW w:w="708" w:type="dxa"/>
            <w:vAlign w:val="center"/>
          </w:tcPr>
          <w:p w14:paraId="4BFE1E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EE04B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2DB692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1.23</w:t>
            </w:r>
          </w:p>
        </w:tc>
        <w:tc>
          <w:tcPr>
            <w:tcW w:w="1033" w:type="dxa"/>
            <w:vAlign w:val="center"/>
          </w:tcPr>
          <w:p w14:paraId="500E1A4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1.30</w:t>
            </w:r>
          </w:p>
        </w:tc>
        <w:tc>
          <w:tcPr>
            <w:tcW w:w="1217" w:type="dxa"/>
            <w:vAlign w:val="center"/>
          </w:tcPr>
          <w:p w14:paraId="4813A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620" w:type="dxa"/>
            <w:vAlign w:val="center"/>
          </w:tcPr>
          <w:p w14:paraId="363041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  <w:vAlign w:val="center"/>
          </w:tcPr>
          <w:p w14:paraId="743E23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0EECEF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32B99B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1FF909D" w14:textId="77777777">
        <w:tc>
          <w:tcPr>
            <w:tcW w:w="657" w:type="dxa"/>
            <w:vAlign w:val="center"/>
          </w:tcPr>
          <w:p w14:paraId="05EA439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3154</w:t>
            </w:r>
          </w:p>
        </w:tc>
        <w:tc>
          <w:tcPr>
            <w:tcW w:w="708" w:type="dxa"/>
            <w:vAlign w:val="center"/>
          </w:tcPr>
          <w:p w14:paraId="072FFE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7407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0338C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2.29</w:t>
            </w:r>
          </w:p>
        </w:tc>
        <w:tc>
          <w:tcPr>
            <w:tcW w:w="1033" w:type="dxa"/>
            <w:vAlign w:val="center"/>
          </w:tcPr>
          <w:p w14:paraId="349C6D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3.16</w:t>
            </w:r>
          </w:p>
        </w:tc>
        <w:tc>
          <w:tcPr>
            <w:tcW w:w="1217" w:type="dxa"/>
            <w:vAlign w:val="center"/>
          </w:tcPr>
          <w:p w14:paraId="70135E4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3215D5F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0ABD3E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92371F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FD8248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015954F6" w14:textId="77777777">
        <w:tc>
          <w:tcPr>
            <w:tcW w:w="657" w:type="dxa"/>
            <w:vAlign w:val="center"/>
          </w:tcPr>
          <w:p w14:paraId="645BAA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3155</w:t>
            </w:r>
          </w:p>
        </w:tc>
        <w:tc>
          <w:tcPr>
            <w:tcW w:w="708" w:type="dxa"/>
            <w:vAlign w:val="center"/>
          </w:tcPr>
          <w:p w14:paraId="2BB75D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486B5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2EED9F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1.93</w:t>
            </w:r>
          </w:p>
        </w:tc>
        <w:tc>
          <w:tcPr>
            <w:tcW w:w="1033" w:type="dxa"/>
            <w:vAlign w:val="center"/>
          </w:tcPr>
          <w:p w14:paraId="6D1688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</w:t>
            </w:r>
          </w:p>
        </w:tc>
        <w:tc>
          <w:tcPr>
            <w:tcW w:w="1217" w:type="dxa"/>
            <w:vAlign w:val="center"/>
          </w:tcPr>
          <w:p w14:paraId="146E4BD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1620" w:type="dxa"/>
            <w:vAlign w:val="center"/>
          </w:tcPr>
          <w:p w14:paraId="666141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0.87</w:t>
            </w:r>
          </w:p>
        </w:tc>
        <w:tc>
          <w:tcPr>
            <w:tcW w:w="990" w:type="dxa"/>
            <w:vAlign w:val="center"/>
          </w:tcPr>
          <w:p w14:paraId="3C2A85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465705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3716C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D68B66D" w14:textId="77777777">
        <w:tc>
          <w:tcPr>
            <w:tcW w:w="657" w:type="dxa"/>
            <w:vAlign w:val="center"/>
          </w:tcPr>
          <w:p w14:paraId="5B1D20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3157</w:t>
            </w:r>
          </w:p>
        </w:tc>
        <w:tc>
          <w:tcPr>
            <w:tcW w:w="708" w:type="dxa"/>
            <w:vAlign w:val="center"/>
          </w:tcPr>
          <w:p w14:paraId="076780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28BDE3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7CA7E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3.17</w:t>
            </w:r>
          </w:p>
        </w:tc>
        <w:tc>
          <w:tcPr>
            <w:tcW w:w="1033" w:type="dxa"/>
            <w:vAlign w:val="center"/>
          </w:tcPr>
          <w:p w14:paraId="4E698D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217" w:type="dxa"/>
            <w:vAlign w:val="center"/>
          </w:tcPr>
          <w:p w14:paraId="425446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-0.06</w:t>
            </w:r>
          </w:p>
        </w:tc>
        <w:tc>
          <w:tcPr>
            <w:tcW w:w="1620" w:type="dxa"/>
            <w:vAlign w:val="center"/>
          </w:tcPr>
          <w:p w14:paraId="362FA0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-0.29</w:t>
            </w:r>
          </w:p>
        </w:tc>
        <w:tc>
          <w:tcPr>
            <w:tcW w:w="990" w:type="dxa"/>
            <w:vAlign w:val="center"/>
          </w:tcPr>
          <w:p w14:paraId="5C1E87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A3583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1FDB72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AC76A82" w14:textId="77777777">
        <w:tc>
          <w:tcPr>
            <w:tcW w:w="657" w:type="dxa"/>
            <w:vAlign w:val="center"/>
          </w:tcPr>
          <w:p w14:paraId="452B4A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3158</w:t>
            </w:r>
          </w:p>
        </w:tc>
        <w:tc>
          <w:tcPr>
            <w:tcW w:w="708" w:type="dxa"/>
            <w:vAlign w:val="center"/>
          </w:tcPr>
          <w:p w14:paraId="28CAF8E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DBC40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A03C6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2.82</w:t>
            </w:r>
          </w:p>
        </w:tc>
        <w:tc>
          <w:tcPr>
            <w:tcW w:w="1033" w:type="dxa"/>
            <w:vAlign w:val="center"/>
          </w:tcPr>
          <w:p w14:paraId="4DD26A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3.58</w:t>
            </w:r>
          </w:p>
        </w:tc>
        <w:tc>
          <w:tcPr>
            <w:tcW w:w="1217" w:type="dxa"/>
            <w:vAlign w:val="center"/>
          </w:tcPr>
          <w:p w14:paraId="1C43A8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1620" w:type="dxa"/>
            <w:vAlign w:val="center"/>
          </w:tcPr>
          <w:p w14:paraId="6AAC51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-1.39</w:t>
            </w:r>
          </w:p>
        </w:tc>
        <w:tc>
          <w:tcPr>
            <w:tcW w:w="990" w:type="dxa"/>
            <w:vAlign w:val="center"/>
          </w:tcPr>
          <w:p w14:paraId="6FC10B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F25E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C224B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47B2BC8" w14:textId="77777777">
        <w:tc>
          <w:tcPr>
            <w:tcW w:w="657" w:type="dxa"/>
            <w:vAlign w:val="center"/>
          </w:tcPr>
          <w:p w14:paraId="5F4DEC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3159</w:t>
            </w:r>
          </w:p>
        </w:tc>
        <w:tc>
          <w:tcPr>
            <w:tcW w:w="708" w:type="dxa"/>
            <w:vAlign w:val="center"/>
          </w:tcPr>
          <w:p w14:paraId="4B6554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534" w:type="dxa"/>
            <w:vAlign w:val="center"/>
          </w:tcPr>
          <w:p w14:paraId="096CC7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81" w:type="dxa"/>
            <w:vAlign w:val="center"/>
          </w:tcPr>
          <w:p w14:paraId="2D326FB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02F449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3.12</w:t>
            </w:r>
          </w:p>
        </w:tc>
        <w:tc>
          <w:tcPr>
            <w:tcW w:w="1217" w:type="dxa"/>
            <w:vAlign w:val="center"/>
          </w:tcPr>
          <w:p w14:paraId="70C3B9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1FB204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-0.87</w:t>
            </w:r>
          </w:p>
        </w:tc>
        <w:tc>
          <w:tcPr>
            <w:tcW w:w="990" w:type="dxa"/>
            <w:vAlign w:val="center"/>
          </w:tcPr>
          <w:p w14:paraId="0B564A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6C2D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9261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EE56A4A" w14:textId="77777777">
        <w:tc>
          <w:tcPr>
            <w:tcW w:w="657" w:type="dxa"/>
            <w:vAlign w:val="center"/>
          </w:tcPr>
          <w:p w14:paraId="044B52E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3160</w:t>
            </w:r>
          </w:p>
        </w:tc>
        <w:tc>
          <w:tcPr>
            <w:tcW w:w="708" w:type="dxa"/>
            <w:vAlign w:val="center"/>
          </w:tcPr>
          <w:p w14:paraId="58B91B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063A9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5ED8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1.43</w:t>
            </w:r>
          </w:p>
        </w:tc>
        <w:tc>
          <w:tcPr>
            <w:tcW w:w="1033" w:type="dxa"/>
            <w:vAlign w:val="center"/>
          </w:tcPr>
          <w:p w14:paraId="439ED1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</w:t>
            </w:r>
          </w:p>
        </w:tc>
        <w:tc>
          <w:tcPr>
            <w:tcW w:w="1217" w:type="dxa"/>
            <w:vAlign w:val="center"/>
          </w:tcPr>
          <w:p w14:paraId="3EE4A9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65510E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-0.64</w:t>
            </w:r>
          </w:p>
        </w:tc>
        <w:tc>
          <w:tcPr>
            <w:tcW w:w="990" w:type="dxa"/>
            <w:vAlign w:val="center"/>
          </w:tcPr>
          <w:p w14:paraId="71AB15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B590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32BF45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2C915BF" w14:textId="77777777">
        <w:tc>
          <w:tcPr>
            <w:tcW w:w="657" w:type="dxa"/>
            <w:vAlign w:val="center"/>
          </w:tcPr>
          <w:p w14:paraId="722B88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3162</w:t>
            </w:r>
          </w:p>
        </w:tc>
        <w:tc>
          <w:tcPr>
            <w:tcW w:w="708" w:type="dxa"/>
            <w:vAlign w:val="center"/>
          </w:tcPr>
          <w:p w14:paraId="0B130FF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755861C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AACE4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1.35</w:t>
            </w:r>
          </w:p>
        </w:tc>
        <w:tc>
          <w:tcPr>
            <w:tcW w:w="1033" w:type="dxa"/>
            <w:vAlign w:val="center"/>
          </w:tcPr>
          <w:p w14:paraId="35D8BC5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2.79</w:t>
            </w:r>
          </w:p>
        </w:tc>
        <w:tc>
          <w:tcPr>
            <w:tcW w:w="1217" w:type="dxa"/>
            <w:vAlign w:val="center"/>
          </w:tcPr>
          <w:p w14:paraId="56BEED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620" w:type="dxa"/>
            <w:vAlign w:val="center"/>
          </w:tcPr>
          <w:p w14:paraId="759A52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-0.53</w:t>
            </w:r>
          </w:p>
        </w:tc>
        <w:tc>
          <w:tcPr>
            <w:tcW w:w="990" w:type="dxa"/>
            <w:vAlign w:val="center"/>
          </w:tcPr>
          <w:p w14:paraId="3C65E0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B682A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562133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298BAE6" w14:textId="77777777">
        <w:tc>
          <w:tcPr>
            <w:tcW w:w="657" w:type="dxa"/>
            <w:vAlign w:val="center"/>
          </w:tcPr>
          <w:p w14:paraId="075411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3163</w:t>
            </w:r>
          </w:p>
        </w:tc>
        <w:tc>
          <w:tcPr>
            <w:tcW w:w="708" w:type="dxa"/>
            <w:vAlign w:val="center"/>
          </w:tcPr>
          <w:p w14:paraId="3F28E4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1EC4BD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CA3C6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3206F12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2.95</w:t>
            </w:r>
          </w:p>
        </w:tc>
        <w:tc>
          <w:tcPr>
            <w:tcW w:w="1217" w:type="dxa"/>
            <w:vAlign w:val="center"/>
          </w:tcPr>
          <w:p w14:paraId="4F5DBA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620" w:type="dxa"/>
            <w:vAlign w:val="center"/>
          </w:tcPr>
          <w:p w14:paraId="59D56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6AA4D8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510B60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C9386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3E740936" w14:textId="77777777">
        <w:tc>
          <w:tcPr>
            <w:tcW w:w="657" w:type="dxa"/>
            <w:vAlign w:val="center"/>
          </w:tcPr>
          <w:p w14:paraId="3846BE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3166</w:t>
            </w:r>
          </w:p>
        </w:tc>
        <w:tc>
          <w:tcPr>
            <w:tcW w:w="708" w:type="dxa"/>
            <w:vAlign w:val="center"/>
          </w:tcPr>
          <w:p w14:paraId="0D196A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230CB8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3A07CA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2.04</w:t>
            </w:r>
          </w:p>
        </w:tc>
        <w:tc>
          <w:tcPr>
            <w:tcW w:w="1033" w:type="dxa"/>
            <w:vAlign w:val="center"/>
          </w:tcPr>
          <w:p w14:paraId="57E9B6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3.18</w:t>
            </w:r>
          </w:p>
        </w:tc>
        <w:tc>
          <w:tcPr>
            <w:tcW w:w="1217" w:type="dxa"/>
            <w:vAlign w:val="center"/>
          </w:tcPr>
          <w:p w14:paraId="3C01CF3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1620" w:type="dxa"/>
            <w:vAlign w:val="center"/>
          </w:tcPr>
          <w:p w14:paraId="2C77C8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990" w:type="dxa"/>
            <w:vAlign w:val="center"/>
          </w:tcPr>
          <w:p w14:paraId="0A4CF35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5202C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E5C855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6DD4BF1" w14:textId="77777777">
        <w:tc>
          <w:tcPr>
            <w:tcW w:w="657" w:type="dxa"/>
            <w:vAlign w:val="center"/>
          </w:tcPr>
          <w:p w14:paraId="049235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3167</w:t>
            </w:r>
          </w:p>
        </w:tc>
        <w:tc>
          <w:tcPr>
            <w:tcW w:w="708" w:type="dxa"/>
            <w:vAlign w:val="center"/>
          </w:tcPr>
          <w:p w14:paraId="7828F93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56ED60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A032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1.49</w:t>
            </w:r>
          </w:p>
        </w:tc>
        <w:tc>
          <w:tcPr>
            <w:tcW w:w="1033" w:type="dxa"/>
            <w:vAlign w:val="center"/>
          </w:tcPr>
          <w:p w14:paraId="7BB7FC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1.88</w:t>
            </w:r>
          </w:p>
        </w:tc>
        <w:tc>
          <w:tcPr>
            <w:tcW w:w="1217" w:type="dxa"/>
            <w:vAlign w:val="center"/>
          </w:tcPr>
          <w:p w14:paraId="5C509D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620" w:type="dxa"/>
            <w:vAlign w:val="center"/>
          </w:tcPr>
          <w:p w14:paraId="1BC8B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990" w:type="dxa"/>
            <w:vAlign w:val="center"/>
          </w:tcPr>
          <w:p w14:paraId="7E630FD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39643A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552210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FF69F77" w14:textId="77777777">
        <w:tc>
          <w:tcPr>
            <w:tcW w:w="657" w:type="dxa"/>
            <w:vAlign w:val="center"/>
          </w:tcPr>
          <w:p w14:paraId="42B719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3168</w:t>
            </w:r>
          </w:p>
        </w:tc>
        <w:tc>
          <w:tcPr>
            <w:tcW w:w="708" w:type="dxa"/>
            <w:vAlign w:val="center"/>
          </w:tcPr>
          <w:p w14:paraId="05531E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0B997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B01DC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1.76</w:t>
            </w:r>
          </w:p>
        </w:tc>
        <w:tc>
          <w:tcPr>
            <w:tcW w:w="1033" w:type="dxa"/>
            <w:vAlign w:val="center"/>
          </w:tcPr>
          <w:p w14:paraId="218387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  <w:tc>
          <w:tcPr>
            <w:tcW w:w="1217" w:type="dxa"/>
            <w:vAlign w:val="center"/>
          </w:tcPr>
          <w:p w14:paraId="4DE557E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72695C1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990" w:type="dxa"/>
            <w:vAlign w:val="center"/>
          </w:tcPr>
          <w:p w14:paraId="4EFE697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11200F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6095B0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05529F20" w14:textId="77777777">
        <w:tc>
          <w:tcPr>
            <w:tcW w:w="657" w:type="dxa"/>
            <w:vAlign w:val="center"/>
          </w:tcPr>
          <w:p w14:paraId="33509C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3170</w:t>
            </w:r>
          </w:p>
        </w:tc>
        <w:tc>
          <w:tcPr>
            <w:tcW w:w="708" w:type="dxa"/>
            <w:vAlign w:val="center"/>
          </w:tcPr>
          <w:p w14:paraId="369884A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424C2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151C9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033" w:type="dxa"/>
            <w:vAlign w:val="center"/>
          </w:tcPr>
          <w:p w14:paraId="19A55E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3.66</w:t>
            </w:r>
          </w:p>
        </w:tc>
        <w:tc>
          <w:tcPr>
            <w:tcW w:w="1217" w:type="dxa"/>
            <w:vAlign w:val="center"/>
          </w:tcPr>
          <w:p w14:paraId="78217D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1620" w:type="dxa"/>
            <w:vAlign w:val="center"/>
          </w:tcPr>
          <w:p w14:paraId="37D5E3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990" w:type="dxa"/>
            <w:vAlign w:val="center"/>
          </w:tcPr>
          <w:p w14:paraId="239470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0A434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067D05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42E6032" w14:textId="77777777">
        <w:tc>
          <w:tcPr>
            <w:tcW w:w="657" w:type="dxa"/>
            <w:vAlign w:val="center"/>
          </w:tcPr>
          <w:p w14:paraId="4DAF32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3171</w:t>
            </w:r>
          </w:p>
        </w:tc>
        <w:tc>
          <w:tcPr>
            <w:tcW w:w="708" w:type="dxa"/>
            <w:vAlign w:val="center"/>
          </w:tcPr>
          <w:p w14:paraId="55264C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952F4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E796B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3.91</w:t>
            </w:r>
          </w:p>
        </w:tc>
        <w:tc>
          <w:tcPr>
            <w:tcW w:w="1033" w:type="dxa"/>
            <w:vAlign w:val="center"/>
          </w:tcPr>
          <w:p w14:paraId="530F61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4.34</w:t>
            </w:r>
          </w:p>
        </w:tc>
        <w:tc>
          <w:tcPr>
            <w:tcW w:w="1217" w:type="dxa"/>
            <w:vAlign w:val="center"/>
          </w:tcPr>
          <w:p w14:paraId="1023D6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1620" w:type="dxa"/>
            <w:vAlign w:val="center"/>
          </w:tcPr>
          <w:p w14:paraId="49F87C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-0.79</w:t>
            </w:r>
          </w:p>
        </w:tc>
        <w:tc>
          <w:tcPr>
            <w:tcW w:w="990" w:type="dxa"/>
            <w:vAlign w:val="center"/>
          </w:tcPr>
          <w:p w14:paraId="5CBB6BD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D24F9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2E89B69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0D08DCB" w14:textId="77777777">
        <w:tc>
          <w:tcPr>
            <w:tcW w:w="657" w:type="dxa"/>
            <w:vAlign w:val="center"/>
          </w:tcPr>
          <w:p w14:paraId="322D5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3173</w:t>
            </w:r>
          </w:p>
        </w:tc>
        <w:tc>
          <w:tcPr>
            <w:tcW w:w="708" w:type="dxa"/>
            <w:vAlign w:val="center"/>
          </w:tcPr>
          <w:p w14:paraId="108FF9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7E530E3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35441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626CFA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09CF7D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77FCBB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5C0790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3EF2CA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7990BD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9990C4E" w14:textId="77777777">
        <w:tc>
          <w:tcPr>
            <w:tcW w:w="657" w:type="dxa"/>
            <w:vAlign w:val="center"/>
          </w:tcPr>
          <w:p w14:paraId="1BDC7BB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3174</w:t>
            </w:r>
          </w:p>
        </w:tc>
        <w:tc>
          <w:tcPr>
            <w:tcW w:w="708" w:type="dxa"/>
            <w:vAlign w:val="center"/>
          </w:tcPr>
          <w:p w14:paraId="7483D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0DEF6C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4AEFC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2.64</w:t>
            </w:r>
          </w:p>
        </w:tc>
        <w:tc>
          <w:tcPr>
            <w:tcW w:w="1033" w:type="dxa"/>
            <w:vAlign w:val="center"/>
          </w:tcPr>
          <w:p w14:paraId="4828E90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4.26</w:t>
            </w:r>
          </w:p>
        </w:tc>
        <w:tc>
          <w:tcPr>
            <w:tcW w:w="1217" w:type="dxa"/>
            <w:vAlign w:val="center"/>
          </w:tcPr>
          <w:p w14:paraId="647FD4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1620" w:type="dxa"/>
            <w:vAlign w:val="center"/>
          </w:tcPr>
          <w:p w14:paraId="17141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-0.80</w:t>
            </w:r>
          </w:p>
        </w:tc>
        <w:tc>
          <w:tcPr>
            <w:tcW w:w="990" w:type="dxa"/>
            <w:vAlign w:val="center"/>
          </w:tcPr>
          <w:p w14:paraId="79B903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9CA6A8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756688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C3A1B5A" w14:textId="77777777">
        <w:tc>
          <w:tcPr>
            <w:tcW w:w="657" w:type="dxa"/>
            <w:vAlign w:val="center"/>
          </w:tcPr>
          <w:p w14:paraId="7F7A1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3176</w:t>
            </w:r>
          </w:p>
        </w:tc>
        <w:tc>
          <w:tcPr>
            <w:tcW w:w="708" w:type="dxa"/>
            <w:vAlign w:val="center"/>
          </w:tcPr>
          <w:p w14:paraId="0998CC5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E4CA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5282C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1.95</w:t>
            </w:r>
          </w:p>
        </w:tc>
        <w:tc>
          <w:tcPr>
            <w:tcW w:w="1033" w:type="dxa"/>
            <w:vAlign w:val="center"/>
          </w:tcPr>
          <w:p w14:paraId="213BBF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3.15</w:t>
            </w:r>
          </w:p>
        </w:tc>
        <w:tc>
          <w:tcPr>
            <w:tcW w:w="1217" w:type="dxa"/>
            <w:vAlign w:val="center"/>
          </w:tcPr>
          <w:p w14:paraId="0C376D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1620" w:type="dxa"/>
            <w:vAlign w:val="center"/>
          </w:tcPr>
          <w:p w14:paraId="45646E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1.56</w:t>
            </w:r>
          </w:p>
        </w:tc>
        <w:tc>
          <w:tcPr>
            <w:tcW w:w="990" w:type="dxa"/>
            <w:vAlign w:val="center"/>
          </w:tcPr>
          <w:p w14:paraId="38EC46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578C3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8ABA7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3DDCE7EE" w14:textId="77777777">
        <w:tc>
          <w:tcPr>
            <w:tcW w:w="657" w:type="dxa"/>
            <w:vAlign w:val="center"/>
          </w:tcPr>
          <w:p w14:paraId="5C3845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3178</w:t>
            </w:r>
          </w:p>
        </w:tc>
        <w:tc>
          <w:tcPr>
            <w:tcW w:w="708" w:type="dxa"/>
            <w:vAlign w:val="center"/>
          </w:tcPr>
          <w:p w14:paraId="75BC14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B5FC4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3FDFE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2.07</w:t>
            </w:r>
          </w:p>
        </w:tc>
        <w:tc>
          <w:tcPr>
            <w:tcW w:w="1033" w:type="dxa"/>
            <w:vAlign w:val="center"/>
          </w:tcPr>
          <w:p w14:paraId="321879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3.22</w:t>
            </w:r>
          </w:p>
        </w:tc>
        <w:tc>
          <w:tcPr>
            <w:tcW w:w="1217" w:type="dxa"/>
            <w:vAlign w:val="center"/>
          </w:tcPr>
          <w:p w14:paraId="6FF8C0B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1620" w:type="dxa"/>
            <w:vAlign w:val="center"/>
          </w:tcPr>
          <w:p w14:paraId="350526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990" w:type="dxa"/>
            <w:vAlign w:val="center"/>
          </w:tcPr>
          <w:p w14:paraId="21AEAB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44EC2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DE5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5EC3B1B" w14:textId="77777777">
        <w:tc>
          <w:tcPr>
            <w:tcW w:w="657" w:type="dxa"/>
            <w:vAlign w:val="center"/>
          </w:tcPr>
          <w:p w14:paraId="5EBA69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3179</w:t>
            </w:r>
          </w:p>
        </w:tc>
        <w:tc>
          <w:tcPr>
            <w:tcW w:w="708" w:type="dxa"/>
            <w:vAlign w:val="center"/>
          </w:tcPr>
          <w:p w14:paraId="305B398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6BA0A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323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2.33</w:t>
            </w:r>
          </w:p>
        </w:tc>
        <w:tc>
          <w:tcPr>
            <w:tcW w:w="1033" w:type="dxa"/>
            <w:vAlign w:val="center"/>
          </w:tcPr>
          <w:p w14:paraId="14AA7C9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217" w:type="dxa"/>
            <w:vAlign w:val="center"/>
          </w:tcPr>
          <w:p w14:paraId="6B79972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-0.13</w:t>
            </w:r>
          </w:p>
        </w:tc>
        <w:tc>
          <w:tcPr>
            <w:tcW w:w="1620" w:type="dxa"/>
            <w:vAlign w:val="center"/>
          </w:tcPr>
          <w:p w14:paraId="32A869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</w:t>
            </w:r>
          </w:p>
        </w:tc>
        <w:tc>
          <w:tcPr>
            <w:tcW w:w="990" w:type="dxa"/>
            <w:vAlign w:val="center"/>
          </w:tcPr>
          <w:p w14:paraId="01EF54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558034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272B73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191D3CC3" w14:textId="77777777">
        <w:tc>
          <w:tcPr>
            <w:tcW w:w="657" w:type="dxa"/>
            <w:vAlign w:val="center"/>
          </w:tcPr>
          <w:p w14:paraId="02A4718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3180</w:t>
            </w:r>
          </w:p>
        </w:tc>
        <w:tc>
          <w:tcPr>
            <w:tcW w:w="708" w:type="dxa"/>
            <w:vAlign w:val="center"/>
          </w:tcPr>
          <w:p w14:paraId="79A2E4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7918D1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81B47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2.41</w:t>
            </w:r>
          </w:p>
        </w:tc>
        <w:tc>
          <w:tcPr>
            <w:tcW w:w="1033" w:type="dxa"/>
            <w:vAlign w:val="center"/>
          </w:tcPr>
          <w:p w14:paraId="59A57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2.85</w:t>
            </w:r>
          </w:p>
        </w:tc>
        <w:tc>
          <w:tcPr>
            <w:tcW w:w="1217" w:type="dxa"/>
            <w:vAlign w:val="center"/>
          </w:tcPr>
          <w:p w14:paraId="3B011F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1620" w:type="dxa"/>
            <w:vAlign w:val="center"/>
          </w:tcPr>
          <w:p w14:paraId="3530104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1.36</w:t>
            </w:r>
          </w:p>
        </w:tc>
        <w:tc>
          <w:tcPr>
            <w:tcW w:w="990" w:type="dxa"/>
            <w:vAlign w:val="center"/>
          </w:tcPr>
          <w:p w14:paraId="0FECD64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BE4FF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6B2C2F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06C8F5CC" w14:textId="77777777">
        <w:tc>
          <w:tcPr>
            <w:tcW w:w="657" w:type="dxa"/>
            <w:vAlign w:val="center"/>
          </w:tcPr>
          <w:p w14:paraId="11B0B3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3181</w:t>
            </w:r>
          </w:p>
        </w:tc>
        <w:tc>
          <w:tcPr>
            <w:tcW w:w="708" w:type="dxa"/>
            <w:vAlign w:val="center"/>
          </w:tcPr>
          <w:p w14:paraId="42D855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63F0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151DCF6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1.94</w:t>
            </w:r>
          </w:p>
        </w:tc>
        <w:tc>
          <w:tcPr>
            <w:tcW w:w="1033" w:type="dxa"/>
            <w:vAlign w:val="center"/>
          </w:tcPr>
          <w:p w14:paraId="33AA2A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3.54</w:t>
            </w:r>
          </w:p>
        </w:tc>
        <w:tc>
          <w:tcPr>
            <w:tcW w:w="1217" w:type="dxa"/>
            <w:vAlign w:val="center"/>
          </w:tcPr>
          <w:p w14:paraId="22365CB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vAlign w:val="center"/>
          </w:tcPr>
          <w:p w14:paraId="1A8FFC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-0.57</w:t>
            </w:r>
          </w:p>
        </w:tc>
        <w:tc>
          <w:tcPr>
            <w:tcW w:w="990" w:type="dxa"/>
            <w:vAlign w:val="center"/>
          </w:tcPr>
          <w:p w14:paraId="20E4E4C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29AA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417D80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6BB68C70" w14:textId="77777777">
        <w:tc>
          <w:tcPr>
            <w:tcW w:w="657" w:type="dxa"/>
            <w:vAlign w:val="center"/>
          </w:tcPr>
          <w:p w14:paraId="668A4ED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3182</w:t>
            </w:r>
          </w:p>
        </w:tc>
        <w:tc>
          <w:tcPr>
            <w:tcW w:w="708" w:type="dxa"/>
            <w:vAlign w:val="center"/>
          </w:tcPr>
          <w:p w14:paraId="62FEEB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8AE36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E7242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2.83</w:t>
            </w:r>
          </w:p>
        </w:tc>
        <w:tc>
          <w:tcPr>
            <w:tcW w:w="1033" w:type="dxa"/>
            <w:vAlign w:val="center"/>
          </w:tcPr>
          <w:p w14:paraId="007AD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5.05</w:t>
            </w:r>
          </w:p>
        </w:tc>
        <w:tc>
          <w:tcPr>
            <w:tcW w:w="1217" w:type="dxa"/>
            <w:vAlign w:val="center"/>
          </w:tcPr>
          <w:p w14:paraId="031A35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620" w:type="dxa"/>
            <w:vAlign w:val="center"/>
          </w:tcPr>
          <w:p w14:paraId="1F893D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-1.50</w:t>
            </w:r>
          </w:p>
        </w:tc>
        <w:tc>
          <w:tcPr>
            <w:tcW w:w="990" w:type="dxa"/>
            <w:vAlign w:val="center"/>
          </w:tcPr>
          <w:p w14:paraId="6F1304A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47A5EB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4356959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A4C78D3" w14:textId="77777777">
        <w:tc>
          <w:tcPr>
            <w:tcW w:w="657" w:type="dxa"/>
            <w:vAlign w:val="center"/>
          </w:tcPr>
          <w:p w14:paraId="55368D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3184</w:t>
            </w:r>
          </w:p>
        </w:tc>
        <w:tc>
          <w:tcPr>
            <w:tcW w:w="708" w:type="dxa"/>
            <w:vAlign w:val="center"/>
          </w:tcPr>
          <w:p w14:paraId="28EB38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2DFD1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F727F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</w:t>
            </w:r>
          </w:p>
        </w:tc>
        <w:tc>
          <w:tcPr>
            <w:tcW w:w="1033" w:type="dxa"/>
            <w:vAlign w:val="center"/>
          </w:tcPr>
          <w:p w14:paraId="2691DB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1217" w:type="dxa"/>
            <w:vAlign w:val="center"/>
          </w:tcPr>
          <w:p w14:paraId="449A64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720575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  <w:vAlign w:val="center"/>
          </w:tcPr>
          <w:p w14:paraId="5686C3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0B180B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46DFB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453702C8" w14:textId="77777777">
        <w:tc>
          <w:tcPr>
            <w:tcW w:w="657" w:type="dxa"/>
            <w:vAlign w:val="center"/>
          </w:tcPr>
          <w:p w14:paraId="62C427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3185</w:t>
            </w:r>
          </w:p>
        </w:tc>
        <w:tc>
          <w:tcPr>
            <w:tcW w:w="708" w:type="dxa"/>
            <w:vAlign w:val="center"/>
          </w:tcPr>
          <w:p w14:paraId="1A377B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D84E9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F0040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57C6BB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7E1CB8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ED6FA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0850FD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611B8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0DB39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485274E" w14:textId="77777777">
        <w:tc>
          <w:tcPr>
            <w:tcW w:w="657" w:type="dxa"/>
            <w:vAlign w:val="center"/>
          </w:tcPr>
          <w:p w14:paraId="6A7299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3186</w:t>
            </w:r>
          </w:p>
        </w:tc>
        <w:tc>
          <w:tcPr>
            <w:tcW w:w="708" w:type="dxa"/>
            <w:vAlign w:val="center"/>
          </w:tcPr>
          <w:p w14:paraId="498A1E8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2C213E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A8296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2.94</w:t>
            </w:r>
          </w:p>
        </w:tc>
        <w:tc>
          <w:tcPr>
            <w:tcW w:w="1033" w:type="dxa"/>
            <w:vAlign w:val="center"/>
          </w:tcPr>
          <w:p w14:paraId="7ED789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3.13</w:t>
            </w:r>
          </w:p>
        </w:tc>
        <w:tc>
          <w:tcPr>
            <w:tcW w:w="1217" w:type="dxa"/>
            <w:vAlign w:val="center"/>
          </w:tcPr>
          <w:p w14:paraId="2DCE55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620" w:type="dxa"/>
            <w:vAlign w:val="center"/>
          </w:tcPr>
          <w:p w14:paraId="5FBEEC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0.64</w:t>
            </w:r>
          </w:p>
        </w:tc>
        <w:tc>
          <w:tcPr>
            <w:tcW w:w="990" w:type="dxa"/>
            <w:vAlign w:val="center"/>
          </w:tcPr>
          <w:p w14:paraId="3A7FC4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2AB95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BA643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5149266" w14:textId="77777777">
        <w:tc>
          <w:tcPr>
            <w:tcW w:w="657" w:type="dxa"/>
            <w:vAlign w:val="center"/>
          </w:tcPr>
          <w:p w14:paraId="1341CE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3187</w:t>
            </w:r>
          </w:p>
        </w:tc>
        <w:tc>
          <w:tcPr>
            <w:tcW w:w="708" w:type="dxa"/>
            <w:vAlign w:val="center"/>
          </w:tcPr>
          <w:p w14:paraId="5EAA44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18E6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757630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2.86</w:t>
            </w:r>
          </w:p>
        </w:tc>
        <w:tc>
          <w:tcPr>
            <w:tcW w:w="1033" w:type="dxa"/>
            <w:vAlign w:val="center"/>
          </w:tcPr>
          <w:p w14:paraId="1E7EE3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4.13</w:t>
            </w:r>
          </w:p>
        </w:tc>
        <w:tc>
          <w:tcPr>
            <w:tcW w:w="1217" w:type="dxa"/>
            <w:vAlign w:val="center"/>
          </w:tcPr>
          <w:p w14:paraId="04D7609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1620" w:type="dxa"/>
            <w:vAlign w:val="center"/>
          </w:tcPr>
          <w:p w14:paraId="55A0BE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-0.05</w:t>
            </w:r>
          </w:p>
        </w:tc>
        <w:tc>
          <w:tcPr>
            <w:tcW w:w="990" w:type="dxa"/>
            <w:vAlign w:val="center"/>
          </w:tcPr>
          <w:p w14:paraId="12BD9D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F5892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53F47A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5E1F523" w14:textId="77777777">
        <w:tc>
          <w:tcPr>
            <w:tcW w:w="657" w:type="dxa"/>
            <w:vAlign w:val="center"/>
          </w:tcPr>
          <w:p w14:paraId="61413D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3188</w:t>
            </w:r>
          </w:p>
        </w:tc>
        <w:tc>
          <w:tcPr>
            <w:tcW w:w="708" w:type="dxa"/>
            <w:vAlign w:val="center"/>
          </w:tcPr>
          <w:p w14:paraId="1EE801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459D85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70B31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3.32</w:t>
            </w:r>
          </w:p>
        </w:tc>
        <w:tc>
          <w:tcPr>
            <w:tcW w:w="1033" w:type="dxa"/>
            <w:vAlign w:val="center"/>
          </w:tcPr>
          <w:p w14:paraId="13768B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4.73</w:t>
            </w:r>
          </w:p>
        </w:tc>
        <w:tc>
          <w:tcPr>
            <w:tcW w:w="1217" w:type="dxa"/>
            <w:vAlign w:val="center"/>
          </w:tcPr>
          <w:p w14:paraId="45CB3C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0CB9D3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E5AD5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3DCF4B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548322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51E8B637" w14:textId="77777777">
        <w:tc>
          <w:tcPr>
            <w:tcW w:w="657" w:type="dxa"/>
            <w:vAlign w:val="center"/>
          </w:tcPr>
          <w:p w14:paraId="0886268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3190</w:t>
            </w:r>
          </w:p>
        </w:tc>
        <w:tc>
          <w:tcPr>
            <w:tcW w:w="708" w:type="dxa"/>
            <w:vAlign w:val="center"/>
          </w:tcPr>
          <w:p w14:paraId="1D8077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48402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75EDE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1.96</w:t>
            </w:r>
          </w:p>
        </w:tc>
        <w:tc>
          <w:tcPr>
            <w:tcW w:w="1033" w:type="dxa"/>
            <w:vAlign w:val="center"/>
          </w:tcPr>
          <w:p w14:paraId="4D88D87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3.63</w:t>
            </w:r>
          </w:p>
        </w:tc>
        <w:tc>
          <w:tcPr>
            <w:tcW w:w="1217" w:type="dxa"/>
            <w:vAlign w:val="center"/>
          </w:tcPr>
          <w:p w14:paraId="15E51C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117AC1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-0.07</w:t>
            </w:r>
          </w:p>
        </w:tc>
        <w:tc>
          <w:tcPr>
            <w:tcW w:w="990" w:type="dxa"/>
            <w:vAlign w:val="center"/>
          </w:tcPr>
          <w:p w14:paraId="2D6AF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7B15F1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3E84D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AED91E8" w14:textId="77777777">
        <w:tc>
          <w:tcPr>
            <w:tcW w:w="657" w:type="dxa"/>
            <w:vAlign w:val="center"/>
          </w:tcPr>
          <w:p w14:paraId="67A342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3191</w:t>
            </w:r>
          </w:p>
        </w:tc>
        <w:tc>
          <w:tcPr>
            <w:tcW w:w="708" w:type="dxa"/>
            <w:vAlign w:val="center"/>
          </w:tcPr>
          <w:p w14:paraId="7D4014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E6C941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678EB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2.44</w:t>
            </w:r>
          </w:p>
        </w:tc>
        <w:tc>
          <w:tcPr>
            <w:tcW w:w="1033" w:type="dxa"/>
            <w:vAlign w:val="center"/>
          </w:tcPr>
          <w:p w14:paraId="27EA99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1217" w:type="dxa"/>
            <w:vAlign w:val="center"/>
          </w:tcPr>
          <w:p w14:paraId="6E05B1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-0.14</w:t>
            </w:r>
          </w:p>
        </w:tc>
        <w:tc>
          <w:tcPr>
            <w:tcW w:w="1620" w:type="dxa"/>
            <w:vAlign w:val="center"/>
          </w:tcPr>
          <w:p w14:paraId="6B74442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990" w:type="dxa"/>
            <w:vAlign w:val="center"/>
          </w:tcPr>
          <w:p w14:paraId="6667E7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B284D0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41EC1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6833ABC0" w14:textId="77777777">
        <w:tc>
          <w:tcPr>
            <w:tcW w:w="657" w:type="dxa"/>
            <w:tcBorders>
              <w:bottom w:val="single" w:sz="4" w:space="0" w:color="auto"/>
            </w:tcBorders>
            <w:vAlign w:val="center"/>
          </w:tcPr>
          <w:p w14:paraId="070372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A3F52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5A4EEC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tcBorders>
              <w:bottom w:val="single" w:sz="4" w:space="0" w:color="auto"/>
            </w:tcBorders>
            <w:vAlign w:val="center"/>
          </w:tcPr>
          <w:p w14:paraId="20CA24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center"/>
          </w:tcPr>
          <w:p w14:paraId="05F46B4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3.49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14:paraId="0CC36E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0849E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-1.43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ACAD4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1255D7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23C8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</w:tbl>
    <w:p w14:paraId="1824E756" w14:textId="77777777" w:rsidR="00CF37F3" w:rsidRDefault="00CF37F3" w:rsidP="00966C75">
      <w:pPr>
        <w:spacing w:after="0" w:line="360" w:lineRule="auto"/>
        <w:rPr>
          <w:rFonts w:ascii="Times New Roman" w:hAnsi="Times New Roman" w:cs="Times New Roman"/>
        </w:rPr>
      </w:pPr>
    </w:p>
    <w:p w14:paraId="1490B656" w14:textId="77777777" w:rsidR="00D638B4" w:rsidRDefault="00D638B4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83E43B" w14:textId="69B5919C" w:rsidR="009C29FA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Candidate models </w:t>
      </w:r>
      <w:r w:rsidR="00975BB8">
        <w:rPr>
          <w:rFonts w:ascii="Times New Roman" w:hAnsi="Times New Roman" w:cs="Times New Roman"/>
        </w:rPr>
        <w:t>for DNA methylation temporally over infection in blood (Model 1)</w:t>
      </w:r>
      <w:r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>used in</w:t>
      </w:r>
      <w:r>
        <w:rPr>
          <w:rFonts w:ascii="Times New Roman" w:hAnsi="Times New Roman" w:cs="Times New Roman"/>
        </w:rPr>
        <w:t xml:space="preserve"> leave-one-out cross validation</w:t>
      </w:r>
      <w:r w:rsidR="00975BB8">
        <w:rPr>
          <w:rFonts w:ascii="Times New Roman" w:hAnsi="Times New Roman" w:cs="Times New Roman"/>
        </w:rPr>
        <w:t xml:space="preserve"> model comparison</w:t>
      </w:r>
      <w:r>
        <w:rPr>
          <w:rFonts w:ascii="Times New Roman" w:hAnsi="Times New Roman" w:cs="Times New Roman"/>
        </w:rPr>
        <w:t xml:space="preserve">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C76660">
        <w:rPr>
          <w:rFonts w:ascii="Times New Roman" w:hAnsi="Times New Roman" w:cs="Times New Roman"/>
        </w:rPr>
        <w:t>expected log pointwise predicted density (leave-one-out; ELPD-LOO)</w:t>
      </w:r>
      <w:r w:rsidR="009C29FA">
        <w:rPr>
          <w:rFonts w:ascii="Times New Roman" w:hAnsi="Times New Roman" w:cs="Times New Roman"/>
        </w:rPr>
        <w:t xml:space="preserve"> differences, </w:t>
      </w:r>
      <w:r w:rsidR="00C76660">
        <w:rPr>
          <w:rFonts w:ascii="Times New Roman" w:hAnsi="Times New Roman" w:cs="Times New Roman"/>
        </w:rPr>
        <w:t>associated standard error</w:t>
      </w:r>
      <w:r w:rsidR="009C29FA">
        <w:rPr>
          <w:rFonts w:ascii="Times New Roman" w:hAnsi="Times New Roman" w:cs="Times New Roman"/>
        </w:rPr>
        <w:t xml:space="preserve"> differences, ELDP-L</w:t>
      </w:r>
      <w:r w:rsidR="00C76660">
        <w:rPr>
          <w:rFonts w:ascii="Times New Roman" w:hAnsi="Times New Roman" w:cs="Times New Roman"/>
        </w:rPr>
        <w:t>OO</w:t>
      </w:r>
      <w:r w:rsidR="009C29FA">
        <w:rPr>
          <w:rFonts w:ascii="Times New Roman" w:hAnsi="Times New Roman" w:cs="Times New Roman"/>
        </w:rPr>
        <w:t xml:space="preserve"> estimates (and standard error), </w:t>
      </w:r>
      <w:r w:rsidR="00C76660">
        <w:rPr>
          <w:rFonts w:ascii="Times New Roman" w:hAnsi="Times New Roman" w:cs="Times New Roman"/>
        </w:rPr>
        <w:t>effective number of parameters (“</w:t>
      </w:r>
      <w:proofErr w:type="spellStart"/>
      <w:r w:rsidR="00C76660">
        <w:rPr>
          <w:rFonts w:ascii="Times New Roman" w:hAnsi="Times New Roman" w:cs="Times New Roman"/>
        </w:rPr>
        <w:t>p</w:t>
      </w:r>
      <w:r w:rsidR="009C29FA">
        <w:rPr>
          <w:rFonts w:ascii="Times New Roman" w:hAnsi="Times New Roman" w:cs="Times New Roman"/>
        </w:rPr>
        <w:t>_loo</w:t>
      </w:r>
      <w:proofErr w:type="spellEnd"/>
      <w:r w:rsidR="00C76660">
        <w:rPr>
          <w:rFonts w:ascii="Times New Roman" w:hAnsi="Times New Roman" w:cs="Times New Roman"/>
        </w:rPr>
        <w:t>”</w:t>
      </w:r>
      <w:r w:rsidR="009C29FA">
        <w:rPr>
          <w:rFonts w:ascii="Times New Roman" w:hAnsi="Times New Roman" w:cs="Times New Roman"/>
        </w:rPr>
        <w:t xml:space="preserve"> and standard error)</w:t>
      </w:r>
      <w:r w:rsidR="00C76660">
        <w:rPr>
          <w:rFonts w:ascii="Times New Roman" w:hAnsi="Times New Roman" w:cs="Times New Roman"/>
        </w:rPr>
        <w:t>,</w:t>
      </w:r>
      <w:r w:rsidR="009C29F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LOO-IC</w:t>
      </w:r>
      <w:r w:rsidR="009C29FA">
        <w:rPr>
          <w:rFonts w:ascii="Times New Roman" w:hAnsi="Times New Roman" w:cs="Times New Roman"/>
        </w:rPr>
        <w:t xml:space="preserve"> (and standard error)</w:t>
      </w:r>
      <w:r>
        <w:rPr>
          <w:rFonts w:ascii="Times New Roman" w:hAnsi="Times New Roman" w:cs="Times New Roman"/>
        </w:rPr>
        <w:t xml:space="preserve">. All models used a subset of the data (n = 943; unique individuals = </w:t>
      </w:r>
      <w:r w:rsidR="00851320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</w:t>
      </w:r>
      <w:r w:rsidR="00975BB8">
        <w:rPr>
          <w:rFonts w:ascii="Times New Roman" w:hAnsi="Times New Roman" w:cs="Times New Roman"/>
        </w:rPr>
        <w:t xml:space="preserve"> and weakly informative priors</w:t>
      </w:r>
      <w:r>
        <w:rPr>
          <w:rFonts w:ascii="Times New Roman" w:hAnsi="Times New Roman" w:cs="Times New Roman"/>
        </w:rPr>
        <w:t xml:space="preserve"> to ensure comparison metrics were consistent.</w:t>
      </w:r>
      <w:r w:rsidR="00D638B4"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 xml:space="preserve">Each model was run with 4 chains (6000 iterations, 3000 warm-up), </w:t>
      </w:r>
      <w:proofErr w:type="spellStart"/>
      <w:r w:rsidR="00975BB8">
        <w:rPr>
          <w:rFonts w:ascii="Times New Roman" w:hAnsi="Times New Roman" w:cs="Times New Roman"/>
        </w:rPr>
        <w:t>adapt_delta</w:t>
      </w:r>
      <w:proofErr w:type="spellEnd"/>
      <w:r w:rsidR="00975BB8">
        <w:rPr>
          <w:rFonts w:ascii="Times New Roman" w:hAnsi="Times New Roman" w:cs="Times New Roman"/>
        </w:rPr>
        <w:t xml:space="preserve"> = 0.98, and </w:t>
      </w:r>
      <w:proofErr w:type="spellStart"/>
      <w:r w:rsidR="00975BB8">
        <w:rPr>
          <w:rFonts w:ascii="Times New Roman" w:hAnsi="Times New Roman" w:cs="Times New Roman"/>
        </w:rPr>
        <w:t>max_treedepth</w:t>
      </w:r>
      <w:proofErr w:type="spellEnd"/>
      <w:r w:rsidR="00975BB8">
        <w:rPr>
          <w:rFonts w:ascii="Times New Roman" w:hAnsi="Times New Roman" w:cs="Times New Roman"/>
        </w:rPr>
        <w:t xml:space="preserve"> = 15. Binary DNA methylation was modeled as a Bernoulli distribution with logit-link function. </w:t>
      </w:r>
      <w:r w:rsidR="00D638B4">
        <w:rPr>
          <w:rFonts w:ascii="Times New Roman" w:hAnsi="Times New Roman" w:cs="Times New Roman"/>
        </w:rPr>
        <w:t>Models were considered less predictive if their standard error difference was greater than 2.</w:t>
      </w:r>
    </w:p>
    <w:p w14:paraId="778C19F9" w14:textId="5943BD99" w:rsidR="00851320" w:rsidRDefault="00851320" w:rsidP="00966C75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40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9"/>
        <w:gridCol w:w="1185"/>
        <w:gridCol w:w="1185"/>
        <w:gridCol w:w="1631"/>
        <w:gridCol w:w="1292"/>
        <w:gridCol w:w="1546"/>
      </w:tblGrid>
      <w:tr w:rsidR="00436271" w14:paraId="12E38426" w14:textId="77777777" w:rsidTr="00781EFE">
        <w:trPr>
          <w:trHeight w:val="563"/>
        </w:trPr>
        <w:tc>
          <w:tcPr>
            <w:tcW w:w="2569" w:type="dxa"/>
            <w:tcBorders>
              <w:top w:val="single" w:sz="4" w:space="0" w:color="auto"/>
              <w:bottom w:val="single" w:sz="4" w:space="0" w:color="auto"/>
            </w:tcBorders>
          </w:tcPr>
          <w:p w14:paraId="423CCDB8" w14:textId="4AB207CE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31ACF425" w14:textId="71E13F7B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</w:t>
            </w:r>
            <w:r>
              <w:rPr>
                <w:rFonts w:ascii="Times New Roman" w:hAnsi="Times New Roman" w:cs="Times New Roman"/>
              </w:rPr>
              <w:t>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diff</w:t>
            </w:r>
            <w:r>
              <w:rPr>
                <w:rFonts w:ascii="Times New Roman" w:hAnsi="Times New Roman" w:cs="Times New Roman"/>
              </w:rPr>
              <w:t>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531F0349" w14:textId="227B5534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7CDEB2C" w14:textId="497CE290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61C3E726" w14:textId="7464390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436271">
              <w:rPr>
                <w:rFonts w:ascii="Times New Roman" w:hAnsi="Times New Roman" w:cs="Times New Roman"/>
              </w:rPr>
              <w:t>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546" w:type="dxa"/>
            <w:tcBorders>
              <w:top w:val="single" w:sz="4" w:space="0" w:color="auto"/>
              <w:bottom w:val="single" w:sz="4" w:space="0" w:color="auto"/>
            </w:tcBorders>
          </w:tcPr>
          <w:p w14:paraId="338799C9" w14:textId="45556B4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436271" w14:paraId="679BD4C1" w14:textId="77777777" w:rsidTr="00781EFE">
        <w:trPr>
          <w:trHeight w:val="1279"/>
        </w:trPr>
        <w:tc>
          <w:tcPr>
            <w:tcW w:w="2569" w:type="dxa"/>
            <w:tcBorders>
              <w:top w:val="single" w:sz="4" w:space="0" w:color="auto"/>
            </w:tcBorders>
            <w:vAlign w:val="center"/>
          </w:tcPr>
          <w:p w14:paraId="3D516412" w14:textId="4B39E39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7678DE34" w14:textId="512027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-3.3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15F15EAA" w14:textId="5E47A802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631" w:type="dxa"/>
            <w:tcBorders>
              <w:top w:val="single" w:sz="4" w:space="0" w:color="auto"/>
            </w:tcBorders>
            <w:vAlign w:val="center"/>
          </w:tcPr>
          <w:p w14:paraId="67C95747" w14:textId="73E88848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6660">
              <w:rPr>
                <w:rFonts w:ascii="Times New Roman" w:hAnsi="Times New Roman" w:cs="Times New Roman"/>
              </w:rPr>
              <w:t>-395.3</w:t>
            </w:r>
            <w:r w:rsidRPr="00C76660" w:rsidDel="00C76660"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(13.7)</w:t>
            </w:r>
          </w:p>
        </w:tc>
        <w:tc>
          <w:tcPr>
            <w:tcW w:w="1292" w:type="dxa"/>
            <w:tcBorders>
              <w:top w:val="single" w:sz="4" w:space="0" w:color="auto"/>
            </w:tcBorders>
            <w:vAlign w:val="center"/>
          </w:tcPr>
          <w:p w14:paraId="32262F7C" w14:textId="1BFF884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</w:t>
            </w:r>
            <w:r w:rsidR="00C76660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(2.6)</w:t>
            </w:r>
          </w:p>
        </w:tc>
        <w:tc>
          <w:tcPr>
            <w:tcW w:w="1546" w:type="dxa"/>
            <w:tcBorders>
              <w:top w:val="single" w:sz="4" w:space="0" w:color="auto"/>
            </w:tcBorders>
            <w:vAlign w:val="center"/>
          </w:tcPr>
          <w:p w14:paraId="7DF88913" w14:textId="2E46E9A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790.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(27.4)</w:t>
            </w:r>
          </w:p>
        </w:tc>
      </w:tr>
      <w:tr w:rsidR="00436271" w14:paraId="0F2B09E9" w14:textId="77777777" w:rsidTr="00781EFE">
        <w:trPr>
          <w:trHeight w:val="1279"/>
        </w:trPr>
        <w:tc>
          <w:tcPr>
            <w:tcW w:w="2569" w:type="dxa"/>
            <w:vAlign w:val="center"/>
          </w:tcPr>
          <w:p w14:paraId="603DF03D" w14:textId="444A509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4336453A" w14:textId="57D6703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76660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185" w:type="dxa"/>
            <w:vAlign w:val="center"/>
          </w:tcPr>
          <w:p w14:paraId="140A9F95" w14:textId="4B7BFF0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631" w:type="dxa"/>
            <w:vAlign w:val="center"/>
          </w:tcPr>
          <w:p w14:paraId="7698E4FA" w14:textId="46168E8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</w:t>
            </w:r>
            <w:r w:rsidR="00C7666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C7666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(13.8)</w:t>
            </w:r>
          </w:p>
        </w:tc>
        <w:tc>
          <w:tcPr>
            <w:tcW w:w="1292" w:type="dxa"/>
            <w:vAlign w:val="center"/>
          </w:tcPr>
          <w:p w14:paraId="62954075" w14:textId="05F198F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52.2 (2.4)</w:t>
            </w:r>
          </w:p>
        </w:tc>
        <w:tc>
          <w:tcPr>
            <w:tcW w:w="1546" w:type="dxa"/>
            <w:vAlign w:val="center"/>
          </w:tcPr>
          <w:p w14:paraId="12D6A93D" w14:textId="592DE5B7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 w:rsidR="00C76660">
              <w:rPr>
                <w:rFonts w:ascii="Times New Roman" w:hAnsi="Times New Roman" w:cs="Times New Roman"/>
              </w:rPr>
              <w:t>5.9</w:t>
            </w:r>
            <w:r w:rsidR="00975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(27.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436271" w14:paraId="323AF452" w14:textId="77777777" w:rsidTr="00781EFE">
        <w:trPr>
          <w:trHeight w:val="1296"/>
        </w:trPr>
        <w:tc>
          <w:tcPr>
            <w:tcW w:w="2569" w:type="dxa"/>
            <w:vAlign w:val="center"/>
          </w:tcPr>
          <w:p w14:paraId="0127F9FA" w14:textId="57D7DC7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 xml:space="preserve">+ </w:t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75ADA67C" w14:textId="5EB9414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85" w:type="dxa"/>
            <w:vAlign w:val="center"/>
          </w:tcPr>
          <w:p w14:paraId="21D8EBDF" w14:textId="46C82A7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631" w:type="dxa"/>
            <w:vAlign w:val="center"/>
          </w:tcPr>
          <w:p w14:paraId="19DD7C97" w14:textId="6307CEA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</w:t>
            </w:r>
            <w:r w:rsidR="00C76660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(13.9)</w:t>
            </w:r>
          </w:p>
        </w:tc>
        <w:tc>
          <w:tcPr>
            <w:tcW w:w="1292" w:type="dxa"/>
            <w:vAlign w:val="center"/>
          </w:tcPr>
          <w:p w14:paraId="610177A2" w14:textId="7CCEEAE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10576655" w14:textId="0125CF4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785.</w:t>
            </w:r>
            <w:r w:rsidR="00C7666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(27.7)</w:t>
            </w:r>
          </w:p>
        </w:tc>
      </w:tr>
      <w:tr w:rsidR="00436271" w14:paraId="3317282E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BBCADA" w14:textId="22CFF6D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3161D79A" w14:textId="287E2CF8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5" w:type="dxa"/>
            <w:vAlign w:val="center"/>
          </w:tcPr>
          <w:p w14:paraId="1198F096" w14:textId="17EA05D2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631" w:type="dxa"/>
            <w:vAlign w:val="center"/>
          </w:tcPr>
          <w:p w14:paraId="33526277" w14:textId="772BD7F6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-392.1 (13.6)</w:t>
            </w:r>
          </w:p>
        </w:tc>
        <w:tc>
          <w:tcPr>
            <w:tcW w:w="1292" w:type="dxa"/>
            <w:vAlign w:val="center"/>
          </w:tcPr>
          <w:p w14:paraId="7A983D01" w14:textId="53013C9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</w:t>
            </w:r>
            <w:r w:rsidR="00436271"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3D693E08" w14:textId="49FA8834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784.2 (27.1)</w:t>
            </w:r>
          </w:p>
        </w:tc>
      </w:tr>
      <w:tr w:rsidR="00436271" w14:paraId="37600159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6D2BE1" w14:textId="5B2C430C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vAlign w:val="center"/>
          </w:tcPr>
          <w:p w14:paraId="69390EEF" w14:textId="5E526F8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  <w:vAlign w:val="center"/>
          </w:tcPr>
          <w:p w14:paraId="4CFEC981" w14:textId="6D58E3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631" w:type="dxa"/>
            <w:vAlign w:val="center"/>
          </w:tcPr>
          <w:p w14:paraId="65853C2B" w14:textId="0176303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-392.0 (13.6)</w:t>
            </w:r>
          </w:p>
        </w:tc>
        <w:tc>
          <w:tcPr>
            <w:tcW w:w="1292" w:type="dxa"/>
            <w:vAlign w:val="center"/>
          </w:tcPr>
          <w:p w14:paraId="43622373" w14:textId="7443F05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46.7 (2.0)</w:t>
            </w:r>
          </w:p>
        </w:tc>
        <w:tc>
          <w:tcPr>
            <w:tcW w:w="1546" w:type="dxa"/>
            <w:vAlign w:val="center"/>
          </w:tcPr>
          <w:p w14:paraId="26F6C6D9" w14:textId="1B70DA8D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784.0 (27.2)</w:t>
            </w:r>
          </w:p>
        </w:tc>
      </w:tr>
    </w:tbl>
    <w:p w14:paraId="7D68E609" w14:textId="2C59C5EF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Model output for </w:t>
      </w:r>
      <w:r w:rsidR="005228AD" w:rsidRPr="00701913">
        <w:rPr>
          <w:rFonts w:ascii="Times New Roman" w:hAnsi="Times New Roman" w:cs="Times New Roman"/>
        </w:rPr>
        <w:t>DNA methylation model</w:t>
      </w:r>
      <w:r w:rsidR="005007AF" w:rsidRPr="00701913">
        <w:rPr>
          <w:rFonts w:ascii="Times New Roman" w:hAnsi="Times New Roman" w:cs="Times New Roman"/>
        </w:rPr>
        <w:t xml:space="preserve"> (Model 1)</w:t>
      </w:r>
      <w:r w:rsidR="005228AD" w:rsidRPr="00701913">
        <w:rPr>
          <w:rFonts w:ascii="Times New Roman" w:hAnsi="Times New Roman" w:cs="Times New Roman"/>
        </w:rPr>
        <w:t xml:space="preserve"> over time and across CpGs in blood</w:t>
      </w:r>
      <w:r w:rsidR="00497238" w:rsidRPr="00701913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497238" w:rsidRPr="00701913">
        <w:rPr>
          <w:rFonts w:ascii="Times New Roman" w:hAnsi="Times New Roman" w:cs="Times New Roman"/>
        </w:rPr>
        <w:t xml:space="preserve">Draws were sampled using sample(hmc). For each parameter, </w:t>
      </w:r>
      <w:proofErr w:type="gramStart"/>
      <w:r w:rsidR="00497238" w:rsidRPr="00701913">
        <w:rPr>
          <w:rFonts w:ascii="Times New Roman" w:hAnsi="Times New Roman" w:cs="Times New Roman"/>
        </w:rPr>
        <w:t>Bulk</w:t>
      </w:r>
      <w:proofErr w:type="gramEnd"/>
      <w:r w:rsidR="00497238" w:rsidRPr="00701913">
        <w:rPr>
          <w:rFonts w:ascii="Times New Roman" w:hAnsi="Times New Roman" w:cs="Times New Roman"/>
        </w:rPr>
        <w:t>_ESS and Tail_ESS are effective sample size measures, and Rhat is the potential scale reduction factor on split chains (at convergence, Rhat = 1).</w:t>
      </w:r>
    </w:p>
    <w:p w14:paraId="1CD0F50B" w14:textId="77777777" w:rsidR="00D36A57" w:rsidRDefault="00FE484C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</w:p>
    <w:p w14:paraId="06F8147B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Family: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bernoulli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</w:t>
      </w:r>
    </w:p>
    <w:p w14:paraId="76365466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Links: mu = logit </w:t>
      </w:r>
    </w:p>
    <w:p w14:paraId="1D50C338" w14:textId="05B66013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Formula: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+ (1 +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) + (1 | </w:t>
      </w:r>
      <w:proofErr w:type="spellStart"/>
      <w:proofErr w:type="gramStart"/>
      <w:r w:rsidRPr="00A15731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15731">
        <w:rPr>
          <w:rFonts w:ascii="Courier New" w:hAnsi="Courier New" w:cs="Courier New"/>
          <w:sz w:val="20"/>
          <w:szCs w:val="20"/>
        </w:rPr>
        <w:t xml:space="preserve">) </w:t>
      </w:r>
    </w:p>
    <w:p w14:paraId="3E5E000E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Data: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(Number of observations: 1008) </w:t>
      </w:r>
    </w:p>
    <w:p w14:paraId="3734E238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Draws: 4 chains, each with iter = 6000; warmup = 3000; thin = 1;</w:t>
      </w:r>
    </w:p>
    <w:p w14:paraId="02D73C9D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      total post-warmup draws = 12000</w:t>
      </w:r>
    </w:p>
    <w:tbl>
      <w:tblPr>
        <w:tblW w:w="85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040"/>
        <w:gridCol w:w="879"/>
        <w:gridCol w:w="880"/>
        <w:gridCol w:w="880"/>
        <w:gridCol w:w="696"/>
        <w:gridCol w:w="920"/>
        <w:gridCol w:w="885"/>
      </w:tblGrid>
      <w:tr w:rsidR="007E0FDD" w:rsidRPr="00701913" w14:paraId="45145A26" w14:textId="77777777" w:rsidTr="007E0FDD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DA0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FB9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5BD8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49B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l-95% CrI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6F3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u-95% CrI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1967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Rhat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5EA3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3B01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CF37F3" w:rsidRPr="00701913" w14:paraId="7D7C35CA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5A7D" w14:textId="2631B53C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 xml:space="preserve"> (N levels = 3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  <w:tr w:rsidR="00CF37F3" w:rsidRPr="00701913" w14:paraId="7A94A74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7386" w14:textId="24E5F0F9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B464" w14:textId="3465D50D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62EE" w14:textId="7FFC31DC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0F03" w14:textId="749734EB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</w:t>
            </w:r>
            <w:r w:rsidR="00975BB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DC06" w14:textId="23EE7A33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0.92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CEA3" w14:textId="08BE32A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11D0" w14:textId="42FC2AFF" w:rsidR="00CF37F3" w:rsidRPr="007B336B" w:rsidRDefault="00975BB8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2026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4728" w14:textId="2BF6BF2A" w:rsidR="00CF37F3" w:rsidRPr="007B336B" w:rsidRDefault="00450CA1" w:rsidP="00966C75">
            <w:pPr>
              <w:spacing w:after="0" w:line="360" w:lineRule="auto"/>
              <w:jc w:val="center"/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975BB8">
              <w:rPr>
                <w:rFonts w:ascii="Times New Roman" w:eastAsia="Times New Roman" w:hAnsi="Times New Roman" w:cs="Times New Roman"/>
              </w:rPr>
              <w:t>519</w:t>
            </w:r>
          </w:p>
        </w:tc>
      </w:tr>
      <w:tr w:rsidR="00CF37F3" w:rsidRPr="00701913" w14:paraId="6C98EA71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BE76" w14:textId="40E25234" w:rsidR="00CF37F3" w:rsidRPr="007B336B" w:rsidRDefault="002A128D" w:rsidP="00966C75">
            <w:pPr>
              <w:spacing w:after="0"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="00CF37F3"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="00CF37F3" w:rsidRPr="007B336B">
              <w:rPr>
                <w:rFonts w:ascii="Times New Roman" w:eastAsia="Times New Roman" w:hAnsi="Times New Roman" w:cs="Times New Roman"/>
              </w:rPr>
              <w:t>Time slope)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77ED" w14:textId="29D78D6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AEBE" w14:textId="00845951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0.14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7B60" w14:textId="116DCEB0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EF3C" w14:textId="202A24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0.5</w:t>
            </w:r>
            <w:r w:rsidR="00975BB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B712" w14:textId="1F863A5F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2B6C" w14:textId="3181C700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4135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87B5" w14:textId="3A0AE1FA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5898</w:t>
            </w:r>
          </w:p>
        </w:tc>
      </w:tr>
      <w:tr w:rsidR="00CF37F3" w:rsidRPr="00701913" w14:paraId="7B229544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DA07" w14:textId="42056686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cor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7B336B">
              <w:rPr>
                <w:rFonts w:ascii="Times New Roman" w:eastAsia="Times New Roman" w:hAnsi="Times New Roman" w:cs="Times New Roman"/>
              </w:rPr>
              <w:t>intercept, Time slope) ρ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0474" w14:textId="77FD95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9BAC" w14:textId="0EC8C73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04E7" w14:textId="15DFB5A9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A1573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EFA7" w14:textId="359E930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450CA1">
              <w:rPr>
                <w:rFonts w:ascii="Times New Roman" w:eastAsia="Times New Roman" w:hAnsi="Times New Roman" w:cs="Times New Roman"/>
              </w:rPr>
              <w:t>6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BC6C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6483" w14:textId="11731D37" w:rsidR="00CF37F3" w:rsidRPr="007B336B" w:rsidRDefault="002B1A6A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9882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B0EF" w14:textId="02E811E5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8243</w:t>
            </w:r>
          </w:p>
        </w:tc>
      </w:tr>
      <w:tr w:rsidR="00CF37F3" w:rsidRPr="007E0FDD" w14:paraId="44F0F269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523D" w14:textId="328EF21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~BirdID × CpG (N levels = 1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6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5)</w:t>
            </w:r>
          </w:p>
        </w:tc>
      </w:tr>
      <w:tr w:rsidR="00CF37F3" w:rsidRPr="00701913" w14:paraId="1D65528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C028" w14:textId="18C9A26C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× CpG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8A0D7" w14:textId="7EE017CE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1792" w14:textId="03D1B2A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0.2</w:t>
            </w:r>
            <w:r w:rsidR="00A1573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101C" w14:textId="2FA935E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</w:t>
            </w:r>
            <w:r w:rsidR="00A1573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D45F" w14:textId="4766801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FDF3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5162" w14:textId="14EDB0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776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EAF9" w14:textId="7543450E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</w:tr>
      <w:tr w:rsidR="00CF37F3" w:rsidRPr="00701913" w14:paraId="54F364C8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2F53" w14:textId="7777777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CF37F3" w:rsidRPr="00701913" w14:paraId="37CDAE2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B1A7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470F" w14:textId="7AC781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D9CD" w14:textId="68F48504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4EA8" w14:textId="60EC0CC5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8449" w14:textId="7698AE8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A4B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8D52" w14:textId="05E06AFA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9149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7880" w14:textId="520F4DC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392</w:t>
            </w:r>
          </w:p>
        </w:tc>
      </w:tr>
      <w:tr w:rsidR="00CF37F3" w:rsidRPr="00701913" w14:paraId="4EB13EB5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E37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C811" w14:textId="2D2B774F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-0.29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FA9C" w14:textId="12F15CE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02A0" w14:textId="2C9D67F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6056" w14:textId="427C992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7D2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7764" w14:textId="456AC4F4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100004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2DF0" w14:textId="06E96CA8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8837</w:t>
            </w:r>
          </w:p>
        </w:tc>
      </w:tr>
      <w:tr w:rsidR="00CF37F3" w:rsidRPr="00701913" w14:paraId="55DDCE8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E6D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FCFA" w14:textId="1057B79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D1DF" w14:textId="066825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23B0" w14:textId="2F20E1F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1024F" w14:textId="23DC6023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1.47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75B4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4E89" w14:textId="584680AB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9243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B6EE" w14:textId="2DF80EF5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041</w:t>
            </w:r>
          </w:p>
        </w:tc>
      </w:tr>
      <w:tr w:rsidR="00CF37F3" w:rsidRPr="00701913" w14:paraId="48B1729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296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BFB2" w14:textId="487AC78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D0A1" w14:textId="785F797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7678" w14:textId="7F006B04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CC75" w14:textId="5A69966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1.5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8FC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8982" w14:textId="15A1AB4C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8981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187F" w14:textId="4E4F4D54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8564</w:t>
            </w:r>
          </w:p>
        </w:tc>
      </w:tr>
      <w:tr w:rsidR="00CF37F3" w:rsidRPr="00701913" w14:paraId="24293BB9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E18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lastRenderedPageBreak/>
              <w:t>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71AD" w14:textId="6106265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-3.69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C2D4" w14:textId="673D0C4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15B4" w14:textId="1E0C04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-4.7</w:t>
            </w:r>
            <w:r w:rsidR="002B1A6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A0A9" w14:textId="1CAB83E8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-2.7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606A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A76F" w14:textId="34864DA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14292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440DD" w14:textId="5043070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8846</w:t>
            </w:r>
          </w:p>
        </w:tc>
      </w:tr>
      <w:tr w:rsidR="00CF37F3" w:rsidRPr="00701913" w14:paraId="18715CE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EF16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18C0" w14:textId="664B8D2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-3.4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5DF6" w14:textId="460AED5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628A" w14:textId="12F6E07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-4.3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F623" w14:textId="5AA968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-2.5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8AC8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146A" w14:textId="15EDFBA5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13077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06CA" w14:textId="517E7AD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9342</w:t>
            </w:r>
          </w:p>
        </w:tc>
      </w:tr>
      <w:tr w:rsidR="00CF37F3" w:rsidRPr="00701913" w14:paraId="5F5613C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1A59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B6C6" w14:textId="4A44B0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C017" w14:textId="16711717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1D6E" w14:textId="2F4D1F6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 xml:space="preserve">-0.52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CE17" w14:textId="1FF3AA5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2CF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9736" w14:textId="10FAB3D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12290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E064" w14:textId="7D01F40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9759</w:t>
            </w:r>
          </w:p>
        </w:tc>
      </w:tr>
      <w:tr w:rsidR="00CF37F3" w:rsidRPr="00701913" w14:paraId="2761B17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7CA8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F7D2" w14:textId="0A33CE4E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155F" w14:textId="760AF88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E70" w14:textId="57FB0E41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-0.15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B8C1" w14:textId="12132DD2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0.6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BB8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D83B" w14:textId="577B201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12965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1843" w14:textId="0378F47F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10341</w:t>
            </w:r>
          </w:p>
        </w:tc>
      </w:tr>
      <w:tr w:rsidR="00CF37F3" w:rsidRPr="00701913" w14:paraId="543383D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BDBA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7BD0" w14:textId="537292E4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-0.0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9BF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8F40" w14:textId="007D338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6464" w14:textId="2B43A0B9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0.8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1782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C57E" w14:textId="19410BEC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5511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68F0" w14:textId="26ADED1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9064</w:t>
            </w:r>
          </w:p>
        </w:tc>
      </w:tr>
      <w:tr w:rsidR="00CF37F3" w:rsidRPr="00701913" w14:paraId="686AD759" w14:textId="77777777" w:rsidTr="007E0FDD"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F7D0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CF4F" w14:textId="245971DB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-0.30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75B" w14:textId="0B742DE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0.4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F911" w14:textId="5E1FD2E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-1.2</w:t>
            </w:r>
            <w:r w:rsidR="002B1A6A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ADD4" w14:textId="4856333D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A81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0B05" w14:textId="0D6AE9D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4317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9849" w14:textId="702123E5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812</w:t>
            </w:r>
          </w:p>
        </w:tc>
      </w:tr>
    </w:tbl>
    <w:p w14:paraId="10E3584D" w14:textId="496D1BCB" w:rsidR="000A3B42" w:rsidRDefault="000C55CC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DD0117" w14:textId="7BD47EB1" w:rsidR="00F56414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52BC69" wp14:editId="536B9008">
            <wp:extent cx="5943600" cy="4457700"/>
            <wp:effectExtent l="0" t="0" r="0" b="0"/>
            <wp:docPr id="19184433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3375" name="Graphic 19184433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A7"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1</w:t>
      </w:r>
      <w:r w:rsidR="00A323A7" w:rsidRPr="00701913">
        <w:rPr>
          <w:rFonts w:ascii="Times New Roman" w:hAnsi="Times New Roman" w:cs="Times New Roman"/>
        </w:rPr>
        <w:t xml:space="preserve">. </w:t>
      </w:r>
      <w:r w:rsidR="00A323A7" w:rsidRPr="00E55CB0">
        <w:rPr>
          <w:rFonts w:ascii="Times New Roman" w:hAnsi="Times New Roman" w:cs="Times New Roman"/>
          <w:b/>
          <w:bCs/>
        </w:rPr>
        <w:t xml:space="preserve">MCMC plot </w:t>
      </w:r>
      <w:r w:rsidR="00231269" w:rsidRPr="00E55CB0">
        <w:rPr>
          <w:rFonts w:ascii="Times New Roman" w:hAnsi="Times New Roman" w:cs="Times New Roman"/>
          <w:b/>
          <w:bCs/>
        </w:rPr>
        <w:t>shows</w:t>
      </w:r>
      <w:r w:rsidR="00A323A7" w:rsidRPr="00E55CB0">
        <w:rPr>
          <w:rFonts w:ascii="Times New Roman" w:hAnsi="Times New Roman" w:cs="Times New Roman"/>
          <w:b/>
          <w:bCs/>
        </w:rPr>
        <w:t xml:space="preserve"> model convergence</w:t>
      </w:r>
      <w:r w:rsidR="00BF78EB" w:rsidRPr="00E55CB0">
        <w:rPr>
          <w:rFonts w:ascii="Times New Roman" w:hAnsi="Times New Roman" w:cs="Times New Roman"/>
          <w:b/>
          <w:bCs/>
        </w:rPr>
        <w:t xml:space="preserve"> of DNA methylation over CpG sites and time during infection in blood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="00BF78EB"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mcmc_</w:t>
      </w:r>
      <w:proofErr w:type="gramStart"/>
      <w:r w:rsidR="00231269" w:rsidRPr="00701913">
        <w:rPr>
          <w:rFonts w:ascii="Times New Roman" w:hAnsi="Times New Roman" w:cs="Times New Roman"/>
        </w:rPr>
        <w:t>plot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523AE9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"trace")</w:t>
      </w:r>
    </w:p>
    <w:p w14:paraId="40895420" w14:textId="35208700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7DE65" wp14:editId="420EBA5D">
            <wp:extent cx="5943600" cy="4457700"/>
            <wp:effectExtent l="0" t="0" r="0" b="0"/>
            <wp:docPr id="112089621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6219" name="Graphic 112089621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631" w14:textId="75C0C757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2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P</w:t>
      </w:r>
      <w:r w:rsidR="00D45EBD" w:rsidRPr="00E55CB0">
        <w:rPr>
          <w:rFonts w:ascii="Times New Roman" w:hAnsi="Times New Roman" w:cs="Times New Roman"/>
          <w:b/>
          <w:bCs/>
        </w:rPr>
        <w:t>osterior predictive</w:t>
      </w:r>
      <w:r w:rsidRPr="00E55CB0">
        <w:rPr>
          <w:rFonts w:ascii="Times New Roman" w:hAnsi="Times New Roman" w:cs="Times New Roman"/>
          <w:b/>
          <w:bCs/>
        </w:rPr>
        <w:t xml:space="preserve"> check of CpG distributions of observed vs predicted counts of methylation (0 as unmethylated, 1 as methylated)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pp_</w:t>
      </w:r>
      <w:proofErr w:type="gramStart"/>
      <w:r w:rsidR="00231269" w:rsidRPr="00701913">
        <w:rPr>
          <w:rFonts w:ascii="Times New Roman" w:hAnsi="Times New Roman" w:cs="Times New Roman"/>
        </w:rPr>
        <w:t>check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</w:t>
      </w:r>
      <w:proofErr w:type="spellStart"/>
      <w:r w:rsidR="00231269" w:rsidRPr="00701913">
        <w:rPr>
          <w:rFonts w:ascii="Times New Roman" w:hAnsi="Times New Roman" w:cs="Times New Roman"/>
        </w:rPr>
        <w:t>bars_grouped</w:t>
      </w:r>
      <w:proofErr w:type="spellEnd"/>
      <w:r w:rsidR="00231269" w:rsidRPr="00701913">
        <w:rPr>
          <w:rFonts w:ascii="Times New Roman" w:hAnsi="Times New Roman" w:cs="Times New Roman"/>
        </w:rPr>
        <w:t>", group = "</w:t>
      </w:r>
      <w:proofErr w:type="spellStart"/>
      <w:r w:rsidR="00231269" w:rsidRPr="00701913">
        <w:rPr>
          <w:rFonts w:ascii="Times New Roman" w:hAnsi="Times New Roman" w:cs="Times New Roman"/>
        </w:rPr>
        <w:t>CGsite</w:t>
      </w:r>
      <w:proofErr w:type="spellEnd"/>
      <w:r w:rsidR="00231269" w:rsidRPr="00701913">
        <w:rPr>
          <w:rFonts w:ascii="Times New Roman" w:hAnsi="Times New Roman" w:cs="Times New Roman"/>
        </w:rPr>
        <w:t>").</w:t>
      </w:r>
    </w:p>
    <w:p w14:paraId="5A18688B" w14:textId="6F0DCF0A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CC9F80" wp14:editId="464B1D0D">
            <wp:extent cx="5486400" cy="3657600"/>
            <wp:effectExtent l="0" t="0" r="0" b="0"/>
            <wp:docPr id="124191366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3665" name="Graphic 124191366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D194" w14:textId="06E7F960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mean DNA methylation probabilities f</w:t>
      </w:r>
      <w:r w:rsidR="0015362F" w:rsidRPr="00E55CB0">
        <w:rPr>
          <w:rFonts w:ascii="Times New Roman" w:hAnsi="Times New Roman" w:cs="Times New Roman"/>
          <w:b/>
          <w:bCs/>
        </w:rPr>
        <w:t>or</w:t>
      </w:r>
      <w:r w:rsidR="002D2155" w:rsidRPr="00E55CB0">
        <w:rPr>
          <w:rFonts w:ascii="Times New Roman" w:hAnsi="Times New Roman" w:cs="Times New Roman"/>
          <w:b/>
          <w:bCs/>
        </w:rPr>
        <w:t xml:space="preserve"> DNA methylation model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>(</w:t>
      </w:r>
      <w:r w:rsidR="0015362F" w:rsidRPr="00E55CB0">
        <w:rPr>
          <w:rFonts w:ascii="Times New Roman" w:hAnsi="Times New Roman" w:cs="Times New Roman"/>
          <w:b/>
          <w:bCs/>
        </w:rPr>
        <w:t>Model 1</w:t>
      </w:r>
      <w:r w:rsidR="002D2155" w:rsidRPr="00E55CB0">
        <w:rPr>
          <w:rFonts w:ascii="Times New Roman" w:hAnsi="Times New Roman" w:cs="Times New Roman"/>
          <w:b/>
          <w:bCs/>
        </w:rPr>
        <w:t>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"stat", stat = "mean")</w:t>
      </w:r>
      <w:r w:rsidR="00231269" w:rsidRPr="00701913">
        <w:rPr>
          <w:rFonts w:ascii="Times New Roman" w:hAnsi="Times New Roman" w:cs="Times New Roman"/>
        </w:rPr>
        <w:t>.</w:t>
      </w:r>
    </w:p>
    <w:p w14:paraId="02123D9C" w14:textId="67584ABC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37F2A0" wp14:editId="1034F8AD">
            <wp:extent cx="5943600" cy="4457700"/>
            <wp:effectExtent l="0" t="0" r="0" b="0"/>
            <wp:docPr id="8356455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5590" name="Graphic 83564559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0B47" w14:textId="6280CBAB" w:rsidR="0059752A" w:rsidRPr="00EC2793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1C650C" w:rsidRPr="00701913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DNA methylation at each time during infection, observed compared to predicted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values for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1C650C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</w:t>
      </w:r>
      <w:proofErr w:type="spellStart"/>
      <w:r w:rsidRPr="00701913">
        <w:rPr>
          <w:rFonts w:ascii="Times New Roman" w:hAnsi="Times New Roman" w:cs="Times New Roman"/>
        </w:rPr>
        <w:t>bars_grouped</w:t>
      </w:r>
      <w:proofErr w:type="spellEnd"/>
      <w:r w:rsidRPr="00701913">
        <w:rPr>
          <w:rFonts w:ascii="Times New Roman" w:hAnsi="Times New Roman" w:cs="Times New Roman"/>
        </w:rPr>
        <w:t>", group = "timedayz")</w:t>
      </w:r>
      <w:r w:rsidR="00CE1320">
        <w:rPr>
          <w:rFonts w:ascii="Times New Roman" w:hAnsi="Times New Roman" w:cs="Times New Roman"/>
        </w:rPr>
        <w:t>.</w:t>
      </w:r>
      <w:r w:rsidR="005975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0D14F9F" w14:textId="75A00541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202D7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All models used a subset of the data (n = </w:t>
      </w:r>
      <w:r w:rsidR="00202D72">
        <w:rPr>
          <w:rFonts w:ascii="Times New Roman" w:hAnsi="Times New Roman" w:cs="Times New Roman"/>
        </w:rPr>
        <w:t>155</w:t>
      </w:r>
      <w:r w:rsidR="003661D7">
        <w:rPr>
          <w:rFonts w:ascii="Times New Roman" w:hAnsi="Times New Roman" w:cs="Times New Roman"/>
        </w:rPr>
        <w:t>, unique individuals = 31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95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1304"/>
        <w:gridCol w:w="1260"/>
        <w:gridCol w:w="1530"/>
        <w:gridCol w:w="1350"/>
        <w:gridCol w:w="1431"/>
      </w:tblGrid>
      <w:tr w:rsidR="00A162A5" w14:paraId="70402F9F" w14:textId="77777777" w:rsidTr="00781EFE">
        <w:trPr>
          <w:trHeight w:val="756"/>
        </w:trPr>
        <w:tc>
          <w:tcPr>
            <w:tcW w:w="2656" w:type="dxa"/>
            <w:tcBorders>
              <w:top w:val="single" w:sz="4" w:space="0" w:color="auto"/>
              <w:bottom w:val="single" w:sz="4" w:space="0" w:color="auto"/>
            </w:tcBorders>
          </w:tcPr>
          <w:p w14:paraId="68E85489" w14:textId="7777777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33FFFA71" w14:textId="6EC594B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E377F63" w14:textId="2CE77E4F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21EFDF7" w14:textId="47E5755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A01B017" w14:textId="48D35FE0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5DCD4782" w14:textId="7011E2F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A162A5" w14:paraId="353ED882" w14:textId="77777777" w:rsidTr="00781EFE">
        <w:trPr>
          <w:trHeight w:val="597"/>
        </w:trPr>
        <w:tc>
          <w:tcPr>
            <w:tcW w:w="2656" w:type="dxa"/>
            <w:tcBorders>
              <w:top w:val="single" w:sz="4" w:space="0" w:color="auto"/>
            </w:tcBorders>
          </w:tcPr>
          <w:p w14:paraId="4867DF57" w14:textId="0561D83D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FinalSBc</w:t>
            </w:r>
            <w:proofErr w:type="spellEnd"/>
            <w:r>
              <w:rPr>
                <w:rFonts w:ascii="Times New Roman" w:hAnsi="Times New Roman" w:cs="Times New Roman"/>
              </w:rPr>
              <w:t xml:space="preserve"> ~ slope * EP + (1|CG site)</w:t>
            </w:r>
          </w:p>
          <w:p w14:paraId="696FC731" w14:textId="77777777" w:rsidR="00A162A5" w:rsidRPr="003605A8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00399A51" w14:textId="599C8C1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CE1BE0A" w14:textId="431A6AB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B444A58" w14:textId="3731C66E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-216.2 (6.8)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5E4E97C" w14:textId="429F11A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(0.4)</w:t>
            </w:r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79DE19E1" w14:textId="73B5AE1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432.5 (13.6)</w:t>
            </w:r>
          </w:p>
        </w:tc>
      </w:tr>
      <w:tr w:rsidR="00A162A5" w14:paraId="2A278808" w14:textId="77777777" w:rsidTr="00D22240">
        <w:trPr>
          <w:trHeight w:val="990"/>
        </w:trPr>
        <w:tc>
          <w:tcPr>
            <w:tcW w:w="2656" w:type="dxa"/>
          </w:tcPr>
          <w:p w14:paraId="4704C6FF" w14:textId="2F8B52EB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(1|CGsite)</w:t>
            </w:r>
          </w:p>
        </w:tc>
        <w:tc>
          <w:tcPr>
            <w:tcW w:w="1304" w:type="dxa"/>
          </w:tcPr>
          <w:p w14:paraId="1D530153" w14:textId="4889896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260" w:type="dxa"/>
          </w:tcPr>
          <w:p w14:paraId="14669B15" w14:textId="63EB137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530" w:type="dxa"/>
          </w:tcPr>
          <w:p w14:paraId="3F582482" w14:textId="544F1E4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-217.1 (6.8)</w:t>
            </w:r>
          </w:p>
        </w:tc>
        <w:tc>
          <w:tcPr>
            <w:tcW w:w="1350" w:type="dxa"/>
          </w:tcPr>
          <w:p w14:paraId="337D6BB0" w14:textId="658B5A56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 (0.6)</w:t>
            </w:r>
          </w:p>
        </w:tc>
        <w:tc>
          <w:tcPr>
            <w:tcW w:w="1431" w:type="dxa"/>
          </w:tcPr>
          <w:p w14:paraId="6D991E52" w14:textId="5C95C80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434.2 (13.6)</w:t>
            </w:r>
          </w:p>
        </w:tc>
      </w:tr>
      <w:tr w:rsidR="00A162A5" w14:paraId="6EF313E9" w14:textId="77777777" w:rsidTr="00D22240">
        <w:trPr>
          <w:trHeight w:val="1017"/>
        </w:trPr>
        <w:tc>
          <w:tcPr>
            <w:tcW w:w="2656" w:type="dxa"/>
          </w:tcPr>
          <w:p w14:paraId="499A5E7E" w14:textId="4D0D5BCF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4227DB78" w14:textId="5F13A63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-0.9</w:t>
            </w:r>
          </w:p>
        </w:tc>
        <w:tc>
          <w:tcPr>
            <w:tcW w:w="1260" w:type="dxa"/>
          </w:tcPr>
          <w:p w14:paraId="0E1B6051" w14:textId="757F8A2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530" w:type="dxa"/>
          </w:tcPr>
          <w:p w14:paraId="4B4AAF1C" w14:textId="691C910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-217.2 (6.6)</w:t>
            </w:r>
          </w:p>
        </w:tc>
        <w:tc>
          <w:tcPr>
            <w:tcW w:w="1350" w:type="dxa"/>
          </w:tcPr>
          <w:p w14:paraId="0B2C9B0B" w14:textId="2500D9B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 (0.5)</w:t>
            </w:r>
          </w:p>
        </w:tc>
        <w:tc>
          <w:tcPr>
            <w:tcW w:w="1431" w:type="dxa"/>
          </w:tcPr>
          <w:p w14:paraId="4944AE9E" w14:textId="6A3D619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434.4 (13.1)</w:t>
            </w:r>
          </w:p>
        </w:tc>
      </w:tr>
      <w:tr w:rsidR="00A162A5" w14:paraId="2E6B7C40" w14:textId="77777777" w:rsidTr="00D22240">
        <w:trPr>
          <w:trHeight w:val="963"/>
        </w:trPr>
        <w:tc>
          <w:tcPr>
            <w:tcW w:w="2656" w:type="dxa"/>
          </w:tcPr>
          <w:p w14:paraId="7E4FBEA9" w14:textId="4F718990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545264AF" w14:textId="4C42861C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260" w:type="dxa"/>
          </w:tcPr>
          <w:p w14:paraId="77ED812F" w14:textId="24E02652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530" w:type="dxa"/>
          </w:tcPr>
          <w:p w14:paraId="6D81F2B0" w14:textId="507E70B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-217.5 (6.6)</w:t>
            </w:r>
          </w:p>
        </w:tc>
        <w:tc>
          <w:tcPr>
            <w:tcW w:w="1350" w:type="dxa"/>
          </w:tcPr>
          <w:p w14:paraId="2D484BA4" w14:textId="4218722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 (0.6)</w:t>
            </w:r>
          </w:p>
        </w:tc>
        <w:tc>
          <w:tcPr>
            <w:tcW w:w="1431" w:type="dxa"/>
          </w:tcPr>
          <w:p w14:paraId="498A963D" w14:textId="2923DE6F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435.1 (13.1)</w:t>
            </w:r>
          </w:p>
        </w:tc>
      </w:tr>
    </w:tbl>
    <w:p w14:paraId="14264D24" w14:textId="3C99DAD8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F67957" w14:textId="0EF8D13F" w:rsidR="000C55CC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9E82DA" w14:textId="1851C604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366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Model output for Bayesian GLMM of slope compared to final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(Model 2). Draws were sampled using sample(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hmc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For each parameter, 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effective sample size measures,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the potential scale reduction factor on split chains (at convergence,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6B0EB9C9" w14:textId="77777777" w:rsidR="0059752A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D0728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gaussian </w:t>
      </w:r>
    </w:p>
    <w:p w14:paraId="56C5D28C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identity </w:t>
      </w:r>
    </w:p>
    <w:p w14:paraId="7E2B1F38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FinalSBc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~ slope * EP + (1 |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CGsite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</w:p>
    <w:p w14:paraId="5759A9CB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df_slope_predictors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(Number of observations: 160) </w:t>
      </w:r>
    </w:p>
    <w:p w14:paraId="25D3B3BA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6000; warmup = 3000; thin = 1;</w:t>
      </w:r>
    </w:p>
    <w:p w14:paraId="45A2BE6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12000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040"/>
        <w:gridCol w:w="874"/>
        <w:gridCol w:w="874"/>
        <w:gridCol w:w="874"/>
        <w:gridCol w:w="678"/>
        <w:gridCol w:w="1160"/>
        <w:gridCol w:w="1160"/>
      </w:tblGrid>
      <w:tr w:rsidR="007E0FDD" w:rsidRPr="007B336B" w14:paraId="4D37BBE9" w14:textId="77777777" w:rsidTr="008A3656"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158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31AB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1B2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88B2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E7FD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87C9" w14:textId="77777777" w:rsidR="007E0FDD" w:rsidRPr="007B336B" w:rsidRDefault="007E0FDD" w:rsidP="00966C75">
            <w:pPr>
              <w:spacing w:after="0" w:line="360" w:lineRule="auto"/>
              <w:jc w:val="center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Rhat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10A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6A7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59752A" w:rsidRPr="00701913" w14:paraId="6B68E229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FB71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~CpG (N levels = 5)</w:t>
            </w:r>
          </w:p>
        </w:tc>
      </w:tr>
      <w:tr w:rsidR="0059752A" w:rsidRPr="00701913" w14:paraId="0ACE8808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4339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CpG 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BF98" w14:textId="77777777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F48C" w14:textId="402BD69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3661D7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7FE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304A" w14:textId="332F4C6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2DED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8291" w14:textId="235100EC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9B841" w14:textId="6D15D06E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4724</w:t>
            </w:r>
          </w:p>
        </w:tc>
      </w:tr>
      <w:tr w:rsidR="0059752A" w:rsidRPr="00701913" w14:paraId="6FF93EF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5C78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59752A" w:rsidRPr="00701913" w14:paraId="260D587B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3543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39B6" w14:textId="3B7643C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C3F2" w14:textId="39F00DB1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A09" w14:textId="0CAE8214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BD21" w14:textId="26DAB0C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8E3B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2ED8" w14:textId="4499C474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6329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0443" w14:textId="111A6730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4997</w:t>
            </w:r>
          </w:p>
        </w:tc>
      </w:tr>
      <w:tr w:rsidR="0059752A" w:rsidRPr="00701913" w14:paraId="68E6E509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2DDD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668D" w14:textId="70D3045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254F" w14:textId="28DAE89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D7559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2BBB" w14:textId="7121422B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6B38" w14:textId="44FA3719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055C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4EDF" w14:textId="7BE63BB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8931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A08C" w14:textId="0218B82F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8762</w:t>
            </w:r>
          </w:p>
        </w:tc>
      </w:tr>
      <w:tr w:rsidR="0059752A" w:rsidRPr="00701913" w14:paraId="29F978FF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83B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6145" w14:textId="12CB3889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60B8" w14:textId="25CCADA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45B6" w14:textId="72BCBA30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5346" w14:textId="09138D48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7D8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3007" w14:textId="346F51B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69</w:t>
            </w:r>
            <w:r w:rsidR="00D7559E">
              <w:rPr>
                <w:rFonts w:ascii="Times New Roman" w:eastAsia="Times New Roman" w:hAnsi="Times New Roman" w:cs="Times New Roman"/>
              </w:rPr>
              <w:t>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7F25" w14:textId="0BD34153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6893</w:t>
            </w:r>
          </w:p>
        </w:tc>
      </w:tr>
      <w:tr w:rsidR="0059752A" w:rsidRPr="00701913" w14:paraId="4470DB6A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A26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 × 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7468" w14:textId="1487443D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8096" w14:textId="6DF6FEA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D48" w14:textId="2ACC3DE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D7559E"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C77D" w14:textId="7CCDCC69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0.7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C23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1CC9" w14:textId="50B54A17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8356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010B" w14:textId="05449D35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8696</w:t>
            </w:r>
          </w:p>
        </w:tc>
      </w:tr>
      <w:tr w:rsidR="0059752A" w:rsidRPr="00701913" w14:paraId="2A13FA2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4042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Further Distributional Parameters (σ)</w:t>
            </w:r>
          </w:p>
        </w:tc>
      </w:tr>
      <w:tr w:rsidR="0059752A" w:rsidRPr="00701913" w14:paraId="583D1BD1" w14:textId="77777777" w:rsidTr="008A3656"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32EF" w14:textId="77777777" w:rsidR="0059752A" w:rsidRPr="00701913" w:rsidRDefault="0059752A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Residual variance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DE5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1EC0" w14:textId="62B3337A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645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0.85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7CF3" w14:textId="1BB8E0F5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</w:t>
            </w:r>
            <w:r w:rsidR="00D7559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442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7542" w14:textId="1F859972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11020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6BED" w14:textId="4F59571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8804</w:t>
            </w:r>
          </w:p>
        </w:tc>
      </w:tr>
    </w:tbl>
    <w:p w14:paraId="486DCA92" w14:textId="3827667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5D56C19" w14:textId="1AEE9DBD" w:rsidR="008946A1" w:rsidRDefault="008946A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60B9D" wp14:editId="4F12D57E">
            <wp:extent cx="5486400" cy="3657600"/>
            <wp:effectExtent l="0" t="0" r="0" b="0"/>
            <wp:docPr id="164913753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7534" name="Graphic 164913753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0F64" w14:textId="20011D80" w:rsidR="0059752A" w:rsidRPr="00701913" w:rsidRDefault="0059752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>
        <w:rPr>
          <w:rFonts w:ascii="Times New Roman" w:hAnsi="Times New Roman" w:cs="Times New Roman"/>
        </w:rPr>
        <w:t>5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Conditional effects of slope of DNA methylation probabilities extracted from posterior distribution for birds over the infection period in blood (Model 2).</w:t>
      </w:r>
      <w:r w:rsidRPr="00701913">
        <w:rPr>
          <w:rFonts w:ascii="Times New Roman" w:hAnsi="Times New Roman" w:cs="Times New Roman"/>
        </w:rPr>
        <w:t xml:space="preserve"> Slope is positively related to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burden. Slope represents the direction and magnitude of trajectory of DNA methylation probability across the infection period. </w:t>
      </w:r>
    </w:p>
    <w:p w14:paraId="3EB84CB0" w14:textId="5ADACCD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"slope")</w:t>
      </w:r>
    </w:p>
    <w:p w14:paraId="1770D54E" w14:textId="7DBAE6DE" w:rsidR="00D45E3F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2F6520E" w14:textId="7A89D24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14546E9F" wp14:editId="40E55ED5">
            <wp:extent cx="5486400" cy="3657600"/>
            <wp:effectExtent l="0" t="0" r="0" b="0"/>
            <wp:docPr id="71487876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8769" name="Graphic 714878769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DB1" w14:textId="726DA2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the slope on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</w:t>
      </w:r>
      <w:proofErr w:type="gramStart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faceted</w:t>
      </w:r>
      <w:proofErr w:type="gramEnd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by EP levels (Model 2).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between DNA methylation slope and final </w:t>
      </w:r>
      <w:r w:rsidR="001C57D9" w:rsidRPr="001C57D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burden.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811D86" w14:textId="5A33DD8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slope:EP</w:t>
      </w:r>
      <w:proofErr w:type="spellEnd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")</w:t>
      </w:r>
    </w:p>
    <w:p w14:paraId="3CDEBC33" w14:textId="3B964125" w:rsidR="0012165A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6CCD4F4" w14:textId="781A5B7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26335B3E" wp14:editId="769611AF">
            <wp:extent cx="5943600" cy="4622800"/>
            <wp:effectExtent l="0" t="0" r="0" b="6350"/>
            <wp:docPr id="83259170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1705" name="Graphic 832591705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EDF" w14:textId="70A6E3E5" w:rsidR="00990351" w:rsidRDefault="0012165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>MCMC plot shows model convergence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mcmc_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"trace")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85E2B4A" w14:textId="3C2D49C4" w:rsidR="00CB0C67" w:rsidRPr="00701913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3073C769" wp14:editId="2D9996D8">
            <wp:extent cx="5486400" cy="3657600"/>
            <wp:effectExtent l="0" t="0" r="0" b="0"/>
            <wp:docPr id="1447148629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8629" name="Graphic 1447148629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B619" w14:textId="10EE4B17" w:rsidR="00990351" w:rsidRPr="00357027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 shows that the model adequately reproduced the observed distribution of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burden</w:t>
      </w:r>
      <w:r w:rsidR="0015362F"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pp_check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B753AB1" w14:textId="351D7AE0" w:rsidR="00322A55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6FFAD8E" wp14:editId="1ADE44E9">
            <wp:extent cx="5486400" cy="3657600"/>
            <wp:effectExtent l="0" t="0" r="0" b="0"/>
            <wp:docPr id="209163342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3423" name="Graphic 209163342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72E" w14:textId="3B9CA4C6" w:rsidR="00645D18" w:rsidRPr="00701913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check of mean of model for 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(Model 2).</w:t>
      </w:r>
      <w:r w:rsidR="008221DE" w:rsidRPr="008221DE"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observed mean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standardized final </w:t>
      </w:r>
      <w:r w:rsidR="008221DE" w:rsidRPr="008221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falls within the predicted distribution, indicating adequate fit.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type = "stat", stat = "mean") </w:t>
      </w:r>
    </w:p>
    <w:p w14:paraId="70D808B7" w14:textId="043A5A0A" w:rsidR="00645D18" w:rsidRPr="00701913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5BD4E70F" wp14:editId="755FF22E">
            <wp:extent cx="5943600" cy="3962400"/>
            <wp:effectExtent l="0" t="0" r="0" b="0"/>
            <wp:docPr id="179227503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503" name="Graphic 179227503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C51" w14:textId="42F7B158" w:rsidR="00A909E4" w:rsidRDefault="00645D1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>check of CpG site probabilities</w:t>
      </w:r>
      <w:r w:rsidR="002D2155" w:rsidRPr="00E55CB0">
        <w:rPr>
          <w:rFonts w:ascii="Times New Roman" w:hAnsi="Times New Roman" w:cs="Times New Roman"/>
          <w:b/>
          <w:bCs/>
        </w:rPr>
        <w:t xml:space="preserve"> for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2D2155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 model (Model 2).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 was included as a structural random intercept rather than a primary predictor; check confirms the model adequately reproduced observed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-level means. </w:t>
      </w:r>
      <w:r w:rsidR="0015362F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"CGsite", stat = "mean")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571C7C7" w14:textId="48E50683" w:rsidR="00F409D1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3661D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781EFE" w:rsidRPr="00781EFE">
        <w:rPr>
          <w:rFonts w:ascii="Times New Roman" w:hAnsi="Times New Roman" w:cs="Times New Roman"/>
        </w:rPr>
        <w:t xml:space="preserve">version 2.8.0; </w:t>
      </w:r>
      <w:proofErr w:type="spellStart"/>
      <w:r w:rsidR="00781EFE" w:rsidRPr="00781EFE">
        <w:rPr>
          <w:rFonts w:ascii="Times New Roman" w:hAnsi="Times New Roman" w:cs="Times New Roman"/>
        </w:rPr>
        <w:t>Vehtari</w:t>
      </w:r>
      <w:proofErr w:type="spellEnd"/>
      <w:r w:rsidR="00781EFE" w:rsidRPr="00781EFE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 All models used a subset of the data (n = </w:t>
      </w:r>
      <w:r w:rsidR="002D1251">
        <w:rPr>
          <w:rFonts w:ascii="Times New Roman" w:hAnsi="Times New Roman" w:cs="Times New Roman"/>
        </w:rPr>
        <w:t>416</w:t>
      </w:r>
      <w:r>
        <w:rPr>
          <w:rFonts w:ascii="Times New Roman" w:hAnsi="Times New Roman" w:cs="Times New Roman"/>
        </w:rPr>
        <w:t xml:space="preserve">; unique individuals = </w:t>
      </w:r>
      <w:r w:rsidR="002D1251"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1185"/>
        <w:gridCol w:w="1185"/>
        <w:gridCol w:w="1760"/>
        <w:gridCol w:w="1440"/>
        <w:gridCol w:w="1705"/>
      </w:tblGrid>
      <w:tr w:rsidR="008A3656" w14:paraId="0B5D4F59" w14:textId="77777777" w:rsidTr="00781EFE"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</w:tcPr>
          <w:p w14:paraId="4909E66C" w14:textId="7777777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1BD9A1DE" w14:textId="64ABB198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072372F4" w14:textId="638748AE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</w:tcPr>
          <w:p w14:paraId="75FDC20B" w14:textId="5284186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30A242C" w14:textId="0ACB5E9F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14:paraId="571A6F58" w14:textId="2D67C25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8A3656" w14:paraId="1DAA0969" w14:textId="77777777" w:rsidTr="00781EFE">
        <w:tc>
          <w:tcPr>
            <w:tcW w:w="2075" w:type="dxa"/>
            <w:tcBorders>
              <w:top w:val="single" w:sz="4" w:space="0" w:color="auto"/>
            </w:tcBorders>
          </w:tcPr>
          <w:p w14:paraId="15B9B3E5" w14:textId="409B703A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Tissue*EP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5C90">
              <w:rPr>
                <w:rFonts w:ascii="Times New Roman" w:hAnsi="Times New Roman" w:cs="Times New Roman"/>
              </w:rPr>
              <w:t xml:space="preserve">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10371244" w14:textId="4C70C19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2BC4656A" w14:textId="3FB85E8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760" w:type="dxa"/>
            <w:tcBorders>
              <w:top w:val="single" w:sz="4" w:space="0" w:color="auto"/>
            </w:tcBorders>
          </w:tcPr>
          <w:p w14:paraId="28735B84" w14:textId="17F6A44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-155.4 (9.4)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C8A9FC8" w14:textId="1786AE6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 (1.4)</w:t>
            </w:r>
          </w:p>
        </w:tc>
        <w:tc>
          <w:tcPr>
            <w:tcW w:w="1705" w:type="dxa"/>
            <w:tcBorders>
              <w:top w:val="single" w:sz="4" w:space="0" w:color="auto"/>
            </w:tcBorders>
          </w:tcPr>
          <w:p w14:paraId="1D20AAC7" w14:textId="260F3998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 (18.8)</w:t>
            </w:r>
          </w:p>
        </w:tc>
      </w:tr>
      <w:tr w:rsidR="008A3656" w14:paraId="70BB538D" w14:textId="77777777" w:rsidTr="00781EFE">
        <w:tc>
          <w:tcPr>
            <w:tcW w:w="2075" w:type="dxa"/>
          </w:tcPr>
          <w:p w14:paraId="1F37C28F" w14:textId="2047FCCC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92FB161" w14:textId="418AEA3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</w:tcPr>
          <w:p w14:paraId="75B4B060" w14:textId="6BCDD92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760" w:type="dxa"/>
          </w:tcPr>
          <w:p w14:paraId="2FDF406C" w14:textId="2EF01BBF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-154.1 (9.2)</w:t>
            </w:r>
          </w:p>
        </w:tc>
        <w:tc>
          <w:tcPr>
            <w:tcW w:w="1440" w:type="dxa"/>
          </w:tcPr>
          <w:p w14:paraId="22B7384B" w14:textId="35C1A87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 (1.2)</w:t>
            </w:r>
          </w:p>
        </w:tc>
        <w:tc>
          <w:tcPr>
            <w:tcW w:w="1705" w:type="dxa"/>
          </w:tcPr>
          <w:p w14:paraId="69F74C8A" w14:textId="4503ACB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308.2 (18.5)</w:t>
            </w:r>
          </w:p>
        </w:tc>
      </w:tr>
      <w:tr w:rsidR="008A3656" w14:paraId="443F352F" w14:textId="77777777" w:rsidTr="00781EFE">
        <w:tc>
          <w:tcPr>
            <w:tcW w:w="2075" w:type="dxa"/>
          </w:tcPr>
          <w:p w14:paraId="5D81298E" w14:textId="54BBCCA0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Stage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F2404A1" w14:textId="5EC56DF0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185" w:type="dxa"/>
          </w:tcPr>
          <w:p w14:paraId="63D2585F" w14:textId="0308FEE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60" w:type="dxa"/>
          </w:tcPr>
          <w:p w14:paraId="17952415" w14:textId="3C6FC34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-154.9 (9.3)</w:t>
            </w:r>
          </w:p>
        </w:tc>
        <w:tc>
          <w:tcPr>
            <w:tcW w:w="1440" w:type="dxa"/>
          </w:tcPr>
          <w:p w14:paraId="4F95FEDD" w14:textId="05181D3B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 (1.3)</w:t>
            </w:r>
          </w:p>
        </w:tc>
        <w:tc>
          <w:tcPr>
            <w:tcW w:w="1705" w:type="dxa"/>
          </w:tcPr>
          <w:p w14:paraId="485F37D4" w14:textId="3D470987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309.9 (18.6)</w:t>
            </w:r>
          </w:p>
        </w:tc>
      </w:tr>
      <w:tr w:rsidR="008A3656" w14:paraId="59D2F172" w14:textId="77777777" w:rsidTr="00781EFE">
        <w:tc>
          <w:tcPr>
            <w:tcW w:w="2075" w:type="dxa"/>
          </w:tcPr>
          <w:p w14:paraId="47E82131" w14:textId="4DA6B304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2F4E3BD4" w14:textId="4C92E39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-3.5</w:t>
            </w:r>
          </w:p>
        </w:tc>
        <w:tc>
          <w:tcPr>
            <w:tcW w:w="1185" w:type="dxa"/>
          </w:tcPr>
          <w:p w14:paraId="675A047D" w14:textId="4719AE37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60" w:type="dxa"/>
          </w:tcPr>
          <w:p w14:paraId="036B0C66" w14:textId="3C8EDD34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-157.6 (9.9)</w:t>
            </w:r>
          </w:p>
        </w:tc>
        <w:tc>
          <w:tcPr>
            <w:tcW w:w="1440" w:type="dxa"/>
          </w:tcPr>
          <w:p w14:paraId="3CC7687E" w14:textId="2CC8F65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 (1.3)</w:t>
            </w:r>
          </w:p>
        </w:tc>
        <w:tc>
          <w:tcPr>
            <w:tcW w:w="1705" w:type="dxa"/>
          </w:tcPr>
          <w:p w14:paraId="49006F88" w14:textId="44482095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315.2 (19.8)</w:t>
            </w:r>
          </w:p>
        </w:tc>
      </w:tr>
      <w:tr w:rsidR="008A3656" w14:paraId="2E7FCE53" w14:textId="77777777" w:rsidTr="00781EFE">
        <w:tc>
          <w:tcPr>
            <w:tcW w:w="2075" w:type="dxa"/>
          </w:tcPr>
          <w:p w14:paraId="0C857F54" w14:textId="09F057C9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787275FB" w14:textId="05CA21B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-4.1</w:t>
            </w:r>
          </w:p>
        </w:tc>
        <w:tc>
          <w:tcPr>
            <w:tcW w:w="1185" w:type="dxa"/>
          </w:tcPr>
          <w:p w14:paraId="5A250E6D" w14:textId="17FD7992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760" w:type="dxa"/>
          </w:tcPr>
          <w:p w14:paraId="5AA74955" w14:textId="65A7391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-158.1 (10.0)</w:t>
            </w:r>
          </w:p>
        </w:tc>
        <w:tc>
          <w:tcPr>
            <w:tcW w:w="1440" w:type="dxa"/>
          </w:tcPr>
          <w:p w14:paraId="5EB524A2" w14:textId="4446D68C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 (1.2)</w:t>
            </w:r>
          </w:p>
        </w:tc>
        <w:tc>
          <w:tcPr>
            <w:tcW w:w="1705" w:type="dxa"/>
          </w:tcPr>
          <w:p w14:paraId="664B4420" w14:textId="10FFB9D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316.4 (20.0)</w:t>
            </w:r>
          </w:p>
        </w:tc>
      </w:tr>
    </w:tbl>
    <w:p w14:paraId="3D2F6C39" w14:textId="77777777" w:rsidR="00F409D1" w:rsidRDefault="00F409D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386A45" w14:textId="77777777" w:rsidR="00781EFE" w:rsidRDefault="00781EF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00890E6" w14:textId="1FEE3372" w:rsidR="00D36A57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D778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Model output from Bayesian GLMM on DNA methylation at euthanasia among tissues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(Model 3)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Draws were sampled using sample(hmc). For each parameter, </w:t>
      </w:r>
      <w:proofErr w:type="gram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_ESS and Tail_ESS are effective sample size measures, and Rhat is the potential scale reduction factor on split chains (at convergence, </w:t>
      </w:r>
      <w:proofErr w:type="spell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0C702082" w14:textId="77777777" w:rsidR="001C57D9" w:rsidRPr="001C57D9" w:rsidRDefault="001C57D9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A9C4DE" w14:textId="50D9D68C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</w:t>
      </w:r>
      <w:proofErr w:type="spellStart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bernoulli</w:t>
      </w:r>
      <w:proofErr w:type="spellEnd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14F24574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logit </w:t>
      </w:r>
    </w:p>
    <w:p w14:paraId="2D5F2D96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DNAm ~ Tissue * SiteEuth + Tissue * EP + Stage + BodyMassz + (1 | BirdID) </w:t>
      </w:r>
    </w:p>
    <w:p w14:paraId="3764A10B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df_tissue_centered (Number of observations: 416) </w:t>
      </w:r>
    </w:p>
    <w:p w14:paraId="2A82FCC3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4000; warmup = 2000; thin = 1;</w:t>
      </w:r>
    </w:p>
    <w:p w14:paraId="2B1021A3" w14:textId="085B3A39" w:rsidR="001C57D9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8000</w:t>
      </w:r>
    </w:p>
    <w:tbl>
      <w:tblPr>
        <w:tblW w:w="89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970"/>
        <w:gridCol w:w="867"/>
        <w:gridCol w:w="868"/>
        <w:gridCol w:w="868"/>
        <w:gridCol w:w="675"/>
        <w:gridCol w:w="1080"/>
        <w:gridCol w:w="1080"/>
      </w:tblGrid>
      <w:tr w:rsidR="0088395A" w:rsidRPr="00A909E4" w14:paraId="0A432DBE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3D5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0C7A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Estimate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692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SD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E0C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0ED5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C15E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Rhat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11A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Bulk ESS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4F90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Tail ESS</w:t>
            </w:r>
          </w:p>
        </w:tc>
      </w:tr>
      <w:tr w:rsidR="007E0FDD" w:rsidRPr="00A909E4" w14:paraId="6CBC292B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D42" w14:textId="01B6C4A6" w:rsidR="007E0FDD" w:rsidRPr="007E0FDD" w:rsidRDefault="007E0FDD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(N levels = 34)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F6D9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D5EC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9892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113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DF4B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0E78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03B6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8395A" w:rsidRPr="00A909E4" w14:paraId="0DBFDCA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911D" w14:textId="77777777" w:rsidR="0088395A" w:rsidRPr="007B336B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(intercept)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DD20" w14:textId="0D865001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FB6D" w14:textId="163D68D5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668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0.01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3265" w14:textId="6635928F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0F0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69AF" w14:textId="34438A46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53FD" w14:textId="20ED526A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4327</w:t>
            </w:r>
          </w:p>
        </w:tc>
      </w:tr>
      <w:tr w:rsidR="0088395A" w:rsidRPr="00A909E4" w14:paraId="3B5DDA2E" w14:textId="77777777" w:rsidTr="007E0FDD">
        <w:tc>
          <w:tcPr>
            <w:tcW w:w="89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31BD" w14:textId="77777777" w:rsidR="0088395A" w:rsidRPr="007E0FDD" w:rsidRDefault="0088395A" w:rsidP="00966C75">
            <w:pPr>
              <w:spacing w:after="0" w:line="360" w:lineRule="auto"/>
              <w:rPr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Regression Coefficients (β)</w:t>
            </w:r>
          </w:p>
        </w:tc>
      </w:tr>
      <w:tr w:rsidR="0088395A" w:rsidRPr="00A909E4" w14:paraId="2D41D566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2BF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Intercept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DFF9" w14:textId="457863F6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-0.06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0D01" w14:textId="5E3C554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BD04" w14:textId="2331C88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0EF5" w14:textId="4976479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91F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8238" w14:textId="12694C3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9CF8" w14:textId="7E04C20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482</w:t>
            </w:r>
          </w:p>
        </w:tc>
      </w:tr>
      <w:tr w:rsidR="0088395A" w:rsidRPr="00A909E4" w14:paraId="22D747C0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74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liver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D3BB" w14:textId="48AF71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2.4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728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0E85" w14:textId="08A710F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DDDB" w14:textId="0C021E1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F6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DAB8" w14:textId="1E47094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91A5" w14:textId="42091B32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5705</w:t>
            </w:r>
          </w:p>
        </w:tc>
      </w:tr>
      <w:tr w:rsidR="0088395A" w:rsidRPr="00A909E4" w14:paraId="6D20FE8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5E4D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spleen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89BC" w14:textId="4AFB3BB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E25E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E74B" w14:textId="562C3DB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1C76" w14:textId="0C5C2EE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AA2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07A9" w14:textId="17A1299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BD68" w14:textId="5517983A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6282</w:t>
            </w:r>
          </w:p>
        </w:tc>
      </w:tr>
      <w:tr w:rsidR="0088395A" w:rsidRPr="00A909E4" w14:paraId="6255E6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0A7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2EB" w14:textId="61A810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A7E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70E1" w14:textId="6676BA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312A" w14:textId="748E6B6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18C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B805" w14:textId="0EC7D8D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873D" w14:textId="0F6A240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5909</w:t>
            </w:r>
          </w:p>
        </w:tc>
      </w:tr>
      <w:tr w:rsidR="0088395A" w:rsidRPr="00A909E4" w14:paraId="64EB31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F24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EE47" w14:textId="24631CB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FB1F" w14:textId="3D1894F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D297" w14:textId="0719AD9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CE49" w14:textId="174A687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A1C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58A3" w14:textId="31BB1DF0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8869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3D08" w14:textId="0066BD8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171</w:t>
            </w:r>
          </w:p>
        </w:tc>
      </w:tr>
      <w:tr w:rsidR="0088395A" w:rsidRPr="00A909E4" w14:paraId="5AD20E6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39D2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F16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B42B" w14:textId="64DD26C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8E7F" w14:textId="185B818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4C7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46EA1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FFB1" w14:textId="74E587F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91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DDAC" w14:textId="45EECF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117</w:t>
            </w:r>
          </w:p>
        </w:tc>
      </w:tr>
      <w:tr w:rsidR="0088395A" w:rsidRPr="00A909E4" w14:paraId="2FB1CC22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C6F5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85AA" w14:textId="06341DD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8A6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4085" w14:textId="7AC11B2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F845" w14:textId="78723E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53A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CB76" w14:textId="3B24BCEE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9248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3967" w14:textId="23791F7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203</w:t>
            </w:r>
          </w:p>
        </w:tc>
      </w:tr>
      <w:tr w:rsidR="0088395A" w:rsidRPr="00A909E4" w14:paraId="3EAE68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F22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2FD8" w14:textId="377039A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2B3D" w14:textId="4534786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9EB9" w14:textId="02F3141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032A" w14:textId="0183803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21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8A47" w14:textId="3FA879A2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9824" w14:textId="6A985B9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442</w:t>
            </w:r>
          </w:p>
        </w:tc>
      </w:tr>
      <w:tr w:rsidR="0088395A" w:rsidRPr="00A909E4" w14:paraId="1281226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59A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Body Mass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EB67" w14:textId="50D69B3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09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ADF5" w14:textId="2BD38DF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0.1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33D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-0.20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D262" w14:textId="1B3732C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E44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2AA1" w14:textId="4A54E50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11834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0EFE" w14:textId="7600E6C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429</w:t>
            </w:r>
          </w:p>
        </w:tc>
      </w:tr>
      <w:tr w:rsidR="0088395A" w:rsidRPr="00A909E4" w14:paraId="1AC732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AF0C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5E71" w14:textId="04DD836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CAED" w14:textId="3C13E47A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B093" w14:textId="51CAA39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E65F" w14:textId="638F937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A4B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41B9" w14:textId="69F465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1390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1B11" w14:textId="04D51B1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179</w:t>
            </w:r>
          </w:p>
        </w:tc>
      </w:tr>
      <w:tr w:rsidR="0088395A" w:rsidRPr="00A909E4" w14:paraId="48450A0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50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Tissue (spleen)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D31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CD2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1250" w14:textId="71DE6C7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4E2C" w14:textId="2B9EEF1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AFE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C494" w14:textId="7A29139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9067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56C" w14:textId="3C2DB8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092</w:t>
            </w:r>
          </w:p>
        </w:tc>
      </w:tr>
      <w:tr w:rsidR="0088395A" w:rsidRPr="00A909E4" w14:paraId="6DAB6A4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F84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8831" w14:textId="721203D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8A9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343E" w14:textId="5A74378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-1.0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1E9F" w14:textId="5A2967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630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A06B" w14:textId="461770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19A4" w14:textId="28AC1E3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085</w:t>
            </w:r>
          </w:p>
        </w:tc>
      </w:tr>
      <w:tr w:rsidR="0088395A" w:rsidRPr="00A909E4" w14:paraId="33B4199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E2F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C11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7E66" w14:textId="106AC1B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F03C" w14:textId="6721E9A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1E31" w14:textId="5DB8BA7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0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63F2" w14:textId="4BD93D31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8584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06F7" w14:textId="60F4B3B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64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</w:tr>
      <w:tr w:rsidR="0088395A" w:rsidRPr="00A909E4" w14:paraId="343B07D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3987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C60F" w14:textId="6013C1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1B5E" w14:textId="457A6D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D0E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C2AC" w14:textId="594DEA9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266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7F01" w14:textId="40CBCFD8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71770" w14:textId="78F0C8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175</w:t>
            </w:r>
          </w:p>
        </w:tc>
      </w:tr>
      <w:tr w:rsidR="0088395A" w:rsidRPr="00A909E4" w14:paraId="1781AF74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A3D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5BC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E339" w14:textId="0528B73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B3D6" w14:textId="11DD946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E014" w14:textId="2EE4BE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26BF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522B" w14:textId="4ECBAAD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3727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FADC" w14:textId="4E987DD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399</w:t>
            </w:r>
          </w:p>
        </w:tc>
      </w:tr>
      <w:tr w:rsidR="0088395A" w:rsidRPr="00A909E4" w14:paraId="4238AD0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AD5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9EED" w14:textId="3156F77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A60B" w14:textId="6FF29CD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B3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89F0" w14:textId="2ADB1BD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8E6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2968" w14:textId="483EA79B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9348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5285" w14:textId="5F0155FE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6067</w:t>
            </w:r>
          </w:p>
        </w:tc>
      </w:tr>
      <w:tr w:rsidR="0088395A" w:rsidRPr="00A909E4" w14:paraId="6232FC7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CBE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14C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A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5F3A" w14:textId="255D190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-2.3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2630" w14:textId="0949F5E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CB6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8263" w14:textId="56FB222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0AD9" w14:textId="6C4BE20A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6029</w:t>
            </w:r>
          </w:p>
        </w:tc>
      </w:tr>
      <w:tr w:rsidR="0088395A" w:rsidRPr="00A909E4" w14:paraId="6C5BE567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9F6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E60B" w14:textId="188B00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139A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F274" w14:textId="134F285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418F" w14:textId="6318D71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B04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E5B7" w14:textId="382735A2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5C1E" w14:textId="75BF8F0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262</w:t>
            </w:r>
          </w:p>
        </w:tc>
      </w:tr>
      <w:tr w:rsidR="0088395A" w:rsidRPr="00A909E4" w14:paraId="37CC54EC" w14:textId="77777777" w:rsidTr="00781EFE"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A00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C68A" w14:textId="34F544D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9D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7F1F" w14:textId="0EAAC5F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BE80" w14:textId="4433BEA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004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8997" w14:textId="7AE817E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738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46E2" w14:textId="0E496D66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5908</w:t>
            </w:r>
          </w:p>
        </w:tc>
      </w:tr>
    </w:tbl>
    <w:p w14:paraId="282DEF8E" w14:textId="21DBD621" w:rsidR="00D45E3F" w:rsidRPr="00701913" w:rsidRDefault="00EC2793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07DDD54B" w14:textId="7433B6CD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A8E4D99" wp14:editId="1F17C2E1">
            <wp:extent cx="4666364" cy="2884903"/>
            <wp:effectExtent l="0" t="0" r="1270" b="0"/>
            <wp:docPr id="2145285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680" cy="2897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BBC53" w14:textId="15FB021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tissue on DNA methylation probability at euthanasia (Model 3).</w:t>
      </w:r>
      <w:r w:rsidR="00D36A57" w:rsidRPr="00E55CB0">
        <w:rPr>
          <w:b/>
          <w:bCs/>
        </w:rPr>
        <w:t xml:space="preserve"> </w:t>
      </w:r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Liver showed consistently higher DNA methylation probability than blood or spleen across </w:t>
      </w:r>
      <w:proofErr w:type="spellStart"/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proofErr w:type="spellEnd"/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D02615" w14:textId="433B5019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C8B18B6" wp14:editId="7D857BEC">
            <wp:extent cx="4639955" cy="2868576"/>
            <wp:effectExtent l="0" t="0" r="8255" b="8255"/>
            <wp:docPr id="386422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497" cy="2889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4BF47" w14:textId="7C93BAB0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CpG sites on DNA methylation probability at euthanasia (Model 3).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CpG 1, 2, and 3 show </w:t>
      </w:r>
      <w:r w:rsid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intermediate to high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DNA methylation probability, while CpG 4 and 5 show low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411119" w14:textId="4DBC512E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60F762C" wp14:editId="0E0F46A6">
            <wp:extent cx="4605558" cy="2847311"/>
            <wp:effectExtent l="0" t="0" r="5080" b="0"/>
            <wp:docPr id="13910804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42" cy="2858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69F68" w14:textId="628AC8B5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EP category on DNA methylation probability at euthanasia (Model 3).</w:t>
      </w:r>
      <w:r w:rsidR="00D36A57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 did not show evidence of influencing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235FF7F" w14:textId="3BB8F58A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0AF3ED7" wp14:editId="71556095">
            <wp:extent cx="4639955" cy="2868576"/>
            <wp:effectExtent l="0" t="0" r="8255" b="8255"/>
            <wp:docPr id="732984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16" cy="2879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8E7F7" w14:textId="15F62FC6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body mass on DNA methylation probability at euthanasia (Model 3).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Body mass did not show evidence of influencing DNA methylation probability.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811E177" w14:textId="5F6B22B9" w:rsidR="007D5360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50BA732" wp14:editId="54ACE05D">
            <wp:extent cx="4605558" cy="2847311"/>
            <wp:effectExtent l="0" t="0" r="5080" b="0"/>
            <wp:docPr id="14415075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812" cy="2858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DC87C" w14:textId="4DEA106F" w:rsidR="00817985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the interaction between EP category and tissue on DNA methylation probability at euthanasia (Model 3).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of DNA methylation probability across tissues at euthanasia.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7FFC77" w14:textId="4DC3B46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203835D" wp14:editId="6935BA4D">
            <wp:extent cx="5943600" cy="4754880"/>
            <wp:effectExtent l="0" t="0" r="0" b="7620"/>
            <wp:docPr id="699998265" name="Graph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8265" name="Graphic 69999826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 xml:space="preserve">MCMC plot shows model convergence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euthanasia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 mcmc_</w:t>
      </w:r>
      <w:proofErr w:type="gramStart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gramEnd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fit_dnam_term, type = "trace").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E82385" w14:textId="3777EA1C" w:rsidR="00184461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DB36A47" wp14:editId="213DC2A5">
            <wp:extent cx="5916210" cy="3657600"/>
            <wp:effectExtent l="0" t="0" r="8890" b="0"/>
            <wp:docPr id="18977740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52" cy="3662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 xml:space="preserve">check of binary DNA methylation probabilities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3).</w:t>
      </w:r>
      <w:r w:rsidR="008221DE">
        <w:rPr>
          <w:rFonts w:ascii="Times New Roman" w:hAnsi="Times New Roman" w:cs="Times New Roman"/>
        </w:rPr>
        <w:t xml:space="preserve"> Model fitting </w:t>
      </w:r>
      <w:r w:rsidR="008221DE" w:rsidRPr="008221DE">
        <w:rPr>
          <w:rFonts w:ascii="Times New Roman" w:hAnsi="Times New Roman" w:cs="Times New Roman"/>
        </w:rPr>
        <w:t>adequately reproduced the observed distribution</w:t>
      </w:r>
      <w:r w:rsidR="008221DE">
        <w:rPr>
          <w:rFonts w:ascii="Times New Roman" w:hAnsi="Times New Roman" w:cs="Times New Roman"/>
        </w:rPr>
        <w:t xml:space="preserve"> of binary DNA methylation data.</w:t>
      </w:r>
      <w:r w:rsidR="0015362F" w:rsidRPr="00701913">
        <w:rPr>
          <w:rFonts w:ascii="Times New Roman" w:hAnsi="Times New Roman" w:cs="Times New Roman"/>
        </w:rPr>
        <w:t xml:space="preserve"> Code: </w:t>
      </w:r>
      <w:proofErr w:type="spell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"bars")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134151F" w14:textId="0E8E7BD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B15321F" wp14:editId="710B59C7">
            <wp:extent cx="5538234" cy="3423922"/>
            <wp:effectExtent l="0" t="0" r="5715" b="5080"/>
            <wp:docPr id="2084380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44" cy="3430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DB7B1" w14:textId="3C62DA89" w:rsidR="00817985" w:rsidRPr="00701913" w:rsidRDefault="0018446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of mean </w:t>
      </w:r>
      <w:r w:rsidR="002D2155" w:rsidRPr="00E55CB0">
        <w:rPr>
          <w:rFonts w:ascii="Times New Roman" w:hAnsi="Times New Roman" w:cs="Times New Roman"/>
          <w:b/>
          <w:bCs/>
        </w:rPr>
        <w:t>for euthanasia tissue DNA methylation model (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3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hAnsi="Times New Roman" w:cs="Times New Roman"/>
        </w:rPr>
        <w:t>The observed mean DNA methylation probability falls within the predicted distribution, indicating adequate model fit</w:t>
      </w:r>
      <w:r w:rsidR="008221DE">
        <w:rPr>
          <w:rFonts w:ascii="Times New Roman" w:hAnsi="Times New Roman" w:cs="Times New Roman"/>
        </w:rPr>
        <w:t>.</w:t>
      </w:r>
      <w:r w:rsidR="008221DE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"stat", stat = "mean")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F32F9C8" w14:textId="4102F730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2227DC0" wp14:editId="2B17F929">
            <wp:extent cx="4605558" cy="2847311"/>
            <wp:effectExtent l="0" t="0" r="5080" b="0"/>
            <wp:docPr id="19805927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58" cy="2862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446BD" w14:textId="5DF79EA6" w:rsidR="00817985" w:rsidRPr="00701913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CpG site identity</w:t>
      </w:r>
      <w:r w:rsidR="002D2155" w:rsidRPr="00E55CB0">
        <w:rPr>
          <w:rFonts w:ascii="Times New Roman" w:hAnsi="Times New Roman" w:cs="Times New Roman"/>
          <w:b/>
          <w:bCs/>
        </w:rPr>
        <w:t xml:space="preserve"> for euthanasia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site-specific methylation frequencies were adequately reproduced by the model.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"SiteEuth")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EDF38C" w14:textId="6E51E577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B7BF531" wp14:editId="57FCF004">
            <wp:extent cx="4622756" cy="2857943"/>
            <wp:effectExtent l="0" t="0" r="6985" b="0"/>
            <wp:docPr id="7888999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74" cy="2872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36BD2" w14:textId="23A7937C" w:rsidR="003605A8" w:rsidRPr="003605A8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differences in DNA methylation pro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babilities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across tissues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Tissue-specific DNA methylation probabilities were adequately reproduced by the model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"Tissue")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AA0AEE" w14:textId="6E0A7F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Bayesian posterior contrasts of DNA methylation as the pairwise differences between predicted draws for each CpG among tissues after 14-days of infection with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Contrasts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blood minus liver, blood minus spleen, and liver minus spleen. Results are averaged over the levels of: EP, sex.  Summaries of these contrasts are reported as medians and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95% highest posterior density interval (HPD).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given on the log-odds ratio scale with 95% HPD in parentheses. Sign indicates the directionality of the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contrast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and an asterisk indicates contrasts that did not overlap 0 in 95% HPD.</w:t>
      </w:r>
    </w:p>
    <w:tbl>
      <w:tblPr>
        <w:tblStyle w:val="TableGrid3"/>
        <w:tblpPr w:leftFromText="180" w:rightFromText="180" w:vertAnchor="text" w:horzAnchor="margin" w:tblpY="156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340"/>
        <w:gridCol w:w="2970"/>
        <w:gridCol w:w="2790"/>
      </w:tblGrid>
      <w:tr w:rsidR="00D45E3F" w:rsidRPr="00701913" w14:paraId="3F1E7FFE" w14:textId="77777777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23D6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981D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Tissue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5DE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1614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</w:tr>
      <w:tr w:rsidR="00D45E3F" w:rsidRPr="00701913" w14:paraId="0FD9F3EB" w14:textId="77777777"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2115F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1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14:paraId="605413F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14:paraId="148E10B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29251D1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05A33F0" w14:textId="77777777">
        <w:tc>
          <w:tcPr>
            <w:tcW w:w="1170" w:type="dxa"/>
            <w:vAlign w:val="center"/>
          </w:tcPr>
          <w:p w14:paraId="376F3BD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156724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2C6BE8B6" w14:textId="17BA004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42CB67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AD392A5" w14:textId="77777777">
        <w:tc>
          <w:tcPr>
            <w:tcW w:w="1170" w:type="dxa"/>
            <w:vAlign w:val="center"/>
          </w:tcPr>
          <w:p w14:paraId="6F873974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1B40AF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3161221" w14:textId="6268977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60C258BF" w14:textId="7EE82752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4BD6EFF9" w14:textId="77777777">
        <w:tc>
          <w:tcPr>
            <w:tcW w:w="1170" w:type="dxa"/>
            <w:vAlign w:val="center"/>
          </w:tcPr>
          <w:p w14:paraId="41AD961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2</w:t>
            </w:r>
          </w:p>
        </w:tc>
        <w:tc>
          <w:tcPr>
            <w:tcW w:w="2340" w:type="dxa"/>
            <w:vAlign w:val="center"/>
          </w:tcPr>
          <w:p w14:paraId="3B62C0A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6857C2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9F94B9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0DBEBA3D" w14:textId="77777777">
        <w:tc>
          <w:tcPr>
            <w:tcW w:w="1170" w:type="dxa"/>
            <w:vAlign w:val="center"/>
          </w:tcPr>
          <w:p w14:paraId="0FC0FBC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7988A0D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099043BC" w14:textId="2E46D21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(-4.3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A2334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7E834A1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AEBE96E" w14:textId="77777777">
        <w:tc>
          <w:tcPr>
            <w:tcW w:w="1170" w:type="dxa"/>
            <w:vAlign w:val="center"/>
          </w:tcPr>
          <w:p w14:paraId="68FB742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11A2D1C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2E56BD8C" w14:textId="3861493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0.12 (-0.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50B2802C" w14:textId="742F43EB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3.04 (1.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57ED8E1E" w14:textId="77777777">
        <w:tc>
          <w:tcPr>
            <w:tcW w:w="1170" w:type="dxa"/>
            <w:vAlign w:val="center"/>
          </w:tcPr>
          <w:p w14:paraId="77670B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3</w:t>
            </w:r>
          </w:p>
        </w:tc>
        <w:tc>
          <w:tcPr>
            <w:tcW w:w="2340" w:type="dxa"/>
            <w:vAlign w:val="center"/>
          </w:tcPr>
          <w:p w14:paraId="473CDEF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54175D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B521B4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D8F4B48" w14:textId="77777777">
        <w:tc>
          <w:tcPr>
            <w:tcW w:w="1170" w:type="dxa"/>
            <w:vAlign w:val="center"/>
          </w:tcPr>
          <w:p w14:paraId="4F72037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3FCD68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75BE1BFB" w14:textId="1B60A1D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-2.3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1944557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899A18F" w14:textId="77777777">
        <w:tc>
          <w:tcPr>
            <w:tcW w:w="1170" w:type="dxa"/>
            <w:vAlign w:val="center"/>
          </w:tcPr>
          <w:p w14:paraId="2D480AE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FD83D6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5B781CF" w14:textId="41AB3E0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-0.4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(-1.57 to 0.61)</w:t>
            </w:r>
          </w:p>
        </w:tc>
        <w:tc>
          <w:tcPr>
            <w:tcW w:w="2790" w:type="dxa"/>
            <w:vAlign w:val="center"/>
          </w:tcPr>
          <w:p w14:paraId="4BFBDEA8" w14:textId="42D807D1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1.89 (0.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68D54C94" w14:textId="77777777">
        <w:tc>
          <w:tcPr>
            <w:tcW w:w="1170" w:type="dxa"/>
            <w:vAlign w:val="center"/>
          </w:tcPr>
          <w:p w14:paraId="58D7AC3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4</w:t>
            </w:r>
          </w:p>
        </w:tc>
        <w:tc>
          <w:tcPr>
            <w:tcW w:w="2340" w:type="dxa"/>
            <w:vAlign w:val="center"/>
          </w:tcPr>
          <w:p w14:paraId="64F6757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E05855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14D9210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40E15F60" w14:textId="77777777">
        <w:tc>
          <w:tcPr>
            <w:tcW w:w="1170" w:type="dxa"/>
            <w:vAlign w:val="center"/>
          </w:tcPr>
          <w:p w14:paraId="59E7C2B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B252D5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4C481933" w14:textId="2A5EEF9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4FB89C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D96B8A7" w14:textId="77777777">
        <w:tc>
          <w:tcPr>
            <w:tcW w:w="1170" w:type="dxa"/>
            <w:vAlign w:val="center"/>
          </w:tcPr>
          <w:p w14:paraId="2114B5A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28A727C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456C136" w14:textId="5D78A4A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(-0.9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F3EF702" w14:textId="42F40D5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5E3F" w:rsidRPr="00701913" w14:paraId="27249154" w14:textId="77777777">
        <w:tc>
          <w:tcPr>
            <w:tcW w:w="1170" w:type="dxa"/>
            <w:vAlign w:val="center"/>
          </w:tcPr>
          <w:p w14:paraId="1A36CFF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5</w:t>
            </w:r>
          </w:p>
        </w:tc>
        <w:tc>
          <w:tcPr>
            <w:tcW w:w="2340" w:type="dxa"/>
            <w:vAlign w:val="center"/>
          </w:tcPr>
          <w:p w14:paraId="43D4DC6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818DCB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4CD8759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1369CF6" w14:textId="77777777">
        <w:tc>
          <w:tcPr>
            <w:tcW w:w="1170" w:type="dxa"/>
            <w:vAlign w:val="center"/>
          </w:tcPr>
          <w:p w14:paraId="40E80B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0FD9D4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3C87DB00" w14:textId="3FE938E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42E974E7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BD337FF" w14:textId="77777777">
        <w:tc>
          <w:tcPr>
            <w:tcW w:w="1170" w:type="dxa"/>
            <w:vAlign w:val="center"/>
          </w:tcPr>
          <w:p w14:paraId="773031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0ED7B07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398D9B6" w14:textId="3F37BEEE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19E4DBDC" w14:textId="06AEC36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1919841" w14:textId="77777777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DA9DA7D" w14:textId="2EFF2D62" w:rsidR="00773C58" w:rsidRPr="00701913" w:rsidRDefault="00773C5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55661F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Posterior marginal predicted median probabilities of DNA methylation (DNA methylation probability) across CpGs in the putative promoter of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TLR4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among tissues after 14-days of infection with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enterica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Results are averaged over EP. DNA methylation probabilities for each CpG in each tissue are reported </w:t>
      </w:r>
      <w:proofErr w:type="gramStart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95% highest posterior density interval (HPD). </w:t>
      </w:r>
      <w:r w:rsidR="00BC796F" w:rsidRPr="00701913">
        <w:rPr>
          <w:rFonts w:ascii="Times New Roman" w:eastAsia="Times New Roman" w:hAnsi="Times New Roman" w:cs="Times New Roman"/>
          <w:kern w:val="0"/>
          <w14:ligatures w14:val="none"/>
        </w:rPr>
        <w:t>Probabilities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were back-transformed from logit-scale by ‘emmeans’ with ‘type = “response”, re_formula = NA”. </w:t>
      </w:r>
    </w:p>
    <w:tbl>
      <w:tblPr>
        <w:tblW w:w="6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2400"/>
      </w:tblGrid>
      <w:tr w:rsidR="00B225B2" w:rsidRPr="00701913" w14:paraId="56842000" w14:textId="77777777" w:rsidTr="001F633F"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4928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Site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B23C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Tissue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914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Estimate (median)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E0D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95% HPD</w:t>
            </w:r>
          </w:p>
        </w:tc>
      </w:tr>
      <w:tr w:rsidR="00B225B2" w:rsidRPr="00701913" w14:paraId="34A98DE5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962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1</w:t>
            </w:r>
          </w:p>
        </w:tc>
      </w:tr>
      <w:tr w:rsidR="00B225B2" w:rsidRPr="00701913" w14:paraId="5D2058A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4C5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0172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49B4" w14:textId="484257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0.40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6FAE" w14:textId="71F5269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0.268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43</w:t>
            </w:r>
          </w:p>
        </w:tc>
      </w:tr>
      <w:tr w:rsidR="00B225B2" w:rsidRPr="00701913" w14:paraId="5C1C866D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D9F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1C39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665C" w14:textId="1D8A6B8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0.84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C557" w14:textId="12C074B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B225B2" w:rsidRPr="00701913" w14:paraId="0092341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EC0C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6A2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C27E" w14:textId="6CEECEB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2653" w14:textId="4856D0E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B225B2" w:rsidRPr="00701913" w14:paraId="09ECC60C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2C9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2</w:t>
            </w:r>
          </w:p>
        </w:tc>
      </w:tr>
      <w:tr w:rsidR="00B225B2" w:rsidRPr="00701913" w14:paraId="5F468A9F" w14:textId="77777777" w:rsidTr="001F633F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7EE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410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A96B" w14:textId="67B0EB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30A3" w14:textId="78DDEB91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394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B225B2" w:rsidRPr="00701913" w14:paraId="3968E7B2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D27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6AB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6EEE" w14:textId="7BC99FD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7DBE" w14:textId="2E14E44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225B2" w:rsidRPr="00701913" w14:paraId="2C2D10DF" w14:textId="77777777" w:rsidTr="001F633F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734E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306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D58A" w14:textId="4B243663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BFFC" w14:textId="12CAFAD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B225B2" w:rsidRPr="00701913" w14:paraId="3BD2F18D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0B2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3</w:t>
            </w:r>
          </w:p>
        </w:tc>
      </w:tr>
      <w:tr w:rsidR="00B225B2" w:rsidRPr="00701913" w14:paraId="6AB85DAF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8225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89B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8412" w14:textId="362C85C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A3E4" w14:textId="579B394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486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793</w:t>
            </w:r>
          </w:p>
        </w:tc>
      </w:tr>
      <w:tr w:rsidR="00B225B2" w:rsidRPr="00701913" w14:paraId="54516DD6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E61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6F8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39FE" w14:textId="548BA9C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C3D3" w14:textId="5F2777D5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225B2" w:rsidRPr="00701913" w14:paraId="326EEDC3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9211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8286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1B2F" w14:textId="7D27EB1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9F03" w14:textId="234C1CF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902</w:t>
            </w:r>
          </w:p>
        </w:tc>
      </w:tr>
      <w:tr w:rsidR="00B225B2" w:rsidRPr="00701913" w14:paraId="08F0269A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2A1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4</w:t>
            </w:r>
          </w:p>
        </w:tc>
      </w:tr>
      <w:tr w:rsidR="00B225B2" w:rsidRPr="00701913" w14:paraId="262190F1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9ECB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1B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4F01" w14:textId="64B5B3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BDFF" w14:textId="4C08CF5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0.090</w:t>
            </w:r>
          </w:p>
        </w:tc>
      </w:tr>
      <w:tr w:rsidR="00B225B2" w:rsidRPr="00701913" w14:paraId="799ADE9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34F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78D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AD4A" w14:textId="3DFA4DE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AEAD" w14:textId="1F86E38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B225B2" w:rsidRPr="00701913" w14:paraId="0274138F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3199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9B0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B987" w14:textId="4E9D28D9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380D" w14:textId="28D4AF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225B2" w:rsidRPr="00701913" w14:paraId="5103ACC2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F758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5</w:t>
            </w:r>
          </w:p>
        </w:tc>
      </w:tr>
      <w:tr w:rsidR="00B225B2" w:rsidRPr="00701913" w14:paraId="20BB8DF5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6B6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97CB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36FD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657F" w14:textId="1361E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0.008 to 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88</w:t>
            </w:r>
          </w:p>
        </w:tc>
      </w:tr>
      <w:tr w:rsidR="00B225B2" w:rsidRPr="00701913" w14:paraId="581B1BB8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BB28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CE7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6CE7" w14:textId="36DF84B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8513" w14:textId="546CBF6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0.036 to 0.22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B225B2" w:rsidRPr="00701913" w14:paraId="0E1595F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385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201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FF32" w14:textId="02DA475D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04E4" w14:textId="67DD7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7A135F73" w14:textId="72998BB9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1E592" w14:textId="77777777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CBA29E8" w14:textId="4A50C77D" w:rsidR="00990530" w:rsidRDefault="007F1DFA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Supplemental </w:t>
      </w:r>
      <w:r w:rsidR="00990530" w:rsidRPr="00701913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585E9116" w14:textId="51D2D9B7" w:rsidR="00211684" w:rsidRPr="00701913" w:rsidRDefault="00211684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Bakdash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J.Z. and Marusich, L. 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(2017). Package ‘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rmcorr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’. </w:t>
      </w:r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R package version 0.7.0, </w:t>
      </w:r>
      <w:r w:rsidR="00E04067" w:rsidRPr="00E04067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36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https://lmarusich.github.io/rmcorr/index.html</w:t>
        </w:r>
      </w:hyperlink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7" w:tgtFrame="_top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doi:10.3389/fpsyg.2017.00456</w:t>
        </w:r>
      </w:hyperlink>
    </w:p>
    <w:p w14:paraId="500EA147" w14:textId="77777777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(2017). brms: An R package for Bayesian multilevel models using Stan. J. Stat.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Softw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. 80:1-28.</w:t>
      </w:r>
    </w:p>
    <w:p w14:paraId="02B0A474" w14:textId="7D46165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Chowdhury, M.H., Khan, N.M. and Rahman, M.M.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Analysing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risk factors for diabetes in Bangladesh: a Bayesian hierarchical approach using a nationwide cross-sectional study. BMC Public Health.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25(1)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3252.</w:t>
      </w:r>
    </w:p>
    <w:p w14:paraId="70A9E3D3" w14:textId="087A7C7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Gabry,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Češnovar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R., Johnson, A., and Bronder, 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cmdstanr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: R Interface to '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'. R package version 0.9.0, https://discourse.mc-stan.org, </w:t>
      </w:r>
      <w:hyperlink r:id="rId38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https://mc-stan.org/cmdstanr/</w:t>
        </w:r>
      </w:hyperlink>
    </w:p>
    <w:p w14:paraId="567B30A3" w14:textId="0221936F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Lenth, R.,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Singmann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Love,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Buerkner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 and Herve, 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Package ‘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emmeans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’. R package </w:t>
      </w:r>
      <w:r w:rsidR="00482DB6" w:rsidRPr="00A67F81">
        <w:rPr>
          <w:rFonts w:ascii="Times New Roman" w:eastAsia="Times New Roman" w:hAnsi="Times New Roman" w:cs="Times New Roman"/>
          <w:kern w:val="0"/>
          <w14:ligatures w14:val="none"/>
        </w:rPr>
        <w:t>version 1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(3.2). https://rvlenth.github.io/emmeans/, </w:t>
      </w:r>
      <w:hyperlink r:id="rId39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https://github.com/rvlenth/emmeans/</w:t>
        </w:r>
      </w:hyperlink>
    </w:p>
    <w:p w14:paraId="2D1D8FE6" w14:textId="5A913969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Kilvitis, H.J., Schrey, A.W., Ragsdale, A.K., Berrio, A., Phelps, S.M.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(2019). DNA methylation predicts immune gene expression in introduced house sparrows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Passer domesticus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Avian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50(6)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e01965.</w:t>
      </w:r>
    </w:p>
    <w:p w14:paraId="7E7BEA50" w14:textId="19309162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Nalborczyk, L., Batailler, C.,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Lœvenbruck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Vilain, A. and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An introduction to Bayesian multilevel models using brms: A case study of gender effects on vowel variability in standard Indonesian. </w:t>
      </w:r>
      <w:r w:rsidRPr="00CB5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J. Speech Lang. Hear. Res.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62(5)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1225-1242.</w:t>
      </w:r>
    </w:p>
    <w:p w14:paraId="1329D61D" w14:textId="5304E96D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Core Team.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(2025). R: A Language and Environment for Statistical Computing. R Foundation for Statistical Computing. </w:t>
      </w:r>
      <w:hyperlink r:id="rId40" w:history="1">
        <w:r w:rsidRPr="0070191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https://www.r-project.org/</w:t>
        </w:r>
      </w:hyperlink>
    </w:p>
    <w:p w14:paraId="6CCFB06A" w14:textId="156B9D85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Sheldon, E., Zimmer, C., Hanson, H.,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Koussayer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B., Schrey, A., Reese, D., Wigley, P., Wedley, A.L.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(2023). High epigenetic potential protects songbirds against pathogenic Salmonella enterica infection.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Exp.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226(13)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jeb245475.</w:t>
      </w:r>
    </w:p>
    <w:p w14:paraId="64A962BA" w14:textId="762D28D8" w:rsidR="00482DB6" w:rsidRDefault="00482DB6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Vehtari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A., Gelman, A., Gabry, J.</w:t>
      </w:r>
      <w:r w:rsidR="00CB5604"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Yao, Y.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(2024).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Package ‘loo’. Efficient Leave-One-Out Cross-Validation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> WAIC</w:t>
      </w:r>
      <w:proofErr w:type="gramEnd"/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for Bayesian Models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. R package version 2.8.0, </w:t>
      </w:r>
      <w:hyperlink r:id="rId41" w:history="1">
        <w:r w:rsidR="00D83527" w:rsidRPr="0088403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https://ftp.sun.ac.za/ftp/CRAN/web/packages/loo/refman/loo.html</w:t>
        </w:r>
      </w:hyperlink>
    </w:p>
    <w:p w14:paraId="64155C42" w14:textId="77777777" w:rsidR="00D83527" w:rsidRPr="00701913" w:rsidRDefault="00D83527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1FA86" w14:textId="4B704156" w:rsidR="0031347C" w:rsidRPr="00701913" w:rsidRDefault="0031347C" w:rsidP="00A67F81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1347C" w:rsidRPr="00701913" w:rsidSect="004F5772">
      <w:pgSz w:w="12240" w:h="15840" w:code="1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FC"/>
    <w:rsid w:val="000349D2"/>
    <w:rsid w:val="0007700E"/>
    <w:rsid w:val="0008534F"/>
    <w:rsid w:val="00090EFC"/>
    <w:rsid w:val="000A3B42"/>
    <w:rsid w:val="000B3AE3"/>
    <w:rsid w:val="000B5604"/>
    <w:rsid w:val="000C3266"/>
    <w:rsid w:val="000C55CC"/>
    <w:rsid w:val="000D5FAD"/>
    <w:rsid w:val="000E4573"/>
    <w:rsid w:val="000F4181"/>
    <w:rsid w:val="000F690E"/>
    <w:rsid w:val="00102C1D"/>
    <w:rsid w:val="001069A4"/>
    <w:rsid w:val="0010731A"/>
    <w:rsid w:val="00110EE0"/>
    <w:rsid w:val="001130B8"/>
    <w:rsid w:val="0012165A"/>
    <w:rsid w:val="001250BF"/>
    <w:rsid w:val="001267AE"/>
    <w:rsid w:val="00135AC4"/>
    <w:rsid w:val="0015362F"/>
    <w:rsid w:val="0017003D"/>
    <w:rsid w:val="00182600"/>
    <w:rsid w:val="00184461"/>
    <w:rsid w:val="00184775"/>
    <w:rsid w:val="00193FB1"/>
    <w:rsid w:val="001C36FA"/>
    <w:rsid w:val="001C57D9"/>
    <w:rsid w:val="001C650C"/>
    <w:rsid w:val="001D09C7"/>
    <w:rsid w:val="001E33DA"/>
    <w:rsid w:val="001F633F"/>
    <w:rsid w:val="00202D72"/>
    <w:rsid w:val="0020658D"/>
    <w:rsid w:val="00211684"/>
    <w:rsid w:val="00212953"/>
    <w:rsid w:val="00231269"/>
    <w:rsid w:val="00261A14"/>
    <w:rsid w:val="00275B84"/>
    <w:rsid w:val="00281166"/>
    <w:rsid w:val="00294904"/>
    <w:rsid w:val="00296ED9"/>
    <w:rsid w:val="00297849"/>
    <w:rsid w:val="002A128D"/>
    <w:rsid w:val="002B1A6A"/>
    <w:rsid w:val="002B4714"/>
    <w:rsid w:val="002B6A1E"/>
    <w:rsid w:val="002C62F7"/>
    <w:rsid w:val="002D1251"/>
    <w:rsid w:val="002D2155"/>
    <w:rsid w:val="002D78F3"/>
    <w:rsid w:val="002E3D4D"/>
    <w:rsid w:val="002F64BE"/>
    <w:rsid w:val="0030332B"/>
    <w:rsid w:val="003107E4"/>
    <w:rsid w:val="0031347C"/>
    <w:rsid w:val="00322A55"/>
    <w:rsid w:val="0032652F"/>
    <w:rsid w:val="003377DD"/>
    <w:rsid w:val="0034707E"/>
    <w:rsid w:val="00357027"/>
    <w:rsid w:val="003605A8"/>
    <w:rsid w:val="003608EA"/>
    <w:rsid w:val="003661D7"/>
    <w:rsid w:val="00372CC4"/>
    <w:rsid w:val="00376EB2"/>
    <w:rsid w:val="00380952"/>
    <w:rsid w:val="00381D0C"/>
    <w:rsid w:val="00385B91"/>
    <w:rsid w:val="00391457"/>
    <w:rsid w:val="00393CEF"/>
    <w:rsid w:val="003B6EDB"/>
    <w:rsid w:val="003C56B6"/>
    <w:rsid w:val="003D3ECB"/>
    <w:rsid w:val="003E5EB8"/>
    <w:rsid w:val="003F3970"/>
    <w:rsid w:val="004157AB"/>
    <w:rsid w:val="00424769"/>
    <w:rsid w:val="00436271"/>
    <w:rsid w:val="00450CA1"/>
    <w:rsid w:val="00482BCC"/>
    <w:rsid w:val="00482DB6"/>
    <w:rsid w:val="00486CDA"/>
    <w:rsid w:val="00491268"/>
    <w:rsid w:val="00497238"/>
    <w:rsid w:val="004A197C"/>
    <w:rsid w:val="004A779A"/>
    <w:rsid w:val="004B0263"/>
    <w:rsid w:val="004C2A50"/>
    <w:rsid w:val="004D02ED"/>
    <w:rsid w:val="004D1317"/>
    <w:rsid w:val="004D7C1F"/>
    <w:rsid w:val="004E2A50"/>
    <w:rsid w:val="004E6243"/>
    <w:rsid w:val="004F5772"/>
    <w:rsid w:val="005007AF"/>
    <w:rsid w:val="00516D35"/>
    <w:rsid w:val="005228AD"/>
    <w:rsid w:val="00522A37"/>
    <w:rsid w:val="00523AE9"/>
    <w:rsid w:val="00542ADF"/>
    <w:rsid w:val="00552688"/>
    <w:rsid w:val="0055661F"/>
    <w:rsid w:val="00585AFE"/>
    <w:rsid w:val="0059752A"/>
    <w:rsid w:val="005C130C"/>
    <w:rsid w:val="005C1974"/>
    <w:rsid w:val="005E06AD"/>
    <w:rsid w:val="005E7203"/>
    <w:rsid w:val="005F377C"/>
    <w:rsid w:val="00606242"/>
    <w:rsid w:val="00642D41"/>
    <w:rsid w:val="00645D18"/>
    <w:rsid w:val="00666F13"/>
    <w:rsid w:val="00674E33"/>
    <w:rsid w:val="006968A0"/>
    <w:rsid w:val="00697F02"/>
    <w:rsid w:val="006A519C"/>
    <w:rsid w:val="006C1AD5"/>
    <w:rsid w:val="006F6E4B"/>
    <w:rsid w:val="00701913"/>
    <w:rsid w:val="00724866"/>
    <w:rsid w:val="00726D2E"/>
    <w:rsid w:val="0076163E"/>
    <w:rsid w:val="00761FD3"/>
    <w:rsid w:val="00772935"/>
    <w:rsid w:val="00773C58"/>
    <w:rsid w:val="00781EFE"/>
    <w:rsid w:val="0078283D"/>
    <w:rsid w:val="007931E7"/>
    <w:rsid w:val="007A0575"/>
    <w:rsid w:val="007A1008"/>
    <w:rsid w:val="007B336B"/>
    <w:rsid w:val="007C5E38"/>
    <w:rsid w:val="007D0B78"/>
    <w:rsid w:val="007D0E24"/>
    <w:rsid w:val="007D5360"/>
    <w:rsid w:val="007E0FDD"/>
    <w:rsid w:val="007F1DFA"/>
    <w:rsid w:val="007F7A55"/>
    <w:rsid w:val="00807369"/>
    <w:rsid w:val="0080794A"/>
    <w:rsid w:val="008124C8"/>
    <w:rsid w:val="008150DF"/>
    <w:rsid w:val="00817315"/>
    <w:rsid w:val="00817985"/>
    <w:rsid w:val="008221DE"/>
    <w:rsid w:val="00851320"/>
    <w:rsid w:val="0088395A"/>
    <w:rsid w:val="00885C9F"/>
    <w:rsid w:val="00891C47"/>
    <w:rsid w:val="00893BC5"/>
    <w:rsid w:val="008946A1"/>
    <w:rsid w:val="008A3656"/>
    <w:rsid w:val="008A606E"/>
    <w:rsid w:val="008B032F"/>
    <w:rsid w:val="008D7937"/>
    <w:rsid w:val="008F078C"/>
    <w:rsid w:val="008F2145"/>
    <w:rsid w:val="008F4741"/>
    <w:rsid w:val="00911B7F"/>
    <w:rsid w:val="00966C75"/>
    <w:rsid w:val="00972248"/>
    <w:rsid w:val="00973F93"/>
    <w:rsid w:val="0097462B"/>
    <w:rsid w:val="00975BB8"/>
    <w:rsid w:val="00982F0C"/>
    <w:rsid w:val="0098677B"/>
    <w:rsid w:val="00990351"/>
    <w:rsid w:val="00990530"/>
    <w:rsid w:val="009B65A5"/>
    <w:rsid w:val="009C0FB5"/>
    <w:rsid w:val="009C29FA"/>
    <w:rsid w:val="009E1894"/>
    <w:rsid w:val="00A05C3E"/>
    <w:rsid w:val="00A104AA"/>
    <w:rsid w:val="00A15731"/>
    <w:rsid w:val="00A162A5"/>
    <w:rsid w:val="00A2334A"/>
    <w:rsid w:val="00A323A7"/>
    <w:rsid w:val="00A42ACB"/>
    <w:rsid w:val="00A54C2B"/>
    <w:rsid w:val="00A67F81"/>
    <w:rsid w:val="00A72E74"/>
    <w:rsid w:val="00A73DEB"/>
    <w:rsid w:val="00A909E4"/>
    <w:rsid w:val="00AA02D1"/>
    <w:rsid w:val="00AC562B"/>
    <w:rsid w:val="00AD3318"/>
    <w:rsid w:val="00B03EEA"/>
    <w:rsid w:val="00B11D43"/>
    <w:rsid w:val="00B1465C"/>
    <w:rsid w:val="00B225B2"/>
    <w:rsid w:val="00B25508"/>
    <w:rsid w:val="00B30EAC"/>
    <w:rsid w:val="00B33F23"/>
    <w:rsid w:val="00B433E6"/>
    <w:rsid w:val="00B6536A"/>
    <w:rsid w:val="00B677E6"/>
    <w:rsid w:val="00B80309"/>
    <w:rsid w:val="00B80DE4"/>
    <w:rsid w:val="00B84C26"/>
    <w:rsid w:val="00B941A7"/>
    <w:rsid w:val="00B97B48"/>
    <w:rsid w:val="00BA2FC4"/>
    <w:rsid w:val="00BB5159"/>
    <w:rsid w:val="00BC3B24"/>
    <w:rsid w:val="00BC6339"/>
    <w:rsid w:val="00BC796F"/>
    <w:rsid w:val="00BE6EA4"/>
    <w:rsid w:val="00BF1E9A"/>
    <w:rsid w:val="00BF78EB"/>
    <w:rsid w:val="00C06B41"/>
    <w:rsid w:val="00C14C55"/>
    <w:rsid w:val="00C4017B"/>
    <w:rsid w:val="00C42834"/>
    <w:rsid w:val="00C45AE8"/>
    <w:rsid w:val="00C56C22"/>
    <w:rsid w:val="00C615E0"/>
    <w:rsid w:val="00C7379A"/>
    <w:rsid w:val="00C76660"/>
    <w:rsid w:val="00C83494"/>
    <w:rsid w:val="00C934DB"/>
    <w:rsid w:val="00CB0C67"/>
    <w:rsid w:val="00CB4626"/>
    <w:rsid w:val="00CB5604"/>
    <w:rsid w:val="00CC4808"/>
    <w:rsid w:val="00CD2C2E"/>
    <w:rsid w:val="00CE1320"/>
    <w:rsid w:val="00CF37F3"/>
    <w:rsid w:val="00CF4336"/>
    <w:rsid w:val="00D111A3"/>
    <w:rsid w:val="00D164FA"/>
    <w:rsid w:val="00D20ABE"/>
    <w:rsid w:val="00D22240"/>
    <w:rsid w:val="00D254BA"/>
    <w:rsid w:val="00D30130"/>
    <w:rsid w:val="00D36A57"/>
    <w:rsid w:val="00D45E3F"/>
    <w:rsid w:val="00D45EBD"/>
    <w:rsid w:val="00D638B4"/>
    <w:rsid w:val="00D7559E"/>
    <w:rsid w:val="00D77813"/>
    <w:rsid w:val="00D83527"/>
    <w:rsid w:val="00DA2D4A"/>
    <w:rsid w:val="00DB027B"/>
    <w:rsid w:val="00DC0B84"/>
    <w:rsid w:val="00DD39B7"/>
    <w:rsid w:val="00DE2302"/>
    <w:rsid w:val="00DE5998"/>
    <w:rsid w:val="00E002EE"/>
    <w:rsid w:val="00E04067"/>
    <w:rsid w:val="00E13071"/>
    <w:rsid w:val="00E23122"/>
    <w:rsid w:val="00E26C81"/>
    <w:rsid w:val="00E55CB0"/>
    <w:rsid w:val="00E60436"/>
    <w:rsid w:val="00E65C90"/>
    <w:rsid w:val="00E70E73"/>
    <w:rsid w:val="00E75F73"/>
    <w:rsid w:val="00EA6C06"/>
    <w:rsid w:val="00EA6C80"/>
    <w:rsid w:val="00EC2793"/>
    <w:rsid w:val="00EC3CF1"/>
    <w:rsid w:val="00ED4D24"/>
    <w:rsid w:val="00ED59BC"/>
    <w:rsid w:val="00EE38F9"/>
    <w:rsid w:val="00F01BAF"/>
    <w:rsid w:val="00F17434"/>
    <w:rsid w:val="00F409D1"/>
    <w:rsid w:val="00F56414"/>
    <w:rsid w:val="00F845FC"/>
    <w:rsid w:val="00FA20BE"/>
    <w:rsid w:val="00FA39E5"/>
    <w:rsid w:val="00FA513B"/>
    <w:rsid w:val="00FB28F8"/>
    <w:rsid w:val="00FC3096"/>
    <w:rsid w:val="00FD2B85"/>
    <w:rsid w:val="00FE484C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D25AC"/>
  <w14:defaultImageDpi w14:val="32767"/>
  <w15:chartTrackingRefBased/>
  <w15:docId w15:val="{28ED1C92-09E2-4B7D-9818-5325FDD7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D1"/>
  </w:style>
  <w:style w:type="paragraph" w:styleId="Heading1">
    <w:name w:val="heading 1"/>
    <w:basedOn w:val="Normal"/>
    <w:next w:val="Normal"/>
    <w:link w:val="Heading1Char"/>
    <w:uiPriority w:val="9"/>
    <w:qFormat/>
    <w:rsid w:val="00F8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F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CC4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480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4808"/>
    <w:rPr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81798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17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8E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1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1E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0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3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CF37F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F17434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F17434"/>
    <w:pPr>
      <w:shd w:val="clear" w:color="auto" w:fill="F8F8F8"/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F17434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">
    <w:name w:val="CommentTok"/>
    <w:basedOn w:val="VerbatimChar"/>
    <w:rsid w:val="00F1743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F17434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F1743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F17434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VerbatimChar"/>
    <w:rsid w:val="00F17434"/>
    <w:rPr>
      <w:rFonts w:ascii="Consolas" w:hAnsi="Consolas"/>
      <w:sz w:val="22"/>
      <w:shd w:val="clear" w:color="auto" w:fill="F8F8F8"/>
    </w:rPr>
  </w:style>
  <w:style w:type="character" w:customStyle="1" w:styleId="DecValTok">
    <w:name w:val="DecVal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193FB1"/>
    <w:rPr>
      <w:rFonts w:ascii="Consolas" w:hAnsi="Consolas"/>
      <w:b/>
      <w:color w:val="CE5C00"/>
      <w:sz w:val="22"/>
      <w:shd w:val="clear" w:color="auto" w:fill="F8F8F8"/>
    </w:rPr>
  </w:style>
  <w:style w:type="table" w:customStyle="1" w:styleId="TableGrid3">
    <w:name w:val="Table Grid3"/>
    <w:basedOn w:val="TableNormal"/>
    <w:next w:val="TableGrid"/>
    <w:uiPriority w:val="39"/>
    <w:rsid w:val="00C8349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4F5772"/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DB0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9" Type="http://schemas.openxmlformats.org/officeDocument/2006/relationships/hyperlink" Target="https://github.com/rvlenth/emmeans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image" Target="media/image25.png"/><Relationship Id="rId41" Type="http://schemas.openxmlformats.org/officeDocument/2006/relationships/hyperlink" Target="https://ftp.sun.ac.za/ftp/CRAN/web/packages/loo/refman/loo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png"/><Relationship Id="rId37" Type="http://schemas.openxmlformats.org/officeDocument/2006/relationships/hyperlink" Target="https://doi.org/10.3389%2Ffpsyg.2017.00456" TargetMode="External"/><Relationship Id="rId40" Type="http://schemas.openxmlformats.org/officeDocument/2006/relationships/hyperlink" Target="https://www.r-project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lmarusich.github.io/rmcorr/index.html" TargetMode="External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mc-stan.org/cmdstan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D7043-0BA8-43B1-A875-A252CA64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5536</Words>
  <Characters>31561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Ellesse Lauer</dc:creator>
  <cp:keywords/>
  <dc:description/>
  <cp:lastModifiedBy>Ellesse Lauer</cp:lastModifiedBy>
  <cp:revision>2</cp:revision>
  <cp:lastPrinted>2026-04-12T18:10:00Z</cp:lastPrinted>
  <dcterms:created xsi:type="dcterms:W3CDTF">2026-09-07T12:57:00Z</dcterms:created>
  <dcterms:modified xsi:type="dcterms:W3CDTF">2026-09-07T12:57:00Z</dcterms:modified>
</cp:coreProperties>
</file>