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57D51" w14:textId="77777777" w:rsidR="00260875" w:rsidRDefault="00D9183D">
      <w:pPr>
        <w:jc w:val="center"/>
      </w:pPr>
      <w:r>
        <w:rPr>
          <w:b/>
          <w:color w:val="1F4E79"/>
          <w:sz w:val="32"/>
        </w:rPr>
        <w:t>DIAGRAM ALIR SISTEM MANUFAKTUR &amp; OPERASIONAL ERPNEXT</w:t>
      </w:r>
      <w:r>
        <w:rPr>
          <w:b/>
          <w:color w:val="1F4E79"/>
          <w:sz w:val="32"/>
        </w:rPr>
        <w:br/>
      </w:r>
      <w:r>
        <w:rPr>
          <w:i/>
          <w:color w:val="505050"/>
        </w:rPr>
        <w:t>Studi Kasus: Meli Dwi Company (MDC) - Produksi Meja Belajar Kayu Minimalis (MB-001)</w:t>
      </w:r>
      <w:r>
        <w:rPr>
          <w:i/>
          <w:color w:val="505050"/>
        </w:rPr>
        <w:br/>
      </w:r>
    </w:p>
    <w:p w14:paraId="5DA55A0D" w14:textId="77777777" w:rsidR="00260875" w:rsidRDefault="00D9183D">
      <w:pPr>
        <w:jc w:val="center"/>
      </w:pPr>
      <w:r>
        <w:rPr>
          <w:noProof/>
        </w:rPr>
        <w:drawing>
          <wp:inline distT="0" distB="0" distL="0" distR="0" wp14:anchorId="37DC57EA" wp14:editId="1B2578D0">
            <wp:extent cx="9144000" cy="4923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MANUFAKTUR_ERPNEX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2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E282" w14:textId="77777777" w:rsidR="006B5AAB" w:rsidRDefault="006B5AAB">
      <w:pPr>
        <w:rPr>
          <w:b/>
        </w:rPr>
      </w:pPr>
      <w:r>
        <w:rPr>
          <w:b/>
        </w:rPr>
        <w:br w:type="page"/>
      </w:r>
    </w:p>
    <w:p w14:paraId="2B7C8575" w14:textId="1A7CAFF4" w:rsidR="00260875" w:rsidRDefault="00D9183D">
      <w:proofErr w:type="spellStart"/>
      <w:r>
        <w:rPr>
          <w:b/>
        </w:rPr>
        <w:lastRenderedPageBreak/>
        <w:t>Keterangan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Simbol</w:t>
      </w:r>
      <w:proofErr w:type="spellEnd"/>
      <w:r>
        <w:rPr>
          <w:b/>
        </w:rPr>
        <w:t xml:space="preserve"> &amp; Alur Proses Bisnis: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32"/>
        <w:gridCol w:w="3632"/>
        <w:gridCol w:w="3632"/>
        <w:gridCol w:w="3632"/>
      </w:tblGrid>
      <w:tr w:rsidR="00260875" w14:paraId="272EEBB6" w14:textId="77777777">
        <w:trPr>
          <w:jc w:val="center"/>
        </w:trPr>
        <w:tc>
          <w:tcPr>
            <w:tcW w:w="3632" w:type="dxa"/>
          </w:tcPr>
          <w:p w14:paraId="6318A016" w14:textId="77777777" w:rsidR="00260875" w:rsidRDefault="00D9183D">
            <w:r>
              <w:rPr>
                <w:b/>
              </w:rPr>
              <w:t>Bentuk / Simbol</w:t>
            </w:r>
          </w:p>
        </w:tc>
        <w:tc>
          <w:tcPr>
            <w:tcW w:w="3632" w:type="dxa"/>
          </w:tcPr>
          <w:p w14:paraId="42C249E1" w14:textId="77777777" w:rsidR="00260875" w:rsidRDefault="00D9183D">
            <w:r>
              <w:rPr>
                <w:b/>
              </w:rPr>
              <w:t>Warna</w:t>
            </w:r>
          </w:p>
        </w:tc>
        <w:tc>
          <w:tcPr>
            <w:tcW w:w="3632" w:type="dxa"/>
          </w:tcPr>
          <w:p w14:paraId="32990711" w14:textId="77777777" w:rsidR="00260875" w:rsidRDefault="00D9183D">
            <w:r>
              <w:rPr>
                <w:b/>
              </w:rPr>
              <w:t>Arti Standar ISO</w:t>
            </w:r>
          </w:p>
        </w:tc>
        <w:tc>
          <w:tcPr>
            <w:tcW w:w="3632" w:type="dxa"/>
          </w:tcPr>
          <w:p w14:paraId="33B0F836" w14:textId="77777777" w:rsidR="00260875" w:rsidRDefault="00D9183D">
            <w:r>
              <w:rPr>
                <w:b/>
              </w:rPr>
              <w:t>Penerapan pada Sistem ERPNext MDC</w:t>
            </w:r>
          </w:p>
        </w:tc>
      </w:tr>
      <w:tr w:rsidR="00260875" w14:paraId="0AC9E078" w14:textId="77777777">
        <w:trPr>
          <w:jc w:val="center"/>
        </w:trPr>
        <w:tc>
          <w:tcPr>
            <w:tcW w:w="3632" w:type="dxa"/>
          </w:tcPr>
          <w:p w14:paraId="4E157285" w14:textId="77777777" w:rsidR="00260875" w:rsidRDefault="00D9183D">
            <w:r>
              <w:t>Oval (Terminator)</w:t>
            </w:r>
          </w:p>
        </w:tc>
        <w:tc>
          <w:tcPr>
            <w:tcW w:w="3632" w:type="dxa"/>
          </w:tcPr>
          <w:p w14:paraId="27D72425" w14:textId="77777777" w:rsidR="00260875" w:rsidRDefault="00D9183D">
            <w:r>
              <w:t>Merah Muda (Pink)</w:t>
            </w:r>
          </w:p>
        </w:tc>
        <w:tc>
          <w:tcPr>
            <w:tcW w:w="3632" w:type="dxa"/>
          </w:tcPr>
          <w:p w14:paraId="03927264" w14:textId="77777777" w:rsidR="00260875" w:rsidRDefault="00D9183D">
            <w:r>
              <w:t>Titik Awal &amp; Akhir Proses</w:t>
            </w:r>
          </w:p>
        </w:tc>
        <w:tc>
          <w:tcPr>
            <w:tcW w:w="3632" w:type="dxa"/>
          </w:tcPr>
          <w:p w14:paraId="243B1CBA" w14:textId="77777777" w:rsidR="00260875" w:rsidRDefault="00D9183D">
            <w:r>
              <w:t>Start: Perencanaan Awal | End: Transaksi Tuntas</w:t>
            </w:r>
          </w:p>
        </w:tc>
      </w:tr>
      <w:tr w:rsidR="00260875" w14:paraId="79059D6D" w14:textId="77777777">
        <w:trPr>
          <w:jc w:val="center"/>
        </w:trPr>
        <w:tc>
          <w:tcPr>
            <w:tcW w:w="3632" w:type="dxa"/>
          </w:tcPr>
          <w:p w14:paraId="7DB50759" w14:textId="77777777" w:rsidR="00260875" w:rsidRDefault="00D9183D">
            <w:r>
              <w:t>Jajaran Genjang (Parallelogram)</w:t>
            </w:r>
          </w:p>
        </w:tc>
        <w:tc>
          <w:tcPr>
            <w:tcW w:w="3632" w:type="dxa"/>
          </w:tcPr>
          <w:p w14:paraId="24E7E489" w14:textId="77777777" w:rsidR="00260875" w:rsidRDefault="00D9183D">
            <w:r>
              <w:t>Biru Muda (Light Blue)</w:t>
            </w:r>
          </w:p>
        </w:tc>
        <w:tc>
          <w:tcPr>
            <w:tcW w:w="3632" w:type="dxa"/>
          </w:tcPr>
          <w:p w14:paraId="6F371157" w14:textId="77777777" w:rsidR="00260875" w:rsidRDefault="00D9183D">
            <w:r>
              <w:t>Input / Output Operasional</w:t>
            </w:r>
          </w:p>
        </w:tc>
        <w:tc>
          <w:tcPr>
            <w:tcW w:w="3632" w:type="dxa"/>
          </w:tcPr>
          <w:p w14:paraId="2EA131F0" w14:textId="77777777" w:rsidR="00260875" w:rsidRDefault="00D9183D">
            <w:r>
              <w:t>Input Rencana, Dokumen PO, Work Order, DN, Kas Masuk</w:t>
            </w:r>
          </w:p>
        </w:tc>
      </w:tr>
      <w:tr w:rsidR="00260875" w14:paraId="7AC4EEA3" w14:textId="77777777">
        <w:trPr>
          <w:jc w:val="center"/>
        </w:trPr>
        <w:tc>
          <w:tcPr>
            <w:tcW w:w="3632" w:type="dxa"/>
          </w:tcPr>
          <w:p w14:paraId="6775453F" w14:textId="77777777" w:rsidR="00260875" w:rsidRDefault="00D9183D">
            <w:r>
              <w:t>Persegi Panjang (Process)</w:t>
            </w:r>
          </w:p>
        </w:tc>
        <w:tc>
          <w:tcPr>
            <w:tcW w:w="3632" w:type="dxa"/>
          </w:tcPr>
          <w:p w14:paraId="18EE7C66" w14:textId="77777777" w:rsidR="00260875" w:rsidRDefault="00D9183D">
            <w:r>
              <w:t>Kuning (Yellow)</w:t>
            </w:r>
          </w:p>
        </w:tc>
        <w:tc>
          <w:tcPr>
            <w:tcW w:w="3632" w:type="dxa"/>
          </w:tcPr>
          <w:p w14:paraId="102707DC" w14:textId="77777777" w:rsidR="00260875" w:rsidRDefault="00D9183D">
            <w:r>
              <w:t>Aktivitas / Proses Pengolahan</w:t>
            </w:r>
          </w:p>
        </w:tc>
        <w:tc>
          <w:tcPr>
            <w:tcW w:w="3632" w:type="dxa"/>
          </w:tcPr>
          <w:p w14:paraId="44653C3E" w14:textId="77777777" w:rsidR="00260875" w:rsidRDefault="00D9183D">
            <w:r>
              <w:t>Cek Resep BOM, Perakitan Meja di WIP, Terbitkan Faktur</w:t>
            </w:r>
          </w:p>
        </w:tc>
      </w:tr>
      <w:tr w:rsidR="00260875" w14:paraId="12CB7E5A" w14:textId="77777777">
        <w:trPr>
          <w:jc w:val="center"/>
        </w:trPr>
        <w:tc>
          <w:tcPr>
            <w:tcW w:w="3632" w:type="dxa"/>
          </w:tcPr>
          <w:p w14:paraId="7003D46E" w14:textId="77777777" w:rsidR="00260875" w:rsidRDefault="00D9183D">
            <w:r>
              <w:t>Belah Ketupat (Diamond)</w:t>
            </w:r>
          </w:p>
        </w:tc>
        <w:tc>
          <w:tcPr>
            <w:tcW w:w="3632" w:type="dxa"/>
          </w:tcPr>
          <w:p w14:paraId="5DF96B7B" w14:textId="77777777" w:rsidR="00260875" w:rsidRDefault="00D9183D">
            <w:r>
              <w:t>Jingga (Orange)</w:t>
            </w:r>
          </w:p>
        </w:tc>
        <w:tc>
          <w:tcPr>
            <w:tcW w:w="3632" w:type="dxa"/>
          </w:tcPr>
          <w:p w14:paraId="449D40B3" w14:textId="77777777" w:rsidR="00260875" w:rsidRDefault="00D9183D">
            <w:r>
              <w:t>Pengambilan Keputusan (Decision)</w:t>
            </w:r>
          </w:p>
        </w:tc>
        <w:tc>
          <w:tcPr>
            <w:tcW w:w="3632" w:type="dxa"/>
          </w:tcPr>
          <w:p w14:paraId="5FC7E5E5" w14:textId="77777777" w:rsidR="00260875" w:rsidRDefault="00D9183D">
            <w:r>
              <w:t>Perakitan Selesai?, Ada Cacat QC?, Pesanan Masuk?</w:t>
            </w:r>
          </w:p>
        </w:tc>
      </w:tr>
      <w:tr w:rsidR="00260875" w14:paraId="3799BB90" w14:textId="77777777">
        <w:trPr>
          <w:jc w:val="center"/>
        </w:trPr>
        <w:tc>
          <w:tcPr>
            <w:tcW w:w="3632" w:type="dxa"/>
          </w:tcPr>
          <w:p w14:paraId="23BAF559" w14:textId="77777777" w:rsidR="00260875" w:rsidRDefault="00D9183D">
            <w:r>
              <w:t>Bentuk Dokumen (Document)</w:t>
            </w:r>
          </w:p>
        </w:tc>
        <w:tc>
          <w:tcPr>
            <w:tcW w:w="3632" w:type="dxa"/>
          </w:tcPr>
          <w:p w14:paraId="56632914" w14:textId="77777777" w:rsidR="00260875" w:rsidRDefault="00D9183D">
            <w:r>
              <w:t>Biru Medium</w:t>
            </w:r>
          </w:p>
        </w:tc>
        <w:tc>
          <w:tcPr>
            <w:tcW w:w="3632" w:type="dxa"/>
          </w:tcPr>
          <w:p w14:paraId="352BC4A0" w14:textId="77777777" w:rsidR="00260875" w:rsidRDefault="00D9183D">
            <w:r>
              <w:t>Pencatatan Dokumen Fisik / Cetak</w:t>
            </w:r>
          </w:p>
        </w:tc>
        <w:tc>
          <w:tcPr>
            <w:tcW w:w="3632" w:type="dxa"/>
          </w:tcPr>
          <w:p w14:paraId="6B22F83A" w14:textId="77777777" w:rsidR="00260875" w:rsidRDefault="00D9183D">
            <w:r>
              <w:t>Bukti Penerimaan Barang (Purchase Receipt)</w:t>
            </w:r>
          </w:p>
        </w:tc>
      </w:tr>
      <w:tr w:rsidR="00260875" w14:paraId="1904DEEF" w14:textId="77777777">
        <w:trPr>
          <w:jc w:val="center"/>
        </w:trPr>
        <w:tc>
          <w:tcPr>
            <w:tcW w:w="3632" w:type="dxa"/>
          </w:tcPr>
          <w:p w14:paraId="1FBD4BC5" w14:textId="77777777" w:rsidR="00260875" w:rsidRDefault="00D9183D">
            <w:r>
              <w:t>Lingkaran Silang (Connector ⊗)</w:t>
            </w:r>
          </w:p>
        </w:tc>
        <w:tc>
          <w:tcPr>
            <w:tcW w:w="3632" w:type="dxa"/>
          </w:tcPr>
          <w:p w14:paraId="3C1090D8" w14:textId="77777777" w:rsidR="00260875" w:rsidRDefault="00D9183D">
            <w:r>
              <w:t>Putih</w:t>
            </w:r>
          </w:p>
        </w:tc>
        <w:tc>
          <w:tcPr>
            <w:tcW w:w="3632" w:type="dxa"/>
          </w:tcPr>
          <w:p w14:paraId="629184DC" w14:textId="77777777" w:rsidR="00260875" w:rsidRDefault="00D9183D">
            <w:r>
              <w:t>Penghubung Antar Alur Kerja</w:t>
            </w:r>
          </w:p>
        </w:tc>
        <w:tc>
          <w:tcPr>
            <w:tcW w:w="3632" w:type="dxa"/>
          </w:tcPr>
          <w:p w14:paraId="03A2D653" w14:textId="77777777" w:rsidR="00260875" w:rsidRDefault="00D9183D">
            <w:r>
              <w:t>Integrasi Pengadaan ke Antrean Lantai Pabrik</w:t>
            </w:r>
          </w:p>
        </w:tc>
      </w:tr>
    </w:tbl>
    <w:p w14:paraId="2C8E92BA" w14:textId="77777777" w:rsidR="00D9183D" w:rsidRDefault="00D9183D"/>
    <w:sectPr w:rsidR="00D9183D" w:rsidSect="00034616">
      <w:pgSz w:w="16834" w:h="11909" w:orient="landscape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094853">
    <w:abstractNumId w:val="8"/>
  </w:num>
  <w:num w:numId="2" w16cid:durableId="1571577598">
    <w:abstractNumId w:val="6"/>
  </w:num>
  <w:num w:numId="3" w16cid:durableId="1104376198">
    <w:abstractNumId w:val="5"/>
  </w:num>
  <w:num w:numId="4" w16cid:durableId="1592855270">
    <w:abstractNumId w:val="4"/>
  </w:num>
  <w:num w:numId="5" w16cid:durableId="1052927187">
    <w:abstractNumId w:val="7"/>
  </w:num>
  <w:num w:numId="6" w16cid:durableId="2045712862">
    <w:abstractNumId w:val="3"/>
  </w:num>
  <w:num w:numId="7" w16cid:durableId="2084906528">
    <w:abstractNumId w:val="2"/>
  </w:num>
  <w:num w:numId="8" w16cid:durableId="127939020">
    <w:abstractNumId w:val="1"/>
  </w:num>
  <w:num w:numId="9" w16cid:durableId="138617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875"/>
    <w:rsid w:val="0029639D"/>
    <w:rsid w:val="00326F90"/>
    <w:rsid w:val="006B5AAB"/>
    <w:rsid w:val="00AA1D8D"/>
    <w:rsid w:val="00B47730"/>
    <w:rsid w:val="00CB0664"/>
    <w:rsid w:val="00D9183D"/>
    <w:rsid w:val="00E570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D3573F1-133B-48EC-9FEB-0621FC17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meli dwii</cp:lastModifiedBy>
  <cp:revision>2</cp:revision>
  <dcterms:created xsi:type="dcterms:W3CDTF">2013-12-23T23:15:00Z</dcterms:created>
  <dcterms:modified xsi:type="dcterms:W3CDTF">2026-09-22T07:09:00Z</dcterms:modified>
  <cp:category/>
</cp:coreProperties>
</file>