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DF6D" w14:textId="77777777" w:rsidR="004478F0" w:rsidRDefault="004478F0" w:rsidP="004478F0">
      <w:pPr>
        <w:rPr>
          <w:sz w:val="32"/>
          <w:szCs w:val="32"/>
        </w:rPr>
      </w:pPr>
    </w:p>
    <w:p w14:paraId="34018821" w14:textId="62570547" w:rsidR="004478F0" w:rsidRDefault="004478F0" w:rsidP="004478F0">
      <w:pPr>
        <w:rPr>
          <w:sz w:val="32"/>
          <w:szCs w:val="32"/>
        </w:rPr>
      </w:pPr>
      <w:r>
        <w:rPr>
          <w:sz w:val="32"/>
          <w:szCs w:val="32"/>
        </w:rPr>
        <w:t>Lecture 3 and 4</w:t>
      </w:r>
    </w:p>
    <w:p w14:paraId="7F3F4D47" w14:textId="77777777" w:rsidR="004478F0" w:rsidRDefault="004478F0" w:rsidP="004478F0">
      <w:pPr>
        <w:rPr>
          <w:sz w:val="32"/>
          <w:szCs w:val="32"/>
        </w:rPr>
      </w:pPr>
    </w:p>
    <w:p w14:paraId="040997EC" w14:textId="39D01841" w:rsidR="004478F0" w:rsidRPr="004478F0" w:rsidRDefault="004478F0" w:rsidP="004478F0">
      <w:pPr>
        <w:rPr>
          <w:sz w:val="32"/>
          <w:szCs w:val="32"/>
        </w:rPr>
      </w:pPr>
      <w:r w:rsidRPr="004478F0">
        <w:rPr>
          <w:sz w:val="32"/>
          <w:szCs w:val="32"/>
        </w:rPr>
        <w:t>A multilevel protection mechanism includes standard methods that a business can use. A typical cyber security</w:t>
      </w:r>
    </w:p>
    <w:p w14:paraId="7F15E47D" w14:textId="77777777" w:rsidR="004478F0" w:rsidRPr="004478F0" w:rsidRDefault="004478F0" w:rsidP="004478F0">
      <w:pPr>
        <w:rPr>
          <w:sz w:val="32"/>
          <w:szCs w:val="32"/>
        </w:rPr>
      </w:pPr>
      <w:r w:rsidRPr="004478F0">
        <w:rPr>
          <w:sz w:val="32"/>
          <w:szCs w:val="32"/>
        </w:rPr>
        <w:t>plan will include the followings processes:</w:t>
      </w:r>
    </w:p>
    <w:p w14:paraId="05EB929D" w14:textId="77777777" w:rsidR="004478F0" w:rsidRPr="004478F0" w:rsidRDefault="004478F0" w:rsidP="004478F0">
      <w:pPr>
        <w:rPr>
          <w:sz w:val="32"/>
          <w:szCs w:val="32"/>
        </w:rPr>
      </w:pPr>
      <w:r w:rsidRPr="004478F0">
        <w:rPr>
          <w:sz w:val="32"/>
          <w:szCs w:val="32"/>
        </w:rPr>
        <w:t>•Keep updated software versions</w:t>
      </w:r>
    </w:p>
    <w:p w14:paraId="3964469C" w14:textId="77777777" w:rsidR="004478F0" w:rsidRPr="004478F0" w:rsidRDefault="004478F0" w:rsidP="004478F0">
      <w:pPr>
        <w:rPr>
          <w:sz w:val="32"/>
          <w:szCs w:val="32"/>
        </w:rPr>
      </w:pPr>
      <w:r w:rsidRPr="004478F0">
        <w:rPr>
          <w:sz w:val="32"/>
          <w:szCs w:val="32"/>
        </w:rPr>
        <w:t>•Isolate sensitive data</w:t>
      </w:r>
    </w:p>
    <w:p w14:paraId="56F5A3A4" w14:textId="77777777" w:rsidR="004478F0" w:rsidRPr="004478F0" w:rsidRDefault="004478F0" w:rsidP="004478F0">
      <w:pPr>
        <w:rPr>
          <w:sz w:val="32"/>
          <w:szCs w:val="32"/>
        </w:rPr>
      </w:pPr>
      <w:r w:rsidRPr="004478F0">
        <w:rPr>
          <w:sz w:val="32"/>
          <w:szCs w:val="32"/>
        </w:rPr>
        <w:t>•Use secured channels with encryption if possible</w:t>
      </w:r>
    </w:p>
    <w:p w14:paraId="2893A3AB" w14:textId="77777777" w:rsidR="004478F0" w:rsidRPr="004478F0" w:rsidRDefault="004478F0" w:rsidP="004478F0">
      <w:pPr>
        <w:rPr>
          <w:sz w:val="32"/>
          <w:szCs w:val="32"/>
        </w:rPr>
      </w:pPr>
      <w:r w:rsidRPr="004478F0">
        <w:rPr>
          <w:sz w:val="32"/>
          <w:szCs w:val="32"/>
        </w:rPr>
        <w:t>•End-to-end encryption</w:t>
      </w:r>
    </w:p>
    <w:p w14:paraId="42FAAFD6" w14:textId="77777777" w:rsidR="004478F0" w:rsidRPr="004478F0" w:rsidRDefault="004478F0" w:rsidP="004478F0">
      <w:pPr>
        <w:rPr>
          <w:sz w:val="32"/>
          <w:szCs w:val="32"/>
        </w:rPr>
      </w:pPr>
      <w:r w:rsidRPr="004478F0">
        <w:rPr>
          <w:sz w:val="32"/>
          <w:szCs w:val="32"/>
        </w:rPr>
        <w:t>•Regular change or use random fresh logins</w:t>
      </w:r>
    </w:p>
    <w:p w14:paraId="263880FB" w14:textId="77777777" w:rsidR="004478F0" w:rsidRPr="004478F0" w:rsidRDefault="004478F0" w:rsidP="004478F0">
      <w:pPr>
        <w:rPr>
          <w:sz w:val="32"/>
          <w:szCs w:val="32"/>
        </w:rPr>
      </w:pPr>
      <w:r w:rsidRPr="004478F0">
        <w:rPr>
          <w:sz w:val="32"/>
          <w:szCs w:val="32"/>
        </w:rPr>
        <w:t>•Dual factor authentication</w:t>
      </w:r>
    </w:p>
    <w:p w14:paraId="60B8E7A9" w14:textId="77777777" w:rsidR="004478F0" w:rsidRPr="004478F0" w:rsidRDefault="004478F0" w:rsidP="004478F0">
      <w:pPr>
        <w:rPr>
          <w:sz w:val="32"/>
          <w:szCs w:val="32"/>
        </w:rPr>
      </w:pPr>
      <w:r w:rsidRPr="004478F0">
        <w:rPr>
          <w:sz w:val="32"/>
          <w:szCs w:val="32"/>
        </w:rPr>
        <w:t>•Loggers: Keystroke, Network Packets, Application logs can capture private and sensitive data.</w:t>
      </w:r>
    </w:p>
    <w:p w14:paraId="2F229BCA" w14:textId="309C2D5D" w:rsidR="008566F4" w:rsidRPr="004478F0" w:rsidRDefault="004478F0" w:rsidP="004478F0">
      <w:pPr>
        <w:rPr>
          <w:sz w:val="32"/>
          <w:szCs w:val="32"/>
        </w:rPr>
      </w:pPr>
      <w:r w:rsidRPr="004478F0">
        <w:rPr>
          <w:sz w:val="32"/>
          <w:szCs w:val="32"/>
        </w:rPr>
        <w:t>•Use and update firewall:</w:t>
      </w:r>
    </w:p>
    <w:p w14:paraId="1E68E505" w14:textId="3A171507" w:rsidR="00240AC3" w:rsidRDefault="00240AC3"/>
    <w:sectPr w:rsidR="0024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2E2A" w14:textId="77777777" w:rsidR="00127E43" w:rsidRDefault="00127E43" w:rsidP="00240AC3">
      <w:pPr>
        <w:spacing w:after="0" w:line="240" w:lineRule="auto"/>
      </w:pPr>
      <w:r>
        <w:separator/>
      </w:r>
    </w:p>
  </w:endnote>
  <w:endnote w:type="continuationSeparator" w:id="0">
    <w:p w14:paraId="16E5ABA8" w14:textId="77777777" w:rsidR="00127E43" w:rsidRDefault="00127E43" w:rsidP="002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8707" w14:textId="77777777" w:rsidR="00127E43" w:rsidRDefault="00127E43" w:rsidP="00240AC3">
      <w:pPr>
        <w:spacing w:after="0" w:line="240" w:lineRule="auto"/>
      </w:pPr>
      <w:r>
        <w:separator/>
      </w:r>
    </w:p>
  </w:footnote>
  <w:footnote w:type="continuationSeparator" w:id="0">
    <w:p w14:paraId="2AD44413" w14:textId="77777777" w:rsidR="00127E43" w:rsidRDefault="00127E43" w:rsidP="00240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C3"/>
    <w:rsid w:val="00127E43"/>
    <w:rsid w:val="00240AC3"/>
    <w:rsid w:val="004478F0"/>
    <w:rsid w:val="00530B9B"/>
    <w:rsid w:val="008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9D7F"/>
  <w15:chartTrackingRefBased/>
  <w15:docId w15:val="{C0AB5E32-5011-494C-9008-4599F21B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AC3"/>
  </w:style>
  <w:style w:type="paragraph" w:styleId="Footer">
    <w:name w:val="footer"/>
    <w:basedOn w:val="Normal"/>
    <w:link w:val="FooterChar"/>
    <w:uiPriority w:val="99"/>
    <w:unhideWhenUsed/>
    <w:rsid w:val="002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2</cp:revision>
  <dcterms:created xsi:type="dcterms:W3CDTF">2022-11-02T21:32:00Z</dcterms:created>
  <dcterms:modified xsi:type="dcterms:W3CDTF">2022-11-02T21:32:00Z</dcterms:modified>
</cp:coreProperties>
</file>