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87B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1A2516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Целью задания является анализ технического задания, разработка алгоритма работы программного модуля и реализация интерфейса системы учета заявок.</w:t>
      </w:r>
    </w:p>
    <w:p w14:paraId="1B196856" w14:textId="7282B80F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C45A2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Анализ технического задания</w:t>
      </w:r>
    </w:p>
    <w:p w14:paraId="5FC33267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Техническое задание определяет требования к функционалу, интерфейсу, безопасности и производительности программного модуля учета заявок на ремонт климатического оборудования.</w:t>
      </w:r>
    </w:p>
    <w:p w14:paraId="5E718803" w14:textId="1BDC1721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7BB8D3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программного модуля</w:t>
      </w:r>
    </w:p>
    <w:p w14:paraId="596E5968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Разработана спецификация, включающая описание входных и выходных данных, пользователей системы и основных функций.</w:t>
      </w:r>
    </w:p>
    <w:p w14:paraId="7968D40D" w14:textId="6570143E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9BFECB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Алгоритм работы системы</w:t>
      </w:r>
    </w:p>
    <w:p w14:paraId="0C8A8632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Разработан основной алгоритм учета заявок в соответствии с требованиями ГОСТ 24.301.</w:t>
      </w:r>
    </w:p>
    <w:p w14:paraId="394AD47A" w14:textId="17C584C3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C61B8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Описание интерфейса</w:t>
      </w:r>
    </w:p>
    <w:p w14:paraId="791A96ED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Интерфейс реализован в виде отдельных форм для управления заявками, пользователями и статистикой. Все окна имеют заголовки и элементы навигации.</w:t>
      </w:r>
    </w:p>
    <w:p w14:paraId="0C1D0B98" w14:textId="3846D2A0" w:rsidR="001942B0" w:rsidRPr="001942B0" w:rsidRDefault="002E2F4B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2F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0B1786" wp14:editId="16BA14C6">
            <wp:extent cx="5940425" cy="3251835"/>
            <wp:effectExtent l="0" t="0" r="3175" b="5715"/>
            <wp:docPr id="12759094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94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85AF" w14:textId="71EB4B4A" w:rsidR="001942B0" w:rsidRPr="001942B0" w:rsidRDefault="002E2F4B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2F4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15E1E7A" wp14:editId="09147C25">
            <wp:extent cx="5940425" cy="3166110"/>
            <wp:effectExtent l="0" t="0" r="3175" b="0"/>
            <wp:docPr id="104020711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0711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1942B0" w:rsidRPr="001942B0">
        <w:rPr>
          <w:rFonts w:ascii="Times New Roman" w:hAnsi="Times New Roman" w:cs="Times New Roman"/>
          <w:b/>
          <w:bCs/>
          <w:sz w:val="28"/>
          <w:szCs w:val="28"/>
        </w:rPr>
        <w:t>Обработка исключительных ситуаций</w:t>
      </w:r>
    </w:p>
    <w:p w14:paraId="65DF5EA4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Реализована обработка ошибок ввода данных, контроль прав доступа и информирование пользователя об ошибках.</w:t>
      </w:r>
    </w:p>
    <w:p w14:paraId="453EB223" w14:textId="2E81EB75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44CC8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1766E20F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основных возможностей системы.</w:t>
      </w:r>
    </w:p>
    <w:p w14:paraId="60FB27D3" w14:textId="4932AA44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33A358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E0E2AB4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Разработанный программный модуль соответствует требованиям технического задания.</w:t>
      </w:r>
    </w:p>
    <w:p w14:paraId="0485322C" w14:textId="77777777" w:rsidR="00EB15D1" w:rsidRDefault="00EB15D1"/>
    <w:sectPr w:rsidR="00EB1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D1"/>
    <w:rsid w:val="001942B0"/>
    <w:rsid w:val="002E2F4B"/>
    <w:rsid w:val="003C6157"/>
    <w:rsid w:val="0089692B"/>
    <w:rsid w:val="00A22ABF"/>
    <w:rsid w:val="00EB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9BE9"/>
  <w15:chartTrackingRefBased/>
  <w15:docId w15:val="{52354FD5-F84B-47E1-9882-7D6048D2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5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5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5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5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5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5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5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5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5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5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Кривобокова</dc:creator>
  <cp:keywords/>
  <dc:description/>
  <cp:lastModifiedBy>Оля Кривобокова</cp:lastModifiedBy>
  <cp:revision>3</cp:revision>
  <dcterms:created xsi:type="dcterms:W3CDTF">2025-12-19T19:28:00Z</dcterms:created>
  <dcterms:modified xsi:type="dcterms:W3CDTF">2025-12-23T18:20:00Z</dcterms:modified>
</cp:coreProperties>
</file>