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En/Na Maria Torres Bosch, secretària del centre IES Joan Ramis i Ramis,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CERTIFICA: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 l’alumne Marc López García, amb DNI 12345678A, està matriculat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cursant actualment els estudis de 1r del cicle formatiu de Sistemes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Microinformàtics i Xarxes (SMX) en aquest centre durant el curs 2025-2026.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perquè així consti, signo el present certificat.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Maó, 20 de març de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Signatura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Maria Torres Bosch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Segell del centreç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