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F5E" w:rsidRPr="00E7263C" w:rsidRDefault="001D0F5E" w:rsidP="00E7263C">
      <w:pPr>
        <w:spacing w:line="240" w:lineRule="auto"/>
        <w:contextualSpacing/>
        <w:jc w:val="center"/>
        <w:rPr>
          <w:rFonts w:ascii="Times New Roman" w:hAnsi="Times New Roman" w:cs="Times New Roman"/>
          <w:b/>
          <w:sz w:val="24"/>
          <w:szCs w:val="24"/>
        </w:rPr>
      </w:pPr>
      <w:r w:rsidRPr="00E7263C">
        <w:rPr>
          <w:rFonts w:ascii="Times New Roman" w:hAnsi="Times New Roman" w:cs="Times New Roman"/>
          <w:b/>
          <w:sz w:val="24"/>
          <w:szCs w:val="24"/>
        </w:rPr>
        <w:t>Chapter 9</w:t>
      </w:r>
      <w:r w:rsidRPr="00E7263C">
        <w:rPr>
          <w:rFonts w:ascii="Times New Roman" w:hAnsi="Times New Roman" w:cs="Times New Roman"/>
          <w:b/>
          <w:sz w:val="24"/>
          <w:szCs w:val="24"/>
        </w:rPr>
        <w:t xml:space="preserve"> Dataset Codebook</w:t>
      </w:r>
    </w:p>
    <w:p w:rsidR="001D0F5E" w:rsidRPr="00E7263C" w:rsidRDefault="001D0F5E" w:rsidP="00E7263C">
      <w:pPr>
        <w:spacing w:line="240" w:lineRule="auto"/>
        <w:contextualSpacing/>
        <w:rPr>
          <w:rFonts w:ascii="Times New Roman" w:hAnsi="Times New Roman" w:cs="Times New Roman"/>
          <w:sz w:val="24"/>
          <w:szCs w:val="24"/>
        </w:rPr>
      </w:pPr>
    </w:p>
    <w:p w:rsidR="001D0F5E" w:rsidRPr="00E7263C" w:rsidRDefault="001D0F5E" w:rsidP="00E7263C">
      <w:pPr>
        <w:pStyle w:val="Heading1"/>
        <w:spacing w:line="240" w:lineRule="auto"/>
        <w:contextualSpacing/>
        <w:rPr>
          <w:rFonts w:ascii="Times New Roman" w:hAnsi="Times New Roman" w:cs="Times New Roman"/>
          <w:color w:val="auto"/>
          <w:sz w:val="24"/>
          <w:szCs w:val="24"/>
        </w:rPr>
      </w:pPr>
      <w:proofErr w:type="gramStart"/>
      <w:r w:rsidRPr="00E7263C">
        <w:rPr>
          <w:rFonts w:ascii="Times New Roman" w:hAnsi="Times New Roman" w:cs="Times New Roman"/>
          <w:color w:val="auto"/>
          <w:sz w:val="24"/>
          <w:szCs w:val="24"/>
        </w:rPr>
        <w:t>ch9_clinical_trials_session</w:t>
      </w:r>
      <w:proofErr w:type="gramEnd"/>
      <w:r w:rsidRPr="00E7263C">
        <w:rPr>
          <w:rFonts w:ascii="Times New Roman" w:hAnsi="Times New Roman" w:cs="Times New Roman"/>
          <w:color w:val="auto"/>
          <w:sz w:val="24"/>
          <w:szCs w:val="24"/>
        </w:rPr>
        <w:t xml:space="preserve"> Dataset</w:t>
      </w:r>
    </w:p>
    <w:p w:rsidR="001D0F5E" w:rsidRPr="00E7263C" w:rsidRDefault="001D0F5E" w:rsidP="00E7263C">
      <w:pPr>
        <w:spacing w:line="240" w:lineRule="auto"/>
        <w:contextualSpacing/>
        <w:rPr>
          <w:rFonts w:ascii="Times New Roman" w:hAnsi="Times New Roman" w:cs="Times New Roman"/>
          <w:sz w:val="24"/>
          <w:szCs w:val="24"/>
        </w:rPr>
      </w:pPr>
    </w:p>
    <w:p w:rsidR="001D0F5E" w:rsidRPr="00E7263C" w:rsidRDefault="001D0F5E" w:rsidP="00E7263C">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 xml:space="preserve">The data come from the </w:t>
      </w:r>
      <w:r w:rsidRPr="00E7263C">
        <w:rPr>
          <w:rFonts w:ascii="Times New Roman" w:hAnsi="Times New Roman" w:cs="Times New Roman"/>
          <w:sz w:val="24"/>
          <w:szCs w:val="24"/>
        </w:rPr>
        <w:t>CRFT III session 11 pre and post test data</w:t>
      </w:r>
      <w:r w:rsidRPr="00E7263C">
        <w:rPr>
          <w:rFonts w:ascii="Times New Roman" w:hAnsi="Times New Roman" w:cs="Times New Roman"/>
          <w:sz w:val="24"/>
          <w:szCs w:val="24"/>
        </w:rPr>
        <w:t xml:space="preserve">. </w:t>
      </w:r>
      <w:r w:rsidR="00026C10" w:rsidRPr="00E7263C">
        <w:rPr>
          <w:rFonts w:ascii="Times New Roman" w:hAnsi="Times New Roman" w:cs="Times New Roman"/>
          <w:sz w:val="24"/>
          <w:szCs w:val="24"/>
        </w:rPr>
        <w:t xml:space="preserve">Each subject has a numeric value for both a pre-test score and a post-test score. </w:t>
      </w:r>
      <w:r w:rsidRPr="00E7263C">
        <w:rPr>
          <w:rFonts w:ascii="Times New Roman" w:hAnsi="Times New Roman" w:cs="Times New Roman"/>
          <w:sz w:val="24"/>
          <w:szCs w:val="24"/>
        </w:rPr>
        <w:t>There are 16 subjects in the dataset, each with a unique ID</w:t>
      </w:r>
      <w:r w:rsidR="00026C10" w:rsidRPr="00E7263C">
        <w:rPr>
          <w:rFonts w:ascii="Times New Roman" w:hAnsi="Times New Roman" w:cs="Times New Roman"/>
          <w:sz w:val="24"/>
          <w:szCs w:val="24"/>
        </w:rPr>
        <w:t>.</w:t>
      </w:r>
      <w:r w:rsidRPr="00E7263C">
        <w:rPr>
          <w:rFonts w:ascii="Times New Roman" w:hAnsi="Times New Roman" w:cs="Times New Roman"/>
          <w:sz w:val="24"/>
          <w:szCs w:val="24"/>
        </w:rPr>
        <w:t xml:space="preserve"> </w:t>
      </w:r>
    </w:p>
    <w:p w:rsidR="00026C10" w:rsidRPr="00E7263C" w:rsidRDefault="00026C10" w:rsidP="00E7263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2700"/>
        <w:gridCol w:w="4135"/>
      </w:tblGrid>
      <w:tr w:rsidR="001D0F5E" w:rsidRPr="00E7263C" w:rsidTr="00174159">
        <w:tc>
          <w:tcPr>
            <w:tcW w:w="2515" w:type="dxa"/>
          </w:tcPr>
          <w:p w:rsidR="001D0F5E" w:rsidRPr="00E7263C" w:rsidRDefault="001D0F5E"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700" w:type="dxa"/>
          </w:tcPr>
          <w:p w:rsidR="001D0F5E" w:rsidRPr="00E7263C" w:rsidRDefault="001D0F5E"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rsidR="001D0F5E" w:rsidRPr="00E7263C" w:rsidRDefault="001D0F5E"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1D0F5E" w:rsidRPr="00E7263C" w:rsidTr="00174159">
        <w:tc>
          <w:tcPr>
            <w:tcW w:w="2515"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id</w:t>
            </w:r>
          </w:p>
        </w:tc>
        <w:tc>
          <w:tcPr>
            <w:tcW w:w="2700"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r w:rsidRPr="00E7263C">
              <w:rPr>
                <w:rFonts w:ascii="Times New Roman" w:hAnsi="Times New Roman" w:cs="Times New Roman"/>
                <w:sz w:val="24"/>
                <w:szCs w:val="24"/>
              </w:rPr>
              <w:t>, 1 - 16</w:t>
            </w:r>
          </w:p>
        </w:tc>
        <w:tc>
          <w:tcPr>
            <w:tcW w:w="4135"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Unique identifier</w:t>
            </w:r>
          </w:p>
        </w:tc>
      </w:tr>
      <w:tr w:rsidR="001D0F5E" w:rsidRPr="00E7263C" w:rsidTr="00174159">
        <w:tc>
          <w:tcPr>
            <w:tcW w:w="2515" w:type="dxa"/>
          </w:tcPr>
          <w:p w:rsidR="001D0F5E" w:rsidRPr="00E7263C" w:rsidRDefault="001D0F5E"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pre_test_score</w:t>
            </w:r>
            <w:proofErr w:type="spellEnd"/>
          </w:p>
        </w:tc>
        <w:tc>
          <w:tcPr>
            <w:tcW w:w="2700"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135"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Pre-test score</w:t>
            </w:r>
          </w:p>
        </w:tc>
      </w:tr>
      <w:tr w:rsidR="001D0F5E" w:rsidRPr="00E7263C" w:rsidTr="00174159">
        <w:tc>
          <w:tcPr>
            <w:tcW w:w="2515" w:type="dxa"/>
          </w:tcPr>
          <w:p w:rsidR="001D0F5E" w:rsidRPr="00E7263C" w:rsidRDefault="001D0F5E"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post_test_score</w:t>
            </w:r>
            <w:proofErr w:type="spellEnd"/>
          </w:p>
        </w:tc>
        <w:tc>
          <w:tcPr>
            <w:tcW w:w="2700"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135" w:type="dxa"/>
          </w:tcPr>
          <w:p w:rsidR="001D0F5E" w:rsidRPr="00E7263C" w:rsidRDefault="001D0F5E" w:rsidP="00E7263C">
            <w:pPr>
              <w:contextualSpacing/>
              <w:rPr>
                <w:rFonts w:ascii="Times New Roman" w:hAnsi="Times New Roman" w:cs="Times New Roman"/>
                <w:sz w:val="24"/>
                <w:szCs w:val="24"/>
              </w:rPr>
            </w:pPr>
            <w:r w:rsidRPr="00E7263C">
              <w:rPr>
                <w:rFonts w:ascii="Times New Roman" w:hAnsi="Times New Roman" w:cs="Times New Roman"/>
                <w:sz w:val="24"/>
                <w:szCs w:val="24"/>
              </w:rPr>
              <w:t>Post-test score</w:t>
            </w:r>
          </w:p>
        </w:tc>
      </w:tr>
    </w:tbl>
    <w:p w:rsidR="001D0F5E" w:rsidRPr="00E7263C" w:rsidRDefault="001D0F5E" w:rsidP="00E7263C">
      <w:pPr>
        <w:spacing w:line="240" w:lineRule="auto"/>
        <w:contextualSpacing/>
        <w:rPr>
          <w:rFonts w:ascii="Times New Roman" w:hAnsi="Times New Roman" w:cs="Times New Roman"/>
          <w:sz w:val="24"/>
          <w:szCs w:val="24"/>
        </w:rPr>
      </w:pPr>
    </w:p>
    <w:p w:rsidR="00026C10" w:rsidRPr="00E7263C" w:rsidRDefault="00026C10" w:rsidP="00E7263C">
      <w:pPr>
        <w:pStyle w:val="Heading1"/>
        <w:spacing w:line="240" w:lineRule="auto"/>
        <w:contextualSpacing/>
        <w:rPr>
          <w:rFonts w:ascii="Times New Roman" w:hAnsi="Times New Roman" w:cs="Times New Roman"/>
          <w:color w:val="auto"/>
          <w:sz w:val="24"/>
          <w:szCs w:val="24"/>
        </w:rPr>
      </w:pPr>
      <w:proofErr w:type="gramStart"/>
      <w:r w:rsidRPr="00E7263C">
        <w:rPr>
          <w:rFonts w:ascii="Times New Roman" w:hAnsi="Times New Roman" w:cs="Times New Roman"/>
          <w:color w:val="auto"/>
          <w:sz w:val="24"/>
          <w:szCs w:val="24"/>
        </w:rPr>
        <w:t>ch9_</w:t>
      </w:r>
      <w:r w:rsidRPr="00E7263C">
        <w:rPr>
          <w:rFonts w:ascii="Times New Roman" w:hAnsi="Times New Roman" w:cs="Times New Roman"/>
          <w:color w:val="auto"/>
          <w:sz w:val="24"/>
          <w:szCs w:val="24"/>
        </w:rPr>
        <w:t>disability_claims</w:t>
      </w:r>
      <w:proofErr w:type="gramEnd"/>
      <w:r w:rsidRPr="00E7263C">
        <w:rPr>
          <w:rFonts w:ascii="Times New Roman" w:hAnsi="Times New Roman" w:cs="Times New Roman"/>
          <w:color w:val="auto"/>
          <w:sz w:val="24"/>
          <w:szCs w:val="24"/>
        </w:rPr>
        <w:t xml:space="preserve"> Dataset</w:t>
      </w:r>
    </w:p>
    <w:p w:rsidR="00026C10" w:rsidRPr="00E7263C" w:rsidRDefault="00026C10" w:rsidP="00E7263C">
      <w:pPr>
        <w:spacing w:line="240" w:lineRule="auto"/>
        <w:contextualSpacing/>
        <w:rPr>
          <w:rFonts w:ascii="Times New Roman" w:hAnsi="Times New Roman" w:cs="Times New Roman"/>
          <w:sz w:val="24"/>
          <w:szCs w:val="24"/>
        </w:rPr>
      </w:pPr>
    </w:p>
    <w:p w:rsidR="00026C10" w:rsidRPr="00E7263C" w:rsidRDefault="00026C10" w:rsidP="00E7263C">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The data come from the Social Security Administration through a dataset on data.gov (</w:t>
      </w:r>
      <w:r w:rsidRPr="00E7263C">
        <w:rPr>
          <w:rFonts w:ascii="Times New Roman" w:hAnsi="Times New Roman" w:cs="Times New Roman"/>
          <w:sz w:val="24"/>
          <w:szCs w:val="24"/>
        </w:rPr>
        <w:t>http://catalog.data.gov/dataset/ssa-disability-claim-</w:t>
      </w:r>
      <w:proofErr w:type="gramStart"/>
      <w:r w:rsidRPr="00E7263C">
        <w:rPr>
          <w:rFonts w:ascii="Times New Roman" w:hAnsi="Times New Roman" w:cs="Times New Roman"/>
          <w:sz w:val="24"/>
          <w:szCs w:val="24"/>
        </w:rPr>
        <w:t>data</w:t>
      </w:r>
      <w:r w:rsidRPr="00E7263C">
        <w:rPr>
          <w:rFonts w:ascii="Times New Roman" w:hAnsi="Times New Roman" w:cs="Times New Roman"/>
          <w:sz w:val="24"/>
          <w:szCs w:val="24"/>
        </w:rPr>
        <w:t xml:space="preserve"> )</w:t>
      </w:r>
      <w:proofErr w:type="gramEnd"/>
      <w:r w:rsidRPr="00E7263C">
        <w:rPr>
          <w:rFonts w:ascii="Times New Roman" w:hAnsi="Times New Roman" w:cs="Times New Roman"/>
          <w:sz w:val="24"/>
          <w:szCs w:val="24"/>
        </w:rPr>
        <w:t xml:space="preserve">. </w:t>
      </w:r>
      <w:r w:rsidRPr="00E7263C">
        <w:rPr>
          <w:rFonts w:ascii="Times New Roman" w:hAnsi="Times New Roman" w:cs="Times New Roman"/>
          <w:sz w:val="24"/>
          <w:szCs w:val="24"/>
        </w:rPr>
        <w:t>The data includes the eligible adult filing rate, which is the number of claims received by the state during that fiscal year per 100 eligible adults (i.e. those who are 18 to 64 and not already receiving benefits)</w:t>
      </w:r>
      <w:r w:rsidRPr="00E7263C">
        <w:rPr>
          <w:rFonts w:ascii="Times New Roman" w:hAnsi="Times New Roman" w:cs="Times New Roman"/>
          <w:sz w:val="24"/>
          <w:szCs w:val="24"/>
        </w:rPr>
        <w:t xml:space="preserve"> for 2010 and 2015, as well as a variable showing the difference in the rates</w:t>
      </w:r>
      <w:r w:rsidRPr="00E7263C">
        <w:rPr>
          <w:rFonts w:ascii="Times New Roman" w:hAnsi="Times New Roman" w:cs="Times New Roman"/>
          <w:sz w:val="24"/>
          <w:szCs w:val="24"/>
        </w:rPr>
        <w:t>.</w:t>
      </w:r>
      <w:r w:rsidRPr="00E7263C">
        <w:rPr>
          <w:rFonts w:ascii="Times New Roman" w:hAnsi="Times New Roman" w:cs="Times New Roman"/>
          <w:sz w:val="24"/>
          <w:szCs w:val="24"/>
        </w:rPr>
        <w:t xml:space="preserve"> There is also a state variable that has the two letter state abbreviation. There are 52 entries in the dataset (all states + Puerto Rico and D.C.).</w:t>
      </w:r>
    </w:p>
    <w:p w:rsidR="00026C10" w:rsidRPr="00E7263C" w:rsidRDefault="00026C10" w:rsidP="00E7263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2700"/>
        <w:gridCol w:w="4135"/>
      </w:tblGrid>
      <w:tr w:rsidR="00026C10" w:rsidRPr="00E7263C" w:rsidTr="00174159">
        <w:tc>
          <w:tcPr>
            <w:tcW w:w="2515" w:type="dxa"/>
          </w:tcPr>
          <w:p w:rsidR="00026C10" w:rsidRPr="00E7263C" w:rsidRDefault="00026C10"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700" w:type="dxa"/>
          </w:tcPr>
          <w:p w:rsidR="00026C10" w:rsidRPr="00E7263C" w:rsidRDefault="00026C10"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rsidR="00026C10" w:rsidRPr="00E7263C" w:rsidRDefault="00026C10"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026C10" w:rsidRPr="00E7263C" w:rsidTr="00174159">
        <w:tc>
          <w:tcPr>
            <w:tcW w:w="2515" w:type="dxa"/>
          </w:tcPr>
          <w:p w:rsidR="00026C10" w:rsidRPr="00E7263C" w:rsidRDefault="00026C10" w:rsidP="00E7263C">
            <w:pPr>
              <w:contextualSpacing/>
              <w:rPr>
                <w:rFonts w:ascii="Times New Roman" w:hAnsi="Times New Roman" w:cs="Times New Roman"/>
                <w:sz w:val="24"/>
                <w:szCs w:val="24"/>
              </w:rPr>
            </w:pPr>
            <w:r w:rsidRPr="00E7263C">
              <w:rPr>
                <w:rFonts w:ascii="Times New Roman" w:hAnsi="Times New Roman" w:cs="Times New Roman"/>
                <w:sz w:val="24"/>
                <w:szCs w:val="24"/>
              </w:rPr>
              <w:t>state</w:t>
            </w:r>
          </w:p>
        </w:tc>
        <w:tc>
          <w:tcPr>
            <w:tcW w:w="2700" w:type="dxa"/>
          </w:tcPr>
          <w:p w:rsidR="00026C10" w:rsidRPr="00E7263C" w:rsidRDefault="00026C10" w:rsidP="00E7263C">
            <w:pPr>
              <w:contextualSpacing/>
              <w:rPr>
                <w:rFonts w:ascii="Times New Roman" w:hAnsi="Times New Roman" w:cs="Times New Roman"/>
                <w:sz w:val="24"/>
                <w:szCs w:val="24"/>
              </w:rPr>
            </w:pPr>
            <w:r w:rsidRPr="00E7263C">
              <w:rPr>
                <w:rFonts w:ascii="Times New Roman" w:hAnsi="Times New Roman" w:cs="Times New Roman"/>
                <w:sz w:val="24"/>
                <w:szCs w:val="24"/>
              </w:rPr>
              <w:t>Character</w:t>
            </w:r>
          </w:p>
        </w:tc>
        <w:tc>
          <w:tcPr>
            <w:tcW w:w="4135" w:type="dxa"/>
          </w:tcPr>
          <w:p w:rsidR="00026C10" w:rsidRPr="00E7263C" w:rsidRDefault="00026C10" w:rsidP="00E7263C">
            <w:pPr>
              <w:contextualSpacing/>
              <w:rPr>
                <w:rFonts w:ascii="Times New Roman" w:hAnsi="Times New Roman" w:cs="Times New Roman"/>
                <w:sz w:val="24"/>
                <w:szCs w:val="24"/>
              </w:rPr>
            </w:pPr>
            <w:r w:rsidRPr="00E7263C">
              <w:rPr>
                <w:rFonts w:ascii="Times New Roman" w:hAnsi="Times New Roman" w:cs="Times New Roman"/>
                <w:sz w:val="24"/>
                <w:szCs w:val="24"/>
              </w:rPr>
              <w:t>Two letter state abbreviation</w:t>
            </w:r>
          </w:p>
        </w:tc>
      </w:tr>
      <w:tr w:rsidR="006451B6" w:rsidRPr="00E7263C" w:rsidTr="00174159">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filing_rate_2010</w:t>
            </w:r>
          </w:p>
        </w:tc>
        <w:tc>
          <w:tcPr>
            <w:tcW w:w="27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1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Eligible adult filing rate in 2010</w:t>
            </w:r>
          </w:p>
        </w:tc>
      </w:tr>
      <w:tr w:rsidR="006451B6" w:rsidRPr="00E7263C" w:rsidTr="00174159">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filing_rate_2015</w:t>
            </w:r>
          </w:p>
        </w:tc>
        <w:tc>
          <w:tcPr>
            <w:tcW w:w="27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1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Eligible adult filing rate in 2015</w:t>
            </w:r>
          </w:p>
        </w:tc>
      </w:tr>
      <w:tr w:rsidR="006451B6" w:rsidRPr="00E7263C" w:rsidTr="00174159">
        <w:tc>
          <w:tcPr>
            <w:tcW w:w="2515" w:type="dxa"/>
          </w:tcPr>
          <w:p w:rsidR="006451B6" w:rsidRPr="00E7263C" w:rsidRDefault="006451B6"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rate_difference</w:t>
            </w:r>
            <w:proofErr w:type="spellEnd"/>
          </w:p>
        </w:tc>
        <w:tc>
          <w:tcPr>
            <w:tcW w:w="27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1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 xml:space="preserve">Difference in rates over the time period, = filing_rate_2015 – filing_rate_2010 </w:t>
            </w:r>
          </w:p>
        </w:tc>
      </w:tr>
    </w:tbl>
    <w:p w:rsidR="00026C10" w:rsidRPr="00E7263C" w:rsidRDefault="00026C10" w:rsidP="00E7263C">
      <w:pPr>
        <w:spacing w:line="240" w:lineRule="auto"/>
        <w:contextualSpacing/>
        <w:rPr>
          <w:rFonts w:ascii="Times New Roman" w:hAnsi="Times New Roman" w:cs="Times New Roman"/>
          <w:sz w:val="24"/>
          <w:szCs w:val="24"/>
        </w:rPr>
      </w:pPr>
    </w:p>
    <w:p w:rsidR="006451B6" w:rsidRPr="00E7263C" w:rsidRDefault="006451B6" w:rsidP="00E7263C">
      <w:pPr>
        <w:pStyle w:val="Heading1"/>
        <w:spacing w:line="240" w:lineRule="auto"/>
        <w:contextualSpacing/>
        <w:rPr>
          <w:rFonts w:ascii="Times New Roman" w:hAnsi="Times New Roman" w:cs="Times New Roman"/>
          <w:color w:val="auto"/>
          <w:sz w:val="24"/>
          <w:szCs w:val="24"/>
        </w:rPr>
      </w:pPr>
      <w:proofErr w:type="gramStart"/>
      <w:r w:rsidRPr="00E7263C">
        <w:rPr>
          <w:rFonts w:ascii="Times New Roman" w:hAnsi="Times New Roman" w:cs="Times New Roman"/>
          <w:color w:val="auto"/>
          <w:sz w:val="24"/>
          <w:szCs w:val="24"/>
        </w:rPr>
        <w:t>ch9_</w:t>
      </w:r>
      <w:r w:rsidRPr="00E7263C">
        <w:rPr>
          <w:rFonts w:ascii="Times New Roman" w:hAnsi="Times New Roman" w:cs="Times New Roman"/>
          <w:color w:val="auto"/>
          <w:sz w:val="24"/>
          <w:szCs w:val="24"/>
        </w:rPr>
        <w:t>europe_mental_health</w:t>
      </w:r>
      <w:proofErr w:type="gramEnd"/>
      <w:r w:rsidRPr="00E7263C">
        <w:rPr>
          <w:rFonts w:ascii="Times New Roman" w:hAnsi="Times New Roman" w:cs="Times New Roman"/>
          <w:color w:val="auto"/>
          <w:sz w:val="24"/>
          <w:szCs w:val="24"/>
        </w:rPr>
        <w:t xml:space="preserve"> Dataset</w:t>
      </w:r>
    </w:p>
    <w:p w:rsidR="006451B6" w:rsidRPr="00E7263C" w:rsidRDefault="006451B6" w:rsidP="00E7263C">
      <w:pPr>
        <w:spacing w:line="240" w:lineRule="auto"/>
        <w:contextualSpacing/>
        <w:rPr>
          <w:rFonts w:ascii="Times New Roman" w:hAnsi="Times New Roman" w:cs="Times New Roman"/>
          <w:sz w:val="24"/>
          <w:szCs w:val="24"/>
        </w:rPr>
      </w:pPr>
    </w:p>
    <w:p w:rsidR="006451B6" w:rsidRPr="00E7263C" w:rsidRDefault="004E53C5" w:rsidP="00E7263C">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We have data from The World Health Organization on the number of psychiatrists working in the mental health sector per 100,000 population in both 2011 and 2014. The dataset contains information from 15 countries. The difference in the number of psychiatrists per 100,000 residents between 2011 and 2014 is also recorded in the variable difference.</w:t>
      </w:r>
      <w:r w:rsidR="00FB24EA" w:rsidRPr="00E7263C">
        <w:rPr>
          <w:rFonts w:ascii="Times New Roman" w:hAnsi="Times New Roman" w:cs="Times New Roman"/>
          <w:sz w:val="24"/>
          <w:szCs w:val="24"/>
        </w:rPr>
        <w:t xml:space="preserve"> The reference website is </w:t>
      </w:r>
      <w:r w:rsidR="00FB24EA" w:rsidRPr="00E7263C">
        <w:rPr>
          <w:rFonts w:ascii="Times New Roman" w:hAnsi="Times New Roman" w:cs="Times New Roman"/>
          <w:sz w:val="24"/>
          <w:szCs w:val="24"/>
        </w:rPr>
        <w:t>http://apps.who.int/gho/data/node.main.MHHR?lang=en</w:t>
      </w:r>
      <w:r w:rsidR="00FB24EA" w:rsidRPr="00E7263C">
        <w:rPr>
          <w:rFonts w:ascii="Times New Roman" w:hAnsi="Times New Roman" w:cs="Times New Roman"/>
          <w:sz w:val="24"/>
          <w:szCs w:val="24"/>
        </w:rPr>
        <w:t>.</w:t>
      </w:r>
    </w:p>
    <w:p w:rsidR="004E53C5" w:rsidRPr="00E7263C" w:rsidRDefault="004E53C5" w:rsidP="00E7263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1800"/>
        <w:gridCol w:w="5035"/>
      </w:tblGrid>
      <w:tr w:rsidR="006451B6" w:rsidRPr="00E7263C" w:rsidTr="00FB24EA">
        <w:tc>
          <w:tcPr>
            <w:tcW w:w="2515" w:type="dxa"/>
          </w:tcPr>
          <w:p w:rsidR="006451B6" w:rsidRPr="00E7263C" w:rsidRDefault="006451B6"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1800" w:type="dxa"/>
          </w:tcPr>
          <w:p w:rsidR="006451B6" w:rsidRPr="00E7263C" w:rsidRDefault="006451B6"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5035" w:type="dxa"/>
          </w:tcPr>
          <w:p w:rsidR="006451B6" w:rsidRPr="00E7263C" w:rsidRDefault="006451B6"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6451B6" w:rsidRPr="00E7263C" w:rsidTr="00FB24EA">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country</w:t>
            </w:r>
          </w:p>
        </w:tc>
        <w:tc>
          <w:tcPr>
            <w:tcW w:w="18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Character</w:t>
            </w:r>
          </w:p>
        </w:tc>
        <w:tc>
          <w:tcPr>
            <w:tcW w:w="50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Country name</w:t>
            </w:r>
          </w:p>
        </w:tc>
      </w:tr>
      <w:tr w:rsidR="006451B6" w:rsidRPr="00E7263C" w:rsidTr="00FB24EA">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psychiatrists_2011</w:t>
            </w:r>
          </w:p>
        </w:tc>
        <w:tc>
          <w:tcPr>
            <w:tcW w:w="18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50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Number of psychiatrists in the mental health sector per 100,000 residents in 2011</w:t>
            </w:r>
          </w:p>
        </w:tc>
      </w:tr>
      <w:tr w:rsidR="006451B6" w:rsidRPr="00E7263C" w:rsidTr="00FB24EA">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lastRenderedPageBreak/>
              <w:t>psychiatrists_2014</w:t>
            </w:r>
          </w:p>
        </w:tc>
        <w:tc>
          <w:tcPr>
            <w:tcW w:w="18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50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Number of psychiatrists in the mental health sector per 100,000 residents in 2014</w:t>
            </w:r>
          </w:p>
        </w:tc>
      </w:tr>
      <w:tr w:rsidR="006451B6" w:rsidRPr="00E7263C" w:rsidTr="00FB24EA">
        <w:tc>
          <w:tcPr>
            <w:tcW w:w="251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difference</w:t>
            </w:r>
          </w:p>
        </w:tc>
        <w:tc>
          <w:tcPr>
            <w:tcW w:w="1800"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5035" w:type="dxa"/>
          </w:tcPr>
          <w:p w:rsidR="006451B6" w:rsidRPr="00E7263C" w:rsidRDefault="006451B6" w:rsidP="00E7263C">
            <w:pPr>
              <w:contextualSpacing/>
              <w:rPr>
                <w:rFonts w:ascii="Times New Roman" w:hAnsi="Times New Roman" w:cs="Times New Roman"/>
                <w:sz w:val="24"/>
                <w:szCs w:val="24"/>
              </w:rPr>
            </w:pPr>
            <w:r w:rsidRPr="00E7263C">
              <w:rPr>
                <w:rFonts w:ascii="Times New Roman" w:hAnsi="Times New Roman" w:cs="Times New Roman"/>
                <w:sz w:val="24"/>
                <w:szCs w:val="24"/>
              </w:rPr>
              <w:t>Difference in number of psychiatrists in the mental health sector per 100,000 residents from 2011 to 2014</w:t>
            </w:r>
          </w:p>
        </w:tc>
      </w:tr>
    </w:tbl>
    <w:p w:rsidR="006451B6" w:rsidRPr="00E7263C" w:rsidRDefault="006451B6" w:rsidP="00E7263C">
      <w:pPr>
        <w:spacing w:line="240" w:lineRule="auto"/>
        <w:contextualSpacing/>
        <w:rPr>
          <w:rFonts w:ascii="Times New Roman" w:hAnsi="Times New Roman" w:cs="Times New Roman"/>
          <w:sz w:val="24"/>
          <w:szCs w:val="24"/>
        </w:rPr>
      </w:pPr>
    </w:p>
    <w:p w:rsidR="00FB24EA" w:rsidRPr="00E7263C" w:rsidRDefault="00FB24EA" w:rsidP="00E7263C">
      <w:pPr>
        <w:pStyle w:val="Heading1"/>
        <w:spacing w:line="240" w:lineRule="auto"/>
        <w:contextualSpacing/>
        <w:rPr>
          <w:rFonts w:ascii="Times New Roman" w:hAnsi="Times New Roman" w:cs="Times New Roman"/>
          <w:color w:val="auto"/>
          <w:sz w:val="24"/>
          <w:szCs w:val="24"/>
        </w:rPr>
      </w:pPr>
      <w:proofErr w:type="gramStart"/>
      <w:r w:rsidRPr="00E7263C">
        <w:rPr>
          <w:rFonts w:ascii="Times New Roman" w:hAnsi="Times New Roman" w:cs="Times New Roman"/>
          <w:color w:val="auto"/>
          <w:sz w:val="24"/>
          <w:szCs w:val="24"/>
        </w:rPr>
        <w:t>ch9_</w:t>
      </w:r>
      <w:r w:rsidRPr="00E7263C">
        <w:rPr>
          <w:rFonts w:ascii="Times New Roman" w:hAnsi="Times New Roman" w:cs="Times New Roman"/>
          <w:color w:val="auto"/>
          <w:sz w:val="24"/>
          <w:szCs w:val="24"/>
        </w:rPr>
        <w:t>income_asthma</w:t>
      </w:r>
      <w:proofErr w:type="gramEnd"/>
      <w:r w:rsidRPr="00E7263C">
        <w:rPr>
          <w:rFonts w:ascii="Times New Roman" w:hAnsi="Times New Roman" w:cs="Times New Roman"/>
          <w:color w:val="auto"/>
          <w:sz w:val="24"/>
          <w:szCs w:val="24"/>
        </w:rPr>
        <w:t xml:space="preserve"> Dataset</w:t>
      </w:r>
    </w:p>
    <w:p w:rsidR="00FB24EA" w:rsidRPr="00E7263C" w:rsidRDefault="00FB24EA" w:rsidP="00E7263C">
      <w:pPr>
        <w:spacing w:line="240" w:lineRule="auto"/>
        <w:contextualSpacing/>
        <w:rPr>
          <w:rFonts w:ascii="Times New Roman" w:hAnsi="Times New Roman" w:cs="Times New Roman"/>
          <w:sz w:val="24"/>
          <w:szCs w:val="24"/>
        </w:rPr>
      </w:pPr>
    </w:p>
    <w:p w:rsidR="00FB24EA" w:rsidRPr="00E7263C" w:rsidRDefault="00FB24EA" w:rsidP="00E7263C">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 xml:space="preserve">The National Health and Nutrition Examination Survey System (NHANES) asks, “Has a doctor or health professional ever told you that you have asthma?” Possible responses are “Yes,” “No,” “Don’t know,” or refused to answer the question. Those who reported having been told they had asthma by a doctor or health professional were coded as asthma = 1. Those who answered “No” are coded asthma = 0. Respondents also report their annual family income and the number of people in the family. These values are then used to calculate the ratio of the family income to the federal poverty guidelines. This variable is called </w:t>
      </w:r>
      <w:proofErr w:type="spellStart"/>
      <w:r w:rsidRPr="00E7263C">
        <w:rPr>
          <w:rFonts w:ascii="Times New Roman" w:hAnsi="Times New Roman" w:cs="Times New Roman"/>
          <w:sz w:val="24"/>
          <w:szCs w:val="24"/>
        </w:rPr>
        <w:t>income_poverty_ratio</w:t>
      </w:r>
      <w:proofErr w:type="spellEnd"/>
      <w:r w:rsidRPr="00E7263C">
        <w:rPr>
          <w:rFonts w:ascii="Times New Roman" w:hAnsi="Times New Roman" w:cs="Times New Roman"/>
          <w:sz w:val="24"/>
          <w:szCs w:val="24"/>
        </w:rPr>
        <w:t>. All respondents in the sample ch9_income_asthma had non-missing information on the income to poverty ratio and answered either “Yes” or “No” to the asthma question.</w:t>
      </w:r>
    </w:p>
    <w:p w:rsidR="00FB24EA" w:rsidRPr="00E7263C" w:rsidRDefault="00FB24EA" w:rsidP="00E7263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2250"/>
        <w:gridCol w:w="4675"/>
      </w:tblGrid>
      <w:tr w:rsidR="00FB24EA" w:rsidRPr="00E7263C" w:rsidTr="00FB24EA">
        <w:tc>
          <w:tcPr>
            <w:tcW w:w="2425"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250"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675"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FB24EA" w:rsidRPr="00E7263C" w:rsidTr="00FB24EA">
        <w:tc>
          <w:tcPr>
            <w:tcW w:w="242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id</w:t>
            </w:r>
          </w:p>
        </w:tc>
        <w:tc>
          <w:tcPr>
            <w:tcW w:w="225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67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Identifier</w:t>
            </w:r>
          </w:p>
        </w:tc>
      </w:tr>
      <w:tr w:rsidR="00FB24EA" w:rsidRPr="00E7263C" w:rsidTr="00FB24EA">
        <w:tc>
          <w:tcPr>
            <w:tcW w:w="2425" w:type="dxa"/>
          </w:tcPr>
          <w:p w:rsidR="00FB24EA" w:rsidRPr="00E7263C" w:rsidRDefault="00FB24EA"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income_poverty_ratio</w:t>
            </w:r>
            <w:proofErr w:type="spellEnd"/>
          </w:p>
        </w:tc>
        <w:tc>
          <w:tcPr>
            <w:tcW w:w="225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467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Ratio of family income to federal poverty level</w:t>
            </w:r>
          </w:p>
        </w:tc>
      </w:tr>
      <w:tr w:rsidR="00FB24EA" w:rsidRPr="00E7263C" w:rsidTr="00FB24EA">
        <w:tc>
          <w:tcPr>
            <w:tcW w:w="242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asthma</w:t>
            </w:r>
          </w:p>
        </w:tc>
        <w:tc>
          <w:tcPr>
            <w:tcW w:w="225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1 = Yes</w:t>
            </w:r>
          </w:p>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0 = No</w:t>
            </w:r>
          </w:p>
        </w:tc>
        <w:tc>
          <w:tcPr>
            <w:tcW w:w="467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Ever been told you have asthma</w:t>
            </w:r>
          </w:p>
        </w:tc>
      </w:tr>
    </w:tbl>
    <w:p w:rsidR="00FB24EA" w:rsidRPr="00E7263C" w:rsidRDefault="00FB24EA" w:rsidP="00E7263C">
      <w:pPr>
        <w:spacing w:line="240" w:lineRule="auto"/>
        <w:contextualSpacing/>
        <w:rPr>
          <w:rFonts w:ascii="Times New Roman" w:hAnsi="Times New Roman" w:cs="Times New Roman"/>
          <w:sz w:val="24"/>
          <w:szCs w:val="24"/>
        </w:rPr>
      </w:pPr>
      <w:bookmarkStart w:id="0" w:name="_GoBack"/>
      <w:bookmarkEnd w:id="0"/>
    </w:p>
    <w:p w:rsidR="00FB24EA" w:rsidRPr="00E7263C" w:rsidRDefault="00FB24EA" w:rsidP="00E7263C">
      <w:pPr>
        <w:pStyle w:val="Heading1"/>
        <w:spacing w:line="240" w:lineRule="auto"/>
        <w:contextualSpacing/>
        <w:rPr>
          <w:rFonts w:ascii="Times New Roman" w:hAnsi="Times New Roman" w:cs="Times New Roman"/>
          <w:color w:val="auto"/>
          <w:sz w:val="24"/>
          <w:szCs w:val="24"/>
        </w:rPr>
      </w:pPr>
      <w:proofErr w:type="gramStart"/>
      <w:r w:rsidRPr="00E7263C">
        <w:rPr>
          <w:rFonts w:ascii="Times New Roman" w:hAnsi="Times New Roman" w:cs="Times New Roman"/>
          <w:color w:val="auto"/>
          <w:sz w:val="24"/>
          <w:szCs w:val="24"/>
        </w:rPr>
        <w:t>ch9_</w:t>
      </w:r>
      <w:r w:rsidRPr="00E7263C">
        <w:rPr>
          <w:rFonts w:ascii="Times New Roman" w:hAnsi="Times New Roman" w:cs="Times New Roman"/>
          <w:color w:val="auto"/>
          <w:sz w:val="24"/>
          <w:szCs w:val="24"/>
        </w:rPr>
        <w:t>mrfei</w:t>
      </w:r>
      <w:proofErr w:type="gramEnd"/>
      <w:r w:rsidRPr="00E7263C">
        <w:rPr>
          <w:rFonts w:ascii="Times New Roman" w:hAnsi="Times New Roman" w:cs="Times New Roman"/>
          <w:color w:val="auto"/>
          <w:sz w:val="24"/>
          <w:szCs w:val="24"/>
        </w:rPr>
        <w:t xml:space="preserve"> Dataset</w:t>
      </w:r>
    </w:p>
    <w:p w:rsidR="00FB24EA" w:rsidRPr="00E7263C" w:rsidRDefault="00FB24EA" w:rsidP="00E7263C">
      <w:pPr>
        <w:spacing w:line="240" w:lineRule="auto"/>
        <w:contextualSpacing/>
        <w:rPr>
          <w:rFonts w:ascii="Times New Roman" w:hAnsi="Times New Roman" w:cs="Times New Roman"/>
          <w:sz w:val="24"/>
          <w:szCs w:val="24"/>
        </w:rPr>
      </w:pPr>
    </w:p>
    <w:p w:rsidR="00FB24EA" w:rsidRPr="00E7263C" w:rsidRDefault="00FB24EA" w:rsidP="00E7263C">
      <w:pPr>
        <w:spacing w:line="240" w:lineRule="auto"/>
        <w:contextualSpacing/>
        <w:rPr>
          <w:rFonts w:ascii="Times New Roman" w:hAnsi="Times New Roman" w:cs="Times New Roman"/>
          <w:sz w:val="24"/>
          <w:szCs w:val="24"/>
        </w:rPr>
      </w:pPr>
      <w:r w:rsidRPr="00E7263C">
        <w:rPr>
          <w:rFonts w:ascii="Times New Roman" w:hAnsi="Times New Roman" w:cs="Times New Roman"/>
          <w:sz w:val="24"/>
          <w:szCs w:val="24"/>
        </w:rPr>
        <w:t xml:space="preserve">The </w:t>
      </w:r>
      <w:r w:rsidRPr="00E7263C">
        <w:rPr>
          <w:rFonts w:ascii="Times New Roman" w:hAnsi="Times New Roman" w:cs="Times New Roman"/>
          <w:sz w:val="24"/>
          <w:szCs w:val="24"/>
        </w:rPr>
        <w:t xml:space="preserve">dataset includes </w:t>
      </w:r>
      <w:r w:rsidRPr="00E7263C">
        <w:rPr>
          <w:rFonts w:ascii="Times New Roman" w:hAnsi="Times New Roman" w:cs="Times New Roman"/>
          <w:sz w:val="24"/>
          <w:szCs w:val="24"/>
        </w:rPr>
        <w:t xml:space="preserve">Modified Retail Food Environment Index (MRFEI) </w:t>
      </w:r>
      <w:r w:rsidRPr="00E7263C">
        <w:rPr>
          <w:rFonts w:ascii="Times New Roman" w:hAnsi="Times New Roman" w:cs="Times New Roman"/>
          <w:sz w:val="24"/>
          <w:szCs w:val="24"/>
        </w:rPr>
        <w:t>data from 17 Census tracts in St. Louis, MO. The modified retail food environment index (</w:t>
      </w:r>
      <w:proofErr w:type="spellStart"/>
      <w:r w:rsidRPr="00E7263C">
        <w:rPr>
          <w:rFonts w:ascii="Times New Roman" w:hAnsi="Times New Roman" w:cs="Times New Roman"/>
          <w:sz w:val="24"/>
          <w:szCs w:val="24"/>
        </w:rPr>
        <w:t>mRFEI</w:t>
      </w:r>
      <w:proofErr w:type="spellEnd"/>
      <w:r w:rsidRPr="00E7263C">
        <w:rPr>
          <w:rFonts w:ascii="Times New Roman" w:hAnsi="Times New Roman" w:cs="Times New Roman"/>
          <w:sz w:val="24"/>
          <w:szCs w:val="24"/>
        </w:rPr>
        <w:t>) is a measure of healthy food options in an area</w:t>
      </w:r>
      <w:r w:rsidR="00DE5E67" w:rsidRPr="00E7263C">
        <w:rPr>
          <w:rFonts w:ascii="Times New Roman" w:hAnsi="Times New Roman" w:cs="Times New Roman"/>
          <w:sz w:val="24"/>
          <w:szCs w:val="24"/>
        </w:rPr>
        <w:t xml:space="preserve"> created by the CDC</w:t>
      </w:r>
      <w:r w:rsidRPr="00E7263C">
        <w:rPr>
          <w:rFonts w:ascii="Times New Roman" w:hAnsi="Times New Roman" w:cs="Times New Roman"/>
          <w:sz w:val="24"/>
          <w:szCs w:val="24"/>
        </w:rPr>
        <w:t xml:space="preserve">. The </w:t>
      </w:r>
      <w:proofErr w:type="spellStart"/>
      <w:r w:rsidRPr="00E7263C">
        <w:rPr>
          <w:rFonts w:ascii="Times New Roman" w:hAnsi="Times New Roman" w:cs="Times New Roman"/>
          <w:sz w:val="24"/>
          <w:szCs w:val="24"/>
        </w:rPr>
        <w:t>mRFEI</w:t>
      </w:r>
      <w:proofErr w:type="spellEnd"/>
      <w:r w:rsidRPr="00E7263C">
        <w:rPr>
          <w:rFonts w:ascii="Times New Roman" w:hAnsi="Times New Roman" w:cs="Times New Roman"/>
          <w:sz w:val="24"/>
          <w:szCs w:val="24"/>
        </w:rPr>
        <w:t xml:space="preserve"> is calculated as the percentage of healthy food retailers out of the total number of food retailers in a Census tract. 7 of the tracts are in the North part of the city, and 10 are in the south part of the city.</w:t>
      </w:r>
    </w:p>
    <w:p w:rsidR="00FB24EA" w:rsidRPr="00E7263C" w:rsidRDefault="00FB24EA" w:rsidP="00E7263C">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1890"/>
        <w:gridCol w:w="5395"/>
      </w:tblGrid>
      <w:tr w:rsidR="00FB24EA" w:rsidRPr="00E7263C" w:rsidTr="00FB24EA">
        <w:tc>
          <w:tcPr>
            <w:tcW w:w="2065"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1890"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5395" w:type="dxa"/>
          </w:tcPr>
          <w:p w:rsidR="00FB24EA" w:rsidRPr="00E7263C" w:rsidRDefault="00FB24EA" w:rsidP="00E7263C">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FB24EA" w:rsidRPr="00E7263C" w:rsidTr="00FB24EA">
        <w:tc>
          <w:tcPr>
            <w:tcW w:w="2065" w:type="dxa"/>
          </w:tcPr>
          <w:p w:rsidR="00FB24EA" w:rsidRPr="00E7263C" w:rsidRDefault="00FB24EA"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census_tract</w:t>
            </w:r>
            <w:proofErr w:type="spellEnd"/>
          </w:p>
        </w:tc>
        <w:tc>
          <w:tcPr>
            <w:tcW w:w="189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539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11 digit Census tract FIPS code</w:t>
            </w:r>
          </w:p>
        </w:tc>
      </w:tr>
      <w:tr w:rsidR="00FB24EA" w:rsidRPr="00E7263C" w:rsidTr="00FB24EA">
        <w:tc>
          <w:tcPr>
            <w:tcW w:w="2065" w:type="dxa"/>
          </w:tcPr>
          <w:p w:rsidR="00FB24EA" w:rsidRPr="00E7263C" w:rsidRDefault="00FB24EA"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north_city</w:t>
            </w:r>
            <w:proofErr w:type="spellEnd"/>
          </w:p>
        </w:tc>
        <w:tc>
          <w:tcPr>
            <w:tcW w:w="189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1 = Yes</w:t>
            </w:r>
          </w:p>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0 = No</w:t>
            </w:r>
          </w:p>
        </w:tc>
        <w:tc>
          <w:tcPr>
            <w:tcW w:w="539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North city indicator</w:t>
            </w:r>
          </w:p>
        </w:tc>
      </w:tr>
      <w:tr w:rsidR="00FB24EA" w:rsidRPr="00E7263C" w:rsidTr="00FB24EA">
        <w:tc>
          <w:tcPr>
            <w:tcW w:w="2065" w:type="dxa"/>
          </w:tcPr>
          <w:p w:rsidR="00FB24EA" w:rsidRPr="00E7263C" w:rsidRDefault="00FB24EA" w:rsidP="00E7263C">
            <w:pPr>
              <w:contextualSpacing/>
              <w:rPr>
                <w:rFonts w:ascii="Times New Roman" w:hAnsi="Times New Roman" w:cs="Times New Roman"/>
                <w:sz w:val="24"/>
                <w:szCs w:val="24"/>
              </w:rPr>
            </w:pPr>
            <w:proofErr w:type="spellStart"/>
            <w:r w:rsidRPr="00E7263C">
              <w:rPr>
                <w:rFonts w:ascii="Times New Roman" w:hAnsi="Times New Roman" w:cs="Times New Roman"/>
                <w:sz w:val="24"/>
                <w:szCs w:val="24"/>
              </w:rPr>
              <w:t>mrfei</w:t>
            </w:r>
            <w:proofErr w:type="spellEnd"/>
          </w:p>
        </w:tc>
        <w:tc>
          <w:tcPr>
            <w:tcW w:w="1890"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Numeric</w:t>
            </w:r>
          </w:p>
        </w:tc>
        <w:tc>
          <w:tcPr>
            <w:tcW w:w="5395" w:type="dxa"/>
          </w:tcPr>
          <w:p w:rsidR="00FB24EA" w:rsidRPr="00E7263C" w:rsidRDefault="00FB24EA" w:rsidP="00E7263C">
            <w:pPr>
              <w:contextualSpacing/>
              <w:rPr>
                <w:rFonts w:ascii="Times New Roman" w:hAnsi="Times New Roman" w:cs="Times New Roman"/>
                <w:sz w:val="24"/>
                <w:szCs w:val="24"/>
              </w:rPr>
            </w:pPr>
            <w:r w:rsidRPr="00E7263C">
              <w:rPr>
                <w:rFonts w:ascii="Times New Roman" w:hAnsi="Times New Roman" w:cs="Times New Roman"/>
                <w:sz w:val="24"/>
                <w:szCs w:val="24"/>
              </w:rPr>
              <w:t>Modified Retail Food Environment Index (MRFEI) value</w:t>
            </w:r>
          </w:p>
        </w:tc>
      </w:tr>
    </w:tbl>
    <w:p w:rsidR="00FB24EA" w:rsidRPr="00E7263C" w:rsidRDefault="00FB24EA" w:rsidP="00E7263C">
      <w:pPr>
        <w:spacing w:line="240" w:lineRule="auto"/>
        <w:contextualSpacing/>
        <w:rPr>
          <w:rFonts w:ascii="Times New Roman" w:hAnsi="Times New Roman" w:cs="Times New Roman"/>
          <w:sz w:val="24"/>
          <w:szCs w:val="24"/>
        </w:rPr>
      </w:pPr>
    </w:p>
    <w:p w:rsidR="00FB24EA" w:rsidRPr="00E7263C" w:rsidRDefault="00FB24EA" w:rsidP="00E7263C">
      <w:pPr>
        <w:spacing w:line="240" w:lineRule="auto"/>
        <w:contextualSpacing/>
        <w:rPr>
          <w:rFonts w:ascii="Times New Roman" w:hAnsi="Times New Roman" w:cs="Times New Roman"/>
          <w:sz w:val="24"/>
          <w:szCs w:val="24"/>
        </w:rPr>
      </w:pPr>
    </w:p>
    <w:p w:rsidR="00FB24EA" w:rsidRPr="00E7263C" w:rsidRDefault="00FB24EA" w:rsidP="00E7263C">
      <w:pPr>
        <w:spacing w:line="240" w:lineRule="auto"/>
        <w:contextualSpacing/>
        <w:rPr>
          <w:rFonts w:ascii="Times New Roman" w:hAnsi="Times New Roman" w:cs="Times New Roman"/>
          <w:sz w:val="24"/>
          <w:szCs w:val="24"/>
        </w:rPr>
      </w:pPr>
    </w:p>
    <w:p w:rsidR="006451B6" w:rsidRPr="00E7263C" w:rsidRDefault="006451B6" w:rsidP="00E7263C">
      <w:pPr>
        <w:spacing w:line="240" w:lineRule="auto"/>
        <w:contextualSpacing/>
        <w:rPr>
          <w:rFonts w:ascii="Times New Roman" w:hAnsi="Times New Roman" w:cs="Times New Roman"/>
          <w:sz w:val="24"/>
          <w:szCs w:val="24"/>
        </w:rPr>
      </w:pPr>
    </w:p>
    <w:p w:rsidR="00BA69DD" w:rsidRDefault="00BA69DD" w:rsidP="00026C10">
      <w:pPr>
        <w:spacing w:line="240" w:lineRule="auto"/>
        <w:contextualSpacing/>
      </w:pPr>
    </w:p>
    <w:sectPr w:rsidR="00BA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B"/>
    <w:rsid w:val="00026C10"/>
    <w:rsid w:val="001D0F5E"/>
    <w:rsid w:val="004E53C5"/>
    <w:rsid w:val="006451B6"/>
    <w:rsid w:val="00972CB4"/>
    <w:rsid w:val="00B8551B"/>
    <w:rsid w:val="00BA69DD"/>
    <w:rsid w:val="00DE5E67"/>
    <w:rsid w:val="00E7263C"/>
    <w:rsid w:val="00FB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38C56-CD13-42B8-81D3-3C268C42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F5E"/>
  </w:style>
  <w:style w:type="paragraph" w:styleId="Heading1">
    <w:name w:val="heading 1"/>
    <w:basedOn w:val="Normal"/>
    <w:next w:val="Normal"/>
    <w:link w:val="Heading1Char"/>
    <w:uiPriority w:val="9"/>
    <w:qFormat/>
    <w:rsid w:val="001D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5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579</Words>
  <Characters>3301</Characters>
  <Application>Microsoft Office Word</Application>
  <DocSecurity>0</DocSecurity>
  <Lines>27</Lines>
  <Paragraphs>7</Paragraphs>
  <ScaleCrop>false</ScaleCrop>
  <Company>ITC</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Laurel</dc:creator>
  <cp:keywords/>
  <dc:description/>
  <cp:lastModifiedBy>Milam, Laurel</cp:lastModifiedBy>
  <cp:revision>9</cp:revision>
  <dcterms:created xsi:type="dcterms:W3CDTF">2016-10-14T14:37:00Z</dcterms:created>
  <dcterms:modified xsi:type="dcterms:W3CDTF">2016-10-14T14:57:00Z</dcterms:modified>
</cp:coreProperties>
</file>