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C6D7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067FB6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25A7E799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73D8CB8">
      <w:pPr>
        <w:rPr>
          <w:rFonts w:hint="eastAsia"/>
          <w:b/>
          <w:bCs/>
          <w:sz w:val="28"/>
        </w:rPr>
      </w:pPr>
    </w:p>
    <w:p w14:paraId="4B6310DB">
      <w:pPr>
        <w:rPr>
          <w:rFonts w:hint="eastAsia"/>
          <w:b/>
          <w:bCs/>
          <w:sz w:val="28"/>
        </w:rPr>
      </w:pPr>
    </w:p>
    <w:p w14:paraId="611B4F79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09E9E75E">
      <w:pPr>
        <w:rPr>
          <w:rFonts w:hint="eastAsia"/>
          <w:b/>
          <w:bCs/>
          <w:szCs w:val="21"/>
        </w:rPr>
      </w:pPr>
    </w:p>
    <w:p w14:paraId="1C1E7AA0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4CC0BEDD">
      <w:pPr>
        <w:rPr>
          <w:rFonts w:hint="eastAsia"/>
          <w:b/>
          <w:bCs/>
          <w:szCs w:val="21"/>
        </w:rPr>
      </w:pPr>
    </w:p>
    <w:p w14:paraId="5FAD3E05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  院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2024级</w:t>
      </w:r>
      <w:r>
        <w:rPr>
          <w:rFonts w:hint="eastAsia"/>
          <w:b/>
          <w:bCs/>
          <w:sz w:val="32"/>
          <w:szCs w:val="32"/>
        </w:rPr>
        <w:t xml:space="preserve">专业班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软件工程02班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BCBE14">
      <w:pPr>
        <w:rPr>
          <w:rFonts w:hint="eastAsia"/>
          <w:b/>
          <w:bCs/>
          <w:szCs w:val="21"/>
        </w:rPr>
      </w:pPr>
    </w:p>
    <w:p w14:paraId="5FDA24A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 王昊  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20241502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533967D">
      <w:pPr>
        <w:rPr>
          <w:rFonts w:hint="eastAsia"/>
          <w:b/>
          <w:bCs/>
          <w:szCs w:val="21"/>
        </w:rPr>
      </w:pPr>
    </w:p>
    <w:p w14:paraId="46DE37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E130F23">
      <w:pPr>
        <w:rPr>
          <w:rFonts w:hint="eastAsia"/>
          <w:b/>
          <w:bCs/>
          <w:sz w:val="32"/>
          <w:szCs w:val="32"/>
        </w:rPr>
      </w:pPr>
    </w:p>
    <w:p w14:paraId="5C64554E">
      <w:pPr>
        <w:rPr>
          <w:rFonts w:hint="eastAsia"/>
          <w:b/>
          <w:bCs/>
          <w:sz w:val="32"/>
          <w:szCs w:val="32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0F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7268AF7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13E1D629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73A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5786CE25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01918AFD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CC71BEE">
      <w:pPr>
        <w:rPr>
          <w:rFonts w:hint="eastAsia"/>
          <w:b/>
          <w:bCs/>
          <w:sz w:val="32"/>
          <w:szCs w:val="32"/>
        </w:rPr>
      </w:pPr>
    </w:p>
    <w:p w14:paraId="6BD5D611">
      <w:pPr>
        <w:rPr>
          <w:rFonts w:hint="eastAsia"/>
          <w:b/>
          <w:bCs/>
          <w:sz w:val="32"/>
          <w:szCs w:val="32"/>
        </w:rPr>
      </w:pPr>
    </w:p>
    <w:p w14:paraId="4B5A6B5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796DC12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E7499A2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015A925B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操作系统</w:t>
      </w:r>
      <w:r>
        <w:rPr>
          <w:rFonts w:hint="eastAsia" w:ascii="黑体" w:eastAsia="黑体"/>
          <w:b/>
          <w:sz w:val="32"/>
        </w:rPr>
        <w:t>》实验报告</w:t>
      </w:r>
    </w:p>
    <w:p w14:paraId="7CF53188">
      <w:pPr>
        <w:rPr>
          <w:rFonts w:hint="eastAsia"/>
        </w:rPr>
      </w:pPr>
    </w:p>
    <w:p w14:paraId="5B5B0DD7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开课实验室：D</w:t>
      </w:r>
      <w:r>
        <w:rPr>
          <w:rFonts w:eastAsia="黑体"/>
          <w:b/>
        </w:rPr>
        <w:t>S15</w:t>
      </w:r>
      <w:r>
        <w:rPr>
          <w:rFonts w:hint="eastAsia" w:eastAsia="黑体"/>
          <w:b/>
          <w:lang w:val="en-US" w:eastAsia="zh-CN"/>
        </w:rPr>
        <w:t>01</w:t>
      </w:r>
      <w:r>
        <w:rPr>
          <w:rFonts w:hint="eastAsia" w:eastAsia="黑体"/>
          <w:b/>
        </w:rPr>
        <w:t xml:space="preserve">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202</w:t>
      </w:r>
      <w:r>
        <w:rPr>
          <w:rFonts w:hint="eastAsia" w:eastAsia="黑体"/>
          <w:b/>
          <w:lang w:val="en-US" w:eastAsia="zh-CN"/>
        </w:rPr>
        <w:t>6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年 </w:t>
      </w:r>
      <w:r>
        <w:rPr>
          <w:rFonts w:hint="eastAsia" w:eastAsia="黑体"/>
          <w:b/>
          <w:lang w:val="en-US" w:eastAsia="zh-CN"/>
        </w:rPr>
        <w:t xml:space="preserve"> 3</w:t>
      </w:r>
      <w:r>
        <w:rPr>
          <w:rFonts w:hint="eastAsia" w:eastAsia="黑体"/>
          <w:b/>
        </w:rPr>
        <w:t xml:space="preserve">月 </w:t>
      </w:r>
      <w:r>
        <w:rPr>
          <w:rFonts w:hint="eastAsia" w:eastAsia="黑体"/>
          <w:b/>
          <w:lang w:val="en-US" w:eastAsia="zh-CN"/>
        </w:rPr>
        <w:t>14</w:t>
      </w:r>
      <w:r>
        <w:rPr>
          <w:rFonts w:hint="eastAsia" w:eastAsia="黑体"/>
          <w:b/>
        </w:rPr>
        <w:t>日</w:t>
      </w:r>
    </w:p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5CD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7EEDF4CF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C24C925">
            <w:pPr>
              <w:spacing w:line="480" w:lineRule="exact"/>
              <w:ind w:left="-42" w:right="-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大数据与软件学院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A1ACD37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2B32552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2024级软件工程02班</w:t>
            </w:r>
          </w:p>
        </w:tc>
        <w:tc>
          <w:tcPr>
            <w:tcW w:w="559" w:type="dxa"/>
            <w:noWrap w:val="0"/>
            <w:vAlign w:val="top"/>
          </w:tcPr>
          <w:p w14:paraId="4397B7FD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47059988">
            <w:pPr>
              <w:spacing w:line="480" w:lineRule="exact"/>
              <w:ind w:left="-42" w:right="-51"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王昊</w:t>
            </w:r>
          </w:p>
        </w:tc>
        <w:tc>
          <w:tcPr>
            <w:tcW w:w="574" w:type="dxa"/>
            <w:gridSpan w:val="2"/>
            <w:noWrap w:val="0"/>
            <w:vAlign w:val="top"/>
          </w:tcPr>
          <w:p w14:paraId="59C365A2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74035494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  <w:tr w14:paraId="19E1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05CFF3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76B320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5E24F1C6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80" w:type="dxa"/>
            <w:noWrap w:val="0"/>
            <w:vAlign w:val="center"/>
          </w:tcPr>
          <w:p w14:paraId="23E9861F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2C3B075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FE8C64F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系统调用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2664019D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32895A84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刘寄</w:t>
            </w:r>
          </w:p>
        </w:tc>
      </w:tr>
      <w:tr w14:paraId="7931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152D9750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D48CB6D">
            <w:pPr>
              <w:spacing w:line="320" w:lineRule="exact"/>
              <w:ind w:left="-40" w:right="-51"/>
            </w:pPr>
          </w:p>
          <w:p w14:paraId="7E2305C0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5CB96F26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3BEE0E5A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20B20B78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</w:tbl>
    <w:p w14:paraId="6082F30B">
      <w:r>
        <w:br w:type="page"/>
      </w:r>
    </w:p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0CA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4" w:hRule="atLeast"/>
        </w:trPr>
        <w:tc>
          <w:tcPr>
            <w:tcW w:w="9039" w:type="dxa"/>
            <w:tcBorders>
              <w:bottom w:val="single" w:color="auto" w:sz="4" w:space="0"/>
            </w:tcBorders>
            <w:noWrap w:val="0"/>
            <w:vAlign w:val="top"/>
          </w:tcPr>
          <w:p w14:paraId="51AC695E">
            <w:pPr>
              <w:numPr>
                <w:ilvl w:val="0"/>
                <w:numId w:val="0"/>
              </w:numPr>
              <w:spacing w:line="480" w:lineRule="exact"/>
              <w:ind w:left="450" w:leftChars="0" w:right="-51" w:rightChars="0" w:hanging="450" w:firstLineChars="0"/>
              <w:rPr>
                <w:rFonts w:hint="eastAsia" w:eastAsia="黑体"/>
                <w:b/>
              </w:rPr>
            </w:pPr>
            <w:r>
              <w:rPr>
                <w:rFonts w:hint="default" w:eastAsia="黑体"/>
                <w:b/>
                <w:kern w:val="2"/>
                <w:sz w:val="44"/>
                <w:szCs w:val="44"/>
                <w:lang w:val="en-US" w:eastAsia="zh-CN" w:bidi="ar-SA"/>
              </w:rPr>
              <w:t>一、</w:t>
            </w:r>
            <w:r>
              <w:rPr>
                <w:rFonts w:hint="eastAsia" w:eastAsia="黑体"/>
                <w:b/>
                <w:sz w:val="44"/>
                <w:szCs w:val="44"/>
              </w:rPr>
              <w:t>实验目的</w:t>
            </w:r>
          </w:p>
          <w:p w14:paraId="0A5DAD9A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1.熟悉开发环境</w:t>
            </w:r>
          </w:p>
          <w:p w14:paraId="25E0663A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2.添加系统调用</w:t>
            </w:r>
          </w:p>
          <w:p w14:paraId="63955700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3.验证寄存器和指针进行内核空间/用户空间数据传递的方式</w:t>
            </w:r>
          </w:p>
          <w:p w14:paraId="04C4B6DE">
            <w:pPr>
              <w:spacing w:line="480" w:lineRule="exact"/>
              <w:ind w:right="-51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4.将得到的系统时间转换为标准的年月日时分秒格式输出</w:t>
            </w:r>
          </w:p>
          <w:p w14:paraId="6A8729B9">
            <w:pPr>
              <w:spacing w:line="480" w:lineRule="exact"/>
              <w:ind w:left="-42" w:right="-51"/>
              <w:rPr>
                <w:rFonts w:hint="eastAsia" w:eastAsia="黑体"/>
                <w:b/>
                <w:sz w:val="44"/>
                <w:szCs w:val="44"/>
              </w:rPr>
            </w:pPr>
            <w:r>
              <w:rPr>
                <w:rFonts w:hint="eastAsia" w:eastAsia="黑体"/>
                <w:b/>
                <w:sz w:val="44"/>
                <w:szCs w:val="44"/>
              </w:rPr>
              <w:t>二、实验内容</w:t>
            </w:r>
          </w:p>
          <w:p w14:paraId="3DAE64C6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编写系统调用“time_t  time(time_t  *loc)”</w:t>
            </w:r>
          </w:p>
          <w:p w14:paraId="60980106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——</w:t>
            </w:r>
            <w:r>
              <w:rPr>
                <w:rFonts w:hint="default"/>
                <w:lang w:val="en-US" w:eastAsia="zh-CN"/>
              </w:rPr>
              <w:t>功能描述</w:t>
            </w:r>
          </w:p>
          <w:p w14:paraId="0530EA6D">
            <w:pPr>
              <w:numPr>
                <w:ilvl w:val="0"/>
                <w:numId w:val="0"/>
              </w:numPr>
              <w:spacing w:line="480" w:lineRule="exact"/>
              <w:ind w:left="630" w:leftChars="200" w:right="-51" w:rightChars="0" w:hanging="210" w:hanging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返回从格林尼治时间1970年1月1日午夜起所经过的秒数。如果指针loc非NULL，则返回值也被填到loc所指向的内存位置</w:t>
            </w:r>
          </w:p>
          <w:p w14:paraId="261BBA84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——</w:t>
            </w:r>
            <w:r>
              <w:rPr>
                <w:rFonts w:hint="default"/>
                <w:lang w:val="en-US" w:eastAsia="zh-CN"/>
              </w:rPr>
              <w:t>数据类型time_t其实就是long</w:t>
            </w:r>
          </w:p>
          <w:p w14:paraId="6B807ED1">
            <w:pPr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typedef   long  time_t;</w:t>
            </w:r>
          </w:p>
          <w:p w14:paraId="16BAA398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·测试系统调用</w:t>
            </w:r>
          </w:p>
          <w:p w14:paraId="3FCF7082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4E112607">
            <w:pPr>
              <w:numPr>
                <w:ilvl w:val="0"/>
                <w:numId w:val="0"/>
              </w:numPr>
              <w:spacing w:line="440" w:lineRule="exact"/>
              <w:ind w:left="450" w:leftChars="0" w:hanging="450" w:firstLineChars="0"/>
              <w:rPr>
                <w:rFonts w:ascii="黑体" w:eastAsia="黑体"/>
                <w:b/>
                <w:sz w:val="44"/>
                <w:szCs w:val="44"/>
              </w:rPr>
            </w:pPr>
            <w:r>
              <w:rPr>
                <w:rFonts w:hint="eastAsia" w:ascii="黑体" w:eastAsia="黑体"/>
                <w:b/>
                <w:kern w:val="2"/>
                <w:sz w:val="44"/>
                <w:szCs w:val="44"/>
                <w:lang w:val="en-US" w:eastAsia="zh-CN" w:bidi="ar-SA"/>
              </w:rPr>
              <w:t>三</w:t>
            </w:r>
            <w:r>
              <w:rPr>
                <w:rFonts w:hint="default" w:ascii="黑体" w:eastAsia="黑体"/>
                <w:b/>
                <w:kern w:val="2"/>
                <w:sz w:val="44"/>
                <w:szCs w:val="44"/>
                <w:lang w:val="en-US" w:eastAsia="zh-CN" w:bidi="ar-SA"/>
              </w:rPr>
              <w:t>、</w:t>
            </w:r>
            <w:r>
              <w:rPr>
                <w:rFonts w:hint="eastAsia" w:ascii="黑体" w:hAnsi="黑体" w:eastAsia="黑体" w:cs="黑体"/>
                <w:sz w:val="44"/>
                <w:szCs w:val="44"/>
              </w:rPr>
              <w:br w:type="page"/>
            </w:r>
            <w:r>
              <w:rPr>
                <w:rFonts w:hint="eastAsia" w:ascii="黑体" w:eastAsia="黑体"/>
                <w:b/>
                <w:sz w:val="44"/>
                <w:szCs w:val="44"/>
              </w:rPr>
              <w:t>实验过程原始记录</w:t>
            </w:r>
            <w:r>
              <w:rPr>
                <w:rFonts w:ascii="黑体" w:eastAsia="黑体"/>
                <w:b/>
                <w:sz w:val="44"/>
                <w:szCs w:val="44"/>
              </w:rPr>
              <w:t>(</w:t>
            </w:r>
            <w:r>
              <w:rPr>
                <w:rFonts w:hint="eastAsia" w:ascii="黑体" w:eastAsia="黑体"/>
                <w:b/>
                <w:sz w:val="44"/>
                <w:szCs w:val="44"/>
              </w:rPr>
              <w:t>数据、图表、计算等</w:t>
            </w:r>
            <w:r>
              <w:rPr>
                <w:rFonts w:ascii="黑体" w:eastAsia="黑体"/>
                <w:b/>
                <w:sz w:val="44"/>
                <w:szCs w:val="44"/>
              </w:rPr>
              <w:t>)</w:t>
            </w:r>
          </w:p>
          <w:p w14:paraId="74D1882F">
            <w:pPr>
              <w:spacing w:line="480" w:lineRule="exact"/>
              <w:ind w:left="-42" w:right="-51"/>
              <w:rPr>
                <w:rFonts w:hint="eastAsia" w:eastAsia="黑体"/>
                <w:b/>
                <w:lang w:val="en-US" w:eastAsia="zh-CN"/>
              </w:rPr>
            </w:pPr>
            <w:r>
              <w:rPr>
                <w:rFonts w:hint="eastAsia" w:eastAsia="黑体"/>
                <w:b/>
                <w:sz w:val="28"/>
                <w:szCs w:val="28"/>
                <w:lang w:val="en-US" w:eastAsia="zh-CN"/>
              </w:rPr>
              <w:t>1. 熟悉开发环境</w:t>
            </w:r>
          </w:p>
          <w:p w14:paraId="3F1995F2">
            <w:pPr>
              <w:spacing w:line="480" w:lineRule="exact"/>
              <w:ind w:left="-42" w:right="-51" w:firstLine="241" w:firstLineChars="100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安装并进入实验环境</w:t>
            </w:r>
          </w:p>
          <w:p w14:paraId="24595C77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109220</wp:posOffset>
                  </wp:positionV>
                  <wp:extent cx="3089910" cy="1885315"/>
                  <wp:effectExtent l="0" t="0" r="8890" b="698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910" cy="188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-116840</wp:posOffset>
                  </wp:positionH>
                  <wp:positionV relativeFrom="paragraph">
                    <wp:posOffset>95250</wp:posOffset>
                  </wp:positionV>
                  <wp:extent cx="2576195" cy="1892935"/>
                  <wp:effectExtent l="0" t="0" r="1905" b="12065"/>
                  <wp:wrapSquare wrapText="bothSides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D37D06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49E52132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12002B27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7888C97D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780ED59A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379B1499">
            <w:pPr>
              <w:spacing w:line="480" w:lineRule="exact"/>
              <w:ind w:left="-42" w:right="-51"/>
              <w:rPr>
                <w:rFonts w:hint="default" w:eastAsia="黑体"/>
                <w:b/>
                <w:lang w:val="en-US" w:eastAsia="zh-CN"/>
              </w:rPr>
            </w:pPr>
          </w:p>
          <w:p w14:paraId="04752802">
            <w:pPr>
              <w:numPr>
                <w:ilvl w:val="0"/>
                <w:numId w:val="1"/>
              </w:numPr>
              <w:spacing w:line="480" w:lineRule="exact"/>
              <w:ind w:left="-42" w:right="-51"/>
              <w:rPr>
                <w:rFonts w:hint="eastAsia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/>
                <w:b/>
                <w:sz w:val="28"/>
                <w:szCs w:val="28"/>
                <w:lang w:val="en-US" w:eastAsia="zh-CN"/>
              </w:rPr>
              <w:t>添加系统调用</w:t>
            </w:r>
          </w:p>
          <w:p w14:paraId="7894717D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/>
                <w:b/>
                <w:sz w:val="28"/>
                <w:szCs w:val="28"/>
                <w:lang w:val="en-US" w:eastAsia="zh-CN"/>
              </w:rPr>
              <w:t>·Kernel space：</w:t>
            </w:r>
          </w:p>
          <w:p w14:paraId="4AA6DCA7">
            <w:pPr>
              <w:numPr>
                <w:ilvl w:val="0"/>
                <w:numId w:val="2"/>
              </w:numPr>
              <w:spacing w:line="480" w:lineRule="exact"/>
              <w:ind w:right="-51" w:rightChars="0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在kernel/machdep.c中，编写系统调用的实现函数“time_t  sys_time()”，计算用户需要的秒数。</w:t>
            </w:r>
          </w:p>
          <w:p w14:paraId="51F1A708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6350</wp:posOffset>
                  </wp:positionV>
                  <wp:extent cx="2609850" cy="614045"/>
                  <wp:effectExtent l="0" t="0" r="6350" b="8255"/>
                  <wp:wrapNone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963C87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</w:pPr>
          </w:p>
          <w:p w14:paraId="5F898109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</w:pPr>
          </w:p>
          <w:p w14:paraId="09472226">
            <w:pPr>
              <w:numPr>
                <w:ilvl w:val="0"/>
                <w:numId w:val="2"/>
              </w:numPr>
              <w:spacing w:line="480" w:lineRule="exact"/>
              <w:ind w:left="0" w:leftChars="0" w:right="-51" w:rightChars="0" w:firstLine="0" w:firstLineChars="0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在kernel/kernel.h的后面，加入声明。</w:t>
            </w:r>
          </w:p>
          <w:p w14:paraId="52832343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20955</wp:posOffset>
                  </wp:positionV>
                  <wp:extent cx="3935095" cy="564515"/>
                  <wp:effectExtent l="0" t="0" r="1905" b="6985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095" cy="5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19D0D1B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 w14:paraId="00D9154D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（3）在include/syscall-nr.h中，定义系统调用的号码</w:t>
            </w:r>
          </w:p>
          <w:p w14:paraId="16E87025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22860</wp:posOffset>
                  </wp:positionV>
                  <wp:extent cx="3625850" cy="609600"/>
                  <wp:effectExtent l="0" t="0" r="6350" b="0"/>
                  <wp:wrapNone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D835B3D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 w14:paraId="12CA35C2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（4）在kernel/machdep.c的函数syscall中，增加“case SYSCALL_time”分支</w:t>
            </w:r>
          </w:p>
          <w:p w14:paraId="202172B5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120650</wp:posOffset>
                  </wp:positionV>
                  <wp:extent cx="3347720" cy="967105"/>
                  <wp:effectExtent l="0" t="0" r="5080" b="10795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720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7676CB1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 w14:paraId="2E79CB4E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 w14:paraId="3742502C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 w14:paraId="6BD94A15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Times New Roman" w:hAnsi="Times New Roman" w:eastAsia="黑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 w:cs="Times New Roman"/>
                <w:b/>
                <w:sz w:val="28"/>
                <w:szCs w:val="28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黑体" w:cs="Times New Roman"/>
                <w:b/>
                <w:sz w:val="28"/>
                <w:szCs w:val="28"/>
                <w:lang w:val="en-US" w:eastAsia="zh-CN"/>
              </w:rPr>
              <w:t>User space：</w:t>
            </w:r>
          </w:p>
          <w:p w14:paraId="169996E1">
            <w:pPr>
              <w:numPr>
                <w:ilvl w:val="0"/>
                <w:numId w:val="3"/>
              </w:numPr>
              <w:spacing w:line="480" w:lineRule="exact"/>
              <w:ind w:leftChars="0" w:right="-51" w:rightChars="0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在userapp/lib/syscall-wrapper.S末尾，加入汇编语言接口“WRAPPER(time)”</w:t>
            </w:r>
          </w:p>
          <w:p w14:paraId="421D63F1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76835</wp:posOffset>
                  </wp:positionV>
                  <wp:extent cx="1788795" cy="1466850"/>
                  <wp:effectExtent l="0" t="0" r="1905" b="6350"/>
                  <wp:wrapNone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534C0B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3CCC08D4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3AFC6F79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21B55A50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1A90E176">
            <w:pPr>
              <w:numPr>
                <w:ilvl w:val="0"/>
                <w:numId w:val="3"/>
              </w:numPr>
              <w:spacing w:line="480" w:lineRule="exact"/>
              <w:ind w:left="0" w:leftChars="0" w:right="-51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在userapp/include/syscall.h中，加入C语言声明 “time_t  time(time_t  *loc);”</w:t>
            </w:r>
          </w:p>
          <w:p w14:paraId="7373E069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55880</wp:posOffset>
                  </wp:positionV>
                  <wp:extent cx="2628900" cy="768350"/>
                  <wp:effectExtent l="0" t="0" r="0" b="6350"/>
                  <wp:wrapNone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3E86959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089A842C">
            <w:pPr>
              <w:numPr>
                <w:ilvl w:val="0"/>
                <w:numId w:val="0"/>
              </w:numPr>
              <w:spacing w:line="480" w:lineRule="exact"/>
              <w:ind w:right="-51" w:rightChars="0"/>
            </w:pPr>
          </w:p>
          <w:p w14:paraId="62D0278B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280035</wp:posOffset>
                  </wp:positionV>
                  <wp:extent cx="2934335" cy="1569085"/>
                  <wp:effectExtent l="0" t="0" r="12065" b="5715"/>
                  <wp:wrapNone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156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3）在userapp/main.c中调用该系统调用，打印出结果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并验证</w:t>
            </w:r>
          </w:p>
          <w:p w14:paraId="00A851F3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 w:eastAsia="宋体"/>
                <w:lang w:val="en-US" w:eastAsia="zh-CN"/>
              </w:rPr>
            </w:pPr>
          </w:p>
          <w:p w14:paraId="5C412A2C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3CFC3D90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459207B9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71DBB434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2ABC11DE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/>
                <w:lang w:val="en-US" w:eastAsia="zh-CN"/>
              </w:rPr>
            </w:pPr>
          </w:p>
          <w:p w14:paraId="3F6969CD">
            <w:pPr>
              <w:numPr>
                <w:ilvl w:val="0"/>
                <w:numId w:val="1"/>
              </w:numPr>
              <w:spacing w:line="480" w:lineRule="exact"/>
              <w:ind w:left="-42" w:leftChars="0" w:right="-51" w:rightChars="0" w:firstLine="0" w:firstLineChars="0"/>
              <w:rPr>
                <w:rFonts w:hint="eastAsia" w:ascii="黑体" w:hAnsi="黑体" w:eastAsia="黑体" w:cs="黑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8"/>
                <w:szCs w:val="28"/>
                <w:lang w:val="en-US" w:eastAsia="zh-CN"/>
              </w:rPr>
              <w:t>验证寄存器和指针进行内核空间/用户空间数据传递的方式</w:t>
            </w:r>
          </w:p>
          <w:p w14:paraId="3BA4C554">
            <w:pPr>
              <w:numPr>
                <w:ilvl w:val="0"/>
                <w:numId w:val="4"/>
              </w:numPr>
              <w:spacing w:line="480" w:lineRule="exact"/>
              <w:ind w:right="-51" w:rightChars="0"/>
              <w:rPr>
                <w:rFonts w:hint="default" w:ascii="黑体" w:hAnsi="黑体" w:eastAsia="黑体" w:cs="黑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连接到QEMU并设置断点。</w:t>
            </w:r>
          </w:p>
          <w:p w14:paraId="597CB002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 w:ascii="黑体" w:hAnsi="黑体" w:eastAsia="黑体" w:cs="黑体"/>
                <w:kern w:val="0"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19050</wp:posOffset>
                  </wp:positionV>
                  <wp:extent cx="2531745" cy="3022600"/>
                  <wp:effectExtent l="0" t="0" r="8255" b="0"/>
                  <wp:wrapNone/>
                  <wp:docPr id="2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745" cy="302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BAA292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 w:ascii="黑体" w:hAnsi="黑体" w:eastAsia="黑体" w:cs="黑体"/>
                <w:kern w:val="0"/>
                <w:sz w:val="28"/>
                <w:szCs w:val="28"/>
                <w:lang w:val="en-US" w:eastAsia="zh-CN"/>
              </w:rPr>
            </w:pPr>
          </w:p>
          <w:p w14:paraId="68135E99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default" w:ascii="黑体" w:hAnsi="黑体" w:eastAsia="黑体" w:cs="黑体"/>
                <w:kern w:val="0"/>
                <w:sz w:val="28"/>
                <w:szCs w:val="28"/>
                <w:lang w:val="en-US" w:eastAsia="zh-CN"/>
              </w:rPr>
            </w:pPr>
          </w:p>
          <w:p w14:paraId="1767A3DD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047091BE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35CDC372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1EDEC363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27EAC166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6BC2BBA7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06B69A10"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lang w:val="en-US" w:eastAsia="zh-CN"/>
              </w:rPr>
            </w:pPr>
          </w:p>
          <w:p w14:paraId="31CB68E3">
            <w:pPr>
              <w:numPr>
                <w:ilvl w:val="0"/>
                <w:numId w:val="4"/>
              </w:numPr>
              <w:spacing w:line="480" w:lineRule="exact"/>
              <w:ind w:left="0" w:leftChars="0" w:right="-51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步骤二</w:t>
            </w:r>
          </w:p>
          <w:p w14:paraId="025B9340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  <w: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39370</wp:posOffset>
                  </wp:positionV>
                  <wp:extent cx="1569085" cy="2415540"/>
                  <wp:effectExtent l="0" t="0" r="0" b="0"/>
                  <wp:wrapThrough wrapText="bothSides">
                    <wp:wrapPolygon>
                      <wp:start x="0" y="0"/>
                      <wp:lineTo x="0" y="21464"/>
                      <wp:lineTo x="21504" y="21464"/>
                      <wp:lineTo x="21504" y="0"/>
                      <wp:lineTo x="0" y="0"/>
                    </wp:wrapPolygon>
                  </wp:wrapThrough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47FC4D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27244673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28055122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32EA2833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52C66985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5AD9D57A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0B8F584C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1B68FF80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266065</wp:posOffset>
                  </wp:positionV>
                  <wp:extent cx="1459230" cy="2185670"/>
                  <wp:effectExtent l="0" t="0" r="1270" b="11430"/>
                  <wp:wrapNone/>
                  <wp:docPr id="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218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（3）查看设置的断点和CPU寄存器等</w:t>
            </w:r>
          </w:p>
          <w:p w14:paraId="5B14859F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68C72B09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7B4A4681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0B2C7AB6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3B638982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304F1066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770B0975"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default"/>
                <w:lang w:val="en-US" w:eastAsia="zh-CN"/>
              </w:rPr>
            </w:pPr>
          </w:p>
          <w:p w14:paraId="6E640982">
            <w:pPr>
              <w:numPr>
                <w:ilvl w:val="0"/>
                <w:numId w:val="1"/>
              </w:numPr>
              <w:spacing w:line="480" w:lineRule="exact"/>
              <w:ind w:left="-42" w:leftChars="0" w:right="-51" w:rightChars="0" w:firstLine="0" w:firstLineChars="0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274320</wp:posOffset>
                  </wp:positionV>
                  <wp:extent cx="2581910" cy="1889125"/>
                  <wp:effectExtent l="0" t="0" r="8890" b="3175"/>
                  <wp:wrapNone/>
                  <wp:docPr id="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10" cy="188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将得到的系统时间转换为标准的年月日时分秒格式输出</w:t>
            </w:r>
          </w:p>
          <w:p w14:paraId="29DB9A46">
            <w:pPr>
              <w:widowControl w:val="0"/>
              <w:numPr>
                <w:numId w:val="0"/>
              </w:numPr>
              <w:spacing w:line="480" w:lineRule="exact"/>
              <w:ind w:right="-51" w:rightChars="0"/>
              <w:jc w:val="both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2540000</wp:posOffset>
                  </wp:positionH>
                  <wp:positionV relativeFrom="paragraph">
                    <wp:posOffset>32385</wp:posOffset>
                  </wp:positionV>
                  <wp:extent cx="3150870" cy="664845"/>
                  <wp:effectExtent l="0" t="0" r="11430" b="8255"/>
                  <wp:wrapNone/>
                  <wp:docPr id="2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870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08D43F1"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</w:t>
            </w:r>
          </w:p>
        </w:tc>
      </w:tr>
    </w:tbl>
    <w:p w14:paraId="62330DDF"/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D6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1" w:hRule="atLeast"/>
        </w:trPr>
        <w:tc>
          <w:tcPr>
            <w:tcW w:w="9039" w:type="dxa"/>
            <w:noWrap w:val="0"/>
            <w:vAlign w:val="top"/>
          </w:tcPr>
          <w:p w14:paraId="180D6AD8">
            <w:pPr>
              <w:spacing w:line="440" w:lineRule="exact"/>
            </w:pP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hAnsi="黑体" w:eastAsia="黑体" w:cs="黑体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</w:rPr>
              <w:t>、实验结果及分析</w:t>
            </w:r>
          </w:p>
          <w:p w14:paraId="1ABCF7DA">
            <w:pPr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1）实验结果t1=t2，验证成功</w:t>
            </w:r>
          </w:p>
          <w:p w14:paraId="06A72854">
            <w:pPr>
              <w:spacing w:line="360" w:lineRule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2881630" cy="1865630"/>
                  <wp:effectExtent l="0" t="0" r="1270" b="1270"/>
                  <wp:docPr id="2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630" cy="186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F8177"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（2）将得到的系统时间转换为标准的年月日时分秒格式输出成功</w:t>
            </w:r>
          </w:p>
          <w:p w14:paraId="007B2602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329305" cy="2130425"/>
                  <wp:effectExtent l="0" t="0" r="10795" b="3175"/>
                  <wp:docPr id="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305" cy="213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402ECF24">
      <w:pPr>
        <w:rPr>
          <w:rFonts w:hint="eastAsia"/>
          <w:szCs w:val="28"/>
        </w:rPr>
      </w:pPr>
    </w:p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61BA1"/>
    <w:multiLevelType w:val="singleLevel"/>
    <w:tmpl w:val="98061BA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2A9341A"/>
    <w:multiLevelType w:val="singleLevel"/>
    <w:tmpl w:val="C2A9341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431F0F2"/>
    <w:multiLevelType w:val="singleLevel"/>
    <w:tmpl w:val="D431F0F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3DFA210"/>
    <w:multiLevelType w:val="singleLevel"/>
    <w:tmpl w:val="23DFA21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ZGQ0MGRjYTVkZWNlYjJlYjgwZmZkZTAzMjc3ZDkifQ=="/>
  </w:docVars>
  <w:rsids>
    <w:rsidRoot w:val="001C5D4A"/>
    <w:rsid w:val="000348E2"/>
    <w:rsid w:val="000C589E"/>
    <w:rsid w:val="00104EF0"/>
    <w:rsid w:val="00151674"/>
    <w:rsid w:val="00153039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6A2C2D"/>
    <w:rsid w:val="006D56BF"/>
    <w:rsid w:val="00753320"/>
    <w:rsid w:val="0080196D"/>
    <w:rsid w:val="00804F28"/>
    <w:rsid w:val="00886A4F"/>
    <w:rsid w:val="008937EF"/>
    <w:rsid w:val="008C2BA6"/>
    <w:rsid w:val="008C4B76"/>
    <w:rsid w:val="0093611F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C27836"/>
    <w:rsid w:val="00C27B52"/>
    <w:rsid w:val="00D227E2"/>
    <w:rsid w:val="00DD144E"/>
    <w:rsid w:val="00E348FD"/>
    <w:rsid w:val="00E6317A"/>
    <w:rsid w:val="00F10075"/>
    <w:rsid w:val="00F124BF"/>
    <w:rsid w:val="00F50937"/>
    <w:rsid w:val="00F524A4"/>
    <w:rsid w:val="00FB2B41"/>
    <w:rsid w:val="027208A4"/>
    <w:rsid w:val="03D908E5"/>
    <w:rsid w:val="0C221338"/>
    <w:rsid w:val="0FCD4885"/>
    <w:rsid w:val="11637F99"/>
    <w:rsid w:val="138C5625"/>
    <w:rsid w:val="33EC13AE"/>
    <w:rsid w:val="60193F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3">
    <w:name w:val="Body Text Indent 2"/>
    <w:basedOn w:val="1"/>
    <w:uiPriority w:val="0"/>
    <w:pPr>
      <w:ind w:left="840" w:hanging="840" w:hangingChars="300"/>
    </w:pPr>
    <w:rPr>
      <w:rFonts w:ascii="宋体"/>
      <w:bCs/>
      <w:sz w:val="2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9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1">
    <w:name w:val="HTML 预设格式 字符"/>
    <w:link w:val="6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7</Pages>
  <Words>476</Words>
  <Characters>726</Characters>
  <Lines>26</Lines>
  <Paragraphs>7</Paragraphs>
  <TotalTime>21</TotalTime>
  <ScaleCrop>false</ScaleCrop>
  <LinksUpToDate>false</LinksUpToDate>
  <CharactersWithSpaces>898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2023-10-20T11:04:00Z</dcterms:created>
  <dc:creator>baba</dc:creator>
  <cp:lastModifiedBy>WPS_1708085418</cp:lastModifiedBy>
  <cp:lastPrinted>2005-01-25T02:11:00Z</cp:lastPrinted>
  <dcterms:modified xsi:type="dcterms:W3CDTF">2026-03-21T05:24:34Z</dcterms:modified>
  <dc:title>重大实设[2005]   号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5AF6EC5A56F54F45B666440ECF71190B_13</vt:lpwstr>
  </property>
  <property fmtid="{D5CDD505-2E9C-101B-9397-08002B2CF9AE}" pid="4" name="KSOTemplateDocerSaveRecord">
    <vt:lpwstr>eyJoZGlkIjoiOTNjNDU4YzI3ZTEwMzE3NDI4ZWVlODBmODYwZDQyZGUiLCJ1c2VySWQiOiIxNTgwODg2NzI1In0=</vt:lpwstr>
  </property>
</Properties>
</file>