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Mahmoud Khalil</w:t>
      </w:r>
    </w:p>
    <w:p>
      <w:r>
        <w:t>📞 +90 539 429 88 62</w:t>
        <w:br/>
        <w:t>📧 ste.v2009.mm@gmail.com</w:t>
      </w:r>
    </w:p>
    <w:p>
      <w:pPr>
        <w:pStyle w:val="Heading1"/>
      </w:pPr>
      <w:r>
        <w:t>Professional Summary</w:t>
      </w:r>
    </w:p>
    <w:p>
      <w:r>
        <w:t>Results-driven and adaptable professional with a Master’s degree in International Finance and a diverse background in financial advisory, community engagement, event coordination, and stakeholder communication. Skilled in building strong relationships, supporting CSR initiatives, and managing multi-stakeholder projects. Experienced in both corporate and non-profit environments, with a proven ability to support cross-functional teams, coordinate campaigns, and contribute to impactful public-facing initiatives. Fluent in English and proficient in Arabic, with strong project management, communication, and analytical skills.</w:t>
      </w:r>
    </w:p>
    <w:p>
      <w:pPr>
        <w:pStyle w:val="Heading1"/>
      </w:pPr>
      <w:r>
        <w:t>Education</w:t>
      </w:r>
    </w:p>
    <w:p>
      <w:r>
        <w:t>Master’s in International Finance</w:t>
        <w:br/>
        <w:t>Istanbul Commerce University – Turkey, 2025</w:t>
        <w:br/>
        <w:t>GPA: 3.32</w:t>
      </w:r>
    </w:p>
    <w:p>
      <w:r>
        <w:t>Bachelor of Finance &amp; Accounting</w:t>
        <w:br/>
        <w:t>Euro College – North Macedonia, 2024</w:t>
        <w:br/>
        <w:t>GPA: 3.8</w:t>
      </w:r>
    </w:p>
    <w:p>
      <w:r>
        <w:t>Advanced Diploma in Business Administration</w:t>
        <w:br/>
        <w:t>American City College of London, 2022</w:t>
        <w:br/>
        <w:t>GPA: 4.0</w:t>
      </w:r>
    </w:p>
    <w:p>
      <w:r>
        <w:t>High School Diploma</w:t>
        <w:br/>
        <w:t>International School of Choueifat</w:t>
        <w:br/>
        <w:t>GPA: 75/100</w:t>
      </w:r>
    </w:p>
    <w:p>
      <w:pPr>
        <w:pStyle w:val="Heading1"/>
      </w:pPr>
      <w:r>
        <w:t>Work Experience</w:t>
      </w:r>
    </w:p>
    <w:p>
      <w:r>
        <w:t>Financial Advisor</w:t>
        <w:br/>
        <w:t>Private Financial Consultancy Firm – Istanbul, Turkey</w:t>
        <w:br/>
        <w:t>January 2024 – May 2025</w:t>
      </w:r>
    </w:p>
    <w:p>
      <w:r>
        <w:t>- Built and maintained strong relationships with corporate and individual clients.</w:t>
        <w:br/>
        <w:t>- Provided tailored financial guidance and monitored ongoing performance and feedback.</w:t>
        <w:br/>
        <w:t>- Coordinated communications and proposals between internal teams and external stakeholders.</w:t>
        <w:br/>
        <w:t>- Supported campaign planning, follow-up correspondence, and post-meeting action tracking.</w:t>
        <w:br/>
        <w:t>- Researched and developed outreach lists and helped identify strategic partnership opportunities.</w:t>
      </w:r>
    </w:p>
    <w:p>
      <w:r>
        <w:t>Senior Account Manager &amp; Retention Executive</w:t>
        <w:br/>
        <w:t>Financial Services &amp; Sales Firms – Istanbul, Turkey</w:t>
        <w:br/>
        <w:t>2024 – 2025</w:t>
      </w:r>
    </w:p>
    <w:p>
      <w:r>
        <w:t>- Managed a portfolio of clients, ensuring satisfaction and service continuity.</w:t>
        <w:br/>
        <w:t>- Facilitated contract activations, account coordination, and high-volume communication workflows.</w:t>
        <w:br/>
        <w:t>- Produced client follow-up reports and supported retention strategy development.</w:t>
        <w:br/>
        <w:t>- Coordinated with business development and compliance teams to ensure alignment.</w:t>
      </w:r>
    </w:p>
    <w:p>
      <w:r>
        <w:t>Digital Marketing &amp; Community Outreach Intern</w:t>
        <w:br/>
        <w:t>Non-Profit Organization – Istanbul, Turkey</w:t>
        <w:br/>
        <w:t>March 2024 – June 2024</w:t>
      </w:r>
    </w:p>
    <w:p>
      <w:r>
        <w:t>- Supported digital campaigns and community outreach programs.</w:t>
        <w:br/>
        <w:t>- Attended stakeholder meetings and drafted event summaries and outreach plans.</w:t>
        <w:br/>
        <w:t>- Assisted in organizing fundraising and awareness events.</w:t>
        <w:br/>
        <w:t>- Prepared campaign reports and contributed to digital communications strategy.</w:t>
      </w:r>
    </w:p>
    <w:p>
      <w:r>
        <w:t>Assistant Accountant</w:t>
        <w:br/>
        <w:t>Accounting Office – Istanbul, Turkey</w:t>
        <w:br/>
        <w:t>June 2022 – December 2022</w:t>
      </w:r>
    </w:p>
    <w:p>
      <w:r>
        <w:t>- Assisted in preparing and maintaining financial records and audit documentation.</w:t>
        <w:br/>
        <w:t>- Handled billing and supplier correspondence and maintained organized reporting files.</w:t>
      </w:r>
    </w:p>
    <w:p>
      <w:pPr>
        <w:pStyle w:val="Heading1"/>
      </w:pPr>
      <w:r>
        <w:t>Key Skills</w:t>
      </w:r>
    </w:p>
    <w:p>
      <w:r>
        <w:t>• Stakeholder Engagement &amp; Communication</w:t>
        <w:br/>
        <w:t>• Community Outreach &amp; Event Coordination</w:t>
        <w:br/>
        <w:t>• Financial &amp; Administrative Reporting</w:t>
        <w:br/>
        <w:t>• Fluent English; Intermediate Arabic</w:t>
        <w:br/>
        <w:t>• Proposal Writing &amp; Strategic Research</w:t>
        <w:br/>
        <w:t>• Microsoft Office, MS Teams, CRM Platforms</w:t>
        <w:br/>
        <w:t>• CSR Program Support &amp; Fundraising Logistics</w:t>
        <w:br/>
        <w:t>• Team Collaboration &amp; Client Relations</w:t>
      </w:r>
    </w:p>
    <w:p>
      <w:pPr>
        <w:pStyle w:val="Heading1"/>
      </w:pPr>
      <w:r>
        <w:t>Certifications &amp; Tests</w:t>
      </w:r>
    </w:p>
    <w:p>
      <w:r>
        <w:t>• IELTS: 7.5 | TOEFL: 89</w:t>
        <w:br/>
        <w:t>• GRE: 156 Quantitative, 152 Verbal</w:t>
        <w:br/>
        <w:t>• SAT: 1800</w:t>
        <w:br/>
        <w:t>• Microsoft Office (Word, Excel, PowerPoint)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