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27" w:rsidRPr="003C6AE3" w:rsidRDefault="004A3227" w:rsidP="004A3227">
      <w:pPr>
        <w:pStyle w:val="ab"/>
        <w:rPr>
          <w:sz w:val="22"/>
          <w:szCs w:val="22"/>
        </w:rPr>
      </w:pPr>
      <w:r w:rsidRPr="003C6AE3">
        <w:rPr>
          <w:sz w:val="22"/>
          <w:szCs w:val="22"/>
        </w:rPr>
        <w:t>министерство науки И ВЫСШЕГО образования российской федерации</w:t>
      </w:r>
    </w:p>
    <w:p w:rsidR="004A3227" w:rsidRDefault="004A3227" w:rsidP="004A3227">
      <w:pPr>
        <w:pStyle w:val="ab"/>
      </w:pPr>
    </w:p>
    <w:p w:rsidR="004A3227" w:rsidRPr="005B1119" w:rsidRDefault="004A3227" w:rsidP="004A3227">
      <w:pPr>
        <w:pStyle w:val="ab"/>
      </w:pPr>
      <w:r w:rsidRPr="005B1119">
        <w:t xml:space="preserve">Филиал федерального государственного бюджетного </w:t>
      </w:r>
      <w:r>
        <w:br/>
      </w:r>
      <w:r w:rsidRPr="005B1119">
        <w:t>образовательного</w:t>
      </w:r>
      <w:r>
        <w:t xml:space="preserve"> </w:t>
      </w:r>
      <w:r w:rsidRPr="005B1119">
        <w:t>учреждения высшего образования</w:t>
      </w:r>
      <w:r w:rsidRPr="005B1119">
        <w:br/>
        <w:t>«</w:t>
      </w:r>
      <w:r>
        <w:t>Н</w:t>
      </w:r>
      <w:r w:rsidRPr="005B1119">
        <w:t>ациональный исследовательский университет «МЭИ»</w:t>
      </w:r>
    </w:p>
    <w:p w:rsidR="004A3227" w:rsidRPr="00817A94" w:rsidRDefault="004A3227" w:rsidP="004A3227">
      <w:pPr>
        <w:pStyle w:val="ab"/>
      </w:pPr>
      <w:r>
        <w:rPr>
          <w:caps w:val="0"/>
        </w:rPr>
        <w:t>в</w:t>
      </w:r>
      <w:r w:rsidRPr="00817A94">
        <w:rPr>
          <w:caps w:val="0"/>
        </w:rPr>
        <w:t xml:space="preserve"> г. Смоленске</w:t>
      </w:r>
    </w:p>
    <w:p w:rsidR="004A3227" w:rsidRPr="00817A94" w:rsidRDefault="004A3227" w:rsidP="004A3227">
      <w:pPr>
        <w:pStyle w:val="ac"/>
        <w:spacing w:before="100" w:beforeAutospacing="1" w:after="100" w:afterAutospacing="1"/>
        <w:contextualSpacing/>
      </w:pPr>
      <w:r>
        <w:t>Кафедра</w:t>
      </w:r>
      <w:r>
        <w:br/>
        <w:t>э</w:t>
      </w:r>
      <w:r w:rsidRPr="005B1119">
        <w:t>лектроники и микропроцессорной техники</w:t>
      </w:r>
    </w:p>
    <w:p w:rsidR="004A3227" w:rsidRPr="00817A94" w:rsidRDefault="004A3227" w:rsidP="004A3227">
      <w:pPr>
        <w:pStyle w:val="ad"/>
        <w:spacing w:before="100" w:beforeAutospacing="1" w:after="100" w:afterAutospacing="1" w:line="240" w:lineRule="auto"/>
        <w:contextualSpacing/>
      </w:pPr>
      <w:r>
        <w:t>курсовАЯ РАБОТА</w:t>
      </w:r>
    </w:p>
    <w:p w:rsidR="004A3227" w:rsidRDefault="004A3227" w:rsidP="004A3227">
      <w:pPr>
        <w:pStyle w:val="ae"/>
        <w:spacing w:after="360" w:line="240" w:lineRule="auto"/>
        <w:contextualSpacing w:val="0"/>
      </w:pPr>
      <w:r>
        <w:t>по дисциплине «М</w:t>
      </w:r>
      <w:r w:rsidRPr="00804195">
        <w:t>атематическое моделирование</w:t>
      </w:r>
      <w:r>
        <w:t xml:space="preserve"> электронных цепей»</w:t>
      </w:r>
    </w:p>
    <w:p w:rsidR="004A3227" w:rsidRPr="00EE74A4" w:rsidRDefault="004A3227" w:rsidP="004A3227">
      <w:pPr>
        <w:pStyle w:val="ae"/>
        <w:spacing w:after="1080" w:line="240" w:lineRule="auto"/>
        <w:contextualSpacing w:val="0"/>
      </w:pPr>
      <w:r w:rsidRPr="00EE74A4">
        <w:t xml:space="preserve">Тема: </w:t>
      </w:r>
      <w:r>
        <w:rPr>
          <w:b/>
        </w:rPr>
        <w:t>ИССЛЕДОВАНИЕ ХАРАКТЕРИСТИК ПАССИВНОГО ЭЛЕКТРИЧЕСКОГО ФИЛЬТРА</w:t>
      </w:r>
    </w:p>
    <w:tbl>
      <w:tblPr>
        <w:tblW w:w="931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1"/>
        <w:gridCol w:w="1417"/>
        <w:gridCol w:w="284"/>
        <w:gridCol w:w="1559"/>
        <w:gridCol w:w="2552"/>
      </w:tblGrid>
      <w:tr w:rsidR="004A3227" w:rsidRPr="00515C98" w:rsidTr="00970BF1">
        <w:trPr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  <w:shd w:val="clear" w:color="auto" w:fill="auto"/>
              <w:tabs>
                <w:tab w:val="clear" w:pos="9639"/>
              </w:tabs>
            </w:pPr>
            <w:r w:rsidRPr="00515C98">
              <w:t>Студент группы ПЭ2-1</w:t>
            </w:r>
            <w: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  <w:shd w:val="clear" w:color="auto" w:fill="auto"/>
              <w:tabs>
                <w:tab w:val="clear" w:pos="9639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  <w:shd w:val="clear" w:color="auto" w:fill="auto"/>
              <w:tabs>
                <w:tab w:val="clear" w:pos="9639"/>
              </w:tabs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  <w:shd w:val="clear" w:color="auto" w:fill="auto"/>
              <w:tabs>
                <w:tab w:val="clear" w:pos="9639"/>
              </w:tabs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61432B" w:rsidP="00970BF1">
            <w:pPr>
              <w:pStyle w:val="af1"/>
            </w:pPr>
            <w:r>
              <w:t>Гончаренко В.Ю</w:t>
            </w:r>
            <w:r w:rsidR="004A3227">
              <w:t>.</w:t>
            </w:r>
          </w:p>
        </w:tc>
      </w:tr>
      <w:tr w:rsidR="004A3227" w:rsidRPr="00515C98" w:rsidTr="00970BF1">
        <w:trPr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</w:pPr>
            <w:r w:rsidRPr="00515C98"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</w:pPr>
            <w:r w:rsidRPr="00515C98"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</w:pPr>
          </w:p>
        </w:tc>
      </w:tr>
      <w:tr w:rsidR="004A3227" w:rsidRPr="00515C98" w:rsidTr="00970BF1">
        <w:trPr>
          <w:trHeight w:val="1126"/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  <w:r w:rsidRPr="00515C98"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f1"/>
              <w:shd w:val="clear" w:color="auto" w:fill="auto"/>
              <w:tabs>
                <w:tab w:val="clear" w:pos="9639"/>
              </w:tabs>
            </w:pPr>
            <w:r w:rsidRPr="00804195">
              <w:t>доцент</w:t>
            </w:r>
            <w:r>
              <w:br/>
              <w:t>Амелин С.А.</w:t>
            </w:r>
          </w:p>
        </w:tc>
      </w:tr>
      <w:tr w:rsidR="004A3227" w:rsidRPr="00515C98" w:rsidTr="00970BF1">
        <w:trPr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</w:pPr>
            <w:r w:rsidRPr="00515C98"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</w:pPr>
          </w:p>
        </w:tc>
      </w:tr>
      <w:tr w:rsidR="004A3227" w:rsidRPr="00DE43AE" w:rsidTr="00970BF1">
        <w:trPr>
          <w:trHeight w:val="1110"/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  <w:r w:rsidRPr="00515C98">
              <w:t>Работа допущена к защите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f1"/>
              <w:shd w:val="clear" w:color="auto" w:fill="auto"/>
              <w:tabs>
                <w:tab w:val="clear" w:pos="9639"/>
              </w:tabs>
            </w:pPr>
            <w:r w:rsidRPr="00804195">
              <w:t>доцент</w:t>
            </w:r>
            <w:r>
              <w:br/>
              <w:t>Амелин С.А.</w:t>
            </w:r>
          </w:p>
        </w:tc>
      </w:tr>
      <w:tr w:rsidR="004A3227" w:rsidRPr="00515C98" w:rsidTr="00970BF1">
        <w:trPr>
          <w:jc w:val="right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</w:pPr>
            <w:r w:rsidRPr="00515C98"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9"/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A3227" w:rsidRPr="00515C98" w:rsidRDefault="004A3227" w:rsidP="00970BF1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</w:pPr>
            <w:r w:rsidRPr="00515C98"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227" w:rsidRPr="00515C98" w:rsidRDefault="004A3227" w:rsidP="00970BF1">
            <w:pPr>
              <w:pStyle w:val="af1"/>
              <w:shd w:val="clear" w:color="auto" w:fill="auto"/>
              <w:tabs>
                <w:tab w:val="clear" w:pos="9639"/>
              </w:tabs>
            </w:pPr>
          </w:p>
        </w:tc>
      </w:tr>
    </w:tbl>
    <w:p w:rsidR="004A3227" w:rsidRDefault="004A3227" w:rsidP="004A3227">
      <w:pPr>
        <w:pStyle w:val="af0"/>
        <w:spacing w:before="360" w:after="360" w:line="240" w:lineRule="auto"/>
      </w:pPr>
    </w:p>
    <w:tbl>
      <w:tblPr>
        <w:tblW w:w="2240" w:type="pct"/>
        <w:jc w:val="right"/>
        <w:tblLook w:val="04A0" w:firstRow="1" w:lastRow="0" w:firstColumn="1" w:lastColumn="0" w:noHBand="0" w:noVBand="1"/>
      </w:tblPr>
      <w:tblGrid>
        <w:gridCol w:w="2189"/>
        <w:gridCol w:w="2225"/>
      </w:tblGrid>
      <w:tr w:rsidR="004A3227" w:rsidRPr="00845A14" w:rsidTr="00970BF1">
        <w:trPr>
          <w:trHeight w:val="423"/>
          <w:jc w:val="right"/>
        </w:trPr>
        <w:tc>
          <w:tcPr>
            <w:tcW w:w="2480" w:type="pct"/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</w:pPr>
            <w:r>
              <w:t>Д</w:t>
            </w:r>
            <w:r w:rsidRPr="00845A14">
              <w:t>ата защиты</w:t>
            </w:r>
          </w:p>
        </w:tc>
        <w:tc>
          <w:tcPr>
            <w:tcW w:w="2520" w:type="pct"/>
            <w:tcBorders>
              <w:bottom w:val="single" w:sz="2" w:space="0" w:color="auto"/>
            </w:tcBorders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  <w:ind w:left="-499"/>
            </w:pPr>
          </w:p>
        </w:tc>
      </w:tr>
      <w:tr w:rsidR="004A3227" w:rsidRPr="00845A14" w:rsidTr="00970BF1">
        <w:trPr>
          <w:trHeight w:val="417"/>
          <w:jc w:val="right"/>
        </w:trPr>
        <w:tc>
          <w:tcPr>
            <w:tcW w:w="2480" w:type="pct"/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</w:pPr>
            <w:r>
              <w:t>О</w:t>
            </w:r>
            <w:r w:rsidRPr="00845A14">
              <w:t>ценка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  <w:ind w:left="-499"/>
            </w:pPr>
          </w:p>
        </w:tc>
      </w:tr>
      <w:tr w:rsidR="004A3227" w:rsidRPr="00845A14" w:rsidTr="00970BF1">
        <w:trPr>
          <w:trHeight w:val="570"/>
          <w:jc w:val="right"/>
        </w:trPr>
        <w:tc>
          <w:tcPr>
            <w:tcW w:w="2480" w:type="pct"/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</w:pPr>
            <w:r>
              <w:t>П</w:t>
            </w:r>
            <w:r w:rsidRPr="00845A14">
              <w:t xml:space="preserve">одписи 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  <w:ind w:left="-499"/>
            </w:pPr>
          </w:p>
        </w:tc>
      </w:tr>
      <w:tr w:rsidR="004A3227" w:rsidRPr="00845A14" w:rsidTr="00970BF1">
        <w:trPr>
          <w:trHeight w:val="422"/>
          <w:jc w:val="right"/>
        </w:trPr>
        <w:tc>
          <w:tcPr>
            <w:tcW w:w="2480" w:type="pct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</w:pPr>
            <w:r w:rsidRPr="00845A14">
              <w:t>членов</w:t>
            </w:r>
            <w:r w:rsidRPr="007F00E0">
              <w:t xml:space="preserve"> комиссии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  <w:ind w:left="-499"/>
            </w:pPr>
          </w:p>
        </w:tc>
      </w:tr>
      <w:tr w:rsidR="004A3227" w:rsidRPr="00845A14" w:rsidTr="00970BF1">
        <w:trPr>
          <w:trHeight w:val="413"/>
          <w:jc w:val="right"/>
        </w:trPr>
        <w:tc>
          <w:tcPr>
            <w:tcW w:w="2480" w:type="pct"/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</w:pP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4A3227" w:rsidRPr="00845A14" w:rsidRDefault="004A3227" w:rsidP="00970BF1">
            <w:pPr>
              <w:pStyle w:val="aa"/>
              <w:tabs>
                <w:tab w:val="clear" w:pos="4111"/>
              </w:tabs>
              <w:ind w:left="-499"/>
            </w:pPr>
          </w:p>
        </w:tc>
      </w:tr>
    </w:tbl>
    <w:p w:rsidR="005F084E" w:rsidRDefault="004A3227" w:rsidP="004A3227">
      <w:pPr>
        <w:pStyle w:val="af"/>
        <w:spacing w:before="720" w:line="240" w:lineRule="auto"/>
      </w:pPr>
      <w:r w:rsidRPr="00817A94">
        <w:t>Смоленск</w:t>
      </w:r>
      <w:r>
        <w:tab/>
      </w:r>
      <w:r w:rsidRPr="00817A94">
        <w:t>201</w:t>
      </w:r>
      <w:r>
        <w:t>9</w:t>
      </w:r>
    </w:p>
    <w:p w:rsidR="005F084E" w:rsidRDefault="005F084E">
      <w:pPr>
        <w:widowControl/>
        <w:autoSpaceDE/>
        <w:autoSpaceDN/>
        <w:spacing w:after="200" w:line="276" w:lineRule="auto"/>
        <w:rPr>
          <w:color w:val="2B1E1B"/>
          <w:sz w:val="28"/>
          <w:szCs w:val="28"/>
          <w:lang w:bidi="ar-SA"/>
        </w:rPr>
      </w:pPr>
      <w:r>
        <w:br w:type="page"/>
      </w:r>
    </w:p>
    <w:p w:rsidR="004A3227" w:rsidRDefault="004A3227" w:rsidP="004A3227">
      <w:pPr>
        <w:pStyle w:val="af"/>
        <w:spacing w:before="720" w:line="240" w:lineRule="auto"/>
      </w:pPr>
    </w:p>
    <w:p w:rsidR="0061432B" w:rsidRDefault="0061432B" w:rsidP="005F084E">
      <w:pPr>
        <w:pStyle w:val="af"/>
        <w:spacing w:before="720" w:line="240" w:lineRule="auto"/>
        <w:jc w:val="left"/>
        <w:sectPr w:rsidR="0061432B" w:rsidSect="004A3227"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  <w:bookmarkStart w:id="0" w:name="_GoBack"/>
    </w:p>
    <w:bookmarkEnd w:id="0"/>
    <w:p w:rsidR="00176EA8" w:rsidRDefault="00746B3A" w:rsidP="0061432B">
      <w:pPr>
        <w:pStyle w:val="1"/>
        <w:ind w:left="0" w:right="779"/>
      </w:pPr>
    </w:p>
    <w:sectPr w:rsidR="00176EA8" w:rsidSect="0061432B">
      <w:footerReference w:type="default" r:id="rId7"/>
      <w:type w:val="continuous"/>
      <w:pgSz w:w="11910" w:h="16840"/>
      <w:pgMar w:top="1400" w:right="142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3A" w:rsidRDefault="00746B3A" w:rsidP="004A3227">
      <w:r>
        <w:separator/>
      </w:r>
    </w:p>
  </w:endnote>
  <w:endnote w:type="continuationSeparator" w:id="0">
    <w:p w:rsidR="00746B3A" w:rsidRDefault="00746B3A" w:rsidP="004A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947" w:rsidRDefault="00746B3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3A" w:rsidRDefault="00746B3A" w:rsidP="004A3227">
      <w:r>
        <w:separator/>
      </w:r>
    </w:p>
  </w:footnote>
  <w:footnote w:type="continuationSeparator" w:id="0">
    <w:p w:rsidR="00746B3A" w:rsidRDefault="00746B3A" w:rsidP="004A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779F"/>
    <w:multiLevelType w:val="multilevel"/>
    <w:tmpl w:val="0ADE3280"/>
    <w:lvl w:ilvl="0">
      <w:start w:val="1"/>
      <w:numFmt w:val="decimal"/>
      <w:lvlText w:val="%1."/>
      <w:lvlJc w:val="left"/>
      <w:pPr>
        <w:ind w:left="164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634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2739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2.%3.%4"/>
      <w:lvlJc w:val="left"/>
      <w:pPr>
        <w:ind w:left="4962" w:hanging="708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4960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0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48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7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86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29205FC6"/>
    <w:multiLevelType w:val="hybridMultilevel"/>
    <w:tmpl w:val="033A36DC"/>
    <w:lvl w:ilvl="0" w:tplc="02ACC4E2">
      <w:start w:val="1"/>
      <w:numFmt w:val="decimal"/>
      <w:lvlText w:val="%1."/>
      <w:lvlJc w:val="left"/>
      <w:pPr>
        <w:ind w:left="164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E5C58C8">
      <w:numFmt w:val="bullet"/>
      <w:lvlText w:val="•"/>
      <w:lvlJc w:val="left"/>
      <w:pPr>
        <w:ind w:left="2618" w:hanging="567"/>
      </w:pPr>
      <w:rPr>
        <w:rFonts w:hint="default"/>
        <w:lang w:val="ru-RU" w:eastAsia="ru-RU" w:bidi="ru-RU"/>
      </w:rPr>
    </w:lvl>
    <w:lvl w:ilvl="2" w:tplc="4B46201C">
      <w:numFmt w:val="bullet"/>
      <w:lvlText w:val="•"/>
      <w:lvlJc w:val="left"/>
      <w:pPr>
        <w:ind w:left="3596" w:hanging="567"/>
      </w:pPr>
      <w:rPr>
        <w:rFonts w:hint="default"/>
        <w:lang w:val="ru-RU" w:eastAsia="ru-RU" w:bidi="ru-RU"/>
      </w:rPr>
    </w:lvl>
    <w:lvl w:ilvl="3" w:tplc="1494EB52">
      <w:numFmt w:val="bullet"/>
      <w:lvlText w:val="•"/>
      <w:lvlJc w:val="left"/>
      <w:pPr>
        <w:ind w:left="4575" w:hanging="567"/>
      </w:pPr>
      <w:rPr>
        <w:rFonts w:hint="default"/>
        <w:lang w:val="ru-RU" w:eastAsia="ru-RU" w:bidi="ru-RU"/>
      </w:rPr>
    </w:lvl>
    <w:lvl w:ilvl="4" w:tplc="40EACD3C">
      <w:numFmt w:val="bullet"/>
      <w:lvlText w:val="•"/>
      <w:lvlJc w:val="left"/>
      <w:pPr>
        <w:ind w:left="5553" w:hanging="567"/>
      </w:pPr>
      <w:rPr>
        <w:rFonts w:hint="default"/>
        <w:lang w:val="ru-RU" w:eastAsia="ru-RU" w:bidi="ru-RU"/>
      </w:rPr>
    </w:lvl>
    <w:lvl w:ilvl="5" w:tplc="143ED81C">
      <w:numFmt w:val="bullet"/>
      <w:lvlText w:val="•"/>
      <w:lvlJc w:val="left"/>
      <w:pPr>
        <w:ind w:left="6532" w:hanging="567"/>
      </w:pPr>
      <w:rPr>
        <w:rFonts w:hint="default"/>
        <w:lang w:val="ru-RU" w:eastAsia="ru-RU" w:bidi="ru-RU"/>
      </w:rPr>
    </w:lvl>
    <w:lvl w:ilvl="6" w:tplc="6CEC21A8">
      <w:numFmt w:val="bullet"/>
      <w:lvlText w:val="•"/>
      <w:lvlJc w:val="left"/>
      <w:pPr>
        <w:ind w:left="7510" w:hanging="567"/>
      </w:pPr>
      <w:rPr>
        <w:rFonts w:hint="default"/>
        <w:lang w:val="ru-RU" w:eastAsia="ru-RU" w:bidi="ru-RU"/>
      </w:rPr>
    </w:lvl>
    <w:lvl w:ilvl="7" w:tplc="8A9883B6">
      <w:numFmt w:val="bullet"/>
      <w:lvlText w:val="•"/>
      <w:lvlJc w:val="left"/>
      <w:pPr>
        <w:ind w:left="8489" w:hanging="567"/>
      </w:pPr>
      <w:rPr>
        <w:rFonts w:hint="default"/>
        <w:lang w:val="ru-RU" w:eastAsia="ru-RU" w:bidi="ru-RU"/>
      </w:rPr>
    </w:lvl>
    <w:lvl w:ilvl="8" w:tplc="6EE26AF0">
      <w:numFmt w:val="bullet"/>
      <w:lvlText w:val="•"/>
      <w:lvlJc w:val="left"/>
      <w:pPr>
        <w:ind w:left="9467" w:hanging="567"/>
      </w:pPr>
      <w:rPr>
        <w:rFonts w:hint="default"/>
        <w:lang w:val="ru-RU" w:eastAsia="ru-RU" w:bidi="ru-RU"/>
      </w:rPr>
    </w:lvl>
  </w:abstractNum>
  <w:abstractNum w:abstractNumId="2" w15:restartNumberingAfterBreak="0">
    <w:nsid w:val="2BAD5486"/>
    <w:multiLevelType w:val="hybridMultilevel"/>
    <w:tmpl w:val="B6E03554"/>
    <w:lvl w:ilvl="0" w:tplc="6004FB32">
      <w:start w:val="1"/>
      <w:numFmt w:val="decimal"/>
      <w:lvlText w:val="%1."/>
      <w:lvlJc w:val="left"/>
      <w:pPr>
        <w:ind w:left="164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D22706A">
      <w:numFmt w:val="bullet"/>
      <w:lvlText w:val="•"/>
      <w:lvlJc w:val="left"/>
      <w:pPr>
        <w:ind w:left="2618" w:hanging="567"/>
      </w:pPr>
      <w:rPr>
        <w:rFonts w:hint="default"/>
        <w:lang w:val="ru-RU" w:eastAsia="ru-RU" w:bidi="ru-RU"/>
      </w:rPr>
    </w:lvl>
    <w:lvl w:ilvl="2" w:tplc="2D2E95B4">
      <w:numFmt w:val="bullet"/>
      <w:lvlText w:val="•"/>
      <w:lvlJc w:val="left"/>
      <w:pPr>
        <w:ind w:left="3596" w:hanging="567"/>
      </w:pPr>
      <w:rPr>
        <w:rFonts w:hint="default"/>
        <w:lang w:val="ru-RU" w:eastAsia="ru-RU" w:bidi="ru-RU"/>
      </w:rPr>
    </w:lvl>
    <w:lvl w:ilvl="3" w:tplc="89167E7C">
      <w:numFmt w:val="bullet"/>
      <w:lvlText w:val="•"/>
      <w:lvlJc w:val="left"/>
      <w:pPr>
        <w:ind w:left="4575" w:hanging="567"/>
      </w:pPr>
      <w:rPr>
        <w:rFonts w:hint="default"/>
        <w:lang w:val="ru-RU" w:eastAsia="ru-RU" w:bidi="ru-RU"/>
      </w:rPr>
    </w:lvl>
    <w:lvl w:ilvl="4" w:tplc="C19AEAB0">
      <w:numFmt w:val="bullet"/>
      <w:lvlText w:val="•"/>
      <w:lvlJc w:val="left"/>
      <w:pPr>
        <w:ind w:left="5553" w:hanging="567"/>
      </w:pPr>
      <w:rPr>
        <w:rFonts w:hint="default"/>
        <w:lang w:val="ru-RU" w:eastAsia="ru-RU" w:bidi="ru-RU"/>
      </w:rPr>
    </w:lvl>
    <w:lvl w:ilvl="5" w:tplc="F08608CC">
      <w:numFmt w:val="bullet"/>
      <w:lvlText w:val="•"/>
      <w:lvlJc w:val="left"/>
      <w:pPr>
        <w:ind w:left="6532" w:hanging="567"/>
      </w:pPr>
      <w:rPr>
        <w:rFonts w:hint="default"/>
        <w:lang w:val="ru-RU" w:eastAsia="ru-RU" w:bidi="ru-RU"/>
      </w:rPr>
    </w:lvl>
    <w:lvl w:ilvl="6" w:tplc="E39EBF4A">
      <w:numFmt w:val="bullet"/>
      <w:lvlText w:val="•"/>
      <w:lvlJc w:val="left"/>
      <w:pPr>
        <w:ind w:left="7510" w:hanging="567"/>
      </w:pPr>
      <w:rPr>
        <w:rFonts w:hint="default"/>
        <w:lang w:val="ru-RU" w:eastAsia="ru-RU" w:bidi="ru-RU"/>
      </w:rPr>
    </w:lvl>
    <w:lvl w:ilvl="7" w:tplc="ED126544">
      <w:numFmt w:val="bullet"/>
      <w:lvlText w:val="•"/>
      <w:lvlJc w:val="left"/>
      <w:pPr>
        <w:ind w:left="8489" w:hanging="567"/>
      </w:pPr>
      <w:rPr>
        <w:rFonts w:hint="default"/>
        <w:lang w:val="ru-RU" w:eastAsia="ru-RU" w:bidi="ru-RU"/>
      </w:rPr>
    </w:lvl>
    <w:lvl w:ilvl="8" w:tplc="564639B6">
      <w:numFmt w:val="bullet"/>
      <w:lvlText w:val="•"/>
      <w:lvlJc w:val="left"/>
      <w:pPr>
        <w:ind w:left="9467" w:hanging="567"/>
      </w:pPr>
      <w:rPr>
        <w:rFonts w:hint="default"/>
        <w:lang w:val="ru-RU" w:eastAsia="ru-RU" w:bidi="ru-RU"/>
      </w:rPr>
    </w:lvl>
  </w:abstractNum>
  <w:abstractNum w:abstractNumId="3" w15:restartNumberingAfterBreak="0">
    <w:nsid w:val="4B721435"/>
    <w:multiLevelType w:val="multilevel"/>
    <w:tmpl w:val="C354FA5A"/>
    <w:lvl w:ilvl="0">
      <w:start w:val="1"/>
      <w:numFmt w:val="decimal"/>
      <w:lvlText w:val="%1"/>
      <w:lvlJc w:val="left"/>
      <w:pPr>
        <w:ind w:left="1959" w:hanging="881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959" w:hanging="881"/>
      </w:pPr>
      <w:rPr>
        <w:rFonts w:hint="default"/>
        <w:lang w:val="ru-RU" w:eastAsia="ru-RU" w:bidi="ru-RU"/>
      </w:rPr>
    </w:lvl>
    <w:lvl w:ilvl="2">
      <w:start w:val="5"/>
      <w:numFmt w:val="decimal"/>
      <w:lvlText w:val="%1.%2.%3"/>
      <w:lvlJc w:val="left"/>
      <w:pPr>
        <w:ind w:left="1959" w:hanging="88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799" w:hanging="88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745" w:hanging="8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92" w:hanging="8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638" w:hanging="8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585" w:hanging="8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531" w:hanging="881"/>
      </w:pPr>
      <w:rPr>
        <w:rFonts w:hint="default"/>
        <w:lang w:val="ru-RU" w:eastAsia="ru-RU" w:bidi="ru-RU"/>
      </w:rPr>
    </w:lvl>
  </w:abstractNum>
  <w:abstractNum w:abstractNumId="4" w15:restartNumberingAfterBreak="0">
    <w:nsid w:val="642473E9"/>
    <w:multiLevelType w:val="multilevel"/>
    <w:tmpl w:val="18086806"/>
    <w:lvl w:ilvl="0">
      <w:start w:val="1"/>
      <w:numFmt w:val="decimal"/>
      <w:lvlText w:val="%1"/>
      <w:lvlJc w:val="left"/>
      <w:pPr>
        <w:ind w:left="1078" w:hanging="4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738" w:hanging="5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078" w:hanging="74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892" w:hanging="74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68" w:hanging="74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44" w:hanging="74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20" w:hanging="74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96" w:hanging="74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72" w:hanging="742"/>
      </w:pPr>
      <w:rPr>
        <w:rFonts w:hint="default"/>
        <w:lang w:val="ru-RU" w:eastAsia="ru-RU" w:bidi="ru-RU"/>
      </w:rPr>
    </w:lvl>
  </w:abstractNum>
  <w:abstractNum w:abstractNumId="5" w15:restartNumberingAfterBreak="0">
    <w:nsid w:val="72D361AF"/>
    <w:multiLevelType w:val="hybridMultilevel"/>
    <w:tmpl w:val="94504032"/>
    <w:lvl w:ilvl="0" w:tplc="49DCD62A">
      <w:numFmt w:val="bullet"/>
      <w:lvlText w:val=""/>
      <w:lvlJc w:val="left"/>
      <w:pPr>
        <w:ind w:left="1645" w:hanging="567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A470DAAC">
      <w:numFmt w:val="bullet"/>
      <w:lvlText w:val="•"/>
      <w:lvlJc w:val="left"/>
      <w:pPr>
        <w:ind w:left="2618" w:hanging="567"/>
      </w:pPr>
      <w:rPr>
        <w:rFonts w:hint="default"/>
        <w:lang w:val="ru-RU" w:eastAsia="ru-RU" w:bidi="ru-RU"/>
      </w:rPr>
    </w:lvl>
    <w:lvl w:ilvl="2" w:tplc="93BE7284">
      <w:numFmt w:val="bullet"/>
      <w:lvlText w:val="•"/>
      <w:lvlJc w:val="left"/>
      <w:pPr>
        <w:ind w:left="3596" w:hanging="567"/>
      </w:pPr>
      <w:rPr>
        <w:rFonts w:hint="default"/>
        <w:lang w:val="ru-RU" w:eastAsia="ru-RU" w:bidi="ru-RU"/>
      </w:rPr>
    </w:lvl>
    <w:lvl w:ilvl="3" w:tplc="9F726E1C">
      <w:numFmt w:val="bullet"/>
      <w:lvlText w:val="•"/>
      <w:lvlJc w:val="left"/>
      <w:pPr>
        <w:ind w:left="4575" w:hanging="567"/>
      </w:pPr>
      <w:rPr>
        <w:rFonts w:hint="default"/>
        <w:lang w:val="ru-RU" w:eastAsia="ru-RU" w:bidi="ru-RU"/>
      </w:rPr>
    </w:lvl>
    <w:lvl w:ilvl="4" w:tplc="C082DAC0">
      <w:numFmt w:val="bullet"/>
      <w:lvlText w:val="•"/>
      <w:lvlJc w:val="left"/>
      <w:pPr>
        <w:ind w:left="5553" w:hanging="567"/>
      </w:pPr>
      <w:rPr>
        <w:rFonts w:hint="default"/>
        <w:lang w:val="ru-RU" w:eastAsia="ru-RU" w:bidi="ru-RU"/>
      </w:rPr>
    </w:lvl>
    <w:lvl w:ilvl="5" w:tplc="9D2C4C4A">
      <w:numFmt w:val="bullet"/>
      <w:lvlText w:val="•"/>
      <w:lvlJc w:val="left"/>
      <w:pPr>
        <w:ind w:left="6532" w:hanging="567"/>
      </w:pPr>
      <w:rPr>
        <w:rFonts w:hint="default"/>
        <w:lang w:val="ru-RU" w:eastAsia="ru-RU" w:bidi="ru-RU"/>
      </w:rPr>
    </w:lvl>
    <w:lvl w:ilvl="6" w:tplc="2D9E4ADC">
      <w:numFmt w:val="bullet"/>
      <w:lvlText w:val="•"/>
      <w:lvlJc w:val="left"/>
      <w:pPr>
        <w:ind w:left="7510" w:hanging="567"/>
      </w:pPr>
      <w:rPr>
        <w:rFonts w:hint="default"/>
        <w:lang w:val="ru-RU" w:eastAsia="ru-RU" w:bidi="ru-RU"/>
      </w:rPr>
    </w:lvl>
    <w:lvl w:ilvl="7" w:tplc="39E8D8E6">
      <w:numFmt w:val="bullet"/>
      <w:lvlText w:val="•"/>
      <w:lvlJc w:val="left"/>
      <w:pPr>
        <w:ind w:left="8489" w:hanging="567"/>
      </w:pPr>
      <w:rPr>
        <w:rFonts w:hint="default"/>
        <w:lang w:val="ru-RU" w:eastAsia="ru-RU" w:bidi="ru-RU"/>
      </w:rPr>
    </w:lvl>
    <w:lvl w:ilvl="8" w:tplc="9830F3B6">
      <w:numFmt w:val="bullet"/>
      <w:lvlText w:val="•"/>
      <w:lvlJc w:val="left"/>
      <w:pPr>
        <w:ind w:left="9467" w:hanging="567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F7"/>
    <w:rsid w:val="00111CE6"/>
    <w:rsid w:val="001D31F5"/>
    <w:rsid w:val="00263838"/>
    <w:rsid w:val="00345111"/>
    <w:rsid w:val="00461943"/>
    <w:rsid w:val="004A3227"/>
    <w:rsid w:val="004B0EC5"/>
    <w:rsid w:val="005F084E"/>
    <w:rsid w:val="0061432B"/>
    <w:rsid w:val="007118B3"/>
    <w:rsid w:val="00733F5C"/>
    <w:rsid w:val="00746B3A"/>
    <w:rsid w:val="007636E6"/>
    <w:rsid w:val="008823A7"/>
    <w:rsid w:val="008B0858"/>
    <w:rsid w:val="009445F7"/>
    <w:rsid w:val="0098375E"/>
    <w:rsid w:val="009904EE"/>
    <w:rsid w:val="00A33917"/>
    <w:rsid w:val="00A468A8"/>
    <w:rsid w:val="00BC623C"/>
    <w:rsid w:val="00C25F5A"/>
    <w:rsid w:val="00C573E0"/>
    <w:rsid w:val="00D92164"/>
    <w:rsid w:val="00EB08E0"/>
    <w:rsid w:val="00EE4571"/>
    <w:rsid w:val="00F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C961"/>
  <w15:docId w15:val="{DE6D3565-6D08-4CAB-AEE1-1F0235DA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A32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4A3227"/>
    <w:pPr>
      <w:spacing w:before="72"/>
      <w:ind w:left="11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A3227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A32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A3227"/>
    <w:pPr>
      <w:spacing w:before="261"/>
      <w:ind w:left="1078"/>
    </w:pPr>
    <w:rPr>
      <w:sz w:val="28"/>
      <w:szCs w:val="28"/>
    </w:rPr>
  </w:style>
  <w:style w:type="paragraph" w:styleId="2">
    <w:name w:val="toc 2"/>
    <w:basedOn w:val="a"/>
    <w:uiPriority w:val="1"/>
    <w:qFormat/>
    <w:rsid w:val="004A3227"/>
    <w:pPr>
      <w:spacing w:before="261"/>
      <w:ind w:left="1738" w:hanging="52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A322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A322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4A3227"/>
    <w:pPr>
      <w:ind w:left="1645" w:hanging="567"/>
    </w:pPr>
  </w:style>
  <w:style w:type="paragraph" w:customStyle="1" w:styleId="TableParagraph">
    <w:name w:val="Table Paragraph"/>
    <w:basedOn w:val="a"/>
    <w:uiPriority w:val="1"/>
    <w:qFormat/>
    <w:rsid w:val="004A3227"/>
    <w:rPr>
      <w:rFonts w:ascii="Arial" w:eastAsia="Arial" w:hAnsi="Arial" w:cs="Arial"/>
    </w:rPr>
  </w:style>
  <w:style w:type="paragraph" w:styleId="a6">
    <w:name w:val="Normal (Web)"/>
    <w:basedOn w:val="a"/>
    <w:uiPriority w:val="99"/>
    <w:semiHidden/>
    <w:unhideWhenUsed/>
    <w:rsid w:val="004A3227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4A322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27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a9">
    <w:name w:val="Титульник_фамилии"/>
    <w:basedOn w:val="a"/>
    <w:qFormat/>
    <w:rsid w:val="004A3227"/>
    <w:pPr>
      <w:widowControl/>
      <w:shd w:val="clear" w:color="auto" w:fill="FFFFFF"/>
      <w:tabs>
        <w:tab w:val="right" w:pos="9639"/>
      </w:tabs>
      <w:autoSpaceDE/>
      <w:autoSpaceDN/>
    </w:pPr>
    <w:rPr>
      <w:color w:val="2B1E1B"/>
      <w:sz w:val="28"/>
      <w:szCs w:val="28"/>
      <w:lang w:bidi="ar-SA"/>
    </w:rPr>
  </w:style>
  <w:style w:type="paragraph" w:customStyle="1" w:styleId="aa">
    <w:name w:val="Титульник_пометки"/>
    <w:basedOn w:val="a"/>
    <w:qFormat/>
    <w:rsid w:val="004A3227"/>
    <w:pPr>
      <w:widowControl/>
      <w:shd w:val="clear" w:color="auto" w:fill="FFFFFF"/>
      <w:tabs>
        <w:tab w:val="center" w:pos="4111"/>
        <w:tab w:val="center" w:pos="6237"/>
      </w:tabs>
      <w:autoSpaceDE/>
      <w:autoSpaceDN/>
    </w:pPr>
    <w:rPr>
      <w:i/>
      <w:color w:val="2B1E1B"/>
      <w:sz w:val="20"/>
      <w:szCs w:val="28"/>
      <w:lang w:bidi="ar-SA"/>
    </w:rPr>
  </w:style>
  <w:style w:type="paragraph" w:customStyle="1" w:styleId="ab">
    <w:name w:val="Титульник_шапка"/>
    <w:basedOn w:val="a"/>
    <w:qFormat/>
    <w:rsid w:val="004A3227"/>
    <w:pPr>
      <w:widowControl/>
      <w:shd w:val="clear" w:color="auto" w:fill="FFFFFF"/>
      <w:autoSpaceDE/>
      <w:autoSpaceDN/>
      <w:jc w:val="center"/>
    </w:pPr>
    <w:rPr>
      <w:b/>
      <w:caps/>
      <w:color w:val="2B1E1B"/>
      <w:sz w:val="24"/>
      <w:szCs w:val="28"/>
      <w:lang w:bidi="ar-SA"/>
    </w:rPr>
  </w:style>
  <w:style w:type="paragraph" w:customStyle="1" w:styleId="ac">
    <w:name w:val="Титульник_кафедра"/>
    <w:basedOn w:val="a"/>
    <w:qFormat/>
    <w:rsid w:val="004A3227"/>
    <w:pPr>
      <w:widowControl/>
      <w:shd w:val="clear" w:color="auto" w:fill="FFFFFF"/>
      <w:autoSpaceDE/>
      <w:autoSpaceDN/>
      <w:spacing w:before="600" w:after="1200"/>
      <w:jc w:val="center"/>
    </w:pPr>
    <w:rPr>
      <w:color w:val="2B1E1B"/>
      <w:sz w:val="28"/>
      <w:szCs w:val="28"/>
      <w:lang w:bidi="ar-SA"/>
    </w:rPr>
  </w:style>
  <w:style w:type="paragraph" w:customStyle="1" w:styleId="ad">
    <w:name w:val="Титульник_курсовая"/>
    <w:basedOn w:val="a"/>
    <w:qFormat/>
    <w:rsid w:val="004A3227"/>
    <w:pPr>
      <w:widowControl/>
      <w:shd w:val="clear" w:color="auto" w:fill="FFFFFF"/>
      <w:autoSpaceDE/>
      <w:autoSpaceDN/>
      <w:spacing w:after="240" w:line="360" w:lineRule="auto"/>
      <w:jc w:val="center"/>
    </w:pPr>
    <w:rPr>
      <w:b/>
      <w:bCs/>
      <w:caps/>
      <w:color w:val="2B1E1B"/>
      <w:spacing w:val="32"/>
      <w:sz w:val="36"/>
      <w:szCs w:val="20"/>
      <w:lang w:bidi="ar-SA"/>
    </w:rPr>
  </w:style>
  <w:style w:type="paragraph" w:customStyle="1" w:styleId="ae">
    <w:name w:val="Титульник_тема"/>
    <w:basedOn w:val="a"/>
    <w:qFormat/>
    <w:rsid w:val="004A3227"/>
    <w:pPr>
      <w:widowControl/>
      <w:shd w:val="clear" w:color="auto" w:fill="FFFFFF"/>
      <w:autoSpaceDE/>
      <w:autoSpaceDN/>
      <w:spacing w:after="840" w:line="276" w:lineRule="auto"/>
      <w:ind w:left="992" w:hanging="992"/>
      <w:contextualSpacing/>
      <w:jc w:val="center"/>
    </w:pPr>
    <w:rPr>
      <w:color w:val="2B1E1B"/>
      <w:sz w:val="28"/>
      <w:szCs w:val="28"/>
      <w:lang w:bidi="ar-SA"/>
    </w:rPr>
  </w:style>
  <w:style w:type="paragraph" w:customStyle="1" w:styleId="af">
    <w:name w:val="Титульник_год"/>
    <w:basedOn w:val="a"/>
    <w:qFormat/>
    <w:rsid w:val="004A3227"/>
    <w:pPr>
      <w:widowControl/>
      <w:shd w:val="clear" w:color="auto" w:fill="FFFFFF"/>
      <w:autoSpaceDE/>
      <w:autoSpaceDN/>
      <w:spacing w:line="360" w:lineRule="auto"/>
      <w:jc w:val="center"/>
    </w:pPr>
    <w:rPr>
      <w:color w:val="2B1E1B"/>
      <w:sz w:val="28"/>
      <w:szCs w:val="28"/>
      <w:lang w:bidi="ar-SA"/>
    </w:rPr>
  </w:style>
  <w:style w:type="paragraph" w:customStyle="1" w:styleId="af0">
    <w:name w:val="Титульник_дата"/>
    <w:basedOn w:val="a"/>
    <w:qFormat/>
    <w:rsid w:val="004A3227"/>
    <w:pPr>
      <w:widowControl/>
      <w:shd w:val="clear" w:color="auto" w:fill="FFFFFF"/>
      <w:autoSpaceDE/>
      <w:autoSpaceDN/>
      <w:spacing w:before="400" w:after="2880" w:line="360" w:lineRule="auto"/>
    </w:pPr>
    <w:rPr>
      <w:color w:val="2B1E1B"/>
      <w:sz w:val="28"/>
      <w:szCs w:val="28"/>
      <w:lang w:bidi="ar-SA"/>
    </w:rPr>
  </w:style>
  <w:style w:type="paragraph" w:customStyle="1" w:styleId="af1">
    <w:name w:val="Титульник_фамилия"/>
    <w:basedOn w:val="a9"/>
    <w:qFormat/>
    <w:rsid w:val="004A3227"/>
    <w:pPr>
      <w:jc w:val="right"/>
    </w:pPr>
  </w:style>
  <w:style w:type="paragraph" w:styleId="af2">
    <w:name w:val="header"/>
    <w:basedOn w:val="a"/>
    <w:link w:val="af3"/>
    <w:uiPriority w:val="99"/>
    <w:unhideWhenUsed/>
    <w:rsid w:val="004A322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A3227"/>
    <w:rPr>
      <w:rFonts w:ascii="Times New Roman" w:eastAsia="Times New Roman" w:hAnsi="Times New Roman" w:cs="Times New Roman"/>
      <w:lang w:eastAsia="ru-RU" w:bidi="ru-RU"/>
    </w:rPr>
  </w:style>
  <w:style w:type="paragraph" w:styleId="af4">
    <w:name w:val="footer"/>
    <w:basedOn w:val="a"/>
    <w:link w:val="af5"/>
    <w:uiPriority w:val="99"/>
    <w:unhideWhenUsed/>
    <w:rsid w:val="004A322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A3227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Mamont Hohol</cp:lastModifiedBy>
  <cp:revision>8</cp:revision>
  <dcterms:created xsi:type="dcterms:W3CDTF">2019-11-29T11:20:00Z</dcterms:created>
  <dcterms:modified xsi:type="dcterms:W3CDTF">2019-12-01T22:19:00Z</dcterms:modified>
</cp:coreProperties>
</file>