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МИНИСТЕРСТВО ОБРАЗОВАНИЯ И НАУКИ РОССИЙСКОЙ ФЕДЕРАЦИИ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ФИЛИАЛ ФЕДЕРАЛЬНОГО ГОСУДАРСТВЕННОГО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БЮДЖЕТНОГО ОБРАЗОВАТЕЛЬНОГО УЧРЕЖДЕНИЯ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ВЫСШЕГО ОБРАЗОВАНИЯ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«НАЦИОНАЛЬНЫЙ ИССЛЕДОВАТЕЛЬСКИЙ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УНИВЕРСИТЕТ «МЭИ»</w:t>
      </w:r>
    </w:p>
    <w:p w:rsidR="005671D6" w:rsidRPr="00901270" w:rsidRDefault="005671D6" w:rsidP="00901270">
      <w:pPr>
        <w:jc w:val="center"/>
        <w:rPr>
          <w:sz w:val="28"/>
        </w:rPr>
      </w:pPr>
      <w:r w:rsidRPr="00901270">
        <w:rPr>
          <w:sz w:val="28"/>
        </w:rPr>
        <w:t>в г. Смоленске</w:t>
      </w:r>
    </w:p>
    <w:p w:rsidR="005671D6" w:rsidRPr="00901270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Default="005671D6" w:rsidP="00901270">
      <w:pPr>
        <w:jc w:val="center"/>
        <w:rPr>
          <w:sz w:val="28"/>
        </w:rPr>
      </w:pPr>
    </w:p>
    <w:p w:rsidR="005671D6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Кафедра электроники и микропроцессорной техники</w:t>
      </w: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Default="005671D6" w:rsidP="00901270">
      <w:pPr>
        <w:jc w:val="center"/>
        <w:rPr>
          <w:sz w:val="28"/>
          <w:szCs w:val="28"/>
        </w:rPr>
      </w:pPr>
    </w:p>
    <w:p w:rsidR="005671D6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Отчёт</w:t>
      </w: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Лабораторная работа №1</w:t>
      </w: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Тема: «</w:t>
      </w:r>
      <w:r w:rsidRPr="00132412">
        <w:rPr>
          <w:sz w:val="28"/>
          <w:szCs w:val="28"/>
        </w:rPr>
        <w:t>Методика расчета автогенератора</w:t>
      </w:r>
      <w:r w:rsidRPr="00901270">
        <w:rPr>
          <w:sz w:val="28"/>
          <w:szCs w:val="28"/>
        </w:rPr>
        <w:t>»</w:t>
      </w: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По курсу: «ППЭУ»</w:t>
      </w: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tabs>
          <w:tab w:val="right" w:pos="3969"/>
        </w:tabs>
        <w:jc w:val="right"/>
        <w:rPr>
          <w:sz w:val="28"/>
          <w:szCs w:val="28"/>
        </w:rPr>
      </w:pPr>
      <w:r w:rsidRPr="00901270">
        <w:rPr>
          <w:sz w:val="28"/>
          <w:szCs w:val="28"/>
        </w:rPr>
        <w:t>Студент</w:t>
      </w:r>
      <w:r w:rsidRPr="00901270">
        <w:rPr>
          <w:sz w:val="28"/>
          <w:szCs w:val="28"/>
        </w:rPr>
        <w:tab/>
      </w:r>
      <w:r w:rsidR="00D268FA">
        <w:rPr>
          <w:sz w:val="28"/>
          <w:szCs w:val="28"/>
        </w:rPr>
        <w:t>Гончаренко В.Ю</w:t>
      </w:r>
      <w:r>
        <w:rPr>
          <w:sz w:val="28"/>
          <w:szCs w:val="28"/>
        </w:rPr>
        <w:t>.</w:t>
      </w:r>
    </w:p>
    <w:p w:rsidR="005671D6" w:rsidRPr="00901270" w:rsidRDefault="005671D6" w:rsidP="00901270">
      <w:pPr>
        <w:tabs>
          <w:tab w:val="right" w:pos="3969"/>
        </w:tabs>
        <w:jc w:val="right"/>
        <w:rPr>
          <w:sz w:val="28"/>
          <w:szCs w:val="28"/>
        </w:rPr>
      </w:pPr>
      <w:r>
        <w:rPr>
          <w:sz w:val="28"/>
          <w:szCs w:val="28"/>
        </w:rPr>
        <w:t>Группа</w:t>
      </w:r>
      <w:r>
        <w:rPr>
          <w:sz w:val="28"/>
          <w:szCs w:val="28"/>
        </w:rPr>
        <w:tab/>
        <w:t>ПЭ</w:t>
      </w:r>
      <w:r w:rsidR="00D268FA">
        <w:rPr>
          <w:sz w:val="28"/>
          <w:szCs w:val="28"/>
        </w:rPr>
        <w:t>2</w:t>
      </w:r>
      <w:r>
        <w:rPr>
          <w:sz w:val="28"/>
          <w:szCs w:val="28"/>
        </w:rPr>
        <w:t>-1</w:t>
      </w:r>
      <w:r w:rsidR="00D268FA">
        <w:rPr>
          <w:sz w:val="28"/>
          <w:szCs w:val="28"/>
        </w:rPr>
        <w:t>8</w:t>
      </w:r>
    </w:p>
    <w:p w:rsidR="005671D6" w:rsidRPr="00901270" w:rsidRDefault="005671D6" w:rsidP="00901270">
      <w:pPr>
        <w:tabs>
          <w:tab w:val="right" w:pos="3969"/>
        </w:tabs>
        <w:jc w:val="right"/>
        <w:rPr>
          <w:sz w:val="28"/>
          <w:szCs w:val="28"/>
        </w:rPr>
      </w:pPr>
      <w:r w:rsidRPr="00901270">
        <w:rPr>
          <w:sz w:val="28"/>
          <w:szCs w:val="28"/>
        </w:rPr>
        <w:t>Преподаватель</w:t>
      </w:r>
      <w:r w:rsidRPr="00901270">
        <w:rPr>
          <w:sz w:val="28"/>
          <w:szCs w:val="28"/>
        </w:rPr>
        <w:tab/>
        <w:t>Астахов С.П.</w:t>
      </w:r>
    </w:p>
    <w:p w:rsidR="005671D6" w:rsidRPr="00901270" w:rsidRDefault="005671D6" w:rsidP="00901270">
      <w:pPr>
        <w:tabs>
          <w:tab w:val="right" w:pos="3969"/>
        </w:tabs>
        <w:jc w:val="right"/>
        <w:rPr>
          <w:sz w:val="28"/>
          <w:szCs w:val="28"/>
        </w:rPr>
      </w:pPr>
      <w:r w:rsidRPr="00901270">
        <w:rPr>
          <w:sz w:val="28"/>
          <w:szCs w:val="28"/>
        </w:rPr>
        <w:t>Вариант</w:t>
      </w:r>
      <w:r w:rsidRPr="00901270">
        <w:rPr>
          <w:sz w:val="28"/>
          <w:szCs w:val="28"/>
        </w:rPr>
        <w:tab/>
      </w:r>
      <w:r w:rsidR="00D268FA">
        <w:rPr>
          <w:sz w:val="28"/>
          <w:szCs w:val="28"/>
        </w:rPr>
        <w:t>3</w:t>
      </w:r>
    </w:p>
    <w:p w:rsidR="005671D6" w:rsidRPr="00901270" w:rsidRDefault="005671D6" w:rsidP="00901270">
      <w:pPr>
        <w:tabs>
          <w:tab w:val="center" w:pos="6237"/>
        </w:tabs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Default="005671D6" w:rsidP="00901270">
      <w:pPr>
        <w:jc w:val="center"/>
        <w:rPr>
          <w:sz w:val="28"/>
        </w:rPr>
      </w:pPr>
    </w:p>
    <w:p w:rsidR="005671D6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</w:p>
    <w:p w:rsidR="005671D6" w:rsidRPr="00901270" w:rsidRDefault="005671D6" w:rsidP="00901270">
      <w:pPr>
        <w:jc w:val="center"/>
        <w:rPr>
          <w:sz w:val="28"/>
          <w:szCs w:val="28"/>
        </w:rPr>
      </w:pPr>
      <w:r w:rsidRPr="00901270">
        <w:rPr>
          <w:sz w:val="28"/>
          <w:szCs w:val="28"/>
        </w:rPr>
        <w:t>Смоленск, 20</w:t>
      </w:r>
      <w:r w:rsidR="00D268FA">
        <w:rPr>
          <w:sz w:val="28"/>
          <w:szCs w:val="28"/>
        </w:rPr>
        <w:t>20</w:t>
      </w:r>
    </w:p>
    <w:p w:rsidR="005671D6" w:rsidRDefault="005671D6" w:rsidP="007225FD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Рабочее задание:</w:t>
      </w:r>
    </w:p>
    <w:p w:rsidR="005671D6" w:rsidRPr="00DB50E3" w:rsidRDefault="005671D6" w:rsidP="007225FD">
      <w:pPr>
        <w:spacing w:line="360" w:lineRule="auto"/>
        <w:ind w:firstLine="708"/>
        <w:jc w:val="both"/>
        <w:rPr>
          <w:sz w:val="28"/>
        </w:rPr>
      </w:pPr>
      <w:r w:rsidRPr="00DB50E3">
        <w:rPr>
          <w:sz w:val="28"/>
        </w:rPr>
        <w:t xml:space="preserve">В соответствии с методикой расчета, выбрать транзистор и рассчитать параметры элементов автогенератора построенного по схеме емкостной </w:t>
      </w:r>
      <w:proofErr w:type="spellStart"/>
      <w:r w:rsidRPr="00DB50E3">
        <w:rPr>
          <w:sz w:val="28"/>
        </w:rPr>
        <w:t>трехточки</w:t>
      </w:r>
      <w:proofErr w:type="spellEnd"/>
      <w:r w:rsidRPr="00DB50E3">
        <w:rPr>
          <w:sz w:val="28"/>
        </w:rPr>
        <w:t xml:space="preserve"> (схема </w:t>
      </w:r>
      <w:proofErr w:type="spellStart"/>
      <w:r w:rsidRPr="00DB50E3">
        <w:rPr>
          <w:sz w:val="28"/>
        </w:rPr>
        <w:t>Клаппа</w:t>
      </w:r>
      <w:proofErr w:type="spellEnd"/>
      <w:r w:rsidRPr="00DB50E3">
        <w:rPr>
          <w:sz w:val="28"/>
        </w:rPr>
        <w:t>) для частоты генерируемых колебаний</w:t>
      </w:r>
      <w:r w:rsidRPr="00DB50E3">
        <w:rPr>
          <w:position w:val="-14"/>
          <w:sz w:val="28"/>
        </w:rPr>
        <w:object w:dxaOrig="1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4pt;height:18pt" o:ole="">
            <v:imagedata r:id="rId5" o:title=""/>
          </v:shape>
          <o:OLEObject Type="Embed" ProgID="Equation.3" ShapeID="_x0000_i1025" DrawAspect="Content" ObjectID="_1662285564" r:id="rId6"/>
        </w:object>
      </w:r>
      <w:r>
        <w:rPr>
          <w:sz w:val="28"/>
        </w:rPr>
        <w:t>.</w:t>
      </w:r>
    </w:p>
    <w:p w:rsidR="005671D6" w:rsidRPr="005D73FB" w:rsidRDefault="005671D6" w:rsidP="00C166AE">
      <w:pPr>
        <w:spacing w:line="360" w:lineRule="auto"/>
        <w:ind w:firstLine="708"/>
        <w:jc w:val="both"/>
        <w:rPr>
          <w:sz w:val="28"/>
        </w:rPr>
      </w:pPr>
      <w:r w:rsidRPr="00DB50E3">
        <w:rPr>
          <w:sz w:val="28"/>
        </w:rPr>
        <w:t xml:space="preserve">В </w:t>
      </w:r>
      <w:proofErr w:type="spellStart"/>
      <w:r w:rsidRPr="00DB50E3">
        <w:rPr>
          <w:sz w:val="28"/>
        </w:rPr>
        <w:t>Microcap</w:t>
      </w:r>
      <w:proofErr w:type="spellEnd"/>
      <w:r w:rsidRPr="00DB50E3">
        <w:rPr>
          <w:sz w:val="28"/>
        </w:rPr>
        <w:t xml:space="preserve"> собрать схему автогенератора в соответствии с проведенными расчетами, получить график генерируемых колебаний и сравнить их частоту с заданной.</w:t>
      </w:r>
      <w:r>
        <w:rPr>
          <w:sz w:val="28"/>
        </w:rPr>
        <w:t xml:space="preserve"> Исходные данные представлены в таблице 1.</w:t>
      </w:r>
    </w:p>
    <w:p w:rsidR="005671D6" w:rsidRDefault="005671D6" w:rsidP="005D73FB">
      <w:pPr>
        <w:ind w:firstLine="708"/>
        <w:rPr>
          <w:sz w:val="28"/>
        </w:rPr>
      </w:pPr>
      <w:r>
        <w:rPr>
          <w:sz w:val="28"/>
        </w:rPr>
        <w:t xml:space="preserve">Схема ёмкостной </w:t>
      </w:r>
      <w:proofErr w:type="spellStart"/>
      <w:r>
        <w:rPr>
          <w:sz w:val="28"/>
        </w:rPr>
        <w:t>трёхточки</w:t>
      </w:r>
      <w:proofErr w:type="spellEnd"/>
      <w:r>
        <w:rPr>
          <w:sz w:val="28"/>
        </w:rPr>
        <w:t xml:space="preserve"> представлена на рис.1.</w:t>
      </w:r>
    </w:p>
    <w:p w:rsidR="005671D6" w:rsidRDefault="004918B5" w:rsidP="00B00586">
      <w:pPr>
        <w:jc w:val="center"/>
        <w:rPr>
          <w:sz w:val="28"/>
        </w:rPr>
      </w:pPr>
      <w:r>
        <w:rPr>
          <w:noProof/>
        </w:rPr>
        <w:pict>
          <v:shape id="Рисунок 1" o:spid="_x0000_i1026" type="#_x0000_t75" style="width:235.8pt;height:357.6pt;visibility:visible">
            <v:imagedata r:id="rId7" o:title="" croptop="12334f" cropbottom="2930f" cropleft="22488f" cropright="23189f"/>
          </v:shape>
        </w:pict>
      </w:r>
    </w:p>
    <w:p w:rsidR="005671D6" w:rsidRDefault="005671D6" w:rsidP="00B00586">
      <w:pPr>
        <w:jc w:val="center"/>
        <w:rPr>
          <w:sz w:val="28"/>
        </w:rPr>
      </w:pPr>
      <w:r>
        <w:rPr>
          <w:sz w:val="28"/>
        </w:rPr>
        <w:t xml:space="preserve">Рисунок 1 – принципиальная схема ёмкостной </w:t>
      </w:r>
      <w:proofErr w:type="spellStart"/>
      <w:r>
        <w:rPr>
          <w:sz w:val="28"/>
        </w:rPr>
        <w:t>трёхточки</w:t>
      </w:r>
      <w:proofErr w:type="spellEnd"/>
      <w:r>
        <w:rPr>
          <w:sz w:val="28"/>
        </w:rPr>
        <w:t>.</w:t>
      </w:r>
    </w:p>
    <w:p w:rsidR="005671D6" w:rsidRDefault="005671D6" w:rsidP="007225FD">
      <w:pPr>
        <w:jc w:val="center"/>
        <w:rPr>
          <w:sz w:val="28"/>
        </w:rPr>
      </w:pPr>
    </w:p>
    <w:p w:rsidR="005671D6" w:rsidRDefault="005671D6" w:rsidP="007225FD">
      <w:pPr>
        <w:jc w:val="center"/>
        <w:rPr>
          <w:sz w:val="28"/>
        </w:rPr>
      </w:pPr>
      <w:r>
        <w:rPr>
          <w:sz w:val="28"/>
        </w:rPr>
        <w:t>Ход работы:</w:t>
      </w:r>
    </w:p>
    <w:p w:rsidR="005671D6" w:rsidRDefault="005671D6" w:rsidP="00C166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расчёта схемы автогенератора выберем транзистор </w:t>
      </w:r>
      <w:r>
        <w:rPr>
          <w:sz w:val="28"/>
          <w:lang w:val="en-US"/>
        </w:rPr>
        <w:t>KT</w:t>
      </w:r>
      <w:r>
        <w:rPr>
          <w:sz w:val="28"/>
        </w:rPr>
        <w:t>3202В. Параметры транзистора представлены в таблице 1.</w:t>
      </w:r>
    </w:p>
    <w:p w:rsidR="005671D6" w:rsidRDefault="005671D6" w:rsidP="00C166AE">
      <w:pPr>
        <w:spacing w:line="360" w:lineRule="auto"/>
        <w:jc w:val="right"/>
        <w:rPr>
          <w:sz w:val="28"/>
        </w:rPr>
      </w:pPr>
    </w:p>
    <w:p w:rsidR="005671D6" w:rsidRDefault="005671D6" w:rsidP="00C166AE">
      <w:pPr>
        <w:spacing w:line="360" w:lineRule="auto"/>
        <w:jc w:val="right"/>
        <w:rPr>
          <w:sz w:val="28"/>
        </w:rPr>
      </w:pPr>
    </w:p>
    <w:p w:rsidR="005671D6" w:rsidRDefault="005671D6" w:rsidP="00C166AE">
      <w:pPr>
        <w:spacing w:line="360" w:lineRule="auto"/>
        <w:jc w:val="right"/>
        <w:rPr>
          <w:sz w:val="28"/>
        </w:rPr>
      </w:pPr>
    </w:p>
    <w:p w:rsidR="005671D6" w:rsidRPr="00D268FA" w:rsidRDefault="005671D6" w:rsidP="00C166AE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lastRenderedPageBreak/>
        <w:t>Таблица 1 – Параметры транзистора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5"/>
        <w:gridCol w:w="1132"/>
        <w:gridCol w:w="1149"/>
        <w:gridCol w:w="1135"/>
        <w:gridCol w:w="1110"/>
        <w:gridCol w:w="1104"/>
        <w:gridCol w:w="1143"/>
        <w:gridCol w:w="1133"/>
      </w:tblGrid>
      <w:tr w:rsidR="005671D6" w:rsidRPr="00D268FA" w:rsidTr="001F15B4"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Тип транзистора</w:t>
            </w:r>
          </w:p>
        </w:tc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D268FA">
              <w:rPr>
                <w:sz w:val="28"/>
                <w:lang w:val="en-US"/>
              </w:rPr>
              <w:t>I</w:t>
            </w:r>
            <w:r w:rsidRPr="00D268FA">
              <w:rPr>
                <w:sz w:val="28"/>
                <w:vertAlign w:val="subscript"/>
                <w:lang w:val="en-US"/>
              </w:rPr>
              <w:t>kmax</w:t>
            </w:r>
            <w:proofErr w:type="spellEnd"/>
            <w:r w:rsidRPr="00D268FA">
              <w:rPr>
                <w:sz w:val="28"/>
                <w:lang w:val="en-US"/>
              </w:rPr>
              <w:t xml:space="preserve">, </w:t>
            </w:r>
            <w:r w:rsidRPr="00D268FA">
              <w:rPr>
                <w:sz w:val="28"/>
              </w:rPr>
              <w:t>мА</w:t>
            </w:r>
          </w:p>
        </w:tc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D268FA">
              <w:rPr>
                <w:sz w:val="28"/>
                <w:lang w:val="en-US"/>
              </w:rPr>
              <w:t>U</w:t>
            </w:r>
            <w:r w:rsidRPr="00D268FA">
              <w:rPr>
                <w:sz w:val="28"/>
                <w:vertAlign w:val="subscript"/>
                <w:lang w:val="en-US"/>
              </w:rPr>
              <w:t>kmax</w:t>
            </w:r>
            <w:proofErr w:type="spellEnd"/>
            <w:r w:rsidRPr="00D268FA">
              <w:rPr>
                <w:sz w:val="28"/>
                <w:lang w:val="en-US"/>
              </w:rPr>
              <w:t xml:space="preserve">, </w:t>
            </w:r>
            <w:r w:rsidRPr="00D268FA">
              <w:rPr>
                <w:sz w:val="28"/>
              </w:rPr>
              <w:t>В</w:t>
            </w:r>
          </w:p>
        </w:tc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  <w:vertAlign w:val="subscript"/>
              </w:rPr>
            </w:pPr>
            <w:r w:rsidRPr="00D268FA">
              <w:rPr>
                <w:sz w:val="28"/>
              </w:rPr>
              <w:t>β</w:t>
            </w:r>
            <w:r w:rsidRPr="00D268FA">
              <w:rPr>
                <w:sz w:val="28"/>
                <w:vertAlign w:val="subscript"/>
              </w:rPr>
              <w:t>0</w:t>
            </w:r>
          </w:p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 xml:space="preserve"> (</w:t>
            </w:r>
            <w:r w:rsidRPr="00D268FA">
              <w:rPr>
                <w:sz w:val="28"/>
                <w:lang w:val="en-US"/>
              </w:rPr>
              <w:t>h</w:t>
            </w:r>
            <w:r w:rsidRPr="00D268FA">
              <w:rPr>
                <w:sz w:val="28"/>
                <w:vertAlign w:val="subscript"/>
                <w:lang w:val="en-US"/>
              </w:rPr>
              <w:t>21</w:t>
            </w:r>
            <w:r w:rsidRPr="00D268FA">
              <w:rPr>
                <w:sz w:val="28"/>
                <w:vertAlign w:val="subscript"/>
              </w:rPr>
              <w:t>э</w:t>
            </w:r>
            <w:r w:rsidRPr="00D268FA">
              <w:rPr>
                <w:sz w:val="28"/>
              </w:rPr>
              <w:t>)</w:t>
            </w:r>
          </w:p>
        </w:tc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D268FA">
              <w:rPr>
                <w:sz w:val="28"/>
              </w:rPr>
              <w:t>τ</w:t>
            </w:r>
            <w:r w:rsidRPr="00D268FA">
              <w:rPr>
                <w:sz w:val="28"/>
                <w:vertAlign w:val="subscript"/>
              </w:rPr>
              <w:t>к</w:t>
            </w:r>
            <w:proofErr w:type="spellEnd"/>
            <w:r w:rsidRPr="00D268FA">
              <w:rPr>
                <w:sz w:val="28"/>
              </w:rPr>
              <w:t>,</w:t>
            </w:r>
          </w:p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D268FA">
              <w:rPr>
                <w:sz w:val="28"/>
              </w:rPr>
              <w:t>пс</w:t>
            </w:r>
            <w:proofErr w:type="spellEnd"/>
          </w:p>
        </w:tc>
        <w:tc>
          <w:tcPr>
            <w:tcW w:w="1197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  <w:lang w:val="en-US"/>
              </w:rPr>
              <w:t>C</w:t>
            </w:r>
            <w:r w:rsidRPr="00D268FA">
              <w:rPr>
                <w:sz w:val="28"/>
                <w:vertAlign w:val="subscript"/>
              </w:rPr>
              <w:t>б</w:t>
            </w:r>
            <w:r w:rsidRPr="00D268FA">
              <w:rPr>
                <w:sz w:val="28"/>
              </w:rPr>
              <w:t>,</w:t>
            </w:r>
          </w:p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пФ</w:t>
            </w:r>
          </w:p>
        </w:tc>
        <w:tc>
          <w:tcPr>
            <w:tcW w:w="1197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D268FA">
              <w:rPr>
                <w:sz w:val="28"/>
                <w:lang w:val="en-US"/>
              </w:rPr>
              <w:t>P</w:t>
            </w:r>
            <w:r w:rsidRPr="00D268FA">
              <w:rPr>
                <w:sz w:val="28"/>
                <w:vertAlign w:val="subscript"/>
                <w:lang w:val="en-US"/>
              </w:rPr>
              <w:t>kmax</w:t>
            </w:r>
            <w:proofErr w:type="spellEnd"/>
            <w:r w:rsidRPr="00D268FA">
              <w:rPr>
                <w:sz w:val="28"/>
                <w:lang w:val="en-US"/>
              </w:rPr>
              <w:t xml:space="preserve">, </w:t>
            </w:r>
            <w:r w:rsidRPr="00D268FA">
              <w:rPr>
                <w:sz w:val="28"/>
              </w:rPr>
              <w:t>мВт</w:t>
            </w:r>
          </w:p>
        </w:tc>
        <w:tc>
          <w:tcPr>
            <w:tcW w:w="1197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 w:rsidRPr="00D268FA">
              <w:rPr>
                <w:sz w:val="28"/>
                <w:lang w:val="en-US"/>
              </w:rPr>
              <w:t>f</w:t>
            </w:r>
            <w:r w:rsidRPr="00D268FA">
              <w:rPr>
                <w:sz w:val="28"/>
                <w:vertAlign w:val="subscript"/>
                <w:lang w:val="en-US"/>
              </w:rPr>
              <w:t>T</w:t>
            </w:r>
            <w:proofErr w:type="spellEnd"/>
            <w:r w:rsidRPr="00D268FA">
              <w:rPr>
                <w:sz w:val="28"/>
                <w:lang w:val="en-US"/>
              </w:rPr>
              <w:t>,</w:t>
            </w:r>
          </w:p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МГц</w:t>
            </w:r>
          </w:p>
        </w:tc>
      </w:tr>
      <w:tr w:rsidR="005671D6" w:rsidRPr="00D268FA" w:rsidTr="001F15B4">
        <w:tc>
          <w:tcPr>
            <w:tcW w:w="1196" w:type="dxa"/>
          </w:tcPr>
          <w:p w:rsidR="005671D6" w:rsidRPr="006D5F22" w:rsidRDefault="005671D6" w:rsidP="001F15B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D268FA">
              <w:rPr>
                <w:sz w:val="28"/>
              </w:rPr>
              <w:t>КТ3102В</w:t>
            </w:r>
          </w:p>
        </w:tc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100</w:t>
            </w:r>
          </w:p>
        </w:tc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30</w:t>
            </w:r>
          </w:p>
        </w:tc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500</w:t>
            </w:r>
          </w:p>
        </w:tc>
        <w:tc>
          <w:tcPr>
            <w:tcW w:w="1196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100</w:t>
            </w:r>
          </w:p>
        </w:tc>
        <w:tc>
          <w:tcPr>
            <w:tcW w:w="1197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6</w:t>
            </w:r>
          </w:p>
        </w:tc>
        <w:tc>
          <w:tcPr>
            <w:tcW w:w="1197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250</w:t>
            </w:r>
          </w:p>
        </w:tc>
        <w:tc>
          <w:tcPr>
            <w:tcW w:w="1197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150</w:t>
            </w:r>
          </w:p>
        </w:tc>
      </w:tr>
    </w:tbl>
    <w:p w:rsidR="005671D6" w:rsidRPr="00D268FA" w:rsidRDefault="005671D6" w:rsidP="00C166AE">
      <w:pPr>
        <w:spacing w:line="360" w:lineRule="auto"/>
        <w:jc w:val="both"/>
        <w:rPr>
          <w:sz w:val="28"/>
        </w:rPr>
      </w:pPr>
    </w:p>
    <w:p w:rsidR="005671D6" w:rsidRPr="00D268FA" w:rsidRDefault="005671D6" w:rsidP="00C166AE">
      <w:pPr>
        <w:spacing w:line="360" w:lineRule="auto"/>
        <w:ind w:firstLine="708"/>
        <w:jc w:val="both"/>
        <w:rPr>
          <w:sz w:val="28"/>
        </w:rPr>
      </w:pPr>
      <w:r w:rsidRPr="00D268FA">
        <w:rPr>
          <w:sz w:val="28"/>
        </w:rPr>
        <w:t>Параметры, используемые в расчёте представлены в таблице 2.</w:t>
      </w:r>
    </w:p>
    <w:p w:rsidR="005671D6" w:rsidRPr="00D268FA" w:rsidRDefault="005671D6" w:rsidP="00982DD0">
      <w:pPr>
        <w:spacing w:line="360" w:lineRule="auto"/>
        <w:jc w:val="both"/>
        <w:rPr>
          <w:sz w:val="28"/>
        </w:rPr>
      </w:pPr>
      <w:r w:rsidRPr="00D268FA">
        <w:rPr>
          <w:sz w:val="28"/>
        </w:rPr>
        <w:t>Таблица 2 -Данные используемые в расчётах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2"/>
        <w:gridCol w:w="2728"/>
        <w:gridCol w:w="3191"/>
      </w:tblGrid>
      <w:tr w:rsidR="005671D6" w:rsidRPr="00D268FA" w:rsidTr="001F15B4">
        <w:tc>
          <w:tcPr>
            <w:tcW w:w="3652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Параметр</w:t>
            </w:r>
          </w:p>
        </w:tc>
        <w:tc>
          <w:tcPr>
            <w:tcW w:w="2728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Обозначение</w:t>
            </w:r>
          </w:p>
        </w:tc>
        <w:tc>
          <w:tcPr>
            <w:tcW w:w="3191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Значение</w:t>
            </w:r>
          </w:p>
        </w:tc>
      </w:tr>
      <w:tr w:rsidR="005671D6" w:rsidRPr="00D268FA" w:rsidTr="001F15B4">
        <w:tc>
          <w:tcPr>
            <w:tcW w:w="3652" w:type="dxa"/>
          </w:tcPr>
          <w:p w:rsidR="005671D6" w:rsidRPr="00D268FA" w:rsidRDefault="005671D6" w:rsidP="001F15B4">
            <w:pPr>
              <w:jc w:val="both"/>
              <w:rPr>
                <w:sz w:val="28"/>
              </w:rPr>
            </w:pPr>
            <w:r w:rsidRPr="00D268FA">
              <w:rPr>
                <w:sz w:val="28"/>
              </w:rPr>
              <w:t>Температурный потенциал</w:t>
            </w:r>
          </w:p>
        </w:tc>
        <w:tc>
          <w:tcPr>
            <w:tcW w:w="2728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  <w:vertAlign w:val="subscript"/>
                <w:lang w:val="en-US"/>
              </w:rPr>
            </w:pPr>
            <w:proofErr w:type="spellStart"/>
            <w:r w:rsidRPr="00D268FA">
              <w:rPr>
                <w:sz w:val="28"/>
              </w:rPr>
              <w:t>φ</w:t>
            </w:r>
            <w:r w:rsidRPr="00D268FA">
              <w:rPr>
                <w:sz w:val="28"/>
                <w:vertAlign w:val="subscript"/>
              </w:rPr>
              <w:t>T</w:t>
            </w:r>
            <w:proofErr w:type="spellEnd"/>
          </w:p>
        </w:tc>
        <w:tc>
          <w:tcPr>
            <w:tcW w:w="3191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0.026В</w:t>
            </w:r>
          </w:p>
        </w:tc>
      </w:tr>
      <w:tr w:rsidR="005671D6" w:rsidRPr="00D268FA" w:rsidTr="001F15B4">
        <w:tc>
          <w:tcPr>
            <w:tcW w:w="3652" w:type="dxa"/>
          </w:tcPr>
          <w:p w:rsidR="005671D6" w:rsidRPr="00D268FA" w:rsidRDefault="005671D6" w:rsidP="001F15B4">
            <w:pPr>
              <w:jc w:val="center"/>
              <w:rPr>
                <w:sz w:val="28"/>
              </w:rPr>
            </w:pPr>
            <w:r w:rsidRPr="00D268FA">
              <w:rPr>
                <w:sz w:val="28"/>
              </w:rPr>
              <w:t>Коэффициент Берга для пост. составляющей</w:t>
            </w:r>
          </w:p>
        </w:tc>
        <w:tc>
          <w:tcPr>
            <w:tcW w:w="2728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  <w:vertAlign w:val="subscript"/>
              </w:rPr>
            </w:pPr>
            <w:r w:rsidRPr="00D268FA">
              <w:rPr>
                <w:sz w:val="28"/>
              </w:rPr>
              <w:t>α</w:t>
            </w:r>
            <w:r w:rsidRPr="00D268FA">
              <w:rPr>
                <w:sz w:val="28"/>
                <w:vertAlign w:val="subscript"/>
              </w:rPr>
              <w:t>0</w:t>
            </w:r>
          </w:p>
        </w:tc>
        <w:tc>
          <w:tcPr>
            <w:tcW w:w="3191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0.269</w:t>
            </w:r>
          </w:p>
        </w:tc>
      </w:tr>
      <w:tr w:rsidR="005671D6" w:rsidRPr="00D268FA" w:rsidTr="001F15B4">
        <w:tc>
          <w:tcPr>
            <w:tcW w:w="3652" w:type="dxa"/>
          </w:tcPr>
          <w:p w:rsidR="005671D6" w:rsidRPr="00D268FA" w:rsidRDefault="005671D6" w:rsidP="001F15B4">
            <w:pPr>
              <w:jc w:val="center"/>
              <w:rPr>
                <w:sz w:val="28"/>
              </w:rPr>
            </w:pPr>
            <w:r w:rsidRPr="00D268FA">
              <w:rPr>
                <w:sz w:val="28"/>
              </w:rPr>
              <w:t>Коэффициент Берга для первой гармоники</w:t>
            </w:r>
          </w:p>
        </w:tc>
        <w:tc>
          <w:tcPr>
            <w:tcW w:w="2728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α</w:t>
            </w:r>
            <w:r w:rsidRPr="00D268FA">
              <w:rPr>
                <w:sz w:val="28"/>
                <w:vertAlign w:val="subscript"/>
              </w:rPr>
              <w:t>1</w:t>
            </w:r>
          </w:p>
        </w:tc>
        <w:tc>
          <w:tcPr>
            <w:tcW w:w="3191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0.455</w:t>
            </w:r>
          </w:p>
        </w:tc>
      </w:tr>
      <w:tr w:rsidR="005671D6" w:rsidRPr="00D268FA" w:rsidTr="001F15B4">
        <w:tc>
          <w:tcPr>
            <w:tcW w:w="3652" w:type="dxa"/>
          </w:tcPr>
          <w:p w:rsidR="005671D6" w:rsidRPr="00D268FA" w:rsidRDefault="005671D6" w:rsidP="001F15B4">
            <w:pPr>
              <w:jc w:val="center"/>
              <w:rPr>
                <w:sz w:val="28"/>
              </w:rPr>
            </w:pPr>
            <w:r w:rsidRPr="00D268FA">
              <w:rPr>
                <w:sz w:val="28"/>
              </w:rPr>
              <w:t>Угол отсечки коллекторного тока</w:t>
            </w:r>
          </w:p>
        </w:tc>
        <w:tc>
          <w:tcPr>
            <w:tcW w:w="2728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θ</w:t>
            </w:r>
          </w:p>
        </w:tc>
        <w:tc>
          <w:tcPr>
            <w:tcW w:w="3191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  <w:vertAlign w:val="superscript"/>
              </w:rPr>
            </w:pPr>
            <w:r w:rsidRPr="00D268FA">
              <w:rPr>
                <w:sz w:val="28"/>
              </w:rPr>
              <w:t>75</w:t>
            </w:r>
            <w:r w:rsidRPr="00D268FA">
              <w:rPr>
                <w:sz w:val="28"/>
                <w:vertAlign w:val="superscript"/>
              </w:rPr>
              <w:t>°</w:t>
            </w:r>
          </w:p>
        </w:tc>
      </w:tr>
      <w:tr w:rsidR="005671D6" w:rsidRPr="00D268FA" w:rsidTr="001F15B4">
        <w:tc>
          <w:tcPr>
            <w:tcW w:w="3652" w:type="dxa"/>
          </w:tcPr>
          <w:p w:rsidR="005671D6" w:rsidRPr="00D268FA" w:rsidRDefault="005671D6" w:rsidP="001F15B4">
            <w:pPr>
              <w:jc w:val="center"/>
              <w:rPr>
                <w:sz w:val="28"/>
              </w:rPr>
            </w:pPr>
            <w:r w:rsidRPr="00D268FA">
              <w:rPr>
                <w:sz w:val="28"/>
              </w:rPr>
              <w:t>Косинус угла коллекторного тока</w:t>
            </w:r>
          </w:p>
        </w:tc>
        <w:tc>
          <w:tcPr>
            <w:tcW w:w="2728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i/>
                <w:sz w:val="28"/>
                <w:lang w:val="en-US"/>
              </w:rPr>
            </w:pPr>
            <w:r w:rsidRPr="00D268FA">
              <w:rPr>
                <w:i/>
                <w:sz w:val="28"/>
                <w:lang w:val="en-US"/>
              </w:rPr>
              <w:t>cos(θ)</w:t>
            </w:r>
          </w:p>
        </w:tc>
        <w:tc>
          <w:tcPr>
            <w:tcW w:w="3191" w:type="dxa"/>
          </w:tcPr>
          <w:p w:rsidR="005671D6" w:rsidRPr="00D268FA" w:rsidRDefault="005671D6" w:rsidP="00A2147B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D268FA">
              <w:rPr>
                <w:sz w:val="28"/>
                <w:lang w:val="en-US"/>
              </w:rPr>
              <w:t>0.259</w:t>
            </w:r>
          </w:p>
        </w:tc>
      </w:tr>
      <w:tr w:rsidR="005671D6" w:rsidRPr="00D268FA" w:rsidTr="001F15B4">
        <w:tc>
          <w:tcPr>
            <w:tcW w:w="3652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Волновое сопротивление</w:t>
            </w:r>
          </w:p>
        </w:tc>
        <w:tc>
          <w:tcPr>
            <w:tcW w:w="2728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ρ</w:t>
            </w:r>
          </w:p>
        </w:tc>
        <w:tc>
          <w:tcPr>
            <w:tcW w:w="3191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200 Ом</w:t>
            </w:r>
          </w:p>
        </w:tc>
      </w:tr>
      <w:tr w:rsidR="005671D6" w:rsidRPr="00D268FA" w:rsidTr="001F15B4">
        <w:tc>
          <w:tcPr>
            <w:tcW w:w="3652" w:type="dxa"/>
          </w:tcPr>
          <w:p w:rsidR="005671D6" w:rsidRPr="00D268FA" w:rsidRDefault="005671D6" w:rsidP="004C3193">
            <w:pPr>
              <w:jc w:val="center"/>
              <w:rPr>
                <w:sz w:val="28"/>
              </w:rPr>
            </w:pPr>
            <w:r w:rsidRPr="00D268FA">
              <w:rPr>
                <w:sz w:val="28"/>
              </w:rPr>
              <w:t>Добротность</w:t>
            </w:r>
          </w:p>
        </w:tc>
        <w:tc>
          <w:tcPr>
            <w:tcW w:w="2728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D268FA">
              <w:rPr>
                <w:sz w:val="28"/>
                <w:lang w:val="en-US"/>
              </w:rPr>
              <w:t>Q</w:t>
            </w:r>
          </w:p>
        </w:tc>
        <w:tc>
          <w:tcPr>
            <w:tcW w:w="3191" w:type="dxa"/>
          </w:tcPr>
          <w:p w:rsidR="005671D6" w:rsidRPr="00D268FA" w:rsidRDefault="005671D6" w:rsidP="001F15B4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  <w:lang w:val="en-US"/>
              </w:rPr>
              <w:t>15</w:t>
            </w:r>
            <w:r w:rsidRPr="00D268FA">
              <w:rPr>
                <w:sz w:val="28"/>
              </w:rPr>
              <w:t>0</w:t>
            </w:r>
          </w:p>
        </w:tc>
      </w:tr>
      <w:tr w:rsidR="005671D6" w:rsidRPr="006A67B4" w:rsidTr="001F15B4">
        <w:tc>
          <w:tcPr>
            <w:tcW w:w="3652" w:type="dxa"/>
          </w:tcPr>
          <w:p w:rsidR="005671D6" w:rsidRPr="00D268FA" w:rsidRDefault="005671D6" w:rsidP="00A2147B">
            <w:pPr>
              <w:jc w:val="center"/>
              <w:rPr>
                <w:sz w:val="28"/>
              </w:rPr>
            </w:pPr>
            <w:r w:rsidRPr="00D268FA">
              <w:rPr>
                <w:sz w:val="28"/>
              </w:rPr>
              <w:t>Граничный коэффициент использования коллекторного напряжения</w:t>
            </w:r>
          </w:p>
        </w:tc>
        <w:tc>
          <w:tcPr>
            <w:tcW w:w="2728" w:type="dxa"/>
          </w:tcPr>
          <w:p w:rsidR="005671D6" w:rsidRPr="00D268FA" w:rsidRDefault="005671D6" w:rsidP="004C3193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D268FA">
              <w:rPr>
                <w:sz w:val="28"/>
              </w:rPr>
              <w:t>ξ</w:t>
            </w:r>
            <w:r w:rsidRPr="00D268FA">
              <w:rPr>
                <w:sz w:val="28"/>
                <w:vertAlign w:val="subscript"/>
              </w:rPr>
              <w:t>гр</w:t>
            </w:r>
            <w:proofErr w:type="spellEnd"/>
          </w:p>
        </w:tc>
        <w:tc>
          <w:tcPr>
            <w:tcW w:w="3191" w:type="dxa"/>
          </w:tcPr>
          <w:p w:rsidR="005671D6" w:rsidRPr="006A67B4" w:rsidRDefault="005671D6" w:rsidP="00713627">
            <w:pPr>
              <w:spacing w:line="360" w:lineRule="auto"/>
              <w:jc w:val="center"/>
              <w:rPr>
                <w:sz w:val="28"/>
              </w:rPr>
            </w:pPr>
            <w:r w:rsidRPr="00D268FA">
              <w:rPr>
                <w:sz w:val="28"/>
              </w:rPr>
              <w:t>0.875</w:t>
            </w:r>
          </w:p>
        </w:tc>
      </w:tr>
    </w:tbl>
    <w:p w:rsidR="005671D6" w:rsidRDefault="005671D6" w:rsidP="00C166AE">
      <w:pPr>
        <w:spacing w:line="360" w:lineRule="auto"/>
        <w:jc w:val="both"/>
        <w:rPr>
          <w:sz w:val="28"/>
        </w:rPr>
      </w:pPr>
    </w:p>
    <w:p w:rsidR="005671D6" w:rsidRDefault="005671D6" w:rsidP="00C166AE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Проверим параметры выбранного транзистора на соответствие заданию.</w:t>
      </w:r>
    </w:p>
    <w:p w:rsidR="005671D6" w:rsidRDefault="005671D6" w:rsidP="00C166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Амплитуда импульса коллекторного тока:</w:t>
      </w:r>
    </w:p>
    <w:p w:rsidR="005671D6" w:rsidRPr="002332F9" w:rsidRDefault="005671D6" w:rsidP="00C166AE">
      <w:pPr>
        <w:spacing w:line="360" w:lineRule="auto"/>
        <w:jc w:val="both"/>
        <w:rPr>
          <w:sz w:val="28"/>
          <w:lang w:val="en-US"/>
        </w:rPr>
      </w:pPr>
      <w:r w:rsidRPr="002332F9">
        <w:rPr>
          <w:position w:val="-12"/>
          <w:sz w:val="28"/>
          <w:lang w:val="en-US"/>
        </w:rPr>
        <w:object w:dxaOrig="3920" w:dyaOrig="380">
          <v:shape id="_x0000_i1027" type="#_x0000_t75" style="width:195.6pt;height:19.2pt" o:ole="">
            <v:imagedata r:id="rId8" o:title=""/>
          </v:shape>
          <o:OLEObject Type="Embed" ProgID="Equation.3" ShapeID="_x0000_i1027" DrawAspect="Content" ObjectID="_1662285565" r:id="rId9"/>
        </w:object>
      </w:r>
    </w:p>
    <w:p w:rsidR="005671D6" w:rsidRDefault="005671D6" w:rsidP="00C166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Сопротивление материала базы:</w:t>
      </w:r>
    </w:p>
    <w:p w:rsidR="005671D6" w:rsidRDefault="005671D6" w:rsidP="00C166AE">
      <w:pPr>
        <w:spacing w:line="360" w:lineRule="auto"/>
        <w:jc w:val="both"/>
        <w:rPr>
          <w:sz w:val="28"/>
        </w:rPr>
      </w:pPr>
      <w:r w:rsidRPr="00F134D6">
        <w:rPr>
          <w:position w:val="-30"/>
          <w:sz w:val="28"/>
        </w:rPr>
        <w:object w:dxaOrig="4780" w:dyaOrig="720">
          <v:shape id="_x0000_i1028" type="#_x0000_t75" style="width:231.6pt;height:36pt" o:ole="">
            <v:imagedata r:id="rId10" o:title=""/>
          </v:shape>
          <o:OLEObject Type="Embed" ProgID="Equation.3" ShapeID="_x0000_i1028" DrawAspect="Content" ObjectID="_1662285566" r:id="rId11"/>
        </w:object>
      </w:r>
    </w:p>
    <w:p w:rsidR="005671D6" w:rsidRDefault="005671D6" w:rsidP="00C166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Крутизна статических ВАХ при низких частотах:</w:t>
      </w:r>
    </w:p>
    <w:p w:rsidR="005671D6" w:rsidRDefault="005671D6" w:rsidP="00C166AE">
      <w:pPr>
        <w:spacing w:line="360" w:lineRule="auto"/>
        <w:jc w:val="both"/>
        <w:rPr>
          <w:sz w:val="28"/>
        </w:rPr>
      </w:pPr>
      <w:r w:rsidRPr="00D63D22">
        <w:rPr>
          <w:position w:val="-60"/>
          <w:sz w:val="28"/>
        </w:rPr>
        <w:object w:dxaOrig="5319" w:dyaOrig="980">
          <v:shape id="_x0000_i1029" type="#_x0000_t75" style="width:266.4pt;height:48.6pt" o:ole="">
            <v:imagedata r:id="rId12" o:title=""/>
          </v:shape>
          <o:OLEObject Type="Embed" ProgID="Equation.3" ShapeID="_x0000_i1029" DrawAspect="Content" ObjectID="_1662285567" r:id="rId13"/>
        </w:object>
      </w:r>
    </w:p>
    <w:p w:rsidR="005671D6" w:rsidRDefault="005671D6" w:rsidP="00C166AE">
      <w:pPr>
        <w:rPr>
          <w:sz w:val="28"/>
        </w:rPr>
      </w:pPr>
      <w:r>
        <w:rPr>
          <w:sz w:val="28"/>
        </w:rPr>
        <w:lastRenderedPageBreak/>
        <w:tab/>
        <w:t>Граничная частота транзистора по крутизне:</w:t>
      </w:r>
    </w:p>
    <w:p w:rsidR="005671D6" w:rsidRDefault="005671D6" w:rsidP="00C166AE">
      <w:pPr>
        <w:rPr>
          <w:sz w:val="28"/>
        </w:rPr>
      </w:pPr>
      <w:r w:rsidRPr="00576DB0">
        <w:rPr>
          <w:position w:val="-30"/>
          <w:sz w:val="28"/>
        </w:rPr>
        <w:object w:dxaOrig="3840" w:dyaOrig="680">
          <v:shape id="_x0000_i1030" type="#_x0000_t75" style="width:192pt;height:33pt" o:ole="">
            <v:imagedata r:id="rId14" o:title=""/>
          </v:shape>
          <o:OLEObject Type="Embed" ProgID="Equation.3" ShapeID="_x0000_i1030" DrawAspect="Content" ObjectID="_1662285568" r:id="rId15"/>
        </w:object>
      </w:r>
    </w:p>
    <w:p w:rsidR="005671D6" w:rsidRDefault="005671D6" w:rsidP="00C166AE">
      <w:pPr>
        <w:rPr>
          <w:sz w:val="28"/>
          <w:lang w:val="en-US"/>
        </w:rPr>
      </w:pPr>
      <w:r w:rsidRPr="003E68C5">
        <w:rPr>
          <w:position w:val="-12"/>
          <w:sz w:val="28"/>
          <w:lang w:val="en-US"/>
        </w:rPr>
        <w:object w:dxaOrig="3560" w:dyaOrig="380">
          <v:shape id="_x0000_i1031" type="#_x0000_t75" style="width:177.6pt;height:18pt" o:ole="">
            <v:imagedata r:id="rId16" o:title=""/>
          </v:shape>
          <o:OLEObject Type="Embed" ProgID="Equation.3" ShapeID="_x0000_i1031" DrawAspect="Content" ObjectID="_1662285569" r:id="rId17"/>
        </w:object>
      </w:r>
    </w:p>
    <w:p w:rsidR="005671D6" w:rsidRDefault="005671D6" w:rsidP="002924B4">
      <w:pPr>
        <w:ind w:firstLine="708"/>
        <w:rPr>
          <w:sz w:val="28"/>
        </w:rPr>
      </w:pPr>
      <w:r>
        <w:rPr>
          <w:sz w:val="28"/>
        </w:rPr>
        <w:t>Следовательно, данный транзистор пригоден для построения автогенератора заданной частоты.</w:t>
      </w:r>
    </w:p>
    <w:p w:rsidR="005671D6" w:rsidRDefault="005671D6" w:rsidP="002924B4">
      <w:pPr>
        <w:rPr>
          <w:sz w:val="28"/>
        </w:rPr>
      </w:pPr>
    </w:p>
    <w:p w:rsidR="005671D6" w:rsidRDefault="005671D6" w:rsidP="002924B4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Расчёт параметров схемы</w:t>
      </w:r>
    </w:p>
    <w:p w:rsidR="005671D6" w:rsidRDefault="005671D6" w:rsidP="002924B4">
      <w:pPr>
        <w:ind w:firstLine="708"/>
        <w:rPr>
          <w:sz w:val="28"/>
        </w:rPr>
      </w:pPr>
      <w:r>
        <w:rPr>
          <w:sz w:val="28"/>
        </w:rPr>
        <w:t>Напряжения источника коллекторного питания:</w:t>
      </w:r>
    </w:p>
    <w:p w:rsidR="005671D6" w:rsidRDefault="005671D6" w:rsidP="002924B4">
      <w:pPr>
        <w:rPr>
          <w:sz w:val="28"/>
        </w:rPr>
      </w:pPr>
      <w:r w:rsidRPr="002924B4">
        <w:rPr>
          <w:position w:val="-14"/>
          <w:sz w:val="28"/>
        </w:rPr>
        <w:object w:dxaOrig="3240" w:dyaOrig="380">
          <v:shape id="_x0000_i1032" type="#_x0000_t75" style="width:162pt;height:18pt" o:ole="">
            <v:imagedata r:id="rId18" o:title=""/>
          </v:shape>
          <o:OLEObject Type="Embed" ProgID="Equation.3" ShapeID="_x0000_i1032" DrawAspect="Content" ObjectID="_1662285570" r:id="rId19"/>
        </w:object>
      </w:r>
    </w:p>
    <w:p w:rsidR="005671D6" w:rsidRDefault="005671D6" w:rsidP="004C3193">
      <w:pPr>
        <w:ind w:firstLine="708"/>
        <w:rPr>
          <w:sz w:val="28"/>
        </w:rPr>
      </w:pPr>
      <w:r>
        <w:rPr>
          <w:sz w:val="28"/>
        </w:rPr>
        <w:t>Коэффициент использования коллекторного напряжения:</w:t>
      </w:r>
    </w:p>
    <w:p w:rsidR="005671D6" w:rsidRDefault="005671D6" w:rsidP="002924B4">
      <w:pPr>
        <w:rPr>
          <w:sz w:val="28"/>
        </w:rPr>
      </w:pPr>
      <w:r w:rsidRPr="004C3193">
        <w:rPr>
          <w:position w:val="-14"/>
          <w:sz w:val="28"/>
        </w:rPr>
        <w:object w:dxaOrig="3420" w:dyaOrig="380">
          <v:shape id="_x0000_i1033" type="#_x0000_t75" style="width:171pt;height:18pt" o:ole="">
            <v:imagedata r:id="rId20" o:title=""/>
          </v:shape>
          <o:OLEObject Type="Embed" ProgID="Equation.3" ShapeID="_x0000_i1033" DrawAspect="Content" ObjectID="_1662285571" r:id="rId21"/>
        </w:object>
      </w:r>
    </w:p>
    <w:p w:rsidR="005671D6" w:rsidRDefault="005671D6" w:rsidP="002924B4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Оптимальное значение сопротивления резистора:</w:t>
      </w:r>
    </w:p>
    <w:p w:rsidR="005671D6" w:rsidRDefault="005671D6" w:rsidP="002924B4">
      <w:pPr>
        <w:rPr>
          <w:sz w:val="28"/>
        </w:rPr>
      </w:pPr>
      <w:r w:rsidRPr="00713627">
        <w:rPr>
          <w:position w:val="-30"/>
          <w:sz w:val="28"/>
        </w:rPr>
        <w:object w:dxaOrig="3600" w:dyaOrig="680">
          <v:shape id="_x0000_i1034" type="#_x0000_t75" style="width:178.8pt;height:33pt" o:ole="">
            <v:imagedata r:id="rId22" o:title=""/>
          </v:shape>
          <o:OLEObject Type="Embed" ProgID="Equation.3" ShapeID="_x0000_i1034" DrawAspect="Content" ObjectID="_1662285572" r:id="rId23"/>
        </w:object>
      </w:r>
    </w:p>
    <w:p w:rsidR="005671D6" w:rsidRDefault="005671D6" w:rsidP="002924B4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Амплитуда первой гармоники коллекторного тока:</w:t>
      </w:r>
    </w:p>
    <w:p w:rsidR="005671D6" w:rsidRDefault="005671D6" w:rsidP="002924B4">
      <w:pPr>
        <w:rPr>
          <w:sz w:val="28"/>
        </w:rPr>
      </w:pPr>
      <w:r w:rsidRPr="00713627">
        <w:rPr>
          <w:position w:val="-12"/>
          <w:sz w:val="28"/>
        </w:rPr>
        <w:object w:dxaOrig="3780" w:dyaOrig="380">
          <v:shape id="_x0000_i1035" type="#_x0000_t75" style="width:185.4pt;height:18pt" o:ole="">
            <v:imagedata r:id="rId24" o:title=""/>
          </v:shape>
          <o:OLEObject Type="Embed" ProgID="Equation.3" ShapeID="_x0000_i1035" DrawAspect="Content" ObjectID="_1662285573" r:id="rId25"/>
        </w:object>
      </w:r>
    </w:p>
    <w:p w:rsidR="005671D6" w:rsidRDefault="005671D6" w:rsidP="002924B4">
      <w:pPr>
        <w:rPr>
          <w:sz w:val="28"/>
        </w:rPr>
      </w:pPr>
      <w:r>
        <w:rPr>
          <w:sz w:val="28"/>
        </w:rPr>
        <w:tab/>
        <w:t>Постоянная составляющая коллекторного тока:</w:t>
      </w:r>
    </w:p>
    <w:p w:rsidR="005671D6" w:rsidRDefault="005671D6" w:rsidP="002924B4">
      <w:pPr>
        <w:rPr>
          <w:sz w:val="28"/>
          <w:lang w:val="en-US"/>
        </w:rPr>
      </w:pPr>
      <w:r w:rsidRPr="00A2147B">
        <w:rPr>
          <w:position w:val="-12"/>
          <w:sz w:val="28"/>
          <w:lang w:val="en-US"/>
        </w:rPr>
        <w:object w:dxaOrig="4020" w:dyaOrig="380">
          <v:shape id="_x0000_i1036" type="#_x0000_t75" style="width:198.6pt;height:18pt" o:ole="">
            <v:imagedata r:id="rId26" o:title=""/>
          </v:shape>
          <o:OLEObject Type="Embed" ProgID="Equation.3" ShapeID="_x0000_i1036" DrawAspect="Content" ObjectID="_1662285574" r:id="rId27"/>
        </w:object>
      </w:r>
    </w:p>
    <w:p w:rsidR="005671D6" w:rsidRDefault="005671D6" w:rsidP="00A2147B">
      <w:pPr>
        <w:ind w:firstLine="708"/>
        <w:rPr>
          <w:sz w:val="28"/>
        </w:rPr>
      </w:pPr>
      <w:r>
        <w:rPr>
          <w:sz w:val="28"/>
        </w:rPr>
        <w:t>Крутизна транзистора по первой гармонике:</w:t>
      </w:r>
    </w:p>
    <w:p w:rsidR="005671D6" w:rsidRDefault="005671D6" w:rsidP="00A2147B">
      <w:pPr>
        <w:rPr>
          <w:sz w:val="28"/>
        </w:rPr>
      </w:pPr>
      <w:r w:rsidRPr="00A2147B">
        <w:rPr>
          <w:position w:val="-12"/>
          <w:sz w:val="28"/>
        </w:rPr>
        <w:object w:dxaOrig="5780" w:dyaOrig="360">
          <v:shape id="_x0000_i1037" type="#_x0000_t75" style="width:285.6pt;height:18pt" o:ole="">
            <v:imagedata r:id="rId28" o:title=""/>
          </v:shape>
          <o:OLEObject Type="Embed" ProgID="Equation.3" ShapeID="_x0000_i1037" DrawAspect="Content" ObjectID="_1662285575" r:id="rId29"/>
        </w:object>
      </w:r>
    </w:p>
    <w:p w:rsidR="005671D6" w:rsidRDefault="005671D6" w:rsidP="00A2147B">
      <w:pPr>
        <w:rPr>
          <w:sz w:val="28"/>
        </w:rPr>
      </w:pPr>
      <w:r>
        <w:rPr>
          <w:sz w:val="28"/>
        </w:rPr>
        <w:tab/>
        <w:t>Индуктивность катушки контура:</w:t>
      </w:r>
    </w:p>
    <w:p w:rsidR="005671D6" w:rsidRPr="008C2274" w:rsidRDefault="008C2274" w:rsidP="00A2147B">
      <w:pPr>
        <w:rPr>
          <w:sz w:val="28"/>
          <w:lang w:val="en-US"/>
        </w:rPr>
      </w:pPr>
      <w:r w:rsidRPr="00ED77AC">
        <w:rPr>
          <w:position w:val="-32"/>
          <w:sz w:val="28"/>
        </w:rPr>
        <w:object w:dxaOrig="4300" w:dyaOrig="700">
          <v:shape id="_x0000_i1038" type="#_x0000_t75" style="width:210.6pt;height:35.4pt" o:ole="">
            <v:imagedata r:id="rId30" o:title=""/>
          </v:shape>
          <o:OLEObject Type="Embed" ProgID="Equation.3" ShapeID="_x0000_i1038" DrawAspect="Content" ObjectID="_1662285576" r:id="rId31"/>
        </w:object>
      </w:r>
    </w:p>
    <w:p w:rsidR="005671D6" w:rsidRDefault="005671D6" w:rsidP="00A2147B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Ёмкость контура:</w:t>
      </w:r>
    </w:p>
    <w:p w:rsidR="005671D6" w:rsidRDefault="0088079C" w:rsidP="00A2147B">
      <w:pPr>
        <w:rPr>
          <w:sz w:val="28"/>
        </w:rPr>
      </w:pPr>
      <w:r w:rsidRPr="00A7032B">
        <w:rPr>
          <w:position w:val="-32"/>
          <w:sz w:val="28"/>
        </w:rPr>
        <w:object w:dxaOrig="6039" w:dyaOrig="700">
          <v:shape id="_x0000_i1039" type="#_x0000_t75" style="width:301.8pt;height:34.8pt" o:ole="">
            <v:imagedata r:id="rId32" o:title=""/>
          </v:shape>
          <o:OLEObject Type="Embed" ProgID="Equation.3" ShapeID="_x0000_i1039" DrawAspect="Content" ObjectID="_1662285577" r:id="rId33"/>
        </w:object>
      </w:r>
    </w:p>
    <w:p w:rsidR="005671D6" w:rsidRDefault="005671D6" w:rsidP="00817A46">
      <w:pPr>
        <w:ind w:firstLine="708"/>
        <w:rPr>
          <w:sz w:val="28"/>
        </w:rPr>
      </w:pPr>
      <w:r>
        <w:rPr>
          <w:sz w:val="28"/>
        </w:rPr>
        <w:t>Коэффициент включения контура в коллекторную цепь:</w:t>
      </w:r>
    </w:p>
    <w:p w:rsidR="005671D6" w:rsidRDefault="0088079C" w:rsidP="00817A46">
      <w:pPr>
        <w:rPr>
          <w:sz w:val="28"/>
        </w:rPr>
      </w:pPr>
      <w:r w:rsidRPr="00817A46">
        <w:rPr>
          <w:position w:val="-32"/>
          <w:sz w:val="28"/>
        </w:rPr>
        <w:object w:dxaOrig="3500" w:dyaOrig="740">
          <v:shape id="_x0000_i1040" type="#_x0000_t75" style="width:173.4pt;height:36.6pt" o:ole="">
            <v:imagedata r:id="rId34" o:title=""/>
          </v:shape>
          <o:OLEObject Type="Embed" ProgID="Equation.3" ShapeID="_x0000_i1040" DrawAspect="Content" ObjectID="_1662285578" r:id="rId35"/>
        </w:object>
      </w:r>
    </w:p>
    <w:p w:rsidR="005671D6" w:rsidRDefault="005671D6" w:rsidP="00817A46">
      <w:pPr>
        <w:rPr>
          <w:sz w:val="28"/>
        </w:rPr>
      </w:pPr>
      <w:r>
        <w:rPr>
          <w:sz w:val="28"/>
        </w:rPr>
        <w:tab/>
        <w:t>Отношение ёмкостей:</w:t>
      </w:r>
    </w:p>
    <w:p w:rsidR="005671D6" w:rsidRDefault="005F61DD" w:rsidP="00817A46">
      <w:pPr>
        <w:rPr>
          <w:sz w:val="28"/>
        </w:rPr>
      </w:pPr>
      <w:r w:rsidRPr="005F61DD">
        <w:rPr>
          <w:position w:val="-64"/>
          <w:sz w:val="28"/>
        </w:rPr>
        <w:object w:dxaOrig="4819" w:dyaOrig="1020">
          <v:shape id="_x0000_i1041" type="#_x0000_t75" style="width:241.2pt;height:51pt" o:ole="">
            <v:imagedata r:id="rId36" o:title=""/>
          </v:shape>
          <o:OLEObject Type="Embed" ProgID="Equation.3" ShapeID="_x0000_i1041" DrawAspect="Content" ObjectID="_1662285579" r:id="rId37"/>
        </w:object>
      </w:r>
    </w:p>
    <w:p w:rsidR="005671D6" w:rsidRPr="005F61DD" w:rsidRDefault="005671D6" w:rsidP="00817A46">
      <w:pPr>
        <w:rPr>
          <w:sz w:val="28"/>
          <w:lang w:val="en-US"/>
        </w:rPr>
      </w:pPr>
      <w:r>
        <w:rPr>
          <w:sz w:val="28"/>
        </w:rPr>
        <w:tab/>
        <w:t>Значение емкостей в контуре:</w:t>
      </w:r>
    </w:p>
    <w:p w:rsidR="005671D6" w:rsidRDefault="005F61DD" w:rsidP="00817A46">
      <w:pPr>
        <w:rPr>
          <w:sz w:val="28"/>
        </w:rPr>
      </w:pPr>
      <w:r w:rsidRPr="009A595E">
        <w:rPr>
          <w:position w:val="-30"/>
          <w:sz w:val="28"/>
        </w:rPr>
        <w:object w:dxaOrig="3519" w:dyaOrig="720">
          <v:shape id="_x0000_i1042" type="#_x0000_t75" style="width:176.4pt;height:36pt" o:ole="">
            <v:imagedata r:id="rId38" o:title=""/>
          </v:shape>
          <o:OLEObject Type="Embed" ProgID="Equation.3" ShapeID="_x0000_i1042" DrawAspect="Content" ObjectID="_1662285580" r:id="rId39"/>
        </w:object>
      </w:r>
    </w:p>
    <w:p w:rsidR="005671D6" w:rsidRDefault="00BD5C92" w:rsidP="00817A46">
      <w:pPr>
        <w:rPr>
          <w:position w:val="-30"/>
          <w:sz w:val="28"/>
        </w:rPr>
      </w:pPr>
      <w:r w:rsidRPr="003767CC">
        <w:rPr>
          <w:position w:val="-30"/>
          <w:sz w:val="28"/>
        </w:rPr>
        <w:object w:dxaOrig="4540" w:dyaOrig="720">
          <v:shape id="_x0000_i1043" type="#_x0000_t75" style="width:227.4pt;height:36pt" o:ole="">
            <v:imagedata r:id="rId40" o:title=""/>
          </v:shape>
          <o:OLEObject Type="Embed" ProgID="Equation.3" ShapeID="_x0000_i1043" DrawAspect="Content" ObjectID="_1662285581" r:id="rId41"/>
        </w:object>
      </w:r>
    </w:p>
    <w:p w:rsidR="005671D6" w:rsidRDefault="00BD5C92" w:rsidP="00817A46">
      <w:pPr>
        <w:rPr>
          <w:lang w:val="en-US"/>
        </w:rPr>
      </w:pPr>
      <w:r w:rsidRPr="00ED77AC">
        <w:rPr>
          <w:position w:val="-12"/>
        </w:rPr>
        <w:object w:dxaOrig="5340" w:dyaOrig="380">
          <v:shape id="_x0000_i1044" type="#_x0000_t75" style="width:267pt;height:19.2pt" o:ole="">
            <v:imagedata r:id="rId42" o:title=""/>
          </v:shape>
          <o:OLEObject Type="Embed" ProgID="Equation.3" ShapeID="_x0000_i1044" DrawAspect="Content" ObjectID="_1662285582" r:id="rId43"/>
        </w:object>
      </w:r>
    </w:p>
    <w:p w:rsidR="005671D6" w:rsidRPr="00ED77AC" w:rsidRDefault="00333557" w:rsidP="00817A46">
      <w:pPr>
        <w:rPr>
          <w:sz w:val="28"/>
          <w:lang w:val="en-US"/>
        </w:rPr>
      </w:pPr>
      <w:r w:rsidRPr="00CD6E7D">
        <w:rPr>
          <w:position w:val="-12"/>
        </w:rPr>
        <w:object w:dxaOrig="5500" w:dyaOrig="380">
          <v:shape id="_x0000_i1045" type="#_x0000_t75" style="width:274.8pt;height:19.2pt" o:ole="">
            <v:imagedata r:id="rId44" o:title=""/>
          </v:shape>
          <o:OLEObject Type="Embed" ProgID="Equation.3" ShapeID="_x0000_i1045" DrawAspect="Content" ObjectID="_1662285583" r:id="rId45"/>
        </w:object>
      </w:r>
    </w:p>
    <w:p w:rsidR="005671D6" w:rsidRDefault="00333557" w:rsidP="00817A46">
      <w:pPr>
        <w:rPr>
          <w:sz w:val="28"/>
        </w:rPr>
      </w:pPr>
      <w:r w:rsidRPr="00BD5C92">
        <w:rPr>
          <w:position w:val="-60"/>
          <w:sz w:val="28"/>
        </w:rPr>
        <w:object w:dxaOrig="8100" w:dyaOrig="980">
          <v:shape id="_x0000_i1046" type="#_x0000_t75" style="width:400.8pt;height:49.2pt" o:ole="">
            <v:imagedata r:id="rId46" o:title=""/>
          </v:shape>
          <o:OLEObject Type="Embed" ProgID="Equation.3" ShapeID="_x0000_i1046" DrawAspect="Content" ObjectID="_1662285584" r:id="rId47"/>
        </w:object>
      </w:r>
    </w:p>
    <w:p w:rsidR="005671D6" w:rsidRDefault="005671D6" w:rsidP="00817A46">
      <w:pPr>
        <w:rPr>
          <w:sz w:val="28"/>
        </w:rPr>
      </w:pPr>
      <w:r>
        <w:rPr>
          <w:sz w:val="28"/>
        </w:rPr>
        <w:tab/>
        <w:t>Сопротивление ветви контура между базой и эмиттером:</w:t>
      </w:r>
    </w:p>
    <w:p w:rsidR="005671D6" w:rsidRDefault="00333557" w:rsidP="00817A46">
      <w:pPr>
        <w:rPr>
          <w:sz w:val="28"/>
        </w:rPr>
      </w:pPr>
      <w:r w:rsidRPr="005C3C11">
        <w:rPr>
          <w:position w:val="-32"/>
          <w:sz w:val="28"/>
        </w:rPr>
        <w:object w:dxaOrig="5280" w:dyaOrig="700">
          <v:shape id="_x0000_i1047" type="#_x0000_t75" style="width:261.6pt;height:35.4pt" o:ole="">
            <v:imagedata r:id="rId48" o:title=""/>
          </v:shape>
          <o:OLEObject Type="Embed" ProgID="Equation.3" ShapeID="_x0000_i1047" DrawAspect="Content" ObjectID="_1662285585" r:id="rId49"/>
        </w:object>
      </w:r>
    </w:p>
    <w:p w:rsidR="005671D6" w:rsidRDefault="005671D6" w:rsidP="00817A46">
      <w:pPr>
        <w:rPr>
          <w:sz w:val="28"/>
        </w:rPr>
      </w:pPr>
      <w:r>
        <w:rPr>
          <w:sz w:val="28"/>
        </w:rPr>
        <w:tab/>
        <w:t>Сопротивление делителя:</w:t>
      </w:r>
    </w:p>
    <w:p w:rsidR="005671D6" w:rsidRDefault="00333557" w:rsidP="00817A46">
      <w:pPr>
        <w:rPr>
          <w:sz w:val="28"/>
        </w:rPr>
      </w:pPr>
      <w:r w:rsidRPr="005C3C11">
        <w:rPr>
          <w:position w:val="-24"/>
          <w:sz w:val="28"/>
        </w:rPr>
        <w:object w:dxaOrig="5660" w:dyaOrig="620">
          <v:shape id="_x0000_i1048" type="#_x0000_t75" style="width:282.6pt;height:31.2pt" o:ole="">
            <v:imagedata r:id="rId50" o:title=""/>
          </v:shape>
          <o:OLEObject Type="Embed" ProgID="Equation.3" ShapeID="_x0000_i1048" DrawAspect="Content" ObjectID="_1662285586" r:id="rId51"/>
        </w:object>
      </w:r>
    </w:p>
    <w:p w:rsidR="005671D6" w:rsidRDefault="005671D6" w:rsidP="00817A46">
      <w:pPr>
        <w:rPr>
          <w:sz w:val="28"/>
        </w:rPr>
      </w:pPr>
      <w:r>
        <w:rPr>
          <w:sz w:val="28"/>
        </w:rPr>
        <w:tab/>
        <w:t>Постоянная составляющая тока базы:</w:t>
      </w:r>
    </w:p>
    <w:p w:rsidR="005671D6" w:rsidRPr="005C3C11" w:rsidRDefault="00333557" w:rsidP="00817A46">
      <w:pPr>
        <w:rPr>
          <w:sz w:val="28"/>
          <w:lang w:val="en-US"/>
        </w:rPr>
      </w:pPr>
      <w:r w:rsidRPr="005C3C11">
        <w:rPr>
          <w:position w:val="-28"/>
          <w:sz w:val="28"/>
        </w:rPr>
        <w:object w:dxaOrig="3000" w:dyaOrig="700">
          <v:shape id="_x0000_i1049" type="#_x0000_t75" style="width:148.8pt;height:35.4pt" o:ole="">
            <v:imagedata r:id="rId52" o:title=""/>
          </v:shape>
          <o:OLEObject Type="Embed" ProgID="Equation.3" ShapeID="_x0000_i1049" DrawAspect="Content" ObjectID="_1662285587" r:id="rId53"/>
        </w:object>
      </w:r>
    </w:p>
    <w:p w:rsidR="005671D6" w:rsidRDefault="005671D6" w:rsidP="00817A46">
      <w:pPr>
        <w:rPr>
          <w:sz w:val="28"/>
          <w:lang w:val="en-US"/>
        </w:rPr>
      </w:pPr>
      <w:r>
        <w:rPr>
          <w:sz w:val="28"/>
        </w:rPr>
        <w:tab/>
        <w:t xml:space="preserve">Сопротивления </w:t>
      </w:r>
      <w:r>
        <w:rPr>
          <w:sz w:val="28"/>
          <w:lang w:val="en-US"/>
        </w:rPr>
        <w:t xml:space="preserve">R1 </w:t>
      </w:r>
      <w:r>
        <w:rPr>
          <w:sz w:val="28"/>
        </w:rPr>
        <w:t xml:space="preserve">и </w:t>
      </w:r>
      <w:r>
        <w:rPr>
          <w:sz w:val="28"/>
          <w:lang w:val="en-US"/>
        </w:rPr>
        <w:t>R2:</w:t>
      </w:r>
    </w:p>
    <w:p w:rsidR="005671D6" w:rsidRDefault="00C44BBF" w:rsidP="00817A46">
      <w:pPr>
        <w:rPr>
          <w:sz w:val="28"/>
          <w:lang w:val="en-US"/>
        </w:rPr>
      </w:pPr>
      <w:r w:rsidRPr="005C3C11">
        <w:rPr>
          <w:position w:val="-30"/>
          <w:sz w:val="28"/>
          <w:lang w:val="en-US"/>
        </w:rPr>
        <w:object w:dxaOrig="3240" w:dyaOrig="680">
          <v:shape id="_x0000_i1050" type="#_x0000_t75" style="width:160.8pt;height:34.2pt" o:ole="">
            <v:imagedata r:id="rId54" o:title=""/>
          </v:shape>
          <o:OLEObject Type="Embed" ProgID="Equation.3" ShapeID="_x0000_i1050" DrawAspect="Content" ObjectID="_1662285588" r:id="rId55"/>
        </w:object>
      </w:r>
    </w:p>
    <w:p w:rsidR="005671D6" w:rsidRDefault="00C44BBF" w:rsidP="00817A46">
      <w:pPr>
        <w:rPr>
          <w:sz w:val="28"/>
          <w:lang w:val="en-US"/>
        </w:rPr>
      </w:pPr>
      <w:r w:rsidRPr="006D187C">
        <w:rPr>
          <w:position w:val="-30"/>
          <w:sz w:val="28"/>
          <w:lang w:val="en-US"/>
        </w:rPr>
        <w:object w:dxaOrig="4520" w:dyaOrig="680">
          <v:shape id="_x0000_i1051" type="#_x0000_t75" style="width:225.6pt;height:34.2pt" o:ole="">
            <v:imagedata r:id="rId56" o:title=""/>
          </v:shape>
          <o:OLEObject Type="Embed" ProgID="Equation.3" ShapeID="_x0000_i1051" DrawAspect="Content" ObjectID="_1662285589" r:id="rId57"/>
        </w:object>
      </w:r>
    </w:p>
    <w:p w:rsidR="005671D6" w:rsidRDefault="005671D6" w:rsidP="00817A46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Ёмкость эмиттера:</w:t>
      </w:r>
    </w:p>
    <w:p w:rsidR="005671D6" w:rsidRDefault="00C44BBF" w:rsidP="00817A46">
      <w:pPr>
        <w:rPr>
          <w:sz w:val="28"/>
          <w:lang w:val="en-US"/>
        </w:rPr>
      </w:pPr>
      <w:r w:rsidRPr="00CA198E">
        <w:rPr>
          <w:position w:val="-32"/>
          <w:sz w:val="28"/>
          <w:lang w:val="en-US"/>
        </w:rPr>
        <w:object w:dxaOrig="8559" w:dyaOrig="700">
          <v:shape id="_x0000_i1052" type="#_x0000_t75" style="width:423.6pt;height:35.4pt" o:ole="">
            <v:imagedata r:id="rId58" o:title=""/>
          </v:shape>
          <o:OLEObject Type="Embed" ProgID="Equation.3" ShapeID="_x0000_i1052" DrawAspect="Content" ObjectID="_1662285590" r:id="rId59"/>
        </w:object>
      </w:r>
    </w:p>
    <w:p w:rsidR="005671D6" w:rsidRDefault="005671D6" w:rsidP="00817A46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В соответствии с рядом Е24(пока свои значения)</w:t>
      </w:r>
    </w:p>
    <w:p w:rsidR="005671D6" w:rsidRPr="003D4126" w:rsidRDefault="005671D6" w:rsidP="00817A46">
      <w:pPr>
        <w:rPr>
          <w:color w:val="000080"/>
          <w:sz w:val="28"/>
          <w:lang w:val="en-US"/>
        </w:rPr>
      </w:pPr>
      <w:r w:rsidRPr="003D4126">
        <w:rPr>
          <w:color w:val="000080"/>
          <w:position w:val="-10"/>
          <w:sz w:val="28"/>
        </w:rPr>
        <w:object w:dxaOrig="1280" w:dyaOrig="340">
          <v:shape id="_x0000_i1053" type="#_x0000_t75" style="width:63pt;height:17.4pt" o:ole="">
            <v:imagedata r:id="rId60" o:title=""/>
          </v:shape>
          <o:OLEObject Type="Embed" ProgID="Equation.3" ShapeID="_x0000_i1053" DrawAspect="Content" ObjectID="_1662285591" r:id="rId61"/>
        </w:object>
      </w:r>
    </w:p>
    <w:p w:rsidR="005671D6" w:rsidRPr="003D4126" w:rsidRDefault="005671D6" w:rsidP="00817A46">
      <w:pPr>
        <w:rPr>
          <w:color w:val="000080"/>
          <w:sz w:val="28"/>
        </w:rPr>
      </w:pPr>
      <w:r w:rsidRPr="003D4126">
        <w:rPr>
          <w:color w:val="000080"/>
          <w:position w:val="-10"/>
          <w:sz w:val="28"/>
        </w:rPr>
        <w:object w:dxaOrig="1260" w:dyaOrig="340">
          <v:shape id="_x0000_i1054" type="#_x0000_t75" style="width:62.4pt;height:17.4pt" o:ole="">
            <v:imagedata r:id="rId62" o:title=""/>
          </v:shape>
          <o:OLEObject Type="Embed" ProgID="Equation.3" ShapeID="_x0000_i1054" DrawAspect="Content" ObjectID="_1662285592" r:id="rId63"/>
        </w:object>
      </w:r>
    </w:p>
    <w:p w:rsidR="005671D6" w:rsidRPr="003D4126" w:rsidRDefault="005671D6" w:rsidP="00817A46">
      <w:pPr>
        <w:rPr>
          <w:color w:val="000080"/>
          <w:sz w:val="28"/>
          <w:lang w:val="en-US"/>
        </w:rPr>
      </w:pPr>
      <w:r w:rsidRPr="003D4126">
        <w:rPr>
          <w:color w:val="000080"/>
          <w:position w:val="-12"/>
          <w:sz w:val="28"/>
          <w:lang w:val="en-US"/>
        </w:rPr>
        <w:object w:dxaOrig="1240" w:dyaOrig="360">
          <v:shape id="_x0000_i1055" type="#_x0000_t75" style="width:62.4pt;height:18pt" o:ole="">
            <v:imagedata r:id="rId64" o:title=""/>
          </v:shape>
          <o:OLEObject Type="Embed" ProgID="Equation.3" ShapeID="_x0000_i1055" DrawAspect="Content" ObjectID="_1662285593" r:id="rId65"/>
        </w:object>
      </w:r>
    </w:p>
    <w:p w:rsidR="005671D6" w:rsidRPr="003D4126" w:rsidRDefault="005671D6" w:rsidP="00817A46">
      <w:pPr>
        <w:rPr>
          <w:color w:val="000080"/>
          <w:sz w:val="28"/>
          <w:lang w:val="en-US"/>
        </w:rPr>
      </w:pPr>
      <w:r w:rsidRPr="003D4126">
        <w:rPr>
          <w:color w:val="000080"/>
          <w:position w:val="-10"/>
          <w:sz w:val="28"/>
          <w:lang w:val="en-US"/>
        </w:rPr>
        <w:object w:dxaOrig="1160" w:dyaOrig="340">
          <v:shape id="_x0000_i1056" type="#_x0000_t75" style="width:57pt;height:17.4pt" o:ole="">
            <v:imagedata r:id="rId66" o:title=""/>
          </v:shape>
          <o:OLEObject Type="Embed" ProgID="Equation.3" ShapeID="_x0000_i1056" DrawAspect="Content" ObjectID="_1662285594" r:id="rId67"/>
        </w:object>
      </w:r>
    </w:p>
    <w:p w:rsidR="005671D6" w:rsidRPr="003D4126" w:rsidRDefault="00C44BBF" w:rsidP="00817A46">
      <w:pPr>
        <w:rPr>
          <w:color w:val="000080"/>
          <w:sz w:val="28"/>
        </w:rPr>
      </w:pPr>
      <w:r w:rsidRPr="003D4126">
        <w:rPr>
          <w:color w:val="000080"/>
          <w:position w:val="-10"/>
          <w:sz w:val="28"/>
          <w:lang w:val="en-US"/>
        </w:rPr>
        <w:object w:dxaOrig="1200" w:dyaOrig="340">
          <v:shape id="_x0000_i1057" type="#_x0000_t75" style="width:59.4pt;height:17.4pt" o:ole="">
            <v:imagedata r:id="rId68" o:title=""/>
          </v:shape>
          <o:OLEObject Type="Embed" ProgID="Equation.3" ShapeID="_x0000_i1057" DrawAspect="Content" ObjectID="_1662285595" r:id="rId69"/>
        </w:object>
      </w:r>
    </w:p>
    <w:p w:rsidR="005671D6" w:rsidRPr="003D4126" w:rsidRDefault="00C44BBF" w:rsidP="00817A46">
      <w:pPr>
        <w:rPr>
          <w:color w:val="000080"/>
          <w:sz w:val="28"/>
        </w:rPr>
      </w:pPr>
      <w:r w:rsidRPr="003D4126">
        <w:rPr>
          <w:color w:val="000080"/>
          <w:position w:val="-12"/>
          <w:sz w:val="28"/>
          <w:lang w:val="en-US"/>
        </w:rPr>
        <w:object w:dxaOrig="1180" w:dyaOrig="360">
          <v:shape id="_x0000_i1058" type="#_x0000_t75" style="width:57.6pt;height:18pt" o:ole="">
            <v:imagedata r:id="rId70" o:title=""/>
          </v:shape>
          <o:OLEObject Type="Embed" ProgID="Equation.3" ShapeID="_x0000_i1058" DrawAspect="Content" ObjectID="_1662285596" r:id="rId71"/>
        </w:object>
      </w:r>
    </w:p>
    <w:p w:rsidR="005671D6" w:rsidRPr="003D4126" w:rsidRDefault="00C44BBF" w:rsidP="00817A46">
      <w:pPr>
        <w:rPr>
          <w:color w:val="000080"/>
          <w:sz w:val="28"/>
        </w:rPr>
      </w:pPr>
      <w:r w:rsidRPr="003D4126">
        <w:rPr>
          <w:color w:val="000080"/>
          <w:position w:val="-10"/>
          <w:sz w:val="28"/>
        </w:rPr>
        <w:object w:dxaOrig="1260" w:dyaOrig="340">
          <v:shape id="_x0000_i1059" type="#_x0000_t75" style="width:63pt;height:17.4pt" o:ole="">
            <v:imagedata r:id="rId72" o:title=""/>
          </v:shape>
          <o:OLEObject Type="Embed" ProgID="Equation.3" ShapeID="_x0000_i1059" DrawAspect="Content" ObjectID="_1662285597" r:id="rId73"/>
        </w:object>
      </w:r>
    </w:p>
    <w:p w:rsidR="005671D6" w:rsidRPr="00C101C3" w:rsidRDefault="00C44BBF" w:rsidP="00817A46">
      <w:pPr>
        <w:rPr>
          <w:color w:val="FF0000"/>
          <w:sz w:val="28"/>
        </w:rPr>
      </w:pPr>
      <w:r w:rsidRPr="003D4126">
        <w:rPr>
          <w:color w:val="000080"/>
          <w:position w:val="-10"/>
          <w:sz w:val="28"/>
        </w:rPr>
        <w:object w:dxaOrig="1340" w:dyaOrig="340">
          <v:shape id="_x0000_i1060" type="#_x0000_t75" style="width:67.2pt;height:17.4pt" o:ole="">
            <v:imagedata r:id="rId74" o:title=""/>
          </v:shape>
          <o:OLEObject Type="Embed" ProgID="Equation.3" ShapeID="_x0000_i1060" DrawAspect="Content" ObjectID="_1662285598" r:id="rId75"/>
        </w:object>
      </w:r>
    </w:p>
    <w:p w:rsidR="005671D6" w:rsidRDefault="005671D6" w:rsidP="00CA198E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Моделирование автогенератора в программе </w:t>
      </w:r>
      <w:r>
        <w:rPr>
          <w:sz w:val="28"/>
          <w:lang w:val="en-US"/>
        </w:rPr>
        <w:t>Micro</w:t>
      </w:r>
      <w:r w:rsidRPr="00CA198E">
        <w:rPr>
          <w:sz w:val="28"/>
        </w:rPr>
        <w:t>-</w:t>
      </w:r>
      <w:r>
        <w:rPr>
          <w:sz w:val="28"/>
          <w:lang w:val="en-US"/>
        </w:rPr>
        <w:t>cap</w:t>
      </w:r>
      <w:r>
        <w:rPr>
          <w:sz w:val="28"/>
        </w:rPr>
        <w:t>:</w:t>
      </w:r>
    </w:p>
    <w:p w:rsidR="005671D6" w:rsidRDefault="005671D6" w:rsidP="00640598">
      <w:pPr>
        <w:ind w:firstLine="708"/>
        <w:rPr>
          <w:sz w:val="28"/>
        </w:rPr>
      </w:pPr>
      <w:r>
        <w:rPr>
          <w:sz w:val="28"/>
        </w:rPr>
        <w:t xml:space="preserve">На рис. 2 представлена схема автогенератора в программе </w:t>
      </w:r>
      <w:r>
        <w:rPr>
          <w:sz w:val="28"/>
          <w:lang w:val="en-US"/>
        </w:rPr>
        <w:t>Micro</w:t>
      </w:r>
      <w:r w:rsidRPr="00CA198E">
        <w:rPr>
          <w:sz w:val="28"/>
        </w:rPr>
        <w:t>-</w:t>
      </w:r>
      <w:r>
        <w:rPr>
          <w:sz w:val="28"/>
          <w:lang w:val="en-US"/>
        </w:rPr>
        <w:t>cap</w:t>
      </w:r>
      <w:r w:rsidRPr="00CA198E">
        <w:rPr>
          <w:sz w:val="28"/>
        </w:rPr>
        <w:t>.</w:t>
      </w:r>
    </w:p>
    <w:p w:rsidR="005671D6" w:rsidRPr="007F128B" w:rsidRDefault="004918B5" w:rsidP="00350111">
      <w:pPr>
        <w:ind w:firstLine="708"/>
        <w:jc w:val="center"/>
        <w:rPr>
          <w:sz w:val="28"/>
        </w:rPr>
      </w:pPr>
      <w:r>
        <w:rPr>
          <w:noProof/>
        </w:rPr>
        <w:lastRenderedPageBreak/>
        <w:pict>
          <v:shape id="_x0000_i1061" type="#_x0000_t75" style="width:252pt;height:399.6pt;visibility:visible;mso-wrap-style:square">
            <v:imagedata r:id="rId76" o:title=""/>
          </v:shape>
        </w:pict>
      </w:r>
    </w:p>
    <w:p w:rsidR="005671D6" w:rsidRPr="004260DC" w:rsidRDefault="005671D6" w:rsidP="006E4795">
      <w:pPr>
        <w:ind w:firstLine="708"/>
        <w:jc w:val="center"/>
        <w:rPr>
          <w:sz w:val="28"/>
        </w:rPr>
      </w:pPr>
      <w:r>
        <w:rPr>
          <w:sz w:val="28"/>
        </w:rPr>
        <w:t xml:space="preserve">Рисунок 2 –– Схема ёмкостной </w:t>
      </w:r>
      <w:proofErr w:type="spellStart"/>
      <w:r>
        <w:rPr>
          <w:sz w:val="28"/>
        </w:rPr>
        <w:t>трёхточки</w:t>
      </w:r>
      <w:proofErr w:type="spellEnd"/>
    </w:p>
    <w:p w:rsidR="005671D6" w:rsidRDefault="005671D6" w:rsidP="00640598">
      <w:pPr>
        <w:jc w:val="center"/>
        <w:rPr>
          <w:sz w:val="28"/>
        </w:rPr>
      </w:pPr>
    </w:p>
    <w:p w:rsidR="005671D6" w:rsidRDefault="005671D6" w:rsidP="00640598">
      <w:pPr>
        <w:rPr>
          <w:sz w:val="28"/>
        </w:rPr>
      </w:pPr>
      <w:r>
        <w:rPr>
          <w:sz w:val="28"/>
        </w:rPr>
        <w:t>На рис. 2 и 3 представлен результат моделирования рассчитанной схемы.</w:t>
      </w:r>
    </w:p>
    <w:p w:rsidR="005671D6" w:rsidRDefault="005671D6" w:rsidP="00640598">
      <w:pPr>
        <w:rPr>
          <w:sz w:val="28"/>
        </w:rPr>
      </w:pPr>
    </w:p>
    <w:p w:rsidR="005671D6" w:rsidRDefault="005671D6" w:rsidP="00640598">
      <w:pPr>
        <w:rPr>
          <w:sz w:val="28"/>
        </w:rPr>
      </w:pPr>
    </w:p>
    <w:p w:rsidR="005671D6" w:rsidRDefault="004918B5" w:rsidP="00640598">
      <w:pPr>
        <w:jc w:val="center"/>
        <w:rPr>
          <w:sz w:val="28"/>
        </w:rPr>
      </w:pPr>
      <w:r w:rsidRPr="00DC4108">
        <w:rPr>
          <w:noProof/>
        </w:rPr>
        <w:pict>
          <v:shape id="_x0000_i1070" type="#_x0000_t75" style="width:468.6pt;height:195pt;visibility:visible;mso-wrap-style:square">
            <v:imagedata r:id="rId77" o:title=""/>
          </v:shape>
        </w:pict>
      </w:r>
    </w:p>
    <w:p w:rsidR="005671D6" w:rsidRPr="00640598" w:rsidRDefault="005671D6" w:rsidP="00640598">
      <w:pPr>
        <w:jc w:val="center"/>
        <w:rPr>
          <w:sz w:val="28"/>
        </w:rPr>
      </w:pPr>
      <w:r>
        <w:rPr>
          <w:sz w:val="28"/>
        </w:rPr>
        <w:t xml:space="preserve">Рисунок 2 – </w:t>
      </w:r>
      <w:r w:rsidR="004918B5">
        <w:rPr>
          <w:sz w:val="28"/>
        </w:rPr>
        <w:t>Переходные процессы в схеме</w:t>
      </w:r>
    </w:p>
    <w:p w:rsidR="005671D6" w:rsidRPr="005C3D73" w:rsidRDefault="00803BF4" w:rsidP="00640598">
      <w:pPr>
        <w:jc w:val="center"/>
        <w:rPr>
          <w:sz w:val="28"/>
        </w:rPr>
      </w:pPr>
      <w:r w:rsidRPr="00DC4108">
        <w:rPr>
          <w:noProof/>
        </w:rPr>
        <w:lastRenderedPageBreak/>
        <w:pict>
          <v:shape id="_x0000_i1082" type="#_x0000_t75" style="width:468.6pt;height:195pt;visibility:visible;mso-wrap-style:square">
            <v:imagedata r:id="rId78" o:title=""/>
          </v:shape>
        </w:pict>
      </w:r>
    </w:p>
    <w:p w:rsidR="005671D6" w:rsidRPr="00640598" w:rsidRDefault="005671D6" w:rsidP="00640598">
      <w:pPr>
        <w:jc w:val="center"/>
        <w:rPr>
          <w:sz w:val="28"/>
        </w:rPr>
      </w:pPr>
      <w:r>
        <w:rPr>
          <w:sz w:val="28"/>
        </w:rPr>
        <w:t xml:space="preserve">Рисунок 3 – Выходное напряжение </w:t>
      </w:r>
      <w:r>
        <w:rPr>
          <w:sz w:val="28"/>
          <w:lang w:val="en-US"/>
        </w:rPr>
        <w:t>RC</w:t>
      </w:r>
      <w:r>
        <w:rPr>
          <w:sz w:val="28"/>
        </w:rPr>
        <w:t>-генератора</w:t>
      </w:r>
    </w:p>
    <w:p w:rsidR="005671D6" w:rsidRDefault="00803BF4" w:rsidP="00640598">
      <w:pPr>
        <w:jc w:val="center"/>
        <w:rPr>
          <w:sz w:val="28"/>
        </w:rPr>
      </w:pPr>
      <w:r w:rsidRPr="00640598">
        <w:rPr>
          <w:position w:val="-24"/>
          <w:sz w:val="28"/>
        </w:rPr>
        <w:object w:dxaOrig="2620" w:dyaOrig="620">
          <v:shape id="_x0000_i1080" type="#_x0000_t75" style="width:130.8pt;height:30.6pt" o:ole="">
            <v:imagedata r:id="rId79" o:title=""/>
          </v:shape>
          <o:OLEObject Type="Embed" ProgID="Equation.3" ShapeID="_x0000_i1080" DrawAspect="Content" ObjectID="_1662285599" r:id="rId80"/>
        </w:object>
      </w:r>
    </w:p>
    <w:p w:rsidR="005671D6" w:rsidRDefault="005671D6" w:rsidP="00640598">
      <w:pPr>
        <w:ind w:left="708"/>
        <w:rPr>
          <w:sz w:val="28"/>
        </w:rPr>
      </w:pPr>
      <w:r>
        <w:rPr>
          <w:sz w:val="28"/>
        </w:rPr>
        <w:t>Полученная частота приблизительно равна заданной.</w:t>
      </w:r>
    </w:p>
    <w:p w:rsidR="005671D6" w:rsidRPr="00640598" w:rsidRDefault="005671D6" w:rsidP="00640598">
      <w:pPr>
        <w:jc w:val="both"/>
        <w:rPr>
          <w:sz w:val="28"/>
        </w:rPr>
      </w:pPr>
      <w:r>
        <w:rPr>
          <w:sz w:val="28"/>
        </w:rPr>
        <w:t xml:space="preserve">Вывод: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ходе данной работы были рассчитаны значения элементов ёмкостной </w:t>
      </w:r>
      <w:proofErr w:type="spellStart"/>
      <w:r>
        <w:rPr>
          <w:sz w:val="28"/>
        </w:rPr>
        <w:t>трёхточки</w:t>
      </w:r>
      <w:proofErr w:type="spellEnd"/>
      <w:r>
        <w:rPr>
          <w:sz w:val="28"/>
        </w:rPr>
        <w:t>. Полученное значение частоты приблизительно равно заданному.</w:t>
      </w:r>
      <w:r w:rsidR="00803BF4">
        <w:rPr>
          <w:sz w:val="28"/>
        </w:rPr>
        <w:t xml:space="preserve"> После замены идеальных элементов из расчётов элементам ряда Е24 произошла полная </w:t>
      </w:r>
      <w:proofErr w:type="spellStart"/>
      <w:r w:rsidR="00803BF4">
        <w:rPr>
          <w:sz w:val="28"/>
        </w:rPr>
        <w:t>расстройка</w:t>
      </w:r>
      <w:proofErr w:type="spellEnd"/>
      <w:r w:rsidR="00803BF4">
        <w:rPr>
          <w:sz w:val="28"/>
        </w:rPr>
        <w:t xml:space="preserve"> схемы с изменением формы и частоты сигнала, но после выбора точного выбора </w:t>
      </w:r>
      <w:proofErr w:type="spellStart"/>
      <w:r w:rsidR="00803BF4">
        <w:rPr>
          <w:sz w:val="28"/>
        </w:rPr>
        <w:t>подстроечного</w:t>
      </w:r>
      <w:proofErr w:type="spellEnd"/>
      <w:r w:rsidR="00803BF4">
        <w:rPr>
          <w:sz w:val="28"/>
        </w:rPr>
        <w:t xml:space="preserve"> </w:t>
      </w:r>
      <w:proofErr w:type="spellStart"/>
      <w:r w:rsidR="00803BF4">
        <w:rPr>
          <w:sz w:val="28"/>
        </w:rPr>
        <w:t>кондесатора</w:t>
      </w:r>
      <w:proofErr w:type="spellEnd"/>
      <w:r w:rsidR="00803BF4">
        <w:rPr>
          <w:sz w:val="28"/>
        </w:rPr>
        <w:t xml:space="preserve"> форма сигнала нормализовалась и даже удалось добиться почти идеальной частоты работы с отклонением менее 5% от заданной частоты.</w:t>
      </w:r>
      <w:bookmarkStart w:id="0" w:name="_GoBack"/>
      <w:bookmarkEnd w:id="0"/>
    </w:p>
    <w:sectPr w:rsidR="005671D6" w:rsidRPr="00640598" w:rsidSect="00BF5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E92"/>
    <w:multiLevelType w:val="hybridMultilevel"/>
    <w:tmpl w:val="B97A0A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2209"/>
    <w:rsid w:val="00055E6A"/>
    <w:rsid w:val="0006059E"/>
    <w:rsid w:val="0010284B"/>
    <w:rsid w:val="00104A20"/>
    <w:rsid w:val="00132412"/>
    <w:rsid w:val="001D4963"/>
    <w:rsid w:val="001F15B4"/>
    <w:rsid w:val="001F35F1"/>
    <w:rsid w:val="001F45B2"/>
    <w:rsid w:val="00206724"/>
    <w:rsid w:val="002332F9"/>
    <w:rsid w:val="002416FE"/>
    <w:rsid w:val="00244E9F"/>
    <w:rsid w:val="00254321"/>
    <w:rsid w:val="002924B4"/>
    <w:rsid w:val="00333557"/>
    <w:rsid w:val="00350111"/>
    <w:rsid w:val="003767CC"/>
    <w:rsid w:val="003D4126"/>
    <w:rsid w:val="003E68C5"/>
    <w:rsid w:val="003F0578"/>
    <w:rsid w:val="003F6D2B"/>
    <w:rsid w:val="00415CD2"/>
    <w:rsid w:val="0042582E"/>
    <w:rsid w:val="004260DC"/>
    <w:rsid w:val="00427E5D"/>
    <w:rsid w:val="00477C4E"/>
    <w:rsid w:val="004918B5"/>
    <w:rsid w:val="004C3193"/>
    <w:rsid w:val="004C3B05"/>
    <w:rsid w:val="005671D6"/>
    <w:rsid w:val="00576DB0"/>
    <w:rsid w:val="00585A97"/>
    <w:rsid w:val="005B22D2"/>
    <w:rsid w:val="005C3C11"/>
    <w:rsid w:val="005C3D73"/>
    <w:rsid w:val="005D73FB"/>
    <w:rsid w:val="005F61DD"/>
    <w:rsid w:val="00640598"/>
    <w:rsid w:val="00670CC7"/>
    <w:rsid w:val="00674229"/>
    <w:rsid w:val="006A67B4"/>
    <w:rsid w:val="006D187C"/>
    <w:rsid w:val="006D1C4E"/>
    <w:rsid w:val="006D5F22"/>
    <w:rsid w:val="006E4795"/>
    <w:rsid w:val="007103A7"/>
    <w:rsid w:val="00713627"/>
    <w:rsid w:val="007225FD"/>
    <w:rsid w:val="00732BEF"/>
    <w:rsid w:val="00777C4C"/>
    <w:rsid w:val="007C154B"/>
    <w:rsid w:val="007D1286"/>
    <w:rsid w:val="007F128B"/>
    <w:rsid w:val="007F23B6"/>
    <w:rsid w:val="00803BF4"/>
    <w:rsid w:val="00817A46"/>
    <w:rsid w:val="00854743"/>
    <w:rsid w:val="008564D2"/>
    <w:rsid w:val="00863BFA"/>
    <w:rsid w:val="008677F6"/>
    <w:rsid w:val="0088079C"/>
    <w:rsid w:val="008C2274"/>
    <w:rsid w:val="008D4FE9"/>
    <w:rsid w:val="00901270"/>
    <w:rsid w:val="009306AE"/>
    <w:rsid w:val="00957410"/>
    <w:rsid w:val="00982DD0"/>
    <w:rsid w:val="009A595E"/>
    <w:rsid w:val="009D079D"/>
    <w:rsid w:val="00A2147B"/>
    <w:rsid w:val="00A7032B"/>
    <w:rsid w:val="00A70A9E"/>
    <w:rsid w:val="00AF2209"/>
    <w:rsid w:val="00B00586"/>
    <w:rsid w:val="00B17833"/>
    <w:rsid w:val="00B43923"/>
    <w:rsid w:val="00B950D6"/>
    <w:rsid w:val="00BC3BDA"/>
    <w:rsid w:val="00BD5C92"/>
    <w:rsid w:val="00BF5E51"/>
    <w:rsid w:val="00C101C3"/>
    <w:rsid w:val="00C166AE"/>
    <w:rsid w:val="00C44BBF"/>
    <w:rsid w:val="00C846C7"/>
    <w:rsid w:val="00CA198E"/>
    <w:rsid w:val="00CB7D75"/>
    <w:rsid w:val="00CD6E7D"/>
    <w:rsid w:val="00D268FA"/>
    <w:rsid w:val="00D63D22"/>
    <w:rsid w:val="00DB50E3"/>
    <w:rsid w:val="00DD606B"/>
    <w:rsid w:val="00DE0E90"/>
    <w:rsid w:val="00DF2DA3"/>
    <w:rsid w:val="00DF312A"/>
    <w:rsid w:val="00E20FAB"/>
    <w:rsid w:val="00ED77AC"/>
    <w:rsid w:val="00F134D6"/>
    <w:rsid w:val="00F2370C"/>
    <w:rsid w:val="00F56A8F"/>
    <w:rsid w:val="00F657EF"/>
    <w:rsid w:val="00F8649E"/>
    <w:rsid w:val="00F9021B"/>
    <w:rsid w:val="00F9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003A2B"/>
  <w15:docId w15:val="{66735BEA-8063-4A4B-B86C-91C42FF4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833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1783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semiHidden/>
    <w:rsid w:val="00B00586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292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76" Type="http://schemas.openxmlformats.org/officeDocument/2006/relationships/image" Target="media/image37.png"/><Relationship Id="rId7" Type="http://schemas.openxmlformats.org/officeDocument/2006/relationships/image" Target="media/image2.png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image" Target="media/image40.wmf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82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9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8.png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80" Type="http://schemas.openxmlformats.org/officeDocument/2006/relationships/oleObject" Target="embeddings/oleObject36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7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Иванов</dc:creator>
  <cp:keywords/>
  <dc:description/>
  <cp:lastModifiedBy>Exidniy Apelsin</cp:lastModifiedBy>
  <cp:revision>36</cp:revision>
  <dcterms:created xsi:type="dcterms:W3CDTF">2016-05-10T13:38:00Z</dcterms:created>
  <dcterms:modified xsi:type="dcterms:W3CDTF">2020-09-22T10:10:00Z</dcterms:modified>
</cp:coreProperties>
</file>