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5D4C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5D4C">
        <w:rPr>
          <w:rFonts w:ascii="Times New Roman" w:hAnsi="Times New Roman" w:cs="Times New Roman"/>
          <w:b/>
          <w:bCs/>
          <w:sz w:val="28"/>
          <w:szCs w:val="28"/>
        </w:rPr>
        <w:t xml:space="preserve">ФИЛИАЛ </w:t>
      </w:r>
      <w:r w:rsidRPr="00525D4C">
        <w:rPr>
          <w:rFonts w:ascii="Times New Roman" w:hAnsi="Times New Roman" w:cs="Times New Roman"/>
          <w:b/>
          <w:caps/>
          <w:sz w:val="28"/>
          <w:szCs w:val="28"/>
        </w:rPr>
        <w:t>федерального государственного бюджетного</w:t>
      </w:r>
      <w:r w:rsidRPr="00525D4C">
        <w:rPr>
          <w:rFonts w:ascii="Times New Roman" w:hAnsi="Times New Roman" w:cs="Times New Roman"/>
          <w:b/>
          <w:caps/>
          <w:sz w:val="28"/>
          <w:szCs w:val="28"/>
        </w:rPr>
        <w:br/>
        <w:t xml:space="preserve"> образовательного учреждениявысшего </w:t>
      </w:r>
      <w:proofErr w:type="gramStart"/>
      <w:r w:rsidRPr="00525D4C">
        <w:rPr>
          <w:rFonts w:ascii="Times New Roman" w:hAnsi="Times New Roman" w:cs="Times New Roman"/>
          <w:b/>
          <w:caps/>
          <w:sz w:val="28"/>
          <w:szCs w:val="28"/>
        </w:rPr>
        <w:t>образования</w:t>
      </w:r>
      <w:r w:rsidRPr="00525D4C">
        <w:rPr>
          <w:rFonts w:ascii="Times New Roman" w:hAnsi="Times New Roman" w:cs="Times New Roman"/>
          <w:b/>
          <w:caps/>
          <w:sz w:val="28"/>
          <w:szCs w:val="28"/>
        </w:rPr>
        <w:br/>
        <w:t>«</w:t>
      </w:r>
      <w:proofErr w:type="gramEnd"/>
      <w:r w:rsidRPr="00525D4C">
        <w:rPr>
          <w:rFonts w:ascii="Times New Roman" w:hAnsi="Times New Roman" w:cs="Times New Roman"/>
          <w:b/>
          <w:caps/>
          <w:sz w:val="28"/>
          <w:szCs w:val="28"/>
        </w:rPr>
        <w:t>Национальный исследовательский университет «МЭИ»</w:t>
      </w: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5D4C">
        <w:rPr>
          <w:rFonts w:ascii="Times New Roman" w:hAnsi="Times New Roman" w:cs="Times New Roman"/>
          <w:b/>
          <w:bCs/>
          <w:sz w:val="28"/>
          <w:szCs w:val="28"/>
        </w:rPr>
        <w:t>в г. Смоленске</w:t>
      </w: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9606"/>
      </w:tblGrid>
      <w:tr w:rsidR="00525D4C" w:rsidRPr="00525D4C" w:rsidTr="00FA7B24">
        <w:trPr>
          <w:trHeight w:val="284"/>
        </w:trPr>
        <w:tc>
          <w:tcPr>
            <w:tcW w:w="9606" w:type="dxa"/>
            <w:vAlign w:val="center"/>
          </w:tcPr>
          <w:p w:rsidR="00525D4C" w:rsidRPr="00525D4C" w:rsidRDefault="00525D4C" w:rsidP="00FA7B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r w:rsidRPr="00525D4C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Кафедра</w:t>
            </w:r>
          </w:p>
        </w:tc>
      </w:tr>
      <w:tr w:rsidR="00525D4C" w:rsidRPr="00525D4C" w:rsidTr="00FA7B24">
        <w:trPr>
          <w:trHeight w:val="284"/>
        </w:trPr>
        <w:tc>
          <w:tcPr>
            <w:tcW w:w="9606" w:type="dxa"/>
            <w:vAlign w:val="center"/>
          </w:tcPr>
          <w:p w:rsidR="00525D4C" w:rsidRPr="00525D4C" w:rsidRDefault="00525D4C" w:rsidP="00FA7B24">
            <w:pPr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525D4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электроники и микропроцессорной техники</w:t>
            </w:r>
          </w:p>
        </w:tc>
      </w:tr>
    </w:tbl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pacing w:val="6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pacing w:val="6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pacing w:val="6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napToGrid w:val="0"/>
          <w:spacing w:val="60"/>
          <w:sz w:val="28"/>
          <w:szCs w:val="28"/>
        </w:rPr>
        <w:t>Практическая работа</w:t>
      </w:r>
      <w:r w:rsidRPr="00525D4C">
        <w:rPr>
          <w:rFonts w:ascii="Times New Roman" w:hAnsi="Times New Roman" w:cs="Times New Roman"/>
          <w:b/>
          <w:bCs/>
          <w:snapToGrid w:val="0"/>
          <w:spacing w:val="6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napToGrid w:val="0"/>
          <w:spacing w:val="60"/>
          <w:sz w:val="28"/>
          <w:szCs w:val="28"/>
        </w:rPr>
        <w:t>5,</w:t>
      </w:r>
      <w:r w:rsidRPr="00525D4C">
        <w:rPr>
          <w:rFonts w:ascii="Times New Roman" w:hAnsi="Times New Roman" w:cs="Times New Roman"/>
          <w:b/>
          <w:bCs/>
          <w:snapToGrid w:val="0"/>
          <w:spacing w:val="60"/>
          <w:sz w:val="28"/>
          <w:szCs w:val="28"/>
        </w:rPr>
        <w:t>6</w:t>
      </w: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 w:rsidRPr="00525D4C">
        <w:rPr>
          <w:rFonts w:ascii="Times New Roman" w:hAnsi="Times New Roman" w:cs="Times New Roman"/>
          <w:snapToGrid w:val="0"/>
          <w:sz w:val="28"/>
          <w:szCs w:val="28"/>
        </w:rPr>
        <w:t>по дисциплине «Электронные промышленные устройства»</w:t>
      </w: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525D4C">
        <w:rPr>
          <w:rFonts w:ascii="Times New Roman" w:hAnsi="Times New Roman" w:cs="Times New Roman"/>
          <w:snapToGrid w:val="0"/>
          <w:sz w:val="28"/>
          <w:szCs w:val="28"/>
        </w:rPr>
        <w:t xml:space="preserve">Тема: </w:t>
      </w:r>
      <w:r w:rsidRPr="00525D4C">
        <w:rPr>
          <w:rFonts w:ascii="Times New Roman" w:hAnsi="Times New Roman" w:cs="Times New Roman"/>
          <w:b/>
          <w:snapToGrid w:val="0"/>
          <w:sz w:val="28"/>
          <w:szCs w:val="28"/>
        </w:rPr>
        <w:t>С</w:t>
      </w:r>
      <w:r>
        <w:rPr>
          <w:rFonts w:ascii="Times New Roman" w:hAnsi="Times New Roman" w:cs="Times New Roman"/>
          <w:b/>
          <w:snapToGrid w:val="0"/>
          <w:sz w:val="28"/>
          <w:szCs w:val="28"/>
        </w:rPr>
        <w:t>пектры модулированных сигналов</w:t>
      </w: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8"/>
          <w:szCs w:val="28"/>
        </w:rPr>
      </w:pPr>
    </w:p>
    <w:tbl>
      <w:tblPr>
        <w:tblW w:w="5387" w:type="dxa"/>
        <w:tblInd w:w="4219" w:type="dxa"/>
        <w:tblLook w:val="0000" w:firstRow="0" w:lastRow="0" w:firstColumn="0" w:lastColumn="0" w:noHBand="0" w:noVBand="0"/>
      </w:tblPr>
      <w:tblGrid>
        <w:gridCol w:w="3119"/>
        <w:gridCol w:w="2268"/>
      </w:tblGrid>
      <w:tr w:rsidR="00525D4C" w:rsidRPr="00525D4C" w:rsidTr="00FA7B24">
        <w:trPr>
          <w:trHeight w:val="782"/>
        </w:trPr>
        <w:tc>
          <w:tcPr>
            <w:tcW w:w="3119" w:type="dxa"/>
            <w:vAlign w:val="center"/>
          </w:tcPr>
          <w:p w:rsidR="00525D4C" w:rsidRPr="00525D4C" w:rsidRDefault="00525D4C" w:rsidP="00FA7B2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525D4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Группа </w:t>
            </w:r>
          </w:p>
        </w:tc>
        <w:tc>
          <w:tcPr>
            <w:tcW w:w="2268" w:type="dxa"/>
            <w:vAlign w:val="center"/>
          </w:tcPr>
          <w:p w:rsidR="00525D4C" w:rsidRPr="00525D4C" w:rsidRDefault="00525D4C" w:rsidP="00FA7B2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525D4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ПЭ1-15</w:t>
            </w:r>
          </w:p>
        </w:tc>
      </w:tr>
      <w:tr w:rsidR="00525D4C" w:rsidRPr="00525D4C" w:rsidTr="00FA7B24">
        <w:trPr>
          <w:trHeight w:val="782"/>
        </w:trPr>
        <w:tc>
          <w:tcPr>
            <w:tcW w:w="3119" w:type="dxa"/>
            <w:vAlign w:val="center"/>
          </w:tcPr>
          <w:p w:rsidR="00525D4C" w:rsidRPr="00525D4C" w:rsidRDefault="00525D4C" w:rsidP="00FA7B2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525D4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vAlign w:val="center"/>
          </w:tcPr>
          <w:p w:rsidR="00525D4C" w:rsidRPr="00525D4C" w:rsidRDefault="00525D4C" w:rsidP="00FA7B2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525D4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Цыганкова Д.Д.</w:t>
            </w:r>
          </w:p>
        </w:tc>
      </w:tr>
      <w:tr w:rsidR="00525D4C" w:rsidRPr="00525D4C" w:rsidTr="00FA7B24">
        <w:trPr>
          <w:trHeight w:val="782"/>
        </w:trPr>
        <w:tc>
          <w:tcPr>
            <w:tcW w:w="3119" w:type="dxa"/>
            <w:vAlign w:val="center"/>
          </w:tcPr>
          <w:p w:rsidR="00525D4C" w:rsidRPr="00525D4C" w:rsidRDefault="00525D4C" w:rsidP="00FA7B2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525D4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Преподаватель</w:t>
            </w:r>
          </w:p>
        </w:tc>
        <w:tc>
          <w:tcPr>
            <w:tcW w:w="2268" w:type="dxa"/>
            <w:vAlign w:val="center"/>
          </w:tcPr>
          <w:p w:rsidR="00525D4C" w:rsidRPr="00525D4C" w:rsidRDefault="00525D4C" w:rsidP="00FA7B2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Дроздецкий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В.С</w:t>
            </w:r>
            <w:r w:rsidRPr="00525D4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.</w:t>
            </w:r>
          </w:p>
        </w:tc>
      </w:tr>
      <w:tr w:rsidR="00525D4C" w:rsidRPr="00525D4C" w:rsidTr="00FA7B24">
        <w:trPr>
          <w:trHeight w:val="782"/>
        </w:trPr>
        <w:tc>
          <w:tcPr>
            <w:tcW w:w="3119" w:type="dxa"/>
            <w:vAlign w:val="center"/>
          </w:tcPr>
          <w:p w:rsidR="00525D4C" w:rsidRPr="00525D4C" w:rsidRDefault="00525D4C" w:rsidP="00FA7B2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525D4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Вариант </w:t>
            </w:r>
          </w:p>
        </w:tc>
        <w:tc>
          <w:tcPr>
            <w:tcW w:w="2268" w:type="dxa"/>
            <w:vAlign w:val="center"/>
          </w:tcPr>
          <w:p w:rsidR="00525D4C" w:rsidRPr="00525D4C" w:rsidRDefault="00525D4C" w:rsidP="00FA7B24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525D4C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21</w:t>
            </w:r>
          </w:p>
        </w:tc>
      </w:tr>
    </w:tbl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525D4C" w:rsidRPr="00525D4C" w:rsidRDefault="00525D4C" w:rsidP="00525D4C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</w:p>
    <w:p w:rsidR="00525D4C" w:rsidRPr="00525D4C" w:rsidRDefault="005C26AF" w:rsidP="00525D4C">
      <w:pPr>
        <w:spacing w:after="0" w:line="240" w:lineRule="auto"/>
        <w:jc w:val="center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rect id="_x0000_s1026" style="position:absolute;left:0;text-align:left;margin-left:211pt;margin-top:22.8pt;width:44.25pt;height:17.25pt;z-index:251658240" strokecolor="white [3212]"/>
        </w:pict>
      </w:r>
      <w:r w:rsidR="00525D4C" w:rsidRPr="00525D4C">
        <w:rPr>
          <w:rFonts w:ascii="Times New Roman" w:hAnsi="Times New Roman" w:cs="Times New Roman"/>
          <w:snapToGrid w:val="0"/>
          <w:sz w:val="28"/>
          <w:szCs w:val="28"/>
        </w:rPr>
        <w:t>Смоленск          2018</w:t>
      </w:r>
      <w:bookmarkStart w:id="0" w:name="_GoBack"/>
      <w:bookmarkEnd w:id="0"/>
    </w:p>
    <w:p w:rsidR="00525D4C" w:rsidRDefault="00525D4C" w:rsidP="00525D4C">
      <w:pPr>
        <w:pStyle w:val="Default"/>
        <w:rPr>
          <w:b/>
          <w:bCs/>
          <w:sz w:val="28"/>
          <w:szCs w:val="28"/>
        </w:rPr>
      </w:pPr>
    </w:p>
    <w:p w:rsidR="00652FF9" w:rsidRDefault="00836497" w:rsidP="00836497">
      <w:pPr>
        <w:pStyle w:val="Default"/>
        <w:jc w:val="center"/>
      </w:pPr>
      <w:r>
        <w:rPr>
          <w:b/>
          <w:bCs/>
          <w:sz w:val="28"/>
          <w:szCs w:val="28"/>
        </w:rPr>
        <w:t>Занятие № 5 Спектры сигналов при амплитудной модуляции</w:t>
      </w:r>
    </w:p>
    <w:p w:rsidR="00652FF9" w:rsidRDefault="00652FF9" w:rsidP="00652F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Собрать схему амплитудного модулятора, </w:t>
      </w:r>
    </w:p>
    <w:p w:rsidR="00652FF9" w:rsidRDefault="00652FF9" w:rsidP="00406E7D">
      <w:r>
        <w:rPr>
          <w:noProof/>
        </w:rPr>
        <w:drawing>
          <wp:inline distT="0" distB="0" distL="0" distR="0">
            <wp:extent cx="5791200" cy="3467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FF9" w:rsidRDefault="00652FF9" w:rsidP="00652F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Построить спектр сигнала с амплитудной модуляцией при глубине модуляции, равной 0.25. Объяснить соотношение между компонентами спектра и глубиной модуляции. </w:t>
      </w:r>
    </w:p>
    <w:p w:rsidR="00406E7D" w:rsidRDefault="00406E7D" w:rsidP="00652FF9">
      <w:pPr>
        <w:pStyle w:val="Default"/>
        <w:rPr>
          <w:noProof/>
        </w:rPr>
      </w:pPr>
    </w:p>
    <w:p w:rsidR="00652FF9" w:rsidRDefault="00406E7D" w:rsidP="005C26AF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C18FDB" wp14:editId="0CBA05C6">
            <wp:extent cx="5482590" cy="2466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96" t="12627" r="1341" b="8190"/>
                    <a:stretch/>
                  </pic:blipFill>
                  <pic:spPr bwMode="auto">
                    <a:xfrm>
                      <a:off x="0" y="0"/>
                      <a:ext cx="5486494" cy="246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FF9" w:rsidRDefault="00652FF9" w:rsidP="00652FF9">
      <w:pPr>
        <w:pStyle w:val="Default"/>
      </w:pPr>
    </w:p>
    <w:p w:rsidR="00652FF9" w:rsidRDefault="00652FF9" w:rsidP="00652F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Задать глубину модуляции равной 1, повторить пункты 1 и 2. Описать, что изменилось во временной и частотной областях. </w:t>
      </w:r>
    </w:p>
    <w:p w:rsidR="00591AFA" w:rsidRDefault="00591AFA" w:rsidP="00652FF9">
      <w:pPr>
        <w:pStyle w:val="Default"/>
        <w:rPr>
          <w:noProof/>
        </w:rPr>
      </w:pPr>
    </w:p>
    <w:p w:rsidR="00652FF9" w:rsidRDefault="00591AFA" w:rsidP="00591AFA">
      <w:pPr>
        <w:pStyle w:val="Defaul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73C867" wp14:editId="3432F7A2">
            <wp:extent cx="4953000" cy="2847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30" t="14468" r="10955" b="6874"/>
                    <a:stretch/>
                  </pic:blipFill>
                  <pic:spPr bwMode="auto">
                    <a:xfrm>
                      <a:off x="0" y="0"/>
                      <a:ext cx="495300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FF9" w:rsidRDefault="00652FF9" w:rsidP="00652FF9">
      <w:pPr>
        <w:pStyle w:val="Default"/>
      </w:pPr>
    </w:p>
    <w:p w:rsidR="00652FF9" w:rsidRDefault="00652FF9" w:rsidP="00652F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Объяснить, почему </w:t>
      </w:r>
      <w:proofErr w:type="spellStart"/>
      <w:r>
        <w:rPr>
          <w:sz w:val="28"/>
          <w:szCs w:val="28"/>
        </w:rPr>
        <w:t>двухполосную</w:t>
      </w:r>
      <w:proofErr w:type="spellEnd"/>
      <w:r>
        <w:rPr>
          <w:sz w:val="28"/>
          <w:szCs w:val="28"/>
        </w:rPr>
        <w:t xml:space="preserve"> амплитудную модуляцию невыгодно применять при передаче сигналов. Какие способы возможны для повышения энергетической эффективности амплитудной модуляции? </w:t>
      </w:r>
    </w:p>
    <w:p w:rsidR="00406E7D" w:rsidRDefault="00406E7D" w:rsidP="00652FF9">
      <w:pPr>
        <w:pStyle w:val="Default"/>
        <w:rPr>
          <w:sz w:val="28"/>
          <w:szCs w:val="28"/>
        </w:rPr>
      </w:pPr>
    </w:p>
    <w:p w:rsidR="00652FF9" w:rsidRDefault="00406E7D" w:rsidP="00652FF9">
      <w:pPr>
        <w:pStyle w:val="Default"/>
        <w:rPr>
          <w:sz w:val="28"/>
          <w:szCs w:val="28"/>
        </w:rPr>
      </w:pPr>
      <w:r w:rsidRPr="00406E7D">
        <w:rPr>
          <w:sz w:val="28"/>
          <w:szCs w:val="28"/>
        </w:rPr>
        <w:t>В сравнении с АМ сигналом БМ</w:t>
      </w:r>
      <w:r>
        <w:rPr>
          <w:sz w:val="28"/>
          <w:szCs w:val="28"/>
        </w:rPr>
        <w:t xml:space="preserve"> (балансная модуляция)</w:t>
      </w:r>
      <w:r w:rsidRPr="00406E7D">
        <w:rPr>
          <w:sz w:val="28"/>
          <w:szCs w:val="28"/>
        </w:rPr>
        <w:t xml:space="preserve"> и ОМ</w:t>
      </w:r>
      <w:r>
        <w:rPr>
          <w:sz w:val="28"/>
          <w:szCs w:val="28"/>
        </w:rPr>
        <w:t xml:space="preserve"> (однополосная модуляция)</w:t>
      </w:r>
      <w:r w:rsidRPr="00406E7D">
        <w:rPr>
          <w:sz w:val="28"/>
          <w:szCs w:val="28"/>
        </w:rPr>
        <w:t xml:space="preserve"> сигналы обладают более высокой помехоустойчивостью. Это достигается устранением при БМ энергетической избыточности АМ сигнала и его частотной избыточности при ОМ. Однако существенным недостатком сигналов с БМ и ОМ является необходимость использования для реализации их приема синхронных детекторов, что существенно усложняет приемные устройства.</w:t>
      </w:r>
    </w:p>
    <w:p w:rsidR="00406E7D" w:rsidRPr="00406E7D" w:rsidRDefault="00406E7D" w:rsidP="00652FF9">
      <w:pPr>
        <w:pStyle w:val="Default"/>
        <w:rPr>
          <w:sz w:val="28"/>
          <w:szCs w:val="28"/>
        </w:rPr>
      </w:pPr>
    </w:p>
    <w:p w:rsidR="00652FF9" w:rsidRDefault="00652FF9" w:rsidP="00417B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5. Собрать схему частотного модулятора, изображенного на рис. 2. С помощью источника синусоидального сигнала задать информационный (модулирующий) сигнал (Info) в виде функции</w:t>
      </w:r>
      <w:r w:rsidR="00417B93">
        <w:rPr>
          <w:sz w:val="28"/>
          <w:szCs w:val="28"/>
        </w:rPr>
        <w:t>:</w:t>
      </w: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417B93" w:rsidRDefault="00417B93" w:rsidP="00417B93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33970" cy="30819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586" cy="308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417B93" w:rsidRDefault="00417B93" w:rsidP="00417B93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4920" cy="30713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281" cy="307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5C26AF" w:rsidRDefault="005C26AF" w:rsidP="00417B93">
      <w:pPr>
        <w:pStyle w:val="Default"/>
        <w:rPr>
          <w:sz w:val="28"/>
          <w:szCs w:val="28"/>
        </w:rPr>
      </w:pPr>
    </w:p>
    <w:p w:rsidR="00836497" w:rsidRDefault="00836497" w:rsidP="005C26AF">
      <w:pPr>
        <w:pStyle w:val="Default"/>
        <w:rPr>
          <w:sz w:val="28"/>
          <w:szCs w:val="28"/>
        </w:rPr>
      </w:pPr>
    </w:p>
    <w:p w:rsidR="005C26AF" w:rsidRDefault="005C26AF" w:rsidP="005C26AF">
      <w:pPr>
        <w:pStyle w:val="Default"/>
        <w:rPr>
          <w:b/>
          <w:bCs/>
          <w:sz w:val="28"/>
          <w:szCs w:val="28"/>
        </w:rPr>
      </w:pPr>
    </w:p>
    <w:p w:rsidR="00836497" w:rsidRPr="00417B93" w:rsidRDefault="00836497" w:rsidP="0083649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Занятие № 6 Спектры сигналов при импульсной модуляции</w:t>
      </w:r>
    </w:p>
    <w:p w:rsidR="00FE4992" w:rsidRDefault="00FE4992" w:rsidP="00FE4992">
      <w:pPr>
        <w:pStyle w:val="Default"/>
      </w:pPr>
    </w:p>
    <w:p w:rsidR="00FE4992" w:rsidRDefault="00FE4992" w:rsidP="00FE499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 Собрать схему амплитудного модулятора с импульсной несущей (</w:t>
      </w:r>
      <w:proofErr w:type="spellStart"/>
      <w:r>
        <w:rPr>
          <w:sz w:val="28"/>
          <w:szCs w:val="28"/>
        </w:rPr>
        <w:t>Carrier</w:t>
      </w:r>
      <w:proofErr w:type="spellEnd"/>
      <w:r>
        <w:rPr>
          <w:sz w:val="28"/>
          <w:szCs w:val="28"/>
        </w:rPr>
        <w:t xml:space="preserve">). Частоту импульсов задать равной 10*f, где f – частота сигнала, Гц – номер в журнале посещаемости. Коэффициент заполнения импульсов принять равным 50%, амплитуду импульсов принять равной 1. Параметры модулирующего сигнала </w:t>
      </w:r>
      <w:proofErr w:type="spell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 xml:space="preserve"> задать такими же, как в пункте 1 занятия №5. </w:t>
      </w:r>
    </w:p>
    <w:p w:rsidR="00836497" w:rsidRDefault="00FE4992" w:rsidP="00FE4992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5700" cy="285750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E78" w:rsidRDefault="00917E78" w:rsidP="00FE4992">
      <w:pPr>
        <w:pStyle w:val="Default"/>
        <w:jc w:val="center"/>
        <w:rPr>
          <w:noProof/>
          <w:sz w:val="28"/>
          <w:szCs w:val="28"/>
        </w:rPr>
      </w:pPr>
    </w:p>
    <w:p w:rsidR="00FE4992" w:rsidRDefault="00FE4992" w:rsidP="00FE4992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14850" cy="54286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-176" r="29888"/>
                    <a:stretch/>
                  </pic:blipFill>
                  <pic:spPr bwMode="auto">
                    <a:xfrm>
                      <a:off x="0" y="0"/>
                      <a:ext cx="4514899" cy="542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456" w:rsidRDefault="00C64456" w:rsidP="00C64456">
      <w:pPr>
        <w:pStyle w:val="Default"/>
      </w:pPr>
    </w:p>
    <w:p w:rsidR="00C64456" w:rsidRDefault="00C64456" w:rsidP="00C6445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Собрать схему широтно-импульсного модулятора, изображенного на рис. 4. Компаратор находится в разделе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Operations</w:t>
      </w:r>
      <w:proofErr w:type="spellEnd"/>
      <w:r>
        <w:rPr>
          <w:sz w:val="28"/>
          <w:szCs w:val="28"/>
        </w:rPr>
        <w:t xml:space="preserve"> и называется </w:t>
      </w:r>
      <w:proofErr w:type="spellStart"/>
      <w:r>
        <w:rPr>
          <w:sz w:val="28"/>
          <w:szCs w:val="28"/>
        </w:rPr>
        <w:t>Relational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 xml:space="preserve">. Параметры информационного сигнала </w:t>
      </w:r>
      <w:proofErr w:type="spell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 xml:space="preserve"> задать такими же, как в пункте 1 занятия №5. Частоту генератора линейно-изменяющегося напряжения (ГЛИН) задать равной 20*f, где f – частота информационного сигнала. Минимальное значение пилообразного сигнала задать равным 0, максимальное – равным максимальному значению информационного сигнала. </w:t>
      </w:r>
    </w:p>
    <w:p w:rsidR="000438F0" w:rsidRDefault="000438F0" w:rsidP="000438F0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5800" cy="3898900"/>
            <wp:effectExtent l="19050" t="0" r="635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D4C" w:rsidRDefault="00525D4C" w:rsidP="000438F0">
      <w:pPr>
        <w:pStyle w:val="Default"/>
        <w:jc w:val="center"/>
        <w:rPr>
          <w:noProof/>
          <w:sz w:val="28"/>
          <w:szCs w:val="28"/>
        </w:rPr>
      </w:pPr>
    </w:p>
    <w:p w:rsidR="002C40E6" w:rsidRDefault="002C40E6" w:rsidP="000438F0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29275" cy="2783087"/>
            <wp:effectExtent l="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1184" t="100"/>
                    <a:stretch/>
                  </pic:blipFill>
                  <pic:spPr bwMode="auto">
                    <a:xfrm>
                      <a:off x="0" y="0"/>
                      <a:ext cx="5631951" cy="278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E78" w:rsidRDefault="00917E78" w:rsidP="000438F0">
      <w:pPr>
        <w:pStyle w:val="Default"/>
        <w:jc w:val="center"/>
        <w:rPr>
          <w:noProof/>
          <w:sz w:val="28"/>
          <w:szCs w:val="28"/>
        </w:rPr>
      </w:pPr>
    </w:p>
    <w:p w:rsidR="002C40E6" w:rsidRDefault="002C40E6" w:rsidP="000438F0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76750" cy="3168015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r="30468"/>
                    <a:stretch/>
                  </pic:blipFill>
                  <pic:spPr bwMode="auto">
                    <a:xfrm>
                      <a:off x="0" y="0"/>
                      <a:ext cx="4477551" cy="316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0E6" w:rsidRDefault="002C40E6" w:rsidP="002C40E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Уменьшить размах (от пика до пика) информационного сигнала в 2 раза, значение постоянной составляющей не менять. Получить модулированный сигнал во временной области и его спектр. Объяснить, что изменилось в спектре сигнала по сравнению с пунктом 2 и почему. </w:t>
      </w:r>
    </w:p>
    <w:p w:rsidR="002C40E6" w:rsidRDefault="002C40E6" w:rsidP="000438F0">
      <w:pPr>
        <w:pStyle w:val="Default"/>
        <w:jc w:val="center"/>
        <w:rPr>
          <w:sz w:val="28"/>
          <w:szCs w:val="28"/>
        </w:rPr>
      </w:pPr>
    </w:p>
    <w:p w:rsidR="00C64456" w:rsidRDefault="000438F0" w:rsidP="00FE4992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7906" cy="269931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322" cy="270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E78" w:rsidRDefault="00917E78" w:rsidP="00FE4992">
      <w:pPr>
        <w:pStyle w:val="Default"/>
        <w:jc w:val="center"/>
        <w:rPr>
          <w:noProof/>
          <w:sz w:val="28"/>
          <w:szCs w:val="28"/>
        </w:rPr>
      </w:pPr>
    </w:p>
    <w:p w:rsidR="000438F0" w:rsidRDefault="00F06081" w:rsidP="00FE4992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38650" cy="3127375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606" r="31069"/>
                    <a:stretch/>
                  </pic:blipFill>
                  <pic:spPr bwMode="auto">
                    <a:xfrm>
                      <a:off x="0" y="0"/>
                      <a:ext cx="4438867" cy="31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081" w:rsidRDefault="00F06081" w:rsidP="00F06081">
      <w:pPr>
        <w:pStyle w:val="Default"/>
      </w:pPr>
    </w:p>
    <w:p w:rsidR="00F06081" w:rsidRPr="00417B93" w:rsidRDefault="00F06081" w:rsidP="00FE4992">
      <w:pPr>
        <w:pStyle w:val="Default"/>
        <w:jc w:val="center"/>
        <w:rPr>
          <w:sz w:val="28"/>
          <w:szCs w:val="28"/>
        </w:rPr>
      </w:pPr>
    </w:p>
    <w:sectPr w:rsidR="00F06081" w:rsidRPr="00417B93" w:rsidSect="005C26AF">
      <w:footerReference w:type="default" r:id="rId17"/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F74" w:rsidRDefault="00061F74" w:rsidP="00AC7292">
      <w:pPr>
        <w:spacing w:after="0" w:line="240" w:lineRule="auto"/>
      </w:pPr>
      <w:r>
        <w:separator/>
      </w:r>
    </w:p>
  </w:endnote>
  <w:endnote w:type="continuationSeparator" w:id="0">
    <w:p w:rsidR="00061F74" w:rsidRDefault="00061F74" w:rsidP="00AC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707931"/>
      <w:docPartObj>
        <w:docPartGallery w:val="Page Numbers (Bottom of Page)"/>
        <w:docPartUnique/>
      </w:docPartObj>
    </w:sdtPr>
    <w:sdtContent>
      <w:p w:rsidR="00AC7292" w:rsidRDefault="00AC72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6AF">
          <w:rPr>
            <w:noProof/>
          </w:rPr>
          <w:t>2</w:t>
        </w:r>
        <w:r>
          <w:fldChar w:fldCharType="end"/>
        </w:r>
      </w:p>
    </w:sdtContent>
  </w:sdt>
  <w:p w:rsidR="00AC7292" w:rsidRDefault="00AC729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F74" w:rsidRDefault="00061F74" w:rsidP="00AC7292">
      <w:pPr>
        <w:spacing w:after="0" w:line="240" w:lineRule="auto"/>
      </w:pPr>
      <w:r>
        <w:separator/>
      </w:r>
    </w:p>
  </w:footnote>
  <w:footnote w:type="continuationSeparator" w:id="0">
    <w:p w:rsidR="00061F74" w:rsidRDefault="00061F74" w:rsidP="00AC7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2FF9"/>
    <w:rsid w:val="000438F0"/>
    <w:rsid w:val="00061F74"/>
    <w:rsid w:val="002C40E6"/>
    <w:rsid w:val="00406E7D"/>
    <w:rsid w:val="00417B93"/>
    <w:rsid w:val="004A72BD"/>
    <w:rsid w:val="00525D4C"/>
    <w:rsid w:val="00591AFA"/>
    <w:rsid w:val="005C26AF"/>
    <w:rsid w:val="00652FF9"/>
    <w:rsid w:val="00836497"/>
    <w:rsid w:val="00917E78"/>
    <w:rsid w:val="00AC7292"/>
    <w:rsid w:val="00C64456"/>
    <w:rsid w:val="00F06081"/>
    <w:rsid w:val="00F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BA146CD-6BCA-478C-BBBE-804062E8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2F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52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2FF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C7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7292"/>
  </w:style>
  <w:style w:type="paragraph" w:styleId="a7">
    <w:name w:val="footer"/>
    <w:basedOn w:val="a"/>
    <w:link w:val="a8"/>
    <w:uiPriority w:val="99"/>
    <w:unhideWhenUsed/>
    <w:rsid w:val="00AC72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7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9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Дарья Цыганкова</cp:lastModifiedBy>
  <cp:revision>10</cp:revision>
  <cp:lastPrinted>2018-05-16T16:54:00Z</cp:lastPrinted>
  <dcterms:created xsi:type="dcterms:W3CDTF">2018-04-26T07:14:00Z</dcterms:created>
  <dcterms:modified xsi:type="dcterms:W3CDTF">2018-05-16T16:56:00Z</dcterms:modified>
</cp:coreProperties>
</file>