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DDB82" w14:textId="77777777" w:rsidR="000F6A39" w:rsidRPr="008C652F" w:rsidRDefault="000F6A39" w:rsidP="002E129F">
      <w:pPr>
        <w:ind w:firstLine="0"/>
        <w:jc w:val="center"/>
      </w:pPr>
      <w:r w:rsidRPr="008C652F">
        <w:t>ФИЛИАЛ ФЕДЕРАЛЬНОГО ГОСУДАРСТВЕННОГО</w:t>
      </w:r>
    </w:p>
    <w:p w14:paraId="561B069B" w14:textId="77777777" w:rsidR="000F6A39" w:rsidRPr="008C652F" w:rsidRDefault="000F6A39" w:rsidP="002E129F">
      <w:pPr>
        <w:ind w:firstLine="0"/>
        <w:jc w:val="center"/>
      </w:pPr>
      <w:r w:rsidRPr="008C652F">
        <w:t>БЮДЖЕТНОГО ОБЩЕОБРАЗОВАТЕЛЬНОГО УЧРЕЖДЕНИЯ</w:t>
      </w:r>
    </w:p>
    <w:p w14:paraId="65D9563A" w14:textId="77777777" w:rsidR="000F6A39" w:rsidRPr="008C652F" w:rsidRDefault="000F6A39" w:rsidP="002E129F">
      <w:pPr>
        <w:ind w:firstLine="0"/>
        <w:jc w:val="center"/>
      </w:pPr>
      <w:r w:rsidRPr="008C652F">
        <w:t>ВЫСШЕГО ОБРАЗОВАНИЯ</w:t>
      </w:r>
    </w:p>
    <w:p w14:paraId="5DCDDAD1" w14:textId="77777777" w:rsidR="000F6A39" w:rsidRPr="008C652F" w:rsidRDefault="000F6A39" w:rsidP="002E129F">
      <w:pPr>
        <w:ind w:firstLine="0"/>
        <w:jc w:val="center"/>
      </w:pPr>
      <w:r>
        <w:t>НАЦИ</w:t>
      </w:r>
      <w:r w:rsidRPr="008C652F">
        <w:t>ОНАЛЬНЫЙ ИССЛЕДОВАТЕЛЬСКИЙ</w:t>
      </w:r>
    </w:p>
    <w:p w14:paraId="3D506568" w14:textId="77777777" w:rsidR="000F6A39" w:rsidRPr="008C652F" w:rsidRDefault="000F6A39" w:rsidP="002E129F">
      <w:pPr>
        <w:ind w:firstLine="0"/>
        <w:jc w:val="center"/>
      </w:pPr>
      <w:r w:rsidRPr="008C652F">
        <w:t>УНИВЕРСИТЕТ «МЭИ» В Г. СМОЛЕНСКЕ</w:t>
      </w:r>
    </w:p>
    <w:p w14:paraId="22E6051E" w14:textId="77777777" w:rsidR="00F762E9" w:rsidRDefault="00F762E9" w:rsidP="002E129F">
      <w:pPr>
        <w:spacing w:before="480"/>
        <w:ind w:firstLine="0"/>
        <w:jc w:val="center"/>
        <w:rPr>
          <w:szCs w:val="28"/>
        </w:rPr>
      </w:pPr>
      <w:r>
        <w:rPr>
          <w:szCs w:val="28"/>
        </w:rPr>
        <w:t>Кафедра</w:t>
      </w:r>
      <w:r w:rsidRPr="00286A6B">
        <w:rPr>
          <w:szCs w:val="28"/>
        </w:rPr>
        <w:t xml:space="preserve"> электроники и микропроцессорной техники</w:t>
      </w:r>
    </w:p>
    <w:p w14:paraId="6D5F047F" w14:textId="0AE9BCC9" w:rsidR="00F762E9" w:rsidRDefault="008E727E" w:rsidP="002E129F">
      <w:pPr>
        <w:spacing w:before="2400"/>
        <w:ind w:firstLine="0"/>
        <w:jc w:val="center"/>
        <w:rPr>
          <w:szCs w:val="28"/>
        </w:rPr>
      </w:pPr>
      <w:r>
        <w:rPr>
          <w:szCs w:val="28"/>
        </w:rPr>
        <w:t>СХЕМОТЕХНИКА</w:t>
      </w:r>
    </w:p>
    <w:p w14:paraId="713C699B" w14:textId="75DD74A2" w:rsidR="00F762E9" w:rsidRPr="00CF239B" w:rsidRDefault="00F762E9" w:rsidP="002E129F">
      <w:pPr>
        <w:spacing w:before="480"/>
        <w:ind w:firstLine="0"/>
        <w:jc w:val="center"/>
        <w:rPr>
          <w:b/>
          <w:szCs w:val="28"/>
        </w:rPr>
      </w:pPr>
      <w:r w:rsidRPr="00286A6B">
        <w:rPr>
          <w:b/>
          <w:szCs w:val="28"/>
        </w:rPr>
        <w:t xml:space="preserve">Отчет по </w:t>
      </w:r>
      <w:r>
        <w:rPr>
          <w:b/>
          <w:szCs w:val="28"/>
        </w:rPr>
        <w:t>лабораторной работе №</w:t>
      </w:r>
      <w:r w:rsidR="000F6A39">
        <w:rPr>
          <w:b/>
          <w:szCs w:val="28"/>
        </w:rPr>
        <w:t>4</w:t>
      </w:r>
    </w:p>
    <w:p w14:paraId="35AC47AF" w14:textId="12CC9E40" w:rsidR="00F762E9" w:rsidRPr="00847DB8" w:rsidRDefault="00F762E9" w:rsidP="002E129F">
      <w:pPr>
        <w:ind w:firstLine="0"/>
        <w:jc w:val="center"/>
        <w:rPr>
          <w:sz w:val="32"/>
          <w:szCs w:val="32"/>
        </w:rPr>
      </w:pPr>
      <w:r w:rsidRPr="00847DB8">
        <w:rPr>
          <w:sz w:val="32"/>
          <w:szCs w:val="32"/>
        </w:rPr>
        <w:t>«</w:t>
      </w:r>
      <w:r w:rsidR="000F6A39">
        <w:rPr>
          <w:sz w:val="32"/>
          <w:szCs w:val="32"/>
        </w:rPr>
        <w:t>Исследование дифференциального транзисторного каскада</w:t>
      </w:r>
      <w:r w:rsidRPr="00847DB8">
        <w:rPr>
          <w:sz w:val="32"/>
          <w:szCs w:val="32"/>
        </w:rPr>
        <w:t>»</w:t>
      </w:r>
    </w:p>
    <w:p w14:paraId="2D46DF77" w14:textId="77777777" w:rsidR="00F762E9" w:rsidRDefault="00F762E9" w:rsidP="002E7623">
      <w:pPr>
        <w:spacing w:before="1920"/>
        <w:ind w:left="4678" w:firstLine="0"/>
        <w:rPr>
          <w:szCs w:val="28"/>
        </w:rPr>
      </w:pPr>
      <w:bookmarkStart w:id="0" w:name="_GoBack"/>
      <w:bookmarkEnd w:id="0"/>
      <w:r>
        <w:rPr>
          <w:szCs w:val="28"/>
        </w:rPr>
        <w:t>Группа: ПЭ-16</w:t>
      </w:r>
    </w:p>
    <w:p w14:paraId="12F7985F" w14:textId="433CC0D4" w:rsidR="00F762E9" w:rsidRDefault="00F762E9" w:rsidP="002E7623">
      <w:pPr>
        <w:ind w:left="4678" w:firstLine="0"/>
        <w:rPr>
          <w:szCs w:val="28"/>
        </w:rPr>
      </w:pPr>
      <w:r>
        <w:rPr>
          <w:szCs w:val="28"/>
        </w:rPr>
        <w:t xml:space="preserve">Студенты: </w:t>
      </w:r>
      <w:proofErr w:type="spellStart"/>
      <w:r w:rsidR="002E652C">
        <w:rPr>
          <w:szCs w:val="28"/>
        </w:rPr>
        <w:t>Клямеров</w:t>
      </w:r>
      <w:proofErr w:type="spellEnd"/>
      <w:r w:rsidR="002E652C">
        <w:rPr>
          <w:szCs w:val="28"/>
        </w:rPr>
        <w:t xml:space="preserve"> К.П.</w:t>
      </w:r>
    </w:p>
    <w:p w14:paraId="3F9D3A92" w14:textId="36DD9527" w:rsidR="00F762E9" w:rsidRDefault="002E652C" w:rsidP="002E7623">
      <w:pPr>
        <w:ind w:left="4678" w:firstLine="0"/>
        <w:rPr>
          <w:szCs w:val="28"/>
        </w:rPr>
      </w:pPr>
      <w:r>
        <w:rPr>
          <w:szCs w:val="28"/>
        </w:rPr>
        <w:t>Подмастерьев А.О.</w:t>
      </w:r>
    </w:p>
    <w:p w14:paraId="0DDCC683" w14:textId="39C3E064" w:rsidR="00F762E9" w:rsidRDefault="00F762E9" w:rsidP="002E7623">
      <w:pPr>
        <w:ind w:left="4678" w:firstLine="0"/>
        <w:rPr>
          <w:szCs w:val="28"/>
        </w:rPr>
      </w:pPr>
      <w:r>
        <w:rPr>
          <w:szCs w:val="28"/>
        </w:rPr>
        <w:t>Вариант: №1</w:t>
      </w:r>
      <w:r w:rsidR="002E652C">
        <w:rPr>
          <w:szCs w:val="28"/>
        </w:rPr>
        <w:t>4</w:t>
      </w:r>
      <w:r>
        <w:rPr>
          <w:szCs w:val="28"/>
        </w:rPr>
        <w:t xml:space="preserve"> (№</w:t>
      </w:r>
      <w:r w:rsidR="002E652C">
        <w:rPr>
          <w:szCs w:val="28"/>
        </w:rPr>
        <w:t>6</w:t>
      </w:r>
      <w:r>
        <w:rPr>
          <w:szCs w:val="28"/>
        </w:rPr>
        <w:t>)</w:t>
      </w:r>
    </w:p>
    <w:p w14:paraId="69B85067" w14:textId="77777777" w:rsidR="00F762E9" w:rsidRDefault="00F762E9" w:rsidP="002E7623">
      <w:pPr>
        <w:ind w:left="4678" w:firstLine="0"/>
        <w:rPr>
          <w:szCs w:val="28"/>
        </w:rPr>
      </w:pPr>
      <w:r>
        <w:rPr>
          <w:szCs w:val="28"/>
        </w:rPr>
        <w:t>Преподаватель: к.т.н., доц. Амелин С.А.</w:t>
      </w:r>
    </w:p>
    <w:p w14:paraId="5EF15DD3" w14:textId="77777777" w:rsidR="00F762E9" w:rsidRDefault="00F762E9" w:rsidP="002E129F">
      <w:pPr>
        <w:ind w:left="4395" w:firstLine="0"/>
        <w:rPr>
          <w:szCs w:val="28"/>
        </w:rPr>
      </w:pPr>
    </w:p>
    <w:p w14:paraId="4BE0CCD5" w14:textId="77777777" w:rsidR="00F762E9" w:rsidRDefault="00F762E9" w:rsidP="002E129F">
      <w:pPr>
        <w:ind w:left="4395" w:firstLine="0"/>
        <w:rPr>
          <w:szCs w:val="28"/>
        </w:rPr>
      </w:pPr>
    </w:p>
    <w:p w14:paraId="0A1ED42F" w14:textId="77777777" w:rsidR="00F762E9" w:rsidRDefault="00F762E9" w:rsidP="002E129F">
      <w:pPr>
        <w:ind w:left="4395" w:firstLine="0"/>
        <w:rPr>
          <w:szCs w:val="28"/>
        </w:rPr>
      </w:pPr>
    </w:p>
    <w:p w14:paraId="39D1EBD7" w14:textId="77777777" w:rsidR="00F762E9" w:rsidRPr="00D51A3D" w:rsidRDefault="00F762E9" w:rsidP="002E129F">
      <w:pPr>
        <w:ind w:firstLine="0"/>
        <w:jc w:val="center"/>
        <w:rPr>
          <w:szCs w:val="28"/>
        </w:rPr>
      </w:pPr>
      <w:r>
        <w:rPr>
          <w:szCs w:val="28"/>
        </w:rPr>
        <w:t xml:space="preserve">г. </w:t>
      </w:r>
      <w:r w:rsidRPr="00D51A3D">
        <w:rPr>
          <w:szCs w:val="28"/>
        </w:rPr>
        <w:t>Смоленск</w:t>
      </w:r>
    </w:p>
    <w:p w14:paraId="45516674" w14:textId="77777777" w:rsidR="00F762E9" w:rsidRDefault="00F762E9" w:rsidP="002E129F">
      <w:pPr>
        <w:ind w:firstLine="0"/>
        <w:jc w:val="center"/>
        <w:rPr>
          <w:szCs w:val="28"/>
        </w:rPr>
      </w:pPr>
      <w:r w:rsidRPr="00D51A3D">
        <w:rPr>
          <w:szCs w:val="28"/>
        </w:rPr>
        <w:t>201</w:t>
      </w:r>
      <w:r>
        <w:rPr>
          <w:szCs w:val="28"/>
        </w:rPr>
        <w:t>8</w:t>
      </w:r>
      <w:r w:rsidRPr="00D51A3D">
        <w:rPr>
          <w:szCs w:val="28"/>
        </w:rPr>
        <w:t xml:space="preserve"> г.</w:t>
      </w:r>
    </w:p>
    <w:p w14:paraId="5ED457B1" w14:textId="5306C597" w:rsidR="00F762E9" w:rsidRDefault="00F762E9" w:rsidP="00F762E9">
      <w:pPr>
        <w:jc w:val="center"/>
        <w:rPr>
          <w:b/>
          <w:szCs w:val="28"/>
        </w:rPr>
      </w:pPr>
      <w:r w:rsidRPr="00DE48F2">
        <w:rPr>
          <w:b/>
          <w:szCs w:val="28"/>
        </w:rPr>
        <w:lastRenderedPageBreak/>
        <w:t>РАБОЧЕЕ ЗАДАНИЕ</w:t>
      </w:r>
    </w:p>
    <w:p w14:paraId="6440A1AA" w14:textId="07AB0F57" w:rsidR="00B54833" w:rsidRDefault="00F762E9" w:rsidP="000F6A39">
      <w:pPr>
        <w:pStyle w:val="a8"/>
      </w:pPr>
      <w:r w:rsidRPr="0022789C">
        <w:rPr>
          <w:b/>
        </w:rPr>
        <w:t>1.</w:t>
      </w:r>
      <w:r w:rsidRPr="0022789C">
        <w:t xml:space="preserve"> </w:t>
      </w:r>
      <w:r w:rsidR="008438D9">
        <w:t xml:space="preserve">Запустить </w:t>
      </w:r>
      <w:proofErr w:type="spellStart"/>
      <w:r w:rsidR="008438D9" w:rsidRPr="00D52BEF">
        <w:rPr>
          <w:rStyle w:val="aa"/>
          <w:i/>
          <w:iCs/>
        </w:rPr>
        <w:t>Micro-Cap</w:t>
      </w:r>
      <w:proofErr w:type="spellEnd"/>
      <w:r w:rsidR="008438D9" w:rsidRPr="00D52BEF">
        <w:rPr>
          <w:rStyle w:val="aa"/>
          <w:i/>
          <w:iCs/>
        </w:rPr>
        <w:t xml:space="preserve"> 9</w:t>
      </w:r>
      <w:r w:rsidR="008438D9" w:rsidRPr="00C83269">
        <w:t xml:space="preserve">. </w:t>
      </w:r>
      <w:r w:rsidR="008438D9">
        <w:t xml:space="preserve">Загрузить схему </w:t>
      </w:r>
      <w:r w:rsidR="008438D9" w:rsidRPr="001B028B">
        <w:rPr>
          <w:i/>
          <w:lang w:val="en-US"/>
        </w:rPr>
        <w:t>ECM</w:t>
      </w:r>
      <w:r w:rsidR="008438D9" w:rsidRPr="001B028B">
        <w:rPr>
          <w:i/>
        </w:rPr>
        <w:t>_0</w:t>
      </w:r>
      <w:r w:rsidR="008438D9">
        <w:rPr>
          <w:i/>
        </w:rPr>
        <w:t>4</w:t>
      </w:r>
      <w:r w:rsidR="008438D9" w:rsidRPr="001B028B">
        <w:rPr>
          <w:i/>
        </w:rPr>
        <w:t>_01.</w:t>
      </w:r>
      <w:proofErr w:type="spellStart"/>
      <w:r w:rsidR="008438D9" w:rsidRPr="001B028B">
        <w:rPr>
          <w:i/>
          <w:lang w:val="en-US"/>
        </w:rPr>
        <w:t>cir</w:t>
      </w:r>
      <w:proofErr w:type="spellEnd"/>
      <w:r w:rsidR="008438D9">
        <w:t xml:space="preserve">. Задать напряжение питания (источник </w:t>
      </w:r>
      <w:r w:rsidR="008438D9" w:rsidRPr="00D52BEF">
        <w:rPr>
          <w:i/>
          <w:lang w:val="en-US"/>
        </w:rPr>
        <w:t>V</w:t>
      </w:r>
      <w:r w:rsidR="008438D9" w:rsidRPr="00D52BEF">
        <w:rPr>
          <w:i/>
        </w:rPr>
        <w:t>1</w:t>
      </w:r>
      <w:r w:rsidR="008438D9" w:rsidRPr="0060125C">
        <w:t xml:space="preserve">) </w:t>
      </w:r>
      <w:r w:rsidR="008438D9">
        <w:t xml:space="preserve">равным </w:t>
      </w:r>
      <w:r w:rsidR="008438D9" w:rsidRPr="00A8523F">
        <w:t>(5+</w:t>
      </w:r>
      <w:proofErr w:type="gramStart"/>
      <w:r w:rsidR="008438D9" w:rsidRPr="00D52BEF">
        <w:rPr>
          <w:lang w:val="en-US"/>
        </w:rPr>
        <w:t>NN</w:t>
      </w:r>
      <w:r w:rsidR="008438D9" w:rsidRPr="00A8523F">
        <w:t>)</w:t>
      </w:r>
      <w:r w:rsidR="008438D9">
        <w:t>В</w:t>
      </w:r>
      <w:proofErr w:type="gramEnd"/>
      <w:r w:rsidR="008438D9">
        <w:t xml:space="preserve">, где </w:t>
      </w:r>
      <w:r w:rsidR="008438D9" w:rsidRPr="00D52BEF">
        <w:rPr>
          <w:lang w:val="en-US"/>
        </w:rPr>
        <w:t>NN</w:t>
      </w:r>
      <w:r w:rsidR="008438D9" w:rsidRPr="00A8523F">
        <w:t xml:space="preserve"> – </w:t>
      </w:r>
      <w:r w:rsidR="008438D9">
        <w:t>номер варианта.</w:t>
      </w:r>
    </w:p>
    <w:p w14:paraId="47B30E8C" w14:textId="77777777" w:rsidR="008438D9" w:rsidRDefault="008438D9" w:rsidP="008438D9">
      <w:pPr>
        <w:pStyle w:val="a8"/>
        <w:keepNext/>
        <w:ind w:firstLine="0"/>
        <w:jc w:val="center"/>
      </w:pPr>
      <w:r>
        <w:rPr>
          <w:noProof/>
        </w:rPr>
        <w:drawing>
          <wp:inline distT="0" distB="0" distL="0" distR="0" wp14:anchorId="2684B35F" wp14:editId="4BE219E7">
            <wp:extent cx="4657143" cy="267619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A305" w14:textId="19493498" w:rsidR="008438D9" w:rsidRPr="00B54833" w:rsidRDefault="008438D9" w:rsidP="008438D9">
      <w:pPr>
        <w:pStyle w:val="a5"/>
        <w:rPr>
          <w:sz w:val="28"/>
        </w:rPr>
      </w:pPr>
      <w:r>
        <w:t xml:space="preserve">Рисунок </w:t>
      </w:r>
      <w:fldSimple w:instr=" SEQ Рисунок \* ARABIC ">
        <w:r w:rsidR="004267DD">
          <w:rPr>
            <w:noProof/>
          </w:rPr>
          <w:t>1</w:t>
        </w:r>
      </w:fldSimple>
      <w:r>
        <w:t xml:space="preserve"> – Дифференциальный каскад на биполярных транзисторах</w:t>
      </w:r>
    </w:p>
    <w:p w14:paraId="16A7A8C6" w14:textId="2C8B2EFB" w:rsidR="00F00A46" w:rsidRDefault="000C3DF3" w:rsidP="000F6A39">
      <w:pPr>
        <w:pStyle w:val="a8"/>
      </w:pPr>
      <w:r w:rsidRPr="000C3DF3">
        <w:rPr>
          <w:b/>
        </w:rPr>
        <w:t xml:space="preserve">2. </w:t>
      </w:r>
      <w:r w:rsidR="008438D9">
        <w:t xml:space="preserve">Запустить анализ </w:t>
      </w:r>
      <w:proofErr w:type="spellStart"/>
      <w:r w:rsidR="008438D9" w:rsidRPr="0060125C">
        <w:rPr>
          <w:i/>
        </w:rPr>
        <w:t>Dynamic</w:t>
      </w:r>
      <w:proofErr w:type="spellEnd"/>
      <w:r w:rsidR="008438D9" w:rsidRPr="0060125C">
        <w:rPr>
          <w:i/>
        </w:rPr>
        <w:t xml:space="preserve"> DC</w:t>
      </w:r>
      <w:r w:rsidR="008438D9" w:rsidRPr="0060125C">
        <w:t xml:space="preserve">. </w:t>
      </w:r>
      <w:r w:rsidR="008438D9">
        <w:t xml:space="preserve">Величину тока источника </w:t>
      </w:r>
      <w:r w:rsidR="008438D9" w:rsidRPr="0060125C">
        <w:rPr>
          <w:i/>
        </w:rPr>
        <w:t>I1</w:t>
      </w:r>
      <w:r w:rsidR="008438D9" w:rsidRPr="00CA68B0">
        <w:t xml:space="preserve"> </w:t>
      </w:r>
      <w:r w:rsidR="008438D9">
        <w:t xml:space="preserve">установить такой, чтобы напряжение на коллекторах транзисторов </w:t>
      </w:r>
      <w:r w:rsidR="008438D9" w:rsidRPr="0060125C">
        <w:rPr>
          <w:i/>
        </w:rPr>
        <w:t>VT1</w:t>
      </w:r>
      <w:r w:rsidR="008438D9" w:rsidRPr="00CA68B0">
        <w:t xml:space="preserve"> </w:t>
      </w:r>
      <w:r w:rsidR="008438D9">
        <w:t xml:space="preserve">и </w:t>
      </w:r>
      <w:r w:rsidR="008438D9" w:rsidRPr="0060125C">
        <w:rPr>
          <w:i/>
        </w:rPr>
        <w:t>VT2</w:t>
      </w:r>
      <w:r w:rsidR="008438D9">
        <w:t xml:space="preserve"> (т.е. напряжение </w:t>
      </w:r>
      <w:r w:rsidR="008438D9" w:rsidRPr="001748FB">
        <w:rPr>
          <w:i/>
          <w:lang w:val="en-US"/>
        </w:rPr>
        <w:t>Out</w:t>
      </w:r>
      <w:r w:rsidR="008438D9" w:rsidRPr="001748FB">
        <w:rPr>
          <w:i/>
        </w:rPr>
        <w:t>1</w:t>
      </w:r>
      <w:r w:rsidR="008438D9" w:rsidRPr="001748FB">
        <w:t xml:space="preserve"> </w:t>
      </w:r>
      <w:r w:rsidR="008438D9">
        <w:t xml:space="preserve">и </w:t>
      </w:r>
      <w:r w:rsidR="008438D9" w:rsidRPr="001748FB">
        <w:rPr>
          <w:i/>
          <w:lang w:val="en-US"/>
        </w:rPr>
        <w:t>Out</w:t>
      </w:r>
      <w:r w:rsidR="008438D9" w:rsidRPr="001748FB">
        <w:rPr>
          <w:i/>
        </w:rPr>
        <w:t>2</w:t>
      </w:r>
      <w:r w:rsidR="008438D9" w:rsidRPr="001748FB">
        <w:t>)</w:t>
      </w:r>
      <w:r w:rsidR="008438D9">
        <w:t xml:space="preserve"> было равным половине напряжения питания. Значение тока занести в отчет.</w:t>
      </w:r>
    </w:p>
    <w:p w14:paraId="4BF9B654" w14:textId="77777777" w:rsidR="008438D9" w:rsidRDefault="008438D9" w:rsidP="008438D9">
      <w:pPr>
        <w:pStyle w:val="a8"/>
        <w:keepNext/>
        <w:ind w:firstLine="0"/>
        <w:jc w:val="center"/>
      </w:pPr>
      <w:r>
        <w:rPr>
          <w:noProof/>
        </w:rPr>
        <w:drawing>
          <wp:inline distT="0" distB="0" distL="0" distR="0" wp14:anchorId="50A4118A" wp14:editId="4141BE0A">
            <wp:extent cx="4809524" cy="2904762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1711" w14:textId="132A0B46" w:rsidR="008438D9" w:rsidRPr="001364F8" w:rsidRDefault="008438D9" w:rsidP="008438D9">
      <w:pPr>
        <w:pStyle w:val="a5"/>
        <w:rPr>
          <w:szCs w:val="28"/>
        </w:rPr>
      </w:pPr>
      <w:r>
        <w:t xml:space="preserve">Рисунок </w:t>
      </w:r>
      <w:fldSimple w:instr=" SEQ Рисунок \* ARABIC ">
        <w:r w:rsidR="004267DD">
          <w:rPr>
            <w:noProof/>
          </w:rPr>
          <w:t>2</w:t>
        </w:r>
      </w:fldSimple>
      <w:r>
        <w:t xml:space="preserve"> – Дифференциальный каскад на биполярных транзисторах</w:t>
      </w:r>
    </w:p>
    <w:p w14:paraId="0B7946EF" w14:textId="77777777" w:rsidR="00DB5F2F" w:rsidRPr="00A07AFD" w:rsidRDefault="00DB5F2F" w:rsidP="00A07AFD">
      <w:pPr>
        <w:pStyle w:val="a8"/>
        <w:jc w:val="left"/>
      </w:pPr>
    </w:p>
    <w:p w14:paraId="02EF612B" w14:textId="1E682870" w:rsidR="008D20F1" w:rsidRDefault="00F26CF6" w:rsidP="000F6A39">
      <w:pPr>
        <w:pStyle w:val="a8"/>
      </w:pPr>
      <w:r w:rsidRPr="00F26CF6">
        <w:rPr>
          <w:b/>
        </w:rPr>
        <w:lastRenderedPageBreak/>
        <w:t xml:space="preserve">3. </w:t>
      </w:r>
      <w:bookmarkStart w:id="1" w:name="_Hlk511761349"/>
      <w:r w:rsidR="008438D9">
        <w:t xml:space="preserve">Измерить коллекторные и базовые токи каждого из транзисторов. Результаты измерений занести в отчет. Объяснить, почему токи коллекторов равны и составляют половину тока источника тока </w:t>
      </w:r>
      <w:r w:rsidR="008438D9" w:rsidRPr="0060125C">
        <w:rPr>
          <w:i/>
          <w:lang w:val="en-US"/>
        </w:rPr>
        <w:t>I</w:t>
      </w:r>
      <w:r w:rsidR="008438D9" w:rsidRPr="0060125C">
        <w:rPr>
          <w:i/>
        </w:rPr>
        <w:t>1</w:t>
      </w:r>
      <w:r w:rsidR="008438D9" w:rsidRPr="0060125C">
        <w:t>.</w:t>
      </w:r>
      <w:r w:rsidR="008438D9">
        <w:t xml:space="preserve"> Объяснить, почему через базовые выводы транзисторов протекают токи.</w:t>
      </w:r>
    </w:p>
    <w:p w14:paraId="42A9072A" w14:textId="77777777" w:rsidR="008438D9" w:rsidRDefault="008438D9" w:rsidP="008438D9">
      <w:pPr>
        <w:pStyle w:val="a8"/>
        <w:keepNext/>
        <w:ind w:firstLine="0"/>
        <w:jc w:val="center"/>
      </w:pPr>
      <w:r>
        <w:rPr>
          <w:noProof/>
        </w:rPr>
        <w:drawing>
          <wp:inline distT="0" distB="0" distL="0" distR="0" wp14:anchorId="144516DD" wp14:editId="398AE232">
            <wp:extent cx="4961905" cy="2904762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59BB" w14:textId="46C3B4EB" w:rsidR="008438D9" w:rsidRDefault="008438D9" w:rsidP="008438D9">
      <w:pPr>
        <w:pStyle w:val="a5"/>
      </w:pPr>
      <w:r>
        <w:t xml:space="preserve">Рисунок </w:t>
      </w:r>
      <w:fldSimple w:instr=" SEQ Рисунок \* ARABIC ">
        <w:r w:rsidR="004267DD">
          <w:rPr>
            <w:noProof/>
          </w:rPr>
          <w:t>3</w:t>
        </w:r>
      </w:fldSimple>
      <w:r>
        <w:t xml:space="preserve"> — Дифференциальный каскад на биполярных транзисторах</w:t>
      </w:r>
    </w:p>
    <w:p w14:paraId="6D02BEE0" w14:textId="33DB4689" w:rsidR="000C751C" w:rsidRDefault="008438D9" w:rsidP="00A13A91">
      <w:pPr>
        <w:pStyle w:val="a8"/>
        <w:rPr>
          <w:szCs w:val="28"/>
        </w:rPr>
      </w:pPr>
      <w:r>
        <w:rPr>
          <w:szCs w:val="28"/>
        </w:rPr>
        <w:t>Токи коллекторов равны и составляют половину, т.к. параметры транзисторов одинаковые, а также водное сопротивление также одинаково на каждом входе коллекторов.</w:t>
      </w:r>
    </w:p>
    <w:p w14:paraId="7E2DCE1B" w14:textId="5759C6D3" w:rsidR="008438D9" w:rsidRPr="00A97B75" w:rsidRDefault="008438D9" w:rsidP="00A13A91">
      <w:pPr>
        <w:pStyle w:val="a8"/>
        <w:rPr>
          <w:szCs w:val="28"/>
        </w:rPr>
      </w:pPr>
      <w:r>
        <w:rPr>
          <w:szCs w:val="28"/>
        </w:rPr>
        <w:t>Через базовые выводы транзисторов протекает ток, т.к. разность токов эмиттера и коллектора не равна 0.</w:t>
      </w:r>
    </w:p>
    <w:bookmarkEnd w:id="1"/>
    <w:p w14:paraId="0A38203A" w14:textId="7D4E8C9A" w:rsidR="00714EEE" w:rsidRDefault="00134B2A" w:rsidP="000F6A39">
      <w:pPr>
        <w:pStyle w:val="a8"/>
      </w:pPr>
      <w:r w:rsidRPr="00134B2A">
        <w:rPr>
          <w:b/>
        </w:rPr>
        <w:t>4.</w:t>
      </w:r>
      <w:r w:rsidR="008438D9">
        <w:t xml:space="preserve"> Увеличить напряжение питания в 5 раз. Измерить коллекторные и базовые токи каждого из транзисторов, а также напряжения на коллекторах транзисторов (</w:t>
      </w:r>
      <w:r w:rsidR="008438D9" w:rsidRPr="001748FB">
        <w:rPr>
          <w:i/>
          <w:lang w:val="en-US"/>
        </w:rPr>
        <w:t>Out</w:t>
      </w:r>
      <w:r w:rsidR="008438D9" w:rsidRPr="001748FB">
        <w:rPr>
          <w:i/>
        </w:rPr>
        <w:t>1</w:t>
      </w:r>
      <w:r w:rsidR="008438D9" w:rsidRPr="001748FB">
        <w:t xml:space="preserve"> </w:t>
      </w:r>
      <w:r w:rsidR="008438D9">
        <w:t xml:space="preserve">и </w:t>
      </w:r>
      <w:r w:rsidR="008438D9" w:rsidRPr="001748FB">
        <w:rPr>
          <w:i/>
          <w:lang w:val="en-US"/>
        </w:rPr>
        <w:t>Out</w:t>
      </w:r>
      <w:r w:rsidR="008438D9" w:rsidRPr="001748FB">
        <w:rPr>
          <w:i/>
        </w:rPr>
        <w:t>2</w:t>
      </w:r>
      <w:r w:rsidR="008438D9">
        <w:rPr>
          <w:i/>
        </w:rPr>
        <w:t>)</w:t>
      </w:r>
      <w:r w:rsidR="008438D9">
        <w:t>. Объяснить, почему не изменились токи базы и токи коллектора, а напряжения на коллекторах изменились.</w:t>
      </w:r>
    </w:p>
    <w:p w14:paraId="4974F432" w14:textId="7427BA6F" w:rsidR="008438D9" w:rsidRDefault="008438D9" w:rsidP="008438D9">
      <w:pPr>
        <w:pStyle w:val="a8"/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A1E3DF5" wp14:editId="653BA4A3">
            <wp:extent cx="4657143" cy="2828571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1F2C" w14:textId="411B36AC" w:rsidR="008438D9" w:rsidRDefault="008438D9" w:rsidP="008438D9">
      <w:pPr>
        <w:pStyle w:val="a5"/>
      </w:pPr>
      <w:r>
        <w:t xml:space="preserve">Рисунок </w:t>
      </w:r>
      <w:fldSimple w:instr=" SEQ Рисунок \* ARABIC ">
        <w:r w:rsidR="004267DD">
          <w:rPr>
            <w:noProof/>
          </w:rPr>
          <w:t>4</w:t>
        </w:r>
      </w:fldSimple>
      <w:r>
        <w:t xml:space="preserve"> — Дифференциальный каскад на биполярных транзисторах</w:t>
      </w:r>
    </w:p>
    <w:p w14:paraId="038B9075" w14:textId="355C73BE" w:rsidR="008438D9" w:rsidRPr="008438D9" w:rsidRDefault="005248E9" w:rsidP="008438D9">
      <w:r>
        <w:t>Токи базы и коллектора не поменялись так как изменилось входное напряжение, но не изменился входной ток.</w:t>
      </w:r>
    </w:p>
    <w:p w14:paraId="3CC89047" w14:textId="4125188B" w:rsidR="000F6A39" w:rsidRDefault="005B1296" w:rsidP="000F6A39">
      <w:pPr>
        <w:pStyle w:val="a8"/>
      </w:pPr>
      <w:r w:rsidRPr="005B1296">
        <w:rPr>
          <w:b/>
        </w:rPr>
        <w:t>5.</w:t>
      </w:r>
      <w:r>
        <w:t xml:space="preserve"> </w:t>
      </w:r>
      <w:r w:rsidR="005248E9">
        <w:t xml:space="preserve">Вернуть напряжение питания на прежний уровень. Изменить параметр </w:t>
      </w:r>
      <w:r w:rsidR="005248E9" w:rsidRPr="001B028B">
        <w:rPr>
          <w:i/>
          <w:lang w:val="en-US"/>
        </w:rPr>
        <w:t>IS</w:t>
      </w:r>
      <w:r w:rsidR="005248E9" w:rsidRPr="001748FB">
        <w:t xml:space="preserve"> </w:t>
      </w:r>
      <w:r w:rsidR="005248E9">
        <w:t xml:space="preserve">транзистора </w:t>
      </w:r>
      <w:r w:rsidR="005248E9" w:rsidRPr="001B028B">
        <w:rPr>
          <w:i/>
          <w:lang w:val="en-US"/>
        </w:rPr>
        <w:t>VT</w:t>
      </w:r>
      <w:r w:rsidR="005248E9" w:rsidRPr="001B028B">
        <w:rPr>
          <w:i/>
        </w:rPr>
        <w:t>2</w:t>
      </w:r>
      <w:r w:rsidR="005248E9" w:rsidRPr="001748FB">
        <w:t xml:space="preserve"> (</w:t>
      </w:r>
      <w:r w:rsidR="005248E9">
        <w:t>0.1</w:t>
      </w:r>
      <w:r w:rsidR="005248E9" w:rsidRPr="001748FB">
        <w:t xml:space="preserve">f </w:t>
      </w:r>
      <w:r w:rsidR="005248E9">
        <w:t xml:space="preserve">поменять </w:t>
      </w:r>
      <w:r w:rsidR="005248E9" w:rsidRPr="001748FB">
        <w:t>0.102f</w:t>
      </w:r>
      <w:r w:rsidR="005248E9">
        <w:t>). Измерить коллекторные и базовые токи каждого из транзисторов, а также напряжения на коллекторах транзисторов (</w:t>
      </w:r>
      <w:r w:rsidR="005248E9" w:rsidRPr="004F09A9">
        <w:rPr>
          <w:i/>
          <w:lang w:val="en-US"/>
        </w:rPr>
        <w:t>Out</w:t>
      </w:r>
      <w:r w:rsidR="005248E9" w:rsidRPr="004F09A9">
        <w:rPr>
          <w:i/>
        </w:rPr>
        <w:t>1</w:t>
      </w:r>
      <w:r w:rsidR="005248E9" w:rsidRPr="001748FB">
        <w:t xml:space="preserve"> </w:t>
      </w:r>
      <w:r w:rsidR="005248E9">
        <w:t xml:space="preserve">и </w:t>
      </w:r>
      <w:r w:rsidR="005248E9" w:rsidRPr="004F09A9">
        <w:rPr>
          <w:i/>
          <w:lang w:val="en-US"/>
        </w:rPr>
        <w:t>Out</w:t>
      </w:r>
      <w:r w:rsidR="005248E9" w:rsidRPr="004F09A9">
        <w:rPr>
          <w:i/>
        </w:rPr>
        <w:t>2)</w:t>
      </w:r>
      <w:r w:rsidR="005248E9">
        <w:t xml:space="preserve">. Результаты измерений занести в отчет. Найти сумму токов коллекторов транзисторов. Сравнить ее током источника тока </w:t>
      </w:r>
      <w:r w:rsidR="005248E9" w:rsidRPr="00E90E66">
        <w:rPr>
          <w:i/>
          <w:lang w:val="en-US"/>
        </w:rPr>
        <w:t>I</w:t>
      </w:r>
      <w:r w:rsidR="005248E9" w:rsidRPr="00E90E66">
        <w:rPr>
          <w:i/>
        </w:rPr>
        <w:t>1</w:t>
      </w:r>
      <w:r w:rsidR="005248E9" w:rsidRPr="00582AB3">
        <w:t>.</w:t>
      </w:r>
      <w:r w:rsidR="005248E9">
        <w:t xml:space="preserve"> Найти разность выходных напряжений </w:t>
      </w:r>
      <w:r w:rsidR="005248E9" w:rsidRPr="004F09A9">
        <w:rPr>
          <w:i/>
          <w:lang w:val="en-US"/>
        </w:rPr>
        <w:t>Out</w:t>
      </w:r>
      <w:r w:rsidR="005248E9" w:rsidRPr="004F09A9">
        <w:rPr>
          <w:i/>
        </w:rPr>
        <w:t>1</w:t>
      </w:r>
      <w:r w:rsidR="005248E9" w:rsidRPr="001748FB">
        <w:t xml:space="preserve"> </w:t>
      </w:r>
      <w:r w:rsidR="005248E9">
        <w:t xml:space="preserve">и </w:t>
      </w:r>
      <w:r w:rsidR="005248E9" w:rsidRPr="004F09A9">
        <w:rPr>
          <w:i/>
          <w:lang w:val="en-US"/>
        </w:rPr>
        <w:t>Out</w:t>
      </w:r>
      <w:r w:rsidR="005248E9" w:rsidRPr="004F09A9">
        <w:rPr>
          <w:i/>
        </w:rPr>
        <w:t>2</w:t>
      </w:r>
      <w:r w:rsidR="005248E9">
        <w:rPr>
          <w:i/>
        </w:rPr>
        <w:t xml:space="preserve"> </w:t>
      </w:r>
      <w:r w:rsidR="005248E9" w:rsidRPr="003622CE">
        <w:t xml:space="preserve">и занести значение </w:t>
      </w:r>
      <w:r w:rsidR="005248E9">
        <w:t>∆</w:t>
      </w:r>
      <w:r w:rsidR="005248E9" w:rsidRPr="004F09A9">
        <w:rPr>
          <w:i/>
          <w:lang w:val="en-US"/>
        </w:rPr>
        <w:t>Out</w:t>
      </w:r>
      <w:r w:rsidR="005248E9" w:rsidRPr="003622CE">
        <w:t xml:space="preserve"> в отчет</w:t>
      </w:r>
      <w:r w:rsidR="005248E9">
        <w:t>.</w:t>
      </w:r>
    </w:p>
    <w:p w14:paraId="472B5D32" w14:textId="08B300B3" w:rsidR="005248E9" w:rsidRDefault="005248E9" w:rsidP="00551146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1D2E86C9" wp14:editId="1CF591BB">
            <wp:extent cx="4885714" cy="2828571"/>
            <wp:effectExtent l="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9B68" w14:textId="5599EA79" w:rsidR="005248E9" w:rsidRDefault="005248E9" w:rsidP="005248E9">
      <w:pPr>
        <w:pStyle w:val="a5"/>
      </w:pPr>
      <w:r>
        <w:t xml:space="preserve">Рисунок </w:t>
      </w:r>
      <w:fldSimple w:instr=" SEQ Рисунок \* ARABIC ">
        <w:r w:rsidR="004267DD">
          <w:rPr>
            <w:noProof/>
          </w:rPr>
          <w:t>5</w:t>
        </w:r>
      </w:fldSimple>
      <w:r>
        <w:t xml:space="preserve"> — Дифференциальный каскад на биполярных транзисторах</w:t>
      </w:r>
    </w:p>
    <w:p w14:paraId="74E940BE" w14:textId="3C2B3A6B" w:rsidR="00021A28" w:rsidRDefault="00551146" w:rsidP="00551146">
      <w:pPr>
        <w:pStyle w:val="a8"/>
      </w:pPr>
      <w:r>
        <w:lastRenderedPageBreak/>
        <w:t>Сумма токов на коллекторах равна входному току.</w:t>
      </w:r>
    </w:p>
    <w:p w14:paraId="616CF888" w14:textId="6B062A87" w:rsidR="00551146" w:rsidRPr="00551146" w:rsidRDefault="00551146" w:rsidP="00551146">
      <w:pPr>
        <w:pStyle w:val="a8"/>
      </w:pPr>
      <w:r>
        <w:t>∆</w:t>
      </w:r>
      <w:r w:rsidRPr="004F09A9">
        <w:rPr>
          <w:i/>
          <w:lang w:val="en-US"/>
        </w:rPr>
        <w:t>Out</w:t>
      </w:r>
      <w:r>
        <w:rPr>
          <w:i/>
        </w:rPr>
        <w:t xml:space="preserve"> </w:t>
      </w:r>
      <w:r>
        <w:t>= 0,198 В.</w:t>
      </w:r>
    </w:p>
    <w:p w14:paraId="395F2E7B" w14:textId="0931D1F1" w:rsidR="008C2179" w:rsidRDefault="00E87CCD" w:rsidP="000F6A39">
      <w:pPr>
        <w:pStyle w:val="a8"/>
      </w:pPr>
      <w:r w:rsidRPr="00E87CCD">
        <w:rPr>
          <w:b/>
        </w:rPr>
        <w:t>6.</w:t>
      </w:r>
      <w:r>
        <w:t xml:space="preserve"> </w:t>
      </w:r>
      <w:r w:rsidR="00551146">
        <w:t xml:space="preserve">Сохранить схему </w:t>
      </w:r>
      <w:r w:rsidR="00551146" w:rsidRPr="001B028B">
        <w:rPr>
          <w:i/>
          <w:lang w:val="en-US"/>
        </w:rPr>
        <w:t>ECM</w:t>
      </w:r>
      <w:r w:rsidR="00551146" w:rsidRPr="001B028B">
        <w:rPr>
          <w:i/>
        </w:rPr>
        <w:t>_0</w:t>
      </w:r>
      <w:r w:rsidR="00551146">
        <w:rPr>
          <w:i/>
        </w:rPr>
        <w:t>4</w:t>
      </w:r>
      <w:r w:rsidR="00551146" w:rsidRPr="001B028B">
        <w:rPr>
          <w:i/>
        </w:rPr>
        <w:t>_01.</w:t>
      </w:r>
      <w:proofErr w:type="spellStart"/>
      <w:r w:rsidR="00551146" w:rsidRPr="001B028B">
        <w:rPr>
          <w:i/>
          <w:lang w:val="en-US"/>
        </w:rPr>
        <w:t>cir</w:t>
      </w:r>
      <w:proofErr w:type="spellEnd"/>
      <w:r w:rsidR="00551146">
        <w:t xml:space="preserve">. Загрузить схему </w:t>
      </w:r>
      <w:r w:rsidR="00551146" w:rsidRPr="001B028B">
        <w:rPr>
          <w:i/>
          <w:lang w:val="en-US"/>
        </w:rPr>
        <w:t>ECM</w:t>
      </w:r>
      <w:r w:rsidR="00551146" w:rsidRPr="001B028B">
        <w:rPr>
          <w:i/>
        </w:rPr>
        <w:t>_0</w:t>
      </w:r>
      <w:r w:rsidR="00551146">
        <w:rPr>
          <w:i/>
        </w:rPr>
        <w:t>4</w:t>
      </w:r>
      <w:r w:rsidR="00551146" w:rsidRPr="001B028B">
        <w:rPr>
          <w:i/>
        </w:rPr>
        <w:t>_02.</w:t>
      </w:r>
      <w:proofErr w:type="spellStart"/>
      <w:r w:rsidR="00551146" w:rsidRPr="001B028B">
        <w:rPr>
          <w:i/>
          <w:lang w:val="en-US"/>
        </w:rPr>
        <w:t>cir</w:t>
      </w:r>
      <w:proofErr w:type="spellEnd"/>
      <w:r w:rsidR="00551146">
        <w:t xml:space="preserve">. В режиме анализа </w:t>
      </w:r>
      <w:r w:rsidR="00551146" w:rsidRPr="001B028B">
        <w:rPr>
          <w:i/>
          <w:lang w:val="en-US"/>
        </w:rPr>
        <w:t>DC</w:t>
      </w:r>
      <w:r w:rsidR="00551146" w:rsidRPr="00843EE2">
        <w:t xml:space="preserve"> </w:t>
      </w:r>
      <w:r w:rsidR="00551146">
        <w:t xml:space="preserve">построить входные характеристики транзисторов (зависимости токов базы от напряжений база-эмиттер при фиксированных напряжениях на коллекторах). Полученные характеристики занести в отчет. Измерить разность базовых токов транзисторов при напряжении база-эмиттер, равном 0,85 В. Рассчитать, какая при этом будет разность коллекторных токов, если коэффициент передачи тока обоих транзисторов </w:t>
      </w:r>
      <w:r w:rsidR="00551146" w:rsidRPr="00816411">
        <w:rPr>
          <w:i/>
        </w:rPr>
        <w:t>β</w:t>
      </w:r>
      <w:r w:rsidR="00551146">
        <w:t>=100. На основе полученных результатов объяснить, почему в п.5. не равны между собой токи базы и коллектора транзисторов, а также напряжения на коллекторах транзисторов.</w:t>
      </w:r>
    </w:p>
    <w:p w14:paraId="574FB2F0" w14:textId="67C51960" w:rsidR="00551146" w:rsidRDefault="00551146" w:rsidP="00551146">
      <w:pPr>
        <w:pStyle w:val="a8"/>
        <w:ind w:firstLine="0"/>
        <w:jc w:val="center"/>
        <w:rPr>
          <w:rFonts w:ascii="Arial Narrow" w:hAnsi="Arial Narrow"/>
          <w:szCs w:val="28"/>
        </w:rPr>
      </w:pPr>
      <w:r>
        <w:rPr>
          <w:noProof/>
        </w:rPr>
        <w:drawing>
          <wp:inline distT="0" distB="0" distL="0" distR="0" wp14:anchorId="49DD7E50" wp14:editId="32BFA141">
            <wp:extent cx="6119495" cy="2522855"/>
            <wp:effectExtent l="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47" b="22359"/>
                    <a:stretch/>
                  </pic:blipFill>
                  <pic:spPr bwMode="auto">
                    <a:xfrm>
                      <a:off x="0" y="0"/>
                      <a:ext cx="6119495" cy="25228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F6B68F2" w14:textId="33420F1D" w:rsidR="00551146" w:rsidRDefault="00551146" w:rsidP="00551146">
      <w:pPr>
        <w:pStyle w:val="a5"/>
      </w:pPr>
      <w:r>
        <w:t xml:space="preserve">Рисунок </w:t>
      </w:r>
      <w:fldSimple w:instr=" SEQ Рисунок \* ARABIC ">
        <w:r w:rsidR="004267DD">
          <w:rPr>
            <w:noProof/>
          </w:rPr>
          <w:t>6</w:t>
        </w:r>
      </w:fldSimple>
      <w:r>
        <w:t xml:space="preserve"> — Входные характеристики транзисторов</w:t>
      </w:r>
    </w:p>
    <w:p w14:paraId="70CA5A5E" w14:textId="2C905364" w:rsidR="00551146" w:rsidRPr="00551146" w:rsidRDefault="00551146" w:rsidP="00551146">
      <w:r>
        <w:t>Разность базовых токов 4 мкА. Разность коллекторных токов 400 мкА.</w:t>
      </w:r>
    </w:p>
    <w:p w14:paraId="352193BE" w14:textId="1E428983" w:rsidR="00BB1298" w:rsidRDefault="00551146" w:rsidP="004846D2">
      <w:pPr>
        <w:pStyle w:val="a8"/>
      </w:pPr>
      <w:r>
        <w:rPr>
          <w:b/>
        </w:rPr>
        <w:t>7</w:t>
      </w:r>
      <w:r w:rsidR="00986D96" w:rsidRPr="00986D96">
        <w:rPr>
          <w:b/>
        </w:rPr>
        <w:t>.</w:t>
      </w:r>
      <w:r>
        <w:rPr>
          <w:b/>
        </w:rPr>
        <w:t xml:space="preserve"> </w:t>
      </w:r>
      <w:r>
        <w:t xml:space="preserve">Загрузить ранее сохраненную схему </w:t>
      </w:r>
      <w:r w:rsidRPr="001B028B">
        <w:rPr>
          <w:i/>
          <w:lang w:val="en-US"/>
        </w:rPr>
        <w:t>ECM</w:t>
      </w:r>
      <w:r w:rsidRPr="001B028B">
        <w:rPr>
          <w:i/>
        </w:rPr>
        <w:t>_0</w:t>
      </w:r>
      <w:r>
        <w:rPr>
          <w:i/>
        </w:rPr>
        <w:t>4</w:t>
      </w:r>
      <w:r w:rsidRPr="001B028B">
        <w:rPr>
          <w:i/>
        </w:rPr>
        <w:t>_01.</w:t>
      </w:r>
      <w:proofErr w:type="spellStart"/>
      <w:r w:rsidRPr="001B028B">
        <w:rPr>
          <w:i/>
          <w:lang w:val="en-US"/>
        </w:rPr>
        <w:t>cir</w:t>
      </w:r>
      <w:proofErr w:type="spellEnd"/>
      <w:r>
        <w:t xml:space="preserve">. Включить резисторы </w:t>
      </w:r>
      <w:r>
        <w:rPr>
          <w:lang w:val="en-US"/>
        </w:rPr>
        <w:t>R</w:t>
      </w:r>
      <w:r w:rsidRPr="00D52BEF">
        <w:t xml:space="preserve">3 </w:t>
      </w:r>
      <w:r>
        <w:t xml:space="preserve">и </w:t>
      </w:r>
      <w:r w:rsidRPr="001B028B">
        <w:rPr>
          <w:i/>
          <w:lang w:val="en-US"/>
        </w:rPr>
        <w:t>R</w:t>
      </w:r>
      <w:r w:rsidRPr="001B028B">
        <w:rPr>
          <w:i/>
        </w:rPr>
        <w:t>4</w:t>
      </w:r>
      <w:r>
        <w:t xml:space="preserve"> сопротивлением 1кОм в цепь базы каждого из транзисторов.</w:t>
      </w:r>
    </w:p>
    <w:p w14:paraId="24E6B47E" w14:textId="025104CB" w:rsidR="00551146" w:rsidRDefault="00551146" w:rsidP="00551146">
      <w:pPr>
        <w:pStyle w:val="a8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68F18ED" wp14:editId="3ABBEA41">
            <wp:extent cx="4809524" cy="3514286"/>
            <wp:effectExtent l="0" t="0" r="0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8548" w14:textId="17E7D6D4" w:rsidR="00551146" w:rsidRDefault="00551146" w:rsidP="00551146">
      <w:pPr>
        <w:pStyle w:val="a5"/>
      </w:pPr>
      <w:r>
        <w:t xml:space="preserve">Рисунок </w:t>
      </w:r>
      <w:fldSimple w:instr=" SEQ Рисунок \* ARABIC ">
        <w:r w:rsidR="004267DD">
          <w:rPr>
            <w:noProof/>
          </w:rPr>
          <w:t>7</w:t>
        </w:r>
      </w:fldSimple>
      <w:r>
        <w:t xml:space="preserve"> — Дифференциальный каскад на биполярных транзисторах</w:t>
      </w:r>
    </w:p>
    <w:p w14:paraId="7D156C25" w14:textId="1EC538BE" w:rsidR="00551146" w:rsidRDefault="00551146" w:rsidP="00551146">
      <w:r w:rsidRPr="00551146">
        <w:rPr>
          <w:b/>
        </w:rPr>
        <w:t xml:space="preserve">8. </w:t>
      </w:r>
      <w:r>
        <w:t xml:space="preserve">В режиме анализа </w:t>
      </w:r>
      <w:proofErr w:type="spellStart"/>
      <w:r w:rsidRPr="0060125C">
        <w:rPr>
          <w:i/>
        </w:rPr>
        <w:t>Dynamic</w:t>
      </w:r>
      <w:proofErr w:type="spellEnd"/>
      <w:r w:rsidRPr="0060125C">
        <w:rPr>
          <w:i/>
        </w:rPr>
        <w:t xml:space="preserve"> DC</w:t>
      </w:r>
      <w:r>
        <w:t xml:space="preserve"> изменить коллекторные и базовые токи каждого из транзисторов. Результаты измерений занести в отчет. </w:t>
      </w:r>
    </w:p>
    <w:p w14:paraId="1B0FF3D3" w14:textId="163792A7" w:rsidR="00551146" w:rsidRDefault="00551146" w:rsidP="00551146">
      <w:pPr>
        <w:ind w:firstLine="0"/>
        <w:jc w:val="center"/>
      </w:pPr>
      <w:r>
        <w:rPr>
          <w:noProof/>
        </w:rPr>
        <w:drawing>
          <wp:inline distT="0" distB="0" distL="0" distR="0" wp14:anchorId="695EF808" wp14:editId="7B5E34DA">
            <wp:extent cx="5038095" cy="3361905"/>
            <wp:effectExtent l="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CE1B" w14:textId="3D00F18E" w:rsidR="00551146" w:rsidRPr="00551146" w:rsidRDefault="00551146" w:rsidP="00551146">
      <w:pPr>
        <w:pStyle w:val="a5"/>
      </w:pPr>
      <w:r>
        <w:t xml:space="preserve">Рисунок </w:t>
      </w:r>
      <w:fldSimple w:instr=" SEQ Рисунок \* ARABIC ">
        <w:r w:rsidR="004267DD">
          <w:rPr>
            <w:noProof/>
          </w:rPr>
          <w:t>8</w:t>
        </w:r>
      </w:fldSimple>
      <w:r>
        <w:t xml:space="preserve"> — Дифференциальный каскад на биполярных транзисторах</w:t>
      </w:r>
    </w:p>
    <w:p w14:paraId="6CFF0C0E" w14:textId="0FE9C010" w:rsidR="007E3994" w:rsidRDefault="00141DDE" w:rsidP="008D6E94">
      <w:pPr>
        <w:pStyle w:val="a8"/>
        <w:rPr>
          <w:i/>
        </w:rPr>
      </w:pPr>
      <w:r w:rsidRPr="00141DDE">
        <w:rPr>
          <w:b/>
        </w:rPr>
        <w:t>9.</w:t>
      </w:r>
      <w:r>
        <w:t xml:space="preserve"> </w:t>
      </w:r>
      <w:r w:rsidR="00E82C60">
        <w:t xml:space="preserve">Измерить выходные напряжения </w:t>
      </w:r>
      <w:r w:rsidR="00E82C60" w:rsidRPr="004F09A9">
        <w:rPr>
          <w:i/>
          <w:lang w:val="en-US"/>
        </w:rPr>
        <w:t>Out</w:t>
      </w:r>
      <w:r w:rsidR="00E82C60" w:rsidRPr="004F09A9">
        <w:rPr>
          <w:i/>
        </w:rPr>
        <w:t>1</w:t>
      </w:r>
      <w:r w:rsidR="00E82C60" w:rsidRPr="001748FB">
        <w:t xml:space="preserve"> </w:t>
      </w:r>
      <w:r w:rsidR="00E82C60">
        <w:t xml:space="preserve">и </w:t>
      </w:r>
      <w:r w:rsidR="00E82C60" w:rsidRPr="004F09A9">
        <w:rPr>
          <w:i/>
          <w:lang w:val="en-US"/>
        </w:rPr>
        <w:t>Out</w:t>
      </w:r>
      <w:r w:rsidR="00E82C60" w:rsidRPr="004F09A9">
        <w:rPr>
          <w:i/>
        </w:rPr>
        <w:t>2</w:t>
      </w:r>
      <w:r w:rsidR="00E82C60">
        <w:rPr>
          <w:i/>
        </w:rPr>
        <w:t xml:space="preserve"> </w:t>
      </w:r>
      <w:r w:rsidR="00E82C60">
        <w:t>их разность ∆</w:t>
      </w:r>
      <w:r w:rsidR="00E82C60" w:rsidRPr="004F09A9">
        <w:rPr>
          <w:i/>
          <w:lang w:val="en-US"/>
        </w:rPr>
        <w:t>Out</w:t>
      </w:r>
      <w:r w:rsidR="00E82C60">
        <w:rPr>
          <w:i/>
        </w:rPr>
        <w:t>.</w:t>
      </w:r>
    </w:p>
    <w:p w14:paraId="1579DC4A" w14:textId="77650686" w:rsidR="00E82C60" w:rsidRPr="00E82C60" w:rsidRDefault="00E82C60" w:rsidP="008D6E94">
      <w:pPr>
        <w:pStyle w:val="a8"/>
      </w:pPr>
      <w:r>
        <w:t>∆</w:t>
      </w:r>
      <w:r w:rsidRPr="004F09A9">
        <w:rPr>
          <w:i/>
          <w:lang w:val="en-US"/>
        </w:rPr>
        <w:t>Out</w:t>
      </w:r>
      <w:r>
        <w:t xml:space="preserve"> = 0,04 В.</w:t>
      </w:r>
    </w:p>
    <w:p w14:paraId="0C1CDA8F" w14:textId="77777777" w:rsidR="00E82C60" w:rsidRDefault="0015241E" w:rsidP="00C73F39">
      <w:pPr>
        <w:pStyle w:val="a8"/>
        <w:rPr>
          <w:i/>
        </w:rPr>
      </w:pPr>
      <w:r w:rsidRPr="0015241E">
        <w:rPr>
          <w:b/>
        </w:rPr>
        <w:lastRenderedPageBreak/>
        <w:t>10.</w:t>
      </w:r>
      <w:r w:rsidR="00E82C60">
        <w:rPr>
          <w:b/>
        </w:rPr>
        <w:t xml:space="preserve"> </w:t>
      </w:r>
      <w:r w:rsidR="00E82C60">
        <w:t xml:space="preserve">Увеличить напряжение питания </w:t>
      </w:r>
      <w:r w:rsidR="00E82C60" w:rsidRPr="001B028B">
        <w:rPr>
          <w:i/>
          <w:lang w:val="en-US"/>
        </w:rPr>
        <w:t>V</w:t>
      </w:r>
      <w:r w:rsidR="00E82C60" w:rsidRPr="001B028B">
        <w:rPr>
          <w:i/>
        </w:rPr>
        <w:t>1</w:t>
      </w:r>
      <w:r w:rsidR="00E82C60" w:rsidRPr="007600B7">
        <w:t xml:space="preserve"> </w:t>
      </w:r>
      <w:r w:rsidR="00E82C60">
        <w:t xml:space="preserve">в 5 раз. Измерить </w:t>
      </w:r>
      <w:r w:rsidR="00E82C60" w:rsidRPr="001B028B">
        <w:rPr>
          <w:i/>
        </w:rPr>
        <w:t>∆</w:t>
      </w:r>
      <w:r w:rsidR="00E82C60" w:rsidRPr="001B028B">
        <w:rPr>
          <w:i/>
          <w:lang w:val="en-US"/>
        </w:rPr>
        <w:t>Out</w:t>
      </w:r>
      <w:r w:rsidR="00E82C60">
        <w:rPr>
          <w:i/>
        </w:rPr>
        <w:t>.</w:t>
      </w:r>
    </w:p>
    <w:p w14:paraId="6A205105" w14:textId="55D9CFE7" w:rsidR="0015241E" w:rsidRDefault="00E82C60" w:rsidP="00E82C60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52F1E8D3" wp14:editId="257DC1D8">
            <wp:extent cx="4809524" cy="3285714"/>
            <wp:effectExtent l="0" t="0" r="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B853" w14:textId="6138C212" w:rsidR="00E82C60" w:rsidRDefault="00E82C60" w:rsidP="00E82C60">
      <w:pPr>
        <w:pStyle w:val="a5"/>
      </w:pPr>
      <w:r>
        <w:t xml:space="preserve">Рисунок </w:t>
      </w:r>
      <w:fldSimple w:instr=" SEQ Рисунок \* ARABIC ">
        <w:r w:rsidR="004267DD">
          <w:rPr>
            <w:noProof/>
          </w:rPr>
          <w:t>9</w:t>
        </w:r>
      </w:fldSimple>
      <w:r>
        <w:t xml:space="preserve"> — Дифференциальный каскад на биполярных транзисторах</w:t>
      </w:r>
    </w:p>
    <w:p w14:paraId="438FAC19" w14:textId="13BCE437" w:rsidR="00E82C60" w:rsidRPr="00E82C60" w:rsidRDefault="00E82C60" w:rsidP="00E82C60">
      <w:r w:rsidRPr="001B028B">
        <w:rPr>
          <w:i/>
        </w:rPr>
        <w:t>∆</w:t>
      </w:r>
      <w:r w:rsidRPr="001B028B">
        <w:rPr>
          <w:i/>
          <w:lang w:val="en-US"/>
        </w:rPr>
        <w:t>Out</w:t>
      </w:r>
      <w:r>
        <w:t xml:space="preserve"> = 0,04 В.</w:t>
      </w:r>
    </w:p>
    <w:p w14:paraId="5F28FD8F" w14:textId="288D63FD" w:rsidR="00E82C60" w:rsidRDefault="00AA0207" w:rsidP="00E82C60">
      <w:r w:rsidRPr="00AA0207">
        <w:rPr>
          <w:b/>
        </w:rPr>
        <w:t>11.</w:t>
      </w:r>
      <w:r>
        <w:t xml:space="preserve"> </w:t>
      </w:r>
      <w:r w:rsidR="00E82C60">
        <w:t xml:space="preserve">Установить сопротивление резистора </w:t>
      </w:r>
      <w:r w:rsidR="00E82C60" w:rsidRPr="001B028B">
        <w:rPr>
          <w:i/>
          <w:lang w:val="en-US"/>
        </w:rPr>
        <w:t>R</w:t>
      </w:r>
      <w:r w:rsidR="00E82C60" w:rsidRPr="001B028B">
        <w:rPr>
          <w:i/>
        </w:rPr>
        <w:t>4</w:t>
      </w:r>
      <w:r w:rsidR="00E82C60">
        <w:t xml:space="preserve">=10кОм. Измерить разность выходных напряжений </w:t>
      </w:r>
      <w:r w:rsidR="00E82C60" w:rsidRPr="001B028B">
        <w:rPr>
          <w:i/>
        </w:rPr>
        <w:t>∆Out</w:t>
      </w:r>
      <w:r w:rsidR="00E82C60">
        <w:t>.  (15,4 В)</w:t>
      </w:r>
    </w:p>
    <w:p w14:paraId="42942D44" w14:textId="50AF24BC" w:rsidR="00E82C60" w:rsidRDefault="00E82C60" w:rsidP="00E82C60">
      <w:r>
        <w:t xml:space="preserve">Установить сопротивление резистора </w:t>
      </w:r>
      <w:r w:rsidRPr="001B028B">
        <w:rPr>
          <w:i/>
          <w:lang w:val="en-US"/>
        </w:rPr>
        <w:t>R</w:t>
      </w:r>
      <w:r w:rsidRPr="001B028B">
        <w:rPr>
          <w:i/>
        </w:rPr>
        <w:t>3</w:t>
      </w:r>
      <w:r>
        <w:t xml:space="preserve">=10кОм, а </w:t>
      </w:r>
      <w:r w:rsidRPr="001B028B">
        <w:rPr>
          <w:i/>
          <w:lang w:val="en-US"/>
        </w:rPr>
        <w:t>R</w:t>
      </w:r>
      <w:r w:rsidRPr="001B028B">
        <w:rPr>
          <w:i/>
        </w:rPr>
        <w:t>4</w:t>
      </w:r>
      <w:r w:rsidRPr="006E7CB9">
        <w:t>=1</w:t>
      </w:r>
      <w:r>
        <w:t xml:space="preserve">кОм. Измерить разность выходных напряжений </w:t>
      </w:r>
      <w:r w:rsidRPr="001B028B">
        <w:rPr>
          <w:i/>
        </w:rPr>
        <w:t>∆Out</w:t>
      </w:r>
      <w:r>
        <w:t>. (15,4 В)</w:t>
      </w:r>
    </w:p>
    <w:p w14:paraId="49996D22" w14:textId="3133E155" w:rsidR="00E82C60" w:rsidRDefault="00E82C60" w:rsidP="00E82C60">
      <w:r>
        <w:t xml:space="preserve">Установить сопротивление резистора </w:t>
      </w:r>
      <w:r w:rsidRPr="001B028B">
        <w:rPr>
          <w:i/>
          <w:lang w:val="en-US"/>
        </w:rPr>
        <w:t>R</w:t>
      </w:r>
      <w:r w:rsidRPr="001B028B">
        <w:rPr>
          <w:i/>
        </w:rPr>
        <w:t>3</w:t>
      </w:r>
      <w:r>
        <w:t xml:space="preserve">=10кОм, и </w:t>
      </w:r>
      <w:r w:rsidRPr="001B028B">
        <w:rPr>
          <w:i/>
          <w:lang w:val="en-US"/>
        </w:rPr>
        <w:t>R</w:t>
      </w:r>
      <w:r w:rsidRPr="001B028B">
        <w:rPr>
          <w:i/>
        </w:rPr>
        <w:t>4</w:t>
      </w:r>
      <w:r w:rsidRPr="006E7CB9">
        <w:t>=1</w:t>
      </w:r>
      <w:r>
        <w:t xml:space="preserve">0кОм. Измерить разность выходных напряжений </w:t>
      </w:r>
      <w:r w:rsidRPr="001B028B">
        <w:rPr>
          <w:i/>
        </w:rPr>
        <w:t>∆Out</w:t>
      </w:r>
      <w:r>
        <w:t>. (0,004 В)</w:t>
      </w:r>
    </w:p>
    <w:p w14:paraId="3D754895" w14:textId="57DD1709" w:rsidR="00333A9E" w:rsidRDefault="00407CBD" w:rsidP="00E82C60">
      <w:pPr>
        <w:pStyle w:val="a8"/>
      </w:pPr>
      <w:r w:rsidRPr="00407CBD">
        <w:rPr>
          <w:b/>
        </w:rPr>
        <w:t>12.</w:t>
      </w:r>
      <w:r>
        <w:t xml:space="preserve"> </w:t>
      </w:r>
      <w:r w:rsidR="00521788">
        <w:t xml:space="preserve">Загрузить схему </w:t>
      </w:r>
      <w:r w:rsidR="00521788" w:rsidRPr="001B028B">
        <w:rPr>
          <w:i/>
          <w:lang w:val="en-US"/>
        </w:rPr>
        <w:t>ECM</w:t>
      </w:r>
      <w:r w:rsidR="00521788" w:rsidRPr="001B028B">
        <w:rPr>
          <w:i/>
        </w:rPr>
        <w:t>_0</w:t>
      </w:r>
      <w:r w:rsidR="00521788">
        <w:rPr>
          <w:i/>
        </w:rPr>
        <w:t>4</w:t>
      </w:r>
      <w:r w:rsidR="00521788" w:rsidRPr="001B028B">
        <w:rPr>
          <w:i/>
        </w:rPr>
        <w:t>_03.</w:t>
      </w:r>
      <w:proofErr w:type="spellStart"/>
      <w:r w:rsidR="00521788" w:rsidRPr="001B028B">
        <w:rPr>
          <w:i/>
          <w:lang w:val="en-US"/>
        </w:rPr>
        <w:t>cir</w:t>
      </w:r>
      <w:proofErr w:type="spellEnd"/>
      <w:r w:rsidR="00521788">
        <w:t xml:space="preserve">. Напряжение источника </w:t>
      </w:r>
      <w:r w:rsidR="00521788" w:rsidRPr="001B028B">
        <w:rPr>
          <w:i/>
          <w:lang w:val="en-US"/>
        </w:rPr>
        <w:t>V</w:t>
      </w:r>
      <w:r w:rsidR="00521788" w:rsidRPr="001B028B">
        <w:rPr>
          <w:i/>
        </w:rPr>
        <w:t>1</w:t>
      </w:r>
      <w:r w:rsidR="00521788">
        <w:t xml:space="preserve"> и ток источника </w:t>
      </w:r>
      <w:r w:rsidR="00521788" w:rsidRPr="001B028B">
        <w:rPr>
          <w:i/>
          <w:lang w:val="en-US"/>
        </w:rPr>
        <w:t>I</w:t>
      </w:r>
      <w:r w:rsidR="00521788" w:rsidRPr="001B028B">
        <w:rPr>
          <w:i/>
        </w:rPr>
        <w:t>1</w:t>
      </w:r>
      <w:r w:rsidR="00521788">
        <w:t xml:space="preserve"> установить в соответствии с п.1 и 2. </w:t>
      </w:r>
    </w:p>
    <w:p w14:paraId="161BFF99" w14:textId="77777777" w:rsidR="00521788" w:rsidRDefault="00521788" w:rsidP="00521788">
      <w:r>
        <w:rPr>
          <w:b/>
        </w:rPr>
        <w:t xml:space="preserve">13. </w:t>
      </w:r>
      <w:r>
        <w:t xml:space="preserve">В режиме анализа </w:t>
      </w:r>
      <w:r w:rsidRPr="001B028B">
        <w:rPr>
          <w:i/>
          <w:lang w:val="en-US"/>
        </w:rPr>
        <w:t>DC</w:t>
      </w:r>
      <w:r w:rsidRPr="00843EE2">
        <w:t xml:space="preserve"> </w:t>
      </w:r>
      <w:r>
        <w:t xml:space="preserve">построить передаточную характеристику по входу </w:t>
      </w:r>
      <w:r w:rsidRPr="001B028B">
        <w:rPr>
          <w:i/>
          <w:lang w:val="en-US"/>
        </w:rPr>
        <w:t>In</w:t>
      </w:r>
      <w:r w:rsidRPr="001B028B">
        <w:rPr>
          <w:i/>
        </w:rPr>
        <w:t>1</w:t>
      </w:r>
      <w:r w:rsidRPr="001173EF">
        <w:t xml:space="preserve"> </w:t>
      </w:r>
      <w:r>
        <w:t xml:space="preserve">(зависимость напряжений на выходах </w:t>
      </w:r>
      <w:r w:rsidRPr="001B028B">
        <w:rPr>
          <w:i/>
          <w:lang w:val="en-US"/>
        </w:rPr>
        <w:t>Out</w:t>
      </w:r>
      <w:r w:rsidRPr="001B028B">
        <w:rPr>
          <w:i/>
        </w:rPr>
        <w:t>1</w:t>
      </w:r>
      <w:r w:rsidRPr="001173EF">
        <w:t xml:space="preserve"> </w:t>
      </w:r>
      <w:r>
        <w:t xml:space="preserve">и </w:t>
      </w:r>
      <w:r w:rsidRPr="001D7B71">
        <w:t>O</w:t>
      </w:r>
      <w:r w:rsidRPr="001B028B">
        <w:rPr>
          <w:i/>
        </w:rPr>
        <w:t>ut1</w:t>
      </w:r>
      <w:r>
        <w:t xml:space="preserve"> от напряжения на входе </w:t>
      </w:r>
      <w:r w:rsidRPr="001B028B">
        <w:rPr>
          <w:i/>
          <w:lang w:val="en-US"/>
        </w:rPr>
        <w:t>In</w:t>
      </w:r>
      <w:r w:rsidRPr="001B028B">
        <w:rPr>
          <w:i/>
        </w:rPr>
        <w:t>1</w:t>
      </w:r>
      <w:r w:rsidRPr="001173EF">
        <w:t xml:space="preserve">). </w:t>
      </w:r>
      <w:r>
        <w:t xml:space="preserve">Напряжение источника </w:t>
      </w:r>
      <w:r w:rsidRPr="001B028B">
        <w:rPr>
          <w:i/>
          <w:lang w:val="en-US"/>
        </w:rPr>
        <w:t>V</w:t>
      </w:r>
      <w:r w:rsidRPr="001B028B">
        <w:rPr>
          <w:i/>
        </w:rPr>
        <w:t>2</w:t>
      </w:r>
      <w:r w:rsidRPr="001D7B71">
        <w:t xml:space="preserve"> </w:t>
      </w:r>
      <w:r>
        <w:t xml:space="preserve">менять в диапазоне от -0.5 до 0.5В. Полученную характеристику занести в отчет. </w:t>
      </w:r>
    </w:p>
    <w:p w14:paraId="126C9A09" w14:textId="5355C21B" w:rsidR="00521788" w:rsidRDefault="00521788" w:rsidP="00521788">
      <w:r>
        <w:t>По графикам определить диапазон входного напряжения, в пределах которого передаточную характеристику можно считать линейной (именно этот участок используется в усилителях).</w:t>
      </w:r>
    </w:p>
    <w:p w14:paraId="1C0478E7" w14:textId="16F122B2" w:rsidR="00521788" w:rsidRDefault="00521788" w:rsidP="0052178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44749A6" wp14:editId="41D52C3F">
            <wp:extent cx="6119495" cy="2569845"/>
            <wp:effectExtent l="0" t="0" r="0" b="1905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52" b="21007"/>
                    <a:stretch/>
                  </pic:blipFill>
                  <pic:spPr bwMode="auto">
                    <a:xfrm>
                      <a:off x="0" y="0"/>
                      <a:ext cx="6119495" cy="25698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BCCCA40" w14:textId="2D2D8A69" w:rsidR="00521788" w:rsidRDefault="00521788" w:rsidP="00521788">
      <w:pPr>
        <w:pStyle w:val="a5"/>
      </w:pPr>
      <w:r>
        <w:t xml:space="preserve">Рисунок </w:t>
      </w:r>
      <w:fldSimple w:instr=" SEQ Рисунок \* ARABIC ">
        <w:r w:rsidR="004267DD">
          <w:rPr>
            <w:noProof/>
          </w:rPr>
          <w:t>10</w:t>
        </w:r>
      </w:fldSimple>
      <w:r>
        <w:t xml:space="preserve"> — Передаточная характеристика по входу </w:t>
      </w:r>
      <w:r>
        <w:rPr>
          <w:lang w:val="en-US"/>
        </w:rPr>
        <w:t>In</w:t>
      </w:r>
      <w:r w:rsidRPr="00521788">
        <w:t>1</w:t>
      </w:r>
    </w:p>
    <w:p w14:paraId="43DA5E7D" w14:textId="54EC69B5" w:rsidR="00521788" w:rsidRDefault="00521788" w:rsidP="00521788">
      <w:r>
        <w:t>Диапазон входного напряжения ль -50 В до 50В.</w:t>
      </w:r>
    </w:p>
    <w:p w14:paraId="0CA0251D" w14:textId="51DBAD63" w:rsidR="00521788" w:rsidRDefault="00521788" w:rsidP="00521788">
      <w:pPr>
        <w:rPr>
          <w:i/>
        </w:rPr>
      </w:pPr>
      <w:r w:rsidRPr="00521788">
        <w:rPr>
          <w:b/>
        </w:rPr>
        <w:t>14.</w:t>
      </w:r>
      <w:r>
        <w:rPr>
          <w:b/>
        </w:rPr>
        <w:t xml:space="preserve"> </w:t>
      </w:r>
      <w:r>
        <w:t xml:space="preserve">Подключить источник </w:t>
      </w:r>
      <w:r w:rsidRPr="001B028B">
        <w:rPr>
          <w:i/>
          <w:lang w:val="en-US"/>
        </w:rPr>
        <w:t>V</w:t>
      </w:r>
      <w:r w:rsidRPr="001B028B">
        <w:rPr>
          <w:i/>
        </w:rPr>
        <w:t>2</w:t>
      </w:r>
      <w:r w:rsidRPr="00BB3337">
        <w:t xml:space="preserve"> </w:t>
      </w:r>
      <w:r>
        <w:t xml:space="preserve">к входу </w:t>
      </w:r>
      <w:r w:rsidRPr="001B028B">
        <w:rPr>
          <w:i/>
          <w:lang w:val="en-US"/>
        </w:rPr>
        <w:t>In</w:t>
      </w:r>
      <w:r w:rsidRPr="001B028B">
        <w:rPr>
          <w:i/>
        </w:rPr>
        <w:t>2</w:t>
      </w:r>
      <w:r>
        <w:rPr>
          <w:i/>
        </w:rPr>
        <w:t>.</w:t>
      </w:r>
    </w:p>
    <w:p w14:paraId="7397814F" w14:textId="7548E062" w:rsidR="00521788" w:rsidRDefault="00521788" w:rsidP="00521788">
      <w:r w:rsidRPr="00521788">
        <w:rPr>
          <w:b/>
        </w:rPr>
        <w:t>15.</w:t>
      </w:r>
      <w:r>
        <w:rPr>
          <w:b/>
        </w:rPr>
        <w:t xml:space="preserve"> </w:t>
      </w:r>
      <w:r>
        <w:t xml:space="preserve">Построить передаточную характеристику относительно входа </w:t>
      </w:r>
      <w:r w:rsidRPr="001B028B">
        <w:rPr>
          <w:i/>
          <w:lang w:val="en-US"/>
        </w:rPr>
        <w:t>In</w:t>
      </w:r>
      <w:r w:rsidRPr="001B028B">
        <w:rPr>
          <w:i/>
        </w:rPr>
        <w:t>2</w:t>
      </w:r>
      <w:r>
        <w:t>. Сравнить с характеристикой п. 13.</w:t>
      </w:r>
    </w:p>
    <w:p w14:paraId="07D4FB5A" w14:textId="66ADD99C" w:rsidR="00521788" w:rsidRDefault="00521788" w:rsidP="00521788">
      <w:pPr>
        <w:ind w:firstLine="0"/>
        <w:jc w:val="center"/>
      </w:pPr>
      <w:r>
        <w:rPr>
          <w:noProof/>
        </w:rPr>
        <w:drawing>
          <wp:inline distT="0" distB="0" distL="0" distR="0" wp14:anchorId="02E53222" wp14:editId="352D8BF3">
            <wp:extent cx="6119495" cy="2538095"/>
            <wp:effectExtent l="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52" b="21990"/>
                    <a:stretch/>
                  </pic:blipFill>
                  <pic:spPr bwMode="auto">
                    <a:xfrm>
                      <a:off x="0" y="0"/>
                      <a:ext cx="6119495" cy="25380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682277D" w14:textId="72C6F31B" w:rsidR="00521788" w:rsidRDefault="00521788" w:rsidP="00521788">
      <w:pPr>
        <w:pStyle w:val="a5"/>
      </w:pPr>
      <w:r>
        <w:t xml:space="preserve">Рисунок </w:t>
      </w:r>
      <w:fldSimple w:instr=" SEQ Рисунок \* ARABIC ">
        <w:r w:rsidR="004267DD">
          <w:rPr>
            <w:noProof/>
          </w:rPr>
          <w:t>11</w:t>
        </w:r>
      </w:fldSimple>
      <w:r>
        <w:t xml:space="preserve"> — Передаточная характеристика по входу </w:t>
      </w:r>
      <w:r>
        <w:rPr>
          <w:lang w:val="en-US"/>
        </w:rPr>
        <w:t>In</w:t>
      </w:r>
      <w:r w:rsidRPr="00521788">
        <w:t>2</w:t>
      </w:r>
    </w:p>
    <w:p w14:paraId="3E7AC367" w14:textId="4C2E3490" w:rsidR="00521788" w:rsidRDefault="00521788" w:rsidP="00521788">
      <w:r>
        <w:t>Графики поменялись местами относительно п.13.</w:t>
      </w:r>
    </w:p>
    <w:p w14:paraId="23A36722" w14:textId="57250241" w:rsidR="00521788" w:rsidRDefault="00EB78F6" w:rsidP="00EB78F6">
      <w:r w:rsidRPr="00EB78F6">
        <w:rPr>
          <w:b/>
        </w:rPr>
        <w:t>16.</w:t>
      </w:r>
      <w:r>
        <w:rPr>
          <w:b/>
        </w:rPr>
        <w:t xml:space="preserve"> </w:t>
      </w:r>
      <w:r>
        <w:t xml:space="preserve">Подключить источник </w:t>
      </w:r>
      <w:r w:rsidRPr="001B028B">
        <w:rPr>
          <w:i/>
          <w:lang w:val="en-US"/>
        </w:rPr>
        <w:t>V</w:t>
      </w:r>
      <w:r w:rsidRPr="001B028B">
        <w:rPr>
          <w:i/>
        </w:rPr>
        <w:t>2</w:t>
      </w:r>
      <w:r w:rsidRPr="00BB3337">
        <w:t xml:space="preserve"> </w:t>
      </w:r>
      <w:r>
        <w:t xml:space="preserve">к входу </w:t>
      </w:r>
      <w:r>
        <w:rPr>
          <w:lang w:val="en-US"/>
        </w:rPr>
        <w:t>I</w:t>
      </w:r>
      <w:r w:rsidRPr="001B028B">
        <w:rPr>
          <w:i/>
          <w:lang w:val="en-US"/>
        </w:rPr>
        <w:t>n</w:t>
      </w:r>
      <w:r w:rsidRPr="001B028B">
        <w:rPr>
          <w:i/>
        </w:rPr>
        <w:t>1</w:t>
      </w:r>
      <w:r>
        <w:t xml:space="preserve">, а к </w:t>
      </w:r>
      <w:proofErr w:type="gramStart"/>
      <w:r>
        <w:t>входу  источник</w:t>
      </w:r>
      <w:proofErr w:type="gramEnd"/>
      <w:r>
        <w:t xml:space="preserve"> еще один </w:t>
      </w:r>
      <w:r w:rsidRPr="001B028B">
        <w:rPr>
          <w:i/>
          <w:lang w:val="en-US"/>
        </w:rPr>
        <w:t>In</w:t>
      </w:r>
      <w:r w:rsidRPr="001B028B">
        <w:rPr>
          <w:i/>
        </w:rPr>
        <w:t>2</w:t>
      </w:r>
      <w:r>
        <w:t xml:space="preserve"> подключить источник </w:t>
      </w:r>
      <w:r w:rsidRPr="001B028B">
        <w:rPr>
          <w:i/>
          <w:lang w:val="en-US"/>
        </w:rPr>
        <w:t>V</w:t>
      </w:r>
      <w:r w:rsidRPr="001B028B">
        <w:rPr>
          <w:i/>
        </w:rPr>
        <w:t>3</w:t>
      </w:r>
      <w:r>
        <w:t>, напряжение которого равно 0.1</w:t>
      </w:r>
      <w:r w:rsidRPr="00A8523F">
        <w:t>(5+</w:t>
      </w:r>
      <w:r w:rsidRPr="00D52BEF">
        <w:rPr>
          <w:lang w:val="en-US"/>
        </w:rPr>
        <w:t>NN</w:t>
      </w:r>
      <w:r w:rsidRPr="00A8523F">
        <w:t>)</w:t>
      </w:r>
      <w:r>
        <w:t xml:space="preserve">В, где </w:t>
      </w:r>
      <w:r w:rsidRPr="00D52BEF">
        <w:rPr>
          <w:lang w:val="en-US"/>
        </w:rPr>
        <w:t>NN</w:t>
      </w:r>
      <w:r w:rsidRPr="00A8523F">
        <w:t xml:space="preserve"> – </w:t>
      </w:r>
      <w:r>
        <w:t>номер варианта.</w:t>
      </w:r>
    </w:p>
    <w:p w14:paraId="41D45D37" w14:textId="3F31BEC6" w:rsidR="00EB78F6" w:rsidRDefault="00EB78F6" w:rsidP="00EB78F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FA5AE8B" wp14:editId="0225E816">
            <wp:extent cx="4885714" cy="2980952"/>
            <wp:effectExtent l="0" t="0" r="0" b="0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7836" w14:textId="47C37313" w:rsidR="00EB78F6" w:rsidRDefault="00EB78F6" w:rsidP="00EB78F6">
      <w:pPr>
        <w:pStyle w:val="a5"/>
      </w:pPr>
      <w:r>
        <w:t xml:space="preserve">Рисунок </w:t>
      </w:r>
      <w:fldSimple w:instr=" SEQ Рисунок \* ARABIC ">
        <w:r w:rsidR="004267DD">
          <w:rPr>
            <w:noProof/>
          </w:rPr>
          <w:t>12</w:t>
        </w:r>
      </w:fldSimple>
      <w:r>
        <w:t xml:space="preserve"> — Дифференциальный каскад на биполярных транзисторах</w:t>
      </w:r>
    </w:p>
    <w:p w14:paraId="53D43473" w14:textId="3042C8B4" w:rsidR="00EB78F6" w:rsidRDefault="00EB78F6" w:rsidP="00EB78F6">
      <w:r>
        <w:t xml:space="preserve">Рассчитать, в каком диапазоне должно меняться напряжение источника </w:t>
      </w:r>
      <w:r w:rsidRPr="001B028B">
        <w:rPr>
          <w:i/>
          <w:lang w:val="en-US"/>
        </w:rPr>
        <w:t>V</w:t>
      </w:r>
      <w:r w:rsidRPr="001B028B">
        <w:rPr>
          <w:i/>
        </w:rPr>
        <w:t>2</w:t>
      </w:r>
      <w:r>
        <w:t xml:space="preserve">, чтобы линейный участок передаточной характеристики был посредине этого диапазона. Задать в параметрах </w:t>
      </w:r>
      <w:r w:rsidRPr="001B028B">
        <w:rPr>
          <w:i/>
          <w:lang w:val="en-US"/>
        </w:rPr>
        <w:t>DC</w:t>
      </w:r>
      <w:r w:rsidRPr="006038F4">
        <w:t>-</w:t>
      </w:r>
      <w:r>
        <w:t xml:space="preserve">анализа этот диапазон и снять передаточную характеристику при наличии постоянного напряжения на втором входе. Занести характеристику в отчет. </w:t>
      </w:r>
    </w:p>
    <w:p w14:paraId="0D1A8054" w14:textId="48D34702" w:rsidR="00EB78F6" w:rsidRDefault="00EB78F6" w:rsidP="00EB78F6">
      <w:r>
        <w:t>Диапазон от 1,977 до 2,029.</w:t>
      </w:r>
    </w:p>
    <w:p w14:paraId="6C57FE73" w14:textId="3E566E11" w:rsidR="00EB78F6" w:rsidRDefault="00EB78F6" w:rsidP="00EB78F6">
      <w:pPr>
        <w:ind w:firstLine="0"/>
        <w:jc w:val="center"/>
      </w:pPr>
      <w:r>
        <w:rPr>
          <w:noProof/>
        </w:rPr>
        <w:drawing>
          <wp:inline distT="0" distB="0" distL="0" distR="0" wp14:anchorId="48F85364" wp14:editId="4216E99B">
            <wp:extent cx="6119495" cy="2552065"/>
            <wp:effectExtent l="0" t="0" r="0" b="635"/>
            <wp:docPr id="1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66" b="21867"/>
                    <a:stretch/>
                  </pic:blipFill>
                  <pic:spPr bwMode="auto">
                    <a:xfrm>
                      <a:off x="0" y="0"/>
                      <a:ext cx="6119495" cy="25520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4C94F34" w14:textId="287467D5" w:rsidR="00EB78F6" w:rsidRDefault="00EB78F6" w:rsidP="00EB78F6">
      <w:pPr>
        <w:pStyle w:val="a5"/>
      </w:pPr>
      <w:r>
        <w:t xml:space="preserve">Рисунок </w:t>
      </w:r>
      <w:fldSimple w:instr=" SEQ Рисунок \* ARABIC ">
        <w:r w:rsidR="004267DD">
          <w:rPr>
            <w:noProof/>
          </w:rPr>
          <w:t>13</w:t>
        </w:r>
      </w:fldSimple>
      <w:r>
        <w:t xml:space="preserve"> — Передаточная характеристика</w:t>
      </w:r>
    </w:p>
    <w:p w14:paraId="75CE9D44" w14:textId="5B6A2CE9" w:rsidR="00EB78F6" w:rsidRDefault="00A23552" w:rsidP="00A23552">
      <w:r w:rsidRPr="00A23552">
        <w:rPr>
          <w:b/>
        </w:rPr>
        <w:t>17.</w:t>
      </w:r>
      <w:r>
        <w:t xml:space="preserve"> Подключить к входу </w:t>
      </w:r>
      <w:r w:rsidRPr="001B028B">
        <w:rPr>
          <w:i/>
        </w:rPr>
        <w:t>In1</w:t>
      </w:r>
      <w:r w:rsidRPr="002041C8">
        <w:t xml:space="preserve"> </w:t>
      </w:r>
      <w:r>
        <w:t xml:space="preserve">источник синусоидального сигнала частотой 1кГц.Амплитуду сигнала установить такой, чтобы она не выходила за пределы </w:t>
      </w:r>
      <w:r>
        <w:lastRenderedPageBreak/>
        <w:t>линейного участка передаточной характеристики (принять размах синусоидального напряжения равным 0.7 от диапазона входного напряжения, при котором передаточная характеристика каскада линейная.</w:t>
      </w:r>
    </w:p>
    <w:p w14:paraId="1349BAB8" w14:textId="7D67F3FF" w:rsidR="00A23552" w:rsidRDefault="00A23552" w:rsidP="00A23552">
      <w:pPr>
        <w:rPr>
          <w:i/>
          <w:sz w:val="26"/>
          <w:szCs w:val="26"/>
        </w:rPr>
      </w:pPr>
      <w:r w:rsidRPr="00A23552">
        <w:rPr>
          <w:b/>
        </w:rPr>
        <w:t>18.</w:t>
      </w:r>
      <w:r>
        <w:rPr>
          <w:b/>
        </w:rPr>
        <w:t xml:space="preserve"> </w:t>
      </w:r>
      <w:r>
        <w:t xml:space="preserve">Выполнить анализ </w:t>
      </w:r>
      <w:proofErr w:type="spellStart"/>
      <w:r w:rsidRPr="00D600D8">
        <w:rPr>
          <w:rStyle w:val="ad"/>
        </w:rPr>
        <w:t>Transient</w:t>
      </w:r>
      <w:proofErr w:type="spellEnd"/>
      <w:r>
        <w:t xml:space="preserve"> и занести в отчет графики входного и выходных напряжений. Определить по графикам, на каком выходе сигнал инвертируется, а на каком не инвертируется. Рассчитать дифференциальный коэффициент усиления по напряжению дифференциального каскада </w:t>
      </w:r>
      <w:r w:rsidRPr="007A0B04">
        <w:rPr>
          <w:i/>
          <w:sz w:val="26"/>
          <w:szCs w:val="26"/>
        </w:rPr>
        <w:t>К</w:t>
      </w:r>
      <w:r w:rsidRPr="007A0B04">
        <w:rPr>
          <w:i/>
          <w:sz w:val="26"/>
          <w:szCs w:val="26"/>
          <w:vertAlign w:val="subscript"/>
        </w:rPr>
        <w:t>д</w:t>
      </w:r>
      <w:r>
        <w:rPr>
          <w:i/>
          <w:sz w:val="26"/>
          <w:szCs w:val="26"/>
        </w:rPr>
        <w:t>.</w:t>
      </w:r>
    </w:p>
    <w:p w14:paraId="18087107" w14:textId="10B7330E" w:rsidR="00A23552" w:rsidRDefault="00A23552" w:rsidP="00A23552">
      <w:pPr>
        <w:ind w:firstLine="0"/>
        <w:jc w:val="center"/>
      </w:pPr>
      <w:r>
        <w:rPr>
          <w:noProof/>
        </w:rPr>
        <w:drawing>
          <wp:inline distT="0" distB="0" distL="0" distR="0" wp14:anchorId="3FC530F7" wp14:editId="0D66CDCC">
            <wp:extent cx="6119495" cy="2568575"/>
            <wp:effectExtent l="0" t="0" r="0" b="3175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61" b="21253"/>
                    <a:stretch/>
                  </pic:blipFill>
                  <pic:spPr bwMode="auto">
                    <a:xfrm>
                      <a:off x="0" y="0"/>
                      <a:ext cx="6119495" cy="25685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F2E4F71" w14:textId="202692C3" w:rsidR="00A23552" w:rsidRDefault="00A23552" w:rsidP="00A23552">
      <w:pPr>
        <w:pStyle w:val="a5"/>
      </w:pPr>
      <w:r>
        <w:t xml:space="preserve">Рисунок </w:t>
      </w:r>
      <w:fldSimple w:instr=" SEQ Рисунок \* ARABIC ">
        <w:r w:rsidR="004267DD">
          <w:rPr>
            <w:noProof/>
          </w:rPr>
          <w:t>14</w:t>
        </w:r>
      </w:fldSimple>
      <w:r>
        <w:t xml:space="preserve"> — Графики входных и выходных напряжений</w:t>
      </w:r>
    </w:p>
    <w:p w14:paraId="65C846AA" w14:textId="08A79574" w:rsidR="00A23552" w:rsidRDefault="00A23552" w:rsidP="00A23552">
      <w:r>
        <w:t>На первом выходе сигнал инвертируется. Коэффициент усиления 146.</w:t>
      </w:r>
    </w:p>
    <w:p w14:paraId="201D34D2" w14:textId="02001CD1" w:rsidR="00A23552" w:rsidRDefault="00DB7CF1" w:rsidP="00A23552">
      <w:r w:rsidRPr="00DB7CF1">
        <w:rPr>
          <w:b/>
        </w:rPr>
        <w:t>19.</w:t>
      </w:r>
      <w:r>
        <w:rPr>
          <w:b/>
        </w:rPr>
        <w:t xml:space="preserve"> </w:t>
      </w:r>
      <w:r w:rsidR="00350B4B">
        <w:t xml:space="preserve">Увеличить амплитуду синусоидального сигнала так, чтобы она в 2 раза превысила диапазон линейного участка передаточной характеристики. Выполнить анализ </w:t>
      </w:r>
      <w:proofErr w:type="spellStart"/>
      <w:r w:rsidR="00350B4B" w:rsidRPr="00D600D8">
        <w:rPr>
          <w:rStyle w:val="ad"/>
        </w:rPr>
        <w:t>Transient</w:t>
      </w:r>
      <w:proofErr w:type="spellEnd"/>
      <w:r w:rsidR="00350B4B">
        <w:t xml:space="preserve"> и занести в отчет графики входного и выходных напряжений. </w:t>
      </w:r>
    </w:p>
    <w:p w14:paraId="0499B9E3" w14:textId="19CE267E" w:rsidR="00350B4B" w:rsidRDefault="00350B4B" w:rsidP="00350B4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4A76666" wp14:editId="74514B50">
            <wp:extent cx="6119495" cy="2537460"/>
            <wp:effectExtent l="0" t="0" r="0" b="0"/>
            <wp:docPr id="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96" b="21867"/>
                    <a:stretch/>
                  </pic:blipFill>
                  <pic:spPr bwMode="auto">
                    <a:xfrm>
                      <a:off x="0" y="0"/>
                      <a:ext cx="6119495" cy="25374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87CDA5C" w14:textId="15E1B7FA" w:rsidR="00350B4B" w:rsidRDefault="00350B4B" w:rsidP="00350B4B">
      <w:pPr>
        <w:pStyle w:val="a5"/>
      </w:pPr>
      <w:r>
        <w:t xml:space="preserve">Рисунок </w:t>
      </w:r>
      <w:fldSimple w:instr=" SEQ Рисунок \* ARABIC ">
        <w:r w:rsidR="004267DD">
          <w:rPr>
            <w:noProof/>
          </w:rPr>
          <w:t>15</w:t>
        </w:r>
      </w:fldSimple>
      <w:r>
        <w:t xml:space="preserve"> — Графики входных и выходных напряжений</w:t>
      </w:r>
    </w:p>
    <w:p w14:paraId="6103B6B7" w14:textId="6E03D0AF" w:rsidR="00350B4B" w:rsidRDefault="00350B4B" w:rsidP="00350B4B">
      <w:r w:rsidRPr="00350B4B">
        <w:rPr>
          <w:b/>
        </w:rPr>
        <w:t>20.</w:t>
      </w:r>
      <w:r>
        <w:rPr>
          <w:b/>
        </w:rPr>
        <w:t xml:space="preserve"> </w:t>
      </w:r>
      <w:r w:rsidR="00AA2A1C">
        <w:t xml:space="preserve">Подключить источник </w:t>
      </w:r>
      <w:r w:rsidR="00AA2A1C" w:rsidRPr="001B028B">
        <w:rPr>
          <w:i/>
          <w:lang w:val="en-US"/>
        </w:rPr>
        <w:t>V</w:t>
      </w:r>
      <w:r w:rsidR="00AA2A1C" w:rsidRPr="001B028B">
        <w:rPr>
          <w:i/>
        </w:rPr>
        <w:t>2</w:t>
      </w:r>
      <w:r w:rsidR="00AA2A1C">
        <w:t xml:space="preserve"> к входу </w:t>
      </w:r>
      <w:r w:rsidR="00AA2A1C" w:rsidRPr="001B028B">
        <w:rPr>
          <w:i/>
          <w:lang w:val="en-US"/>
        </w:rPr>
        <w:t>In</w:t>
      </w:r>
      <w:r w:rsidR="00AA2A1C" w:rsidRPr="001B028B">
        <w:rPr>
          <w:i/>
        </w:rPr>
        <w:t>2</w:t>
      </w:r>
      <w:r w:rsidR="00AA2A1C">
        <w:t xml:space="preserve">, установить прежнюю амплитуду выходного напряжения (не выходящую за линейный участок). Вход </w:t>
      </w:r>
      <w:r w:rsidR="00AA2A1C" w:rsidRPr="001B028B">
        <w:rPr>
          <w:i/>
          <w:lang w:val="en-US"/>
        </w:rPr>
        <w:t>In</w:t>
      </w:r>
      <w:r w:rsidR="00AA2A1C" w:rsidRPr="001B028B">
        <w:rPr>
          <w:i/>
        </w:rPr>
        <w:t>1</w:t>
      </w:r>
      <w:r w:rsidR="00AA2A1C" w:rsidRPr="00FB26D2">
        <w:t xml:space="preserve"> </w:t>
      </w:r>
      <w:r w:rsidR="00AA2A1C">
        <w:t xml:space="preserve">подключить к земле. </w:t>
      </w:r>
      <w:r w:rsidR="00AA2A1C" w:rsidRPr="00DA5A0E">
        <w:t xml:space="preserve">Выполнить анализ </w:t>
      </w:r>
      <w:proofErr w:type="spellStart"/>
      <w:r w:rsidR="00AA2A1C" w:rsidRPr="00DA5A0E">
        <w:rPr>
          <w:i/>
        </w:rPr>
        <w:t>Transient</w:t>
      </w:r>
      <w:proofErr w:type="spellEnd"/>
      <w:r w:rsidR="00AA2A1C" w:rsidRPr="00DA5A0E">
        <w:t xml:space="preserve"> и занести в отчет графики входного и выходных напряжений</w:t>
      </w:r>
      <w:r w:rsidR="00AA2A1C">
        <w:t xml:space="preserve">. </w:t>
      </w:r>
    </w:p>
    <w:p w14:paraId="0AA0202D" w14:textId="77777777" w:rsidR="00AA2A1C" w:rsidRDefault="00AA2A1C" w:rsidP="00AA2A1C">
      <w:pPr>
        <w:ind w:firstLine="0"/>
        <w:rPr>
          <w:noProof/>
        </w:rPr>
      </w:pPr>
    </w:p>
    <w:p w14:paraId="2369BC11" w14:textId="392D651E" w:rsidR="00AA2A1C" w:rsidRDefault="00AA2A1C" w:rsidP="00AA2A1C">
      <w:pPr>
        <w:ind w:firstLine="0"/>
        <w:jc w:val="center"/>
      </w:pPr>
      <w:r w:rsidRPr="00AA2A1C">
        <w:rPr>
          <w:noProof/>
        </w:rPr>
        <w:drawing>
          <wp:inline distT="0" distB="0" distL="0" distR="0" wp14:anchorId="59F16DB6" wp14:editId="5D3F7AA2">
            <wp:extent cx="6138654" cy="2491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27" b="23535"/>
                    <a:stretch/>
                  </pic:blipFill>
                  <pic:spPr bwMode="auto">
                    <a:xfrm>
                      <a:off x="0" y="0"/>
                      <a:ext cx="6144836" cy="249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D0F6F" w14:textId="0E4B961B" w:rsidR="00AA2A1C" w:rsidRDefault="00AA2A1C" w:rsidP="00AA2A1C">
      <w:pPr>
        <w:pStyle w:val="a5"/>
      </w:pPr>
      <w:r>
        <w:t xml:space="preserve">Рисунок </w:t>
      </w:r>
      <w:fldSimple w:instr=" SEQ Рисунок \* ARABIC ">
        <w:r w:rsidR="004267DD">
          <w:rPr>
            <w:noProof/>
          </w:rPr>
          <w:t>16</w:t>
        </w:r>
      </w:fldSimple>
      <w:r>
        <w:t xml:space="preserve"> — Графики входных и выходных напряжений</w:t>
      </w:r>
    </w:p>
    <w:p w14:paraId="5BDE2F4E" w14:textId="62E02446" w:rsidR="00AA2A1C" w:rsidRDefault="00AA2A1C" w:rsidP="00AA2A1C">
      <w:r>
        <w:t>Теперь на втором выходе сигнал инвертируется.</w:t>
      </w:r>
    </w:p>
    <w:p w14:paraId="4BDC827F" w14:textId="2FDE9A20" w:rsidR="00AA2A1C" w:rsidRPr="004267DD" w:rsidRDefault="00AA2A1C" w:rsidP="00AA2A1C">
      <w:r w:rsidRPr="004267DD">
        <w:rPr>
          <w:b/>
        </w:rPr>
        <w:t xml:space="preserve">21. </w:t>
      </w:r>
      <w:r w:rsidR="004267DD">
        <w:t xml:space="preserve"> </w:t>
      </w:r>
    </w:p>
    <w:p w14:paraId="207D0DE5" w14:textId="77777777" w:rsidR="004267DD" w:rsidRPr="002B06F1" w:rsidRDefault="004267DD" w:rsidP="004267DD">
      <w:pPr>
        <w:rPr>
          <w:lang w:eastAsia="en-US"/>
        </w:rPr>
      </w:pPr>
      <w:r w:rsidRPr="004267DD">
        <w:rPr>
          <w:b/>
        </w:rPr>
        <w:t>22.</w:t>
      </w:r>
      <w:r>
        <w:t xml:space="preserve"> Загрузить схему </w:t>
      </w:r>
      <w:r w:rsidRPr="001B028B">
        <w:rPr>
          <w:i/>
          <w:lang w:val="en-US"/>
        </w:rPr>
        <w:t>ECM</w:t>
      </w:r>
      <w:r w:rsidRPr="001B028B">
        <w:rPr>
          <w:i/>
        </w:rPr>
        <w:t>_0</w:t>
      </w:r>
      <w:r>
        <w:rPr>
          <w:i/>
        </w:rPr>
        <w:t>4</w:t>
      </w:r>
      <w:r w:rsidRPr="001B028B">
        <w:rPr>
          <w:i/>
        </w:rPr>
        <w:t>_04.</w:t>
      </w:r>
      <w:proofErr w:type="spellStart"/>
      <w:r w:rsidRPr="001B028B">
        <w:rPr>
          <w:i/>
          <w:lang w:val="en-US"/>
        </w:rPr>
        <w:t>cir</w:t>
      </w:r>
      <w:proofErr w:type="spellEnd"/>
      <w:r>
        <w:t xml:space="preserve"> (рис. 3). Напряжение источника </w:t>
      </w:r>
      <w:r w:rsidRPr="001B028B">
        <w:rPr>
          <w:i/>
          <w:lang w:val="en-US"/>
        </w:rPr>
        <w:t>V</w:t>
      </w:r>
      <w:r w:rsidRPr="001B028B">
        <w:rPr>
          <w:i/>
        </w:rPr>
        <w:t>1</w:t>
      </w:r>
      <w:r>
        <w:t xml:space="preserve"> и ток источника </w:t>
      </w:r>
      <w:r w:rsidRPr="001B028B">
        <w:rPr>
          <w:i/>
          <w:lang w:val="en-US"/>
        </w:rPr>
        <w:t>I</w:t>
      </w:r>
      <w:r w:rsidRPr="001B028B">
        <w:rPr>
          <w:i/>
        </w:rPr>
        <w:t>1</w:t>
      </w:r>
      <w:r>
        <w:t xml:space="preserve"> установить в соответствии с п.1 и 2. </w:t>
      </w:r>
      <w:r>
        <w:rPr>
          <w:lang w:eastAsia="en-US"/>
        </w:rPr>
        <w:t xml:space="preserve">Источник </w:t>
      </w:r>
      <w:r w:rsidRPr="001B028B">
        <w:rPr>
          <w:i/>
          <w:lang w:val="en-US" w:eastAsia="en-US"/>
        </w:rPr>
        <w:t>V</w:t>
      </w:r>
      <w:r w:rsidRPr="001B028B">
        <w:rPr>
          <w:i/>
          <w:lang w:eastAsia="en-US"/>
        </w:rPr>
        <w:t>2</w:t>
      </w:r>
      <w:r w:rsidRPr="002B06F1">
        <w:rPr>
          <w:lang w:eastAsia="en-US"/>
        </w:rPr>
        <w:t xml:space="preserve"> </w:t>
      </w:r>
      <w:r>
        <w:rPr>
          <w:lang w:eastAsia="en-US"/>
        </w:rPr>
        <w:t xml:space="preserve">это источник полезного сигнала (синусоидальный сигнал амплитудой 20мВ и </w:t>
      </w:r>
      <w:r>
        <w:rPr>
          <w:lang w:eastAsia="en-US"/>
        </w:rPr>
        <w:lastRenderedPageBreak/>
        <w:t xml:space="preserve">частотой 1кГц). Источники </w:t>
      </w:r>
      <w:r w:rsidRPr="001B028B">
        <w:rPr>
          <w:i/>
          <w:lang w:val="en-US" w:eastAsia="en-US"/>
        </w:rPr>
        <w:t>V</w:t>
      </w:r>
      <w:r w:rsidRPr="001B028B">
        <w:rPr>
          <w:i/>
          <w:lang w:eastAsia="en-US"/>
        </w:rPr>
        <w:t>3</w:t>
      </w:r>
      <w:r w:rsidRPr="002B06F1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 w:rsidRPr="001B028B">
        <w:rPr>
          <w:i/>
          <w:lang w:val="en-US" w:eastAsia="en-US"/>
        </w:rPr>
        <w:t>V</w:t>
      </w:r>
      <w:r w:rsidRPr="001B028B">
        <w:rPr>
          <w:i/>
          <w:lang w:eastAsia="en-US"/>
        </w:rPr>
        <w:t>4</w:t>
      </w:r>
      <w:r>
        <w:rPr>
          <w:lang w:eastAsia="en-US"/>
        </w:rPr>
        <w:t xml:space="preserve"> имитируют помеху, которая наводится в соединительных проводах, соединяющих источник </w:t>
      </w:r>
      <w:r w:rsidRPr="001B028B">
        <w:rPr>
          <w:i/>
          <w:lang w:val="en-US" w:eastAsia="en-US"/>
        </w:rPr>
        <w:t>V</w:t>
      </w:r>
      <w:r w:rsidRPr="001B028B">
        <w:rPr>
          <w:i/>
          <w:lang w:eastAsia="en-US"/>
        </w:rPr>
        <w:t>2</w:t>
      </w:r>
      <w:r w:rsidRPr="002B06F1">
        <w:rPr>
          <w:lang w:eastAsia="en-US"/>
        </w:rPr>
        <w:t xml:space="preserve"> </w:t>
      </w:r>
      <w:r>
        <w:rPr>
          <w:lang w:eastAsia="en-US"/>
        </w:rPr>
        <w:t xml:space="preserve">с усилителем. Поскольку провода проходят рядом (например, витая пара), то внешними электромагнитными полями в обоих проводах наводится одинаковый сигнал помехи. Поэтому источники </w:t>
      </w:r>
      <w:r w:rsidRPr="001B028B">
        <w:rPr>
          <w:i/>
          <w:lang w:val="en-US" w:eastAsia="en-US"/>
        </w:rPr>
        <w:t>V</w:t>
      </w:r>
      <w:r w:rsidRPr="001B028B">
        <w:rPr>
          <w:i/>
          <w:lang w:eastAsia="en-US"/>
        </w:rPr>
        <w:t>3</w:t>
      </w:r>
      <w:r w:rsidRPr="002B06F1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 w:rsidRPr="001B028B">
        <w:rPr>
          <w:i/>
          <w:lang w:val="en-US" w:eastAsia="en-US"/>
        </w:rPr>
        <w:t>V</w:t>
      </w:r>
      <w:r w:rsidRPr="001B028B">
        <w:rPr>
          <w:i/>
          <w:lang w:eastAsia="en-US"/>
        </w:rPr>
        <w:t>4</w:t>
      </w:r>
      <w:r>
        <w:rPr>
          <w:lang w:eastAsia="en-US"/>
        </w:rPr>
        <w:t xml:space="preserve"> имеют одинаковые параметры (амплитуда 5мВ, частота 10 кГц).</w:t>
      </w:r>
    </w:p>
    <w:p w14:paraId="595E1DFE" w14:textId="4975989F" w:rsidR="00350B4B" w:rsidRDefault="004267DD" w:rsidP="004267DD">
      <w:r w:rsidRPr="006A06F5">
        <w:t xml:space="preserve">Выполнить анализ </w:t>
      </w:r>
      <w:proofErr w:type="spellStart"/>
      <w:r w:rsidRPr="00027E01">
        <w:rPr>
          <w:i/>
        </w:rPr>
        <w:t>Transient</w:t>
      </w:r>
      <w:proofErr w:type="spellEnd"/>
      <w:r w:rsidRPr="006A06F5">
        <w:t xml:space="preserve"> и занести в отчет графики входн</w:t>
      </w:r>
      <w:r>
        <w:t>ых (</w:t>
      </w:r>
      <w:r w:rsidRPr="001B028B">
        <w:rPr>
          <w:i/>
          <w:lang w:val="en-US"/>
        </w:rPr>
        <w:t>In</w:t>
      </w:r>
      <w:r w:rsidRPr="002B06F1">
        <w:t xml:space="preserve">, </w:t>
      </w:r>
      <w:r w:rsidRPr="001B028B">
        <w:rPr>
          <w:i/>
          <w:lang w:val="en-US"/>
        </w:rPr>
        <w:t>In</w:t>
      </w:r>
      <w:r w:rsidRPr="001B028B">
        <w:rPr>
          <w:i/>
        </w:rPr>
        <w:t>1</w:t>
      </w:r>
      <w:r w:rsidRPr="002B06F1">
        <w:t xml:space="preserve">, </w:t>
      </w:r>
      <w:r w:rsidRPr="00027E01">
        <w:rPr>
          <w:lang w:val="en-US"/>
        </w:rPr>
        <w:t>I</w:t>
      </w:r>
      <w:r w:rsidRPr="001B028B">
        <w:rPr>
          <w:i/>
          <w:lang w:val="en-US"/>
        </w:rPr>
        <w:t>n</w:t>
      </w:r>
      <w:r w:rsidRPr="001B028B">
        <w:rPr>
          <w:i/>
        </w:rPr>
        <w:t>2</w:t>
      </w:r>
      <w:r w:rsidRPr="002B06F1">
        <w:t>)</w:t>
      </w:r>
      <w:r w:rsidRPr="006A06F5">
        <w:t xml:space="preserve"> и </w:t>
      </w:r>
      <w:r>
        <w:t xml:space="preserve">одного из </w:t>
      </w:r>
      <w:r w:rsidRPr="006A06F5">
        <w:t>выходн</w:t>
      </w:r>
      <w:r>
        <w:t xml:space="preserve">ых </w:t>
      </w:r>
      <w:r w:rsidRPr="006A06F5">
        <w:t>напря</w:t>
      </w:r>
      <w:r>
        <w:t>жений.</w:t>
      </w:r>
      <w:r w:rsidRPr="006A06F5">
        <w:t xml:space="preserve"> </w:t>
      </w:r>
    </w:p>
    <w:p w14:paraId="3F6CDFC2" w14:textId="7FF6ACDC" w:rsidR="004267DD" w:rsidRDefault="004267DD" w:rsidP="004267DD">
      <w:pPr>
        <w:ind w:firstLine="0"/>
        <w:jc w:val="center"/>
      </w:pPr>
      <w:r>
        <w:rPr>
          <w:noProof/>
        </w:rPr>
        <w:drawing>
          <wp:inline distT="0" distB="0" distL="0" distR="0" wp14:anchorId="3A1ABED1" wp14:editId="26828EAE">
            <wp:extent cx="6119495" cy="2498090"/>
            <wp:effectExtent l="0" t="0" r="0" b="0"/>
            <wp:docPr id="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13" b="23464"/>
                    <a:stretch/>
                  </pic:blipFill>
                  <pic:spPr bwMode="auto">
                    <a:xfrm>
                      <a:off x="0" y="0"/>
                      <a:ext cx="6119495" cy="24980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5525E8C" w14:textId="604D8D90" w:rsidR="004267DD" w:rsidRDefault="004267DD" w:rsidP="004267DD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t xml:space="preserve"> — Графики входных и выходного напряжений</w:t>
      </w:r>
    </w:p>
    <w:p w14:paraId="3D5E2C0B" w14:textId="77777777" w:rsidR="004267DD" w:rsidRDefault="004267DD" w:rsidP="004267DD">
      <w:r w:rsidRPr="004267DD">
        <w:rPr>
          <w:b/>
        </w:rPr>
        <w:t>23.</w:t>
      </w:r>
      <w:r>
        <w:rPr>
          <w:b/>
        </w:rPr>
        <w:t xml:space="preserve"> </w:t>
      </w:r>
      <w:r>
        <w:t xml:space="preserve">Задать источниками </w:t>
      </w:r>
      <w:r w:rsidRPr="001B028B">
        <w:rPr>
          <w:i/>
          <w:lang w:val="en-US" w:eastAsia="en-US"/>
        </w:rPr>
        <w:t>V</w:t>
      </w:r>
      <w:r w:rsidRPr="001B028B">
        <w:rPr>
          <w:i/>
          <w:lang w:eastAsia="en-US"/>
        </w:rPr>
        <w:t>3</w:t>
      </w:r>
      <w:r w:rsidRPr="002B06F1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 w:rsidRPr="001B028B">
        <w:rPr>
          <w:i/>
          <w:lang w:val="en-US" w:eastAsia="en-US"/>
        </w:rPr>
        <w:t>V</w:t>
      </w:r>
      <w:r w:rsidRPr="001B028B">
        <w:rPr>
          <w:i/>
          <w:lang w:eastAsia="en-US"/>
        </w:rPr>
        <w:t>4</w:t>
      </w:r>
      <w:r>
        <w:rPr>
          <w:lang w:eastAsia="en-US"/>
        </w:rPr>
        <w:t xml:space="preserve"> треугольный сигнал амплитудой 10мА и частотой 10 кГц. </w:t>
      </w:r>
      <w:r w:rsidRPr="006A06F5">
        <w:t xml:space="preserve">Выполнить анализ </w:t>
      </w:r>
      <w:proofErr w:type="spellStart"/>
      <w:r w:rsidRPr="00027E01">
        <w:rPr>
          <w:i/>
        </w:rPr>
        <w:t>Transient</w:t>
      </w:r>
      <w:proofErr w:type="spellEnd"/>
      <w:r w:rsidRPr="006A06F5">
        <w:t xml:space="preserve"> и занести в отчет графики входн</w:t>
      </w:r>
      <w:r>
        <w:t>ых (</w:t>
      </w:r>
      <w:r w:rsidRPr="001B028B">
        <w:rPr>
          <w:i/>
          <w:lang w:val="en-US"/>
        </w:rPr>
        <w:t>In</w:t>
      </w:r>
      <w:r w:rsidRPr="002B06F1">
        <w:t xml:space="preserve">, </w:t>
      </w:r>
      <w:r w:rsidRPr="001B028B">
        <w:rPr>
          <w:i/>
          <w:lang w:val="en-US"/>
        </w:rPr>
        <w:t>In</w:t>
      </w:r>
      <w:r w:rsidRPr="001B028B">
        <w:rPr>
          <w:i/>
        </w:rPr>
        <w:t>1</w:t>
      </w:r>
      <w:r w:rsidRPr="002B06F1">
        <w:t xml:space="preserve">, </w:t>
      </w:r>
      <w:r w:rsidRPr="001B028B">
        <w:rPr>
          <w:i/>
          <w:lang w:val="en-US"/>
        </w:rPr>
        <w:t>In</w:t>
      </w:r>
      <w:r w:rsidRPr="001B028B">
        <w:rPr>
          <w:i/>
        </w:rPr>
        <w:t>2</w:t>
      </w:r>
      <w:r w:rsidRPr="002B06F1">
        <w:t>)</w:t>
      </w:r>
      <w:r w:rsidRPr="006A06F5">
        <w:t xml:space="preserve"> и </w:t>
      </w:r>
      <w:r>
        <w:t xml:space="preserve">одного из </w:t>
      </w:r>
      <w:r w:rsidRPr="006A06F5">
        <w:t>выходн</w:t>
      </w:r>
      <w:r>
        <w:t xml:space="preserve">ых </w:t>
      </w:r>
      <w:r w:rsidRPr="006A06F5">
        <w:t>напря</w:t>
      </w:r>
      <w:r>
        <w:t>жений. Убедиться в отсутствии на выходе усилителя сигнала помехи.</w:t>
      </w:r>
    </w:p>
    <w:p w14:paraId="06137CD2" w14:textId="33D20338" w:rsidR="004267DD" w:rsidRDefault="004267DD" w:rsidP="004267DD">
      <w:pPr>
        <w:ind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9D3FE2E" wp14:editId="1A0E895D">
            <wp:extent cx="6119495" cy="2501900"/>
            <wp:effectExtent l="0" t="0" r="0" b="0"/>
            <wp:docPr id="2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52" b="23096"/>
                    <a:stretch/>
                  </pic:blipFill>
                  <pic:spPr bwMode="auto">
                    <a:xfrm>
                      <a:off x="0" y="0"/>
                      <a:ext cx="6119495" cy="25019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AD23FE8" w14:textId="2EAE7841" w:rsidR="004267DD" w:rsidRPr="004267DD" w:rsidRDefault="004267DD" w:rsidP="004267DD">
      <w:pPr>
        <w:pStyle w:val="a5"/>
        <w:rPr>
          <w:b/>
        </w:rPr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>
        <w:t xml:space="preserve"> — Графики выходных и выходного напряжений</w:t>
      </w:r>
    </w:p>
    <w:p w14:paraId="631F5BD2" w14:textId="72C3D8DD" w:rsidR="004D0551" w:rsidRPr="001C7141" w:rsidRDefault="004D0551" w:rsidP="004D0551">
      <w:pPr>
        <w:pStyle w:val="a8"/>
      </w:pPr>
    </w:p>
    <w:sectPr w:rsidR="004D0551" w:rsidRPr="001C7141" w:rsidSect="001E19BB">
      <w:footerReference w:type="default" r:id="rId26"/>
      <w:pgSz w:w="11906" w:h="16838"/>
      <w:pgMar w:top="1134" w:right="851" w:bottom="113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22D69" w14:textId="77777777" w:rsidR="00992080" w:rsidRDefault="00992080">
      <w:r>
        <w:separator/>
      </w:r>
    </w:p>
  </w:endnote>
  <w:endnote w:type="continuationSeparator" w:id="0">
    <w:p w14:paraId="50159C4A" w14:textId="77777777" w:rsidR="00992080" w:rsidRDefault="00992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7148448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0154A159" w14:textId="5C03C323" w:rsidR="00A21BC0" w:rsidRPr="001E19BB" w:rsidRDefault="00FA3F9B">
        <w:pPr>
          <w:pStyle w:val="a6"/>
          <w:jc w:val="center"/>
          <w:rPr>
            <w:szCs w:val="28"/>
          </w:rPr>
        </w:pPr>
        <w:r w:rsidRPr="001E19BB">
          <w:rPr>
            <w:szCs w:val="28"/>
          </w:rPr>
          <w:fldChar w:fldCharType="begin"/>
        </w:r>
        <w:r w:rsidRPr="001E19BB">
          <w:rPr>
            <w:szCs w:val="28"/>
          </w:rPr>
          <w:instrText>PAGE   \* MERGEFORMAT</w:instrText>
        </w:r>
        <w:r w:rsidRPr="001E19BB">
          <w:rPr>
            <w:szCs w:val="28"/>
          </w:rPr>
          <w:fldChar w:fldCharType="separate"/>
        </w:r>
        <w:r w:rsidR="004267DD">
          <w:rPr>
            <w:noProof/>
            <w:szCs w:val="28"/>
          </w:rPr>
          <w:t>12</w:t>
        </w:r>
        <w:r w:rsidRPr="001E19BB">
          <w:rPr>
            <w:szCs w:val="28"/>
          </w:rPr>
          <w:fldChar w:fldCharType="end"/>
        </w:r>
      </w:p>
    </w:sdtContent>
  </w:sdt>
  <w:p w14:paraId="26BE9532" w14:textId="77777777" w:rsidR="00A21BC0" w:rsidRDefault="0099208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88148" w14:textId="77777777" w:rsidR="00992080" w:rsidRDefault="00992080">
      <w:r>
        <w:separator/>
      </w:r>
    </w:p>
  </w:footnote>
  <w:footnote w:type="continuationSeparator" w:id="0">
    <w:p w14:paraId="295AE261" w14:textId="77777777" w:rsidR="00992080" w:rsidRDefault="00992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B1C8A"/>
    <w:multiLevelType w:val="hybridMultilevel"/>
    <w:tmpl w:val="489AB40A"/>
    <w:lvl w:ilvl="0" w:tplc="C25A7170">
      <w:start w:val="1"/>
      <w:numFmt w:val="decimal"/>
      <w:pStyle w:val="1"/>
      <w:lvlText w:val="%1."/>
      <w:lvlJc w:val="left"/>
      <w:pPr>
        <w:ind w:left="786" w:hanging="360"/>
      </w:pPr>
      <w:rPr>
        <w:rFonts w:ascii="Arial Narrow" w:hAnsi="Arial Narrow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5547C19"/>
    <w:multiLevelType w:val="hybridMultilevel"/>
    <w:tmpl w:val="5FACCF14"/>
    <w:lvl w:ilvl="0" w:tplc="24203C36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C363D9"/>
    <w:multiLevelType w:val="multilevel"/>
    <w:tmpl w:val="38F6821C"/>
    <w:styleLink w:val="10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CCE6D1A"/>
    <w:multiLevelType w:val="hybridMultilevel"/>
    <w:tmpl w:val="BB7895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CD62E7F"/>
    <w:multiLevelType w:val="hybridMultilevel"/>
    <w:tmpl w:val="10946E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3E83C49"/>
    <w:multiLevelType w:val="hybridMultilevel"/>
    <w:tmpl w:val="AA6A30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4E62E8"/>
    <w:multiLevelType w:val="hybridMultilevel"/>
    <w:tmpl w:val="4A1A4A4A"/>
    <w:lvl w:ilvl="0" w:tplc="83420E2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3D6360B"/>
    <w:multiLevelType w:val="hybridMultilevel"/>
    <w:tmpl w:val="E208E4F6"/>
    <w:lvl w:ilvl="0" w:tplc="2E1A0AB2">
      <w:start w:val="1"/>
      <w:numFmt w:val="decimal"/>
      <w:pStyle w:val="a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AC36C93"/>
    <w:multiLevelType w:val="multilevel"/>
    <w:tmpl w:val="4A46DF68"/>
    <w:lvl w:ilvl="0">
      <w:start w:val="1"/>
      <w:numFmt w:val="decimal"/>
      <w:pStyle w:val="1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13" w:hanging="357"/>
      </w:pPr>
      <w:rPr>
        <w:rFonts w:ascii="Calibri" w:hAnsi="Calibri" w:hint="default"/>
        <w:b/>
        <w:i w:val="0"/>
        <w:sz w:val="32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2"/>
  </w:num>
  <w:num w:numId="9">
    <w:abstractNumId w:val="8"/>
  </w:num>
  <w:num w:numId="10">
    <w:abstractNumId w:val="7"/>
    <w:lvlOverride w:ilvl="0">
      <w:lvl w:ilvl="0" w:tplc="2E1A0AB2">
        <w:start w:val="1"/>
        <w:numFmt w:val="decimal"/>
        <w:pStyle w:val="a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7"/>
    <w:lvlOverride w:ilvl="0">
      <w:lvl w:ilvl="0" w:tplc="2E1A0AB2">
        <w:start w:val="1"/>
        <w:numFmt w:val="decimal"/>
        <w:pStyle w:val="a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B1E"/>
    <w:rsid w:val="00000922"/>
    <w:rsid w:val="00003DDE"/>
    <w:rsid w:val="000158A0"/>
    <w:rsid w:val="00021A28"/>
    <w:rsid w:val="000261B7"/>
    <w:rsid w:val="000276DB"/>
    <w:rsid w:val="0003345A"/>
    <w:rsid w:val="00036291"/>
    <w:rsid w:val="00037F7D"/>
    <w:rsid w:val="0004029B"/>
    <w:rsid w:val="00040B35"/>
    <w:rsid w:val="00047DE9"/>
    <w:rsid w:val="00061051"/>
    <w:rsid w:val="00063514"/>
    <w:rsid w:val="0006611F"/>
    <w:rsid w:val="00066EC4"/>
    <w:rsid w:val="00075A20"/>
    <w:rsid w:val="000767E2"/>
    <w:rsid w:val="00076DA5"/>
    <w:rsid w:val="00076DE7"/>
    <w:rsid w:val="00076F53"/>
    <w:rsid w:val="00082A4D"/>
    <w:rsid w:val="0008364D"/>
    <w:rsid w:val="00084ED9"/>
    <w:rsid w:val="000853B2"/>
    <w:rsid w:val="000908C7"/>
    <w:rsid w:val="00090B01"/>
    <w:rsid w:val="000B29D9"/>
    <w:rsid w:val="000B2AA5"/>
    <w:rsid w:val="000B34B7"/>
    <w:rsid w:val="000B71CA"/>
    <w:rsid w:val="000C32E2"/>
    <w:rsid w:val="000C3DF3"/>
    <w:rsid w:val="000C751C"/>
    <w:rsid w:val="000E0E62"/>
    <w:rsid w:val="000E1F90"/>
    <w:rsid w:val="000E461E"/>
    <w:rsid w:val="000F0002"/>
    <w:rsid w:val="000F1256"/>
    <w:rsid w:val="000F6A39"/>
    <w:rsid w:val="00100DA7"/>
    <w:rsid w:val="0011791F"/>
    <w:rsid w:val="001317F7"/>
    <w:rsid w:val="001349F7"/>
    <w:rsid w:val="00134B2A"/>
    <w:rsid w:val="001364F8"/>
    <w:rsid w:val="00141DDE"/>
    <w:rsid w:val="00144941"/>
    <w:rsid w:val="001472BD"/>
    <w:rsid w:val="00151D01"/>
    <w:rsid w:val="0015241E"/>
    <w:rsid w:val="001533B8"/>
    <w:rsid w:val="0015729D"/>
    <w:rsid w:val="00171B36"/>
    <w:rsid w:val="00173881"/>
    <w:rsid w:val="00173F53"/>
    <w:rsid w:val="0017418A"/>
    <w:rsid w:val="00182E11"/>
    <w:rsid w:val="001874AF"/>
    <w:rsid w:val="001A170F"/>
    <w:rsid w:val="001A4A6C"/>
    <w:rsid w:val="001B1997"/>
    <w:rsid w:val="001B312F"/>
    <w:rsid w:val="001C066F"/>
    <w:rsid w:val="001C2918"/>
    <w:rsid w:val="001C469E"/>
    <w:rsid w:val="001C7141"/>
    <w:rsid w:val="001C72BE"/>
    <w:rsid w:val="001C7947"/>
    <w:rsid w:val="001D1080"/>
    <w:rsid w:val="001D4BD2"/>
    <w:rsid w:val="001E34B4"/>
    <w:rsid w:val="001E7A45"/>
    <w:rsid w:val="001F6770"/>
    <w:rsid w:val="002001DD"/>
    <w:rsid w:val="002021A6"/>
    <w:rsid w:val="00205FCE"/>
    <w:rsid w:val="002073F3"/>
    <w:rsid w:val="00216DDE"/>
    <w:rsid w:val="0022789C"/>
    <w:rsid w:val="00227B2B"/>
    <w:rsid w:val="00237A9A"/>
    <w:rsid w:val="00243ECC"/>
    <w:rsid w:val="00244B71"/>
    <w:rsid w:val="00250617"/>
    <w:rsid w:val="00253B0D"/>
    <w:rsid w:val="00256B63"/>
    <w:rsid w:val="0026423D"/>
    <w:rsid w:val="00284D36"/>
    <w:rsid w:val="00286965"/>
    <w:rsid w:val="0028799A"/>
    <w:rsid w:val="00287A17"/>
    <w:rsid w:val="00292BD1"/>
    <w:rsid w:val="0029455A"/>
    <w:rsid w:val="00295B3B"/>
    <w:rsid w:val="0029734D"/>
    <w:rsid w:val="002A21B2"/>
    <w:rsid w:val="002A5EDA"/>
    <w:rsid w:val="002B0600"/>
    <w:rsid w:val="002B74BB"/>
    <w:rsid w:val="002C2D87"/>
    <w:rsid w:val="002D2A51"/>
    <w:rsid w:val="002D2AED"/>
    <w:rsid w:val="002D42C8"/>
    <w:rsid w:val="002E129F"/>
    <w:rsid w:val="002E40E4"/>
    <w:rsid w:val="002E652C"/>
    <w:rsid w:val="002E6715"/>
    <w:rsid w:val="002E7623"/>
    <w:rsid w:val="002E7E4E"/>
    <w:rsid w:val="002F0092"/>
    <w:rsid w:val="002F320B"/>
    <w:rsid w:val="002F41AE"/>
    <w:rsid w:val="002F483F"/>
    <w:rsid w:val="002F7FC0"/>
    <w:rsid w:val="00300FCD"/>
    <w:rsid w:val="00301911"/>
    <w:rsid w:val="003068E9"/>
    <w:rsid w:val="0031268D"/>
    <w:rsid w:val="00313205"/>
    <w:rsid w:val="00317ECA"/>
    <w:rsid w:val="00321BA8"/>
    <w:rsid w:val="00322E81"/>
    <w:rsid w:val="00323CAC"/>
    <w:rsid w:val="00331E25"/>
    <w:rsid w:val="00331FA2"/>
    <w:rsid w:val="00332F10"/>
    <w:rsid w:val="00333A9E"/>
    <w:rsid w:val="00335278"/>
    <w:rsid w:val="003364DC"/>
    <w:rsid w:val="003408F8"/>
    <w:rsid w:val="00340BE2"/>
    <w:rsid w:val="00340FD8"/>
    <w:rsid w:val="003411FB"/>
    <w:rsid w:val="003501D6"/>
    <w:rsid w:val="00350B4B"/>
    <w:rsid w:val="00352313"/>
    <w:rsid w:val="00354639"/>
    <w:rsid w:val="00354948"/>
    <w:rsid w:val="00355E22"/>
    <w:rsid w:val="0036068D"/>
    <w:rsid w:val="0036262A"/>
    <w:rsid w:val="0036566F"/>
    <w:rsid w:val="00366B62"/>
    <w:rsid w:val="003710D2"/>
    <w:rsid w:val="003716F8"/>
    <w:rsid w:val="00371AF6"/>
    <w:rsid w:val="00375F68"/>
    <w:rsid w:val="00386893"/>
    <w:rsid w:val="0039384F"/>
    <w:rsid w:val="003A28A6"/>
    <w:rsid w:val="003A2CA5"/>
    <w:rsid w:val="003A5988"/>
    <w:rsid w:val="003A5CC0"/>
    <w:rsid w:val="003B30DE"/>
    <w:rsid w:val="003C05E9"/>
    <w:rsid w:val="003C0E4D"/>
    <w:rsid w:val="003C54E8"/>
    <w:rsid w:val="003C7D79"/>
    <w:rsid w:val="003E744E"/>
    <w:rsid w:val="003F164D"/>
    <w:rsid w:val="004002EA"/>
    <w:rsid w:val="00401048"/>
    <w:rsid w:val="0040243C"/>
    <w:rsid w:val="00407CBD"/>
    <w:rsid w:val="004220C7"/>
    <w:rsid w:val="0042282F"/>
    <w:rsid w:val="004267DD"/>
    <w:rsid w:val="00435ACA"/>
    <w:rsid w:val="00436814"/>
    <w:rsid w:val="0043795E"/>
    <w:rsid w:val="00440686"/>
    <w:rsid w:val="00441261"/>
    <w:rsid w:val="004435B7"/>
    <w:rsid w:val="00455A9C"/>
    <w:rsid w:val="004567C2"/>
    <w:rsid w:val="004576AC"/>
    <w:rsid w:val="0046419B"/>
    <w:rsid w:val="00471F4C"/>
    <w:rsid w:val="004846D2"/>
    <w:rsid w:val="00486522"/>
    <w:rsid w:val="00494340"/>
    <w:rsid w:val="0049628C"/>
    <w:rsid w:val="004A0EDA"/>
    <w:rsid w:val="004A17DF"/>
    <w:rsid w:val="004A4D09"/>
    <w:rsid w:val="004A63C8"/>
    <w:rsid w:val="004B549D"/>
    <w:rsid w:val="004C1307"/>
    <w:rsid w:val="004D0551"/>
    <w:rsid w:val="004E4BC5"/>
    <w:rsid w:val="004F1BA7"/>
    <w:rsid w:val="00507BFD"/>
    <w:rsid w:val="00521788"/>
    <w:rsid w:val="005248E9"/>
    <w:rsid w:val="00526FDE"/>
    <w:rsid w:val="00530343"/>
    <w:rsid w:val="00533B7C"/>
    <w:rsid w:val="00534AAF"/>
    <w:rsid w:val="005401DC"/>
    <w:rsid w:val="0054269A"/>
    <w:rsid w:val="00547714"/>
    <w:rsid w:val="00547BAC"/>
    <w:rsid w:val="00550138"/>
    <w:rsid w:val="00551146"/>
    <w:rsid w:val="00574D90"/>
    <w:rsid w:val="00575919"/>
    <w:rsid w:val="00575BF3"/>
    <w:rsid w:val="005822B9"/>
    <w:rsid w:val="00584FA2"/>
    <w:rsid w:val="00586FF9"/>
    <w:rsid w:val="0059491A"/>
    <w:rsid w:val="005A0535"/>
    <w:rsid w:val="005A66F0"/>
    <w:rsid w:val="005B1296"/>
    <w:rsid w:val="005B293B"/>
    <w:rsid w:val="005B3CD0"/>
    <w:rsid w:val="005B5147"/>
    <w:rsid w:val="005B7FED"/>
    <w:rsid w:val="005C2123"/>
    <w:rsid w:val="005C56E1"/>
    <w:rsid w:val="005D2BE1"/>
    <w:rsid w:val="005E5E95"/>
    <w:rsid w:val="005F565C"/>
    <w:rsid w:val="00600298"/>
    <w:rsid w:val="00603042"/>
    <w:rsid w:val="00613F38"/>
    <w:rsid w:val="00626604"/>
    <w:rsid w:val="00630D67"/>
    <w:rsid w:val="006313B1"/>
    <w:rsid w:val="0063541B"/>
    <w:rsid w:val="00645D14"/>
    <w:rsid w:val="0066095B"/>
    <w:rsid w:val="00664F10"/>
    <w:rsid w:val="00673938"/>
    <w:rsid w:val="00677A61"/>
    <w:rsid w:val="006847AA"/>
    <w:rsid w:val="00684831"/>
    <w:rsid w:val="006942C8"/>
    <w:rsid w:val="006969A7"/>
    <w:rsid w:val="006A00AE"/>
    <w:rsid w:val="006A1572"/>
    <w:rsid w:val="006B048E"/>
    <w:rsid w:val="006B3785"/>
    <w:rsid w:val="006C2F4E"/>
    <w:rsid w:val="006C49A5"/>
    <w:rsid w:val="006C7ACA"/>
    <w:rsid w:val="006D10A8"/>
    <w:rsid w:val="006D2E2C"/>
    <w:rsid w:val="006D2FCA"/>
    <w:rsid w:val="006D4B11"/>
    <w:rsid w:val="006D58B8"/>
    <w:rsid w:val="006D58EF"/>
    <w:rsid w:val="006D6E76"/>
    <w:rsid w:val="006E0237"/>
    <w:rsid w:val="006F0DB4"/>
    <w:rsid w:val="006F5885"/>
    <w:rsid w:val="0070323B"/>
    <w:rsid w:val="00705123"/>
    <w:rsid w:val="00714EEE"/>
    <w:rsid w:val="00726DA2"/>
    <w:rsid w:val="0073268B"/>
    <w:rsid w:val="007353C3"/>
    <w:rsid w:val="00736AA2"/>
    <w:rsid w:val="00737A3C"/>
    <w:rsid w:val="00741313"/>
    <w:rsid w:val="007463E0"/>
    <w:rsid w:val="00756A5E"/>
    <w:rsid w:val="007609CA"/>
    <w:rsid w:val="007629BE"/>
    <w:rsid w:val="0076539E"/>
    <w:rsid w:val="0077669F"/>
    <w:rsid w:val="007848B0"/>
    <w:rsid w:val="0078779A"/>
    <w:rsid w:val="00791F99"/>
    <w:rsid w:val="00793237"/>
    <w:rsid w:val="00794071"/>
    <w:rsid w:val="007A5F89"/>
    <w:rsid w:val="007B1656"/>
    <w:rsid w:val="007B188D"/>
    <w:rsid w:val="007B7EC6"/>
    <w:rsid w:val="007C19C0"/>
    <w:rsid w:val="007C4107"/>
    <w:rsid w:val="007C4D28"/>
    <w:rsid w:val="007C6BAD"/>
    <w:rsid w:val="007D05E1"/>
    <w:rsid w:val="007D21DD"/>
    <w:rsid w:val="007D49F6"/>
    <w:rsid w:val="007D6446"/>
    <w:rsid w:val="007E3994"/>
    <w:rsid w:val="007E4CBF"/>
    <w:rsid w:val="007F1651"/>
    <w:rsid w:val="007F590B"/>
    <w:rsid w:val="0080654F"/>
    <w:rsid w:val="00807D79"/>
    <w:rsid w:val="00812D7A"/>
    <w:rsid w:val="00815749"/>
    <w:rsid w:val="00825672"/>
    <w:rsid w:val="00826273"/>
    <w:rsid w:val="00834C32"/>
    <w:rsid w:val="008401A8"/>
    <w:rsid w:val="00840EE0"/>
    <w:rsid w:val="008438D9"/>
    <w:rsid w:val="00843CF5"/>
    <w:rsid w:val="00847DB8"/>
    <w:rsid w:val="00852885"/>
    <w:rsid w:val="008533BE"/>
    <w:rsid w:val="00855D3C"/>
    <w:rsid w:val="00864BD1"/>
    <w:rsid w:val="008671CD"/>
    <w:rsid w:val="00880718"/>
    <w:rsid w:val="008809DE"/>
    <w:rsid w:val="00890395"/>
    <w:rsid w:val="00890617"/>
    <w:rsid w:val="00891254"/>
    <w:rsid w:val="00893B1A"/>
    <w:rsid w:val="00895993"/>
    <w:rsid w:val="008A1A48"/>
    <w:rsid w:val="008A1C7D"/>
    <w:rsid w:val="008A519A"/>
    <w:rsid w:val="008C081A"/>
    <w:rsid w:val="008C0EE0"/>
    <w:rsid w:val="008C2179"/>
    <w:rsid w:val="008C235C"/>
    <w:rsid w:val="008C49E1"/>
    <w:rsid w:val="008C7242"/>
    <w:rsid w:val="008D20F1"/>
    <w:rsid w:val="008D6E94"/>
    <w:rsid w:val="008D7B7F"/>
    <w:rsid w:val="008E5888"/>
    <w:rsid w:val="008E727E"/>
    <w:rsid w:val="008F18D1"/>
    <w:rsid w:val="009031B1"/>
    <w:rsid w:val="00905459"/>
    <w:rsid w:val="00905C08"/>
    <w:rsid w:val="009210A0"/>
    <w:rsid w:val="009245FF"/>
    <w:rsid w:val="0092608E"/>
    <w:rsid w:val="0092655D"/>
    <w:rsid w:val="00927F16"/>
    <w:rsid w:val="00936855"/>
    <w:rsid w:val="00937EEE"/>
    <w:rsid w:val="00961CC5"/>
    <w:rsid w:val="00963001"/>
    <w:rsid w:val="00963660"/>
    <w:rsid w:val="009652A6"/>
    <w:rsid w:val="009716FA"/>
    <w:rsid w:val="0097765A"/>
    <w:rsid w:val="00981DCE"/>
    <w:rsid w:val="009822C4"/>
    <w:rsid w:val="00986D96"/>
    <w:rsid w:val="00991CD3"/>
    <w:rsid w:val="00992080"/>
    <w:rsid w:val="00994917"/>
    <w:rsid w:val="009E3CFC"/>
    <w:rsid w:val="009E43EA"/>
    <w:rsid w:val="009E472E"/>
    <w:rsid w:val="009E71AA"/>
    <w:rsid w:val="009F0EE3"/>
    <w:rsid w:val="009F5657"/>
    <w:rsid w:val="009F79B6"/>
    <w:rsid w:val="00A00E95"/>
    <w:rsid w:val="00A02215"/>
    <w:rsid w:val="00A022C6"/>
    <w:rsid w:val="00A02ACA"/>
    <w:rsid w:val="00A07AFD"/>
    <w:rsid w:val="00A13A91"/>
    <w:rsid w:val="00A23552"/>
    <w:rsid w:val="00A24DA3"/>
    <w:rsid w:val="00A258AB"/>
    <w:rsid w:val="00A30420"/>
    <w:rsid w:val="00A32EBC"/>
    <w:rsid w:val="00A375A7"/>
    <w:rsid w:val="00A37924"/>
    <w:rsid w:val="00A4602F"/>
    <w:rsid w:val="00A47E59"/>
    <w:rsid w:val="00A541BE"/>
    <w:rsid w:val="00A66A56"/>
    <w:rsid w:val="00A6755C"/>
    <w:rsid w:val="00A77A5E"/>
    <w:rsid w:val="00A831AA"/>
    <w:rsid w:val="00A86024"/>
    <w:rsid w:val="00A8768E"/>
    <w:rsid w:val="00A90C48"/>
    <w:rsid w:val="00A917BE"/>
    <w:rsid w:val="00A97B75"/>
    <w:rsid w:val="00AA0207"/>
    <w:rsid w:val="00AA2A1C"/>
    <w:rsid w:val="00AA5D8E"/>
    <w:rsid w:val="00AA67BB"/>
    <w:rsid w:val="00AB6661"/>
    <w:rsid w:val="00AC0458"/>
    <w:rsid w:val="00AD00A4"/>
    <w:rsid w:val="00AD583F"/>
    <w:rsid w:val="00AE0BB2"/>
    <w:rsid w:val="00AE2F50"/>
    <w:rsid w:val="00AE3E11"/>
    <w:rsid w:val="00AF2454"/>
    <w:rsid w:val="00AF34ED"/>
    <w:rsid w:val="00AF61F6"/>
    <w:rsid w:val="00AF6713"/>
    <w:rsid w:val="00B00970"/>
    <w:rsid w:val="00B076DE"/>
    <w:rsid w:val="00B103BC"/>
    <w:rsid w:val="00B134A5"/>
    <w:rsid w:val="00B24258"/>
    <w:rsid w:val="00B25F32"/>
    <w:rsid w:val="00B26AD0"/>
    <w:rsid w:val="00B34622"/>
    <w:rsid w:val="00B358D1"/>
    <w:rsid w:val="00B54833"/>
    <w:rsid w:val="00B54DAA"/>
    <w:rsid w:val="00B6163D"/>
    <w:rsid w:val="00B64B04"/>
    <w:rsid w:val="00B64FC0"/>
    <w:rsid w:val="00B658F9"/>
    <w:rsid w:val="00B66561"/>
    <w:rsid w:val="00B701D1"/>
    <w:rsid w:val="00B738F6"/>
    <w:rsid w:val="00B73A12"/>
    <w:rsid w:val="00B80AA6"/>
    <w:rsid w:val="00B813A6"/>
    <w:rsid w:val="00B91B28"/>
    <w:rsid w:val="00B96EEB"/>
    <w:rsid w:val="00BA0E03"/>
    <w:rsid w:val="00BA45D1"/>
    <w:rsid w:val="00BB1298"/>
    <w:rsid w:val="00BB232B"/>
    <w:rsid w:val="00BB6F1B"/>
    <w:rsid w:val="00BC7B49"/>
    <w:rsid w:val="00BD21DE"/>
    <w:rsid w:val="00BD7F05"/>
    <w:rsid w:val="00BE2B22"/>
    <w:rsid w:val="00BE70F4"/>
    <w:rsid w:val="00BE7119"/>
    <w:rsid w:val="00BF2C92"/>
    <w:rsid w:val="00BF3EC5"/>
    <w:rsid w:val="00BF59A0"/>
    <w:rsid w:val="00C0536C"/>
    <w:rsid w:val="00C13C5B"/>
    <w:rsid w:val="00C2311F"/>
    <w:rsid w:val="00C31436"/>
    <w:rsid w:val="00C31D63"/>
    <w:rsid w:val="00C36437"/>
    <w:rsid w:val="00C407BB"/>
    <w:rsid w:val="00C41710"/>
    <w:rsid w:val="00C43855"/>
    <w:rsid w:val="00C446BC"/>
    <w:rsid w:val="00C47A9E"/>
    <w:rsid w:val="00C55541"/>
    <w:rsid w:val="00C556FA"/>
    <w:rsid w:val="00C55C94"/>
    <w:rsid w:val="00C60D4E"/>
    <w:rsid w:val="00C67561"/>
    <w:rsid w:val="00C73042"/>
    <w:rsid w:val="00C73F39"/>
    <w:rsid w:val="00C8075E"/>
    <w:rsid w:val="00C82459"/>
    <w:rsid w:val="00C9010F"/>
    <w:rsid w:val="00C937EC"/>
    <w:rsid w:val="00C96746"/>
    <w:rsid w:val="00C979E0"/>
    <w:rsid w:val="00CA10F0"/>
    <w:rsid w:val="00CA1C00"/>
    <w:rsid w:val="00CA5DCF"/>
    <w:rsid w:val="00CA5DFB"/>
    <w:rsid w:val="00CA7A37"/>
    <w:rsid w:val="00CC719C"/>
    <w:rsid w:val="00CD3866"/>
    <w:rsid w:val="00CD3D0A"/>
    <w:rsid w:val="00CD4D8E"/>
    <w:rsid w:val="00CE016D"/>
    <w:rsid w:val="00CE2212"/>
    <w:rsid w:val="00CE683D"/>
    <w:rsid w:val="00CF296A"/>
    <w:rsid w:val="00CF4689"/>
    <w:rsid w:val="00CF5207"/>
    <w:rsid w:val="00D043C1"/>
    <w:rsid w:val="00D1257C"/>
    <w:rsid w:val="00D131C6"/>
    <w:rsid w:val="00D1643D"/>
    <w:rsid w:val="00D1655E"/>
    <w:rsid w:val="00D16DF3"/>
    <w:rsid w:val="00D172C9"/>
    <w:rsid w:val="00D17A48"/>
    <w:rsid w:val="00D270D9"/>
    <w:rsid w:val="00D33E1E"/>
    <w:rsid w:val="00D366DA"/>
    <w:rsid w:val="00D36DB0"/>
    <w:rsid w:val="00D4467C"/>
    <w:rsid w:val="00D46A09"/>
    <w:rsid w:val="00D47065"/>
    <w:rsid w:val="00D50503"/>
    <w:rsid w:val="00D57BF3"/>
    <w:rsid w:val="00D64CC7"/>
    <w:rsid w:val="00D65958"/>
    <w:rsid w:val="00D67F76"/>
    <w:rsid w:val="00D70343"/>
    <w:rsid w:val="00D77F2D"/>
    <w:rsid w:val="00D9125A"/>
    <w:rsid w:val="00D93F76"/>
    <w:rsid w:val="00D9720A"/>
    <w:rsid w:val="00D9726D"/>
    <w:rsid w:val="00D97714"/>
    <w:rsid w:val="00DA10DE"/>
    <w:rsid w:val="00DB1843"/>
    <w:rsid w:val="00DB34AD"/>
    <w:rsid w:val="00DB5450"/>
    <w:rsid w:val="00DB5F2F"/>
    <w:rsid w:val="00DB7CF1"/>
    <w:rsid w:val="00DC438A"/>
    <w:rsid w:val="00DE23DF"/>
    <w:rsid w:val="00DF3AF0"/>
    <w:rsid w:val="00DF43E8"/>
    <w:rsid w:val="00DF453A"/>
    <w:rsid w:val="00E00747"/>
    <w:rsid w:val="00E02AB3"/>
    <w:rsid w:val="00E0736F"/>
    <w:rsid w:val="00E16F3D"/>
    <w:rsid w:val="00E17619"/>
    <w:rsid w:val="00E2413B"/>
    <w:rsid w:val="00E26D63"/>
    <w:rsid w:val="00E40ECC"/>
    <w:rsid w:val="00E4185E"/>
    <w:rsid w:val="00E41C88"/>
    <w:rsid w:val="00E443A6"/>
    <w:rsid w:val="00E51671"/>
    <w:rsid w:val="00E55461"/>
    <w:rsid w:val="00E573DA"/>
    <w:rsid w:val="00E602BB"/>
    <w:rsid w:val="00E63AA8"/>
    <w:rsid w:val="00E63C5F"/>
    <w:rsid w:val="00E72B1F"/>
    <w:rsid w:val="00E74068"/>
    <w:rsid w:val="00E82C60"/>
    <w:rsid w:val="00E83F62"/>
    <w:rsid w:val="00E85FBE"/>
    <w:rsid w:val="00E87CCD"/>
    <w:rsid w:val="00E95984"/>
    <w:rsid w:val="00E965AF"/>
    <w:rsid w:val="00EA0649"/>
    <w:rsid w:val="00EA6689"/>
    <w:rsid w:val="00EA7DD2"/>
    <w:rsid w:val="00EB4E48"/>
    <w:rsid w:val="00EB78F6"/>
    <w:rsid w:val="00EC16F1"/>
    <w:rsid w:val="00EC2A43"/>
    <w:rsid w:val="00EC2F39"/>
    <w:rsid w:val="00EC5768"/>
    <w:rsid w:val="00ED0A6C"/>
    <w:rsid w:val="00ED0D5A"/>
    <w:rsid w:val="00ED4BEC"/>
    <w:rsid w:val="00EE5854"/>
    <w:rsid w:val="00EE6910"/>
    <w:rsid w:val="00EF4BDD"/>
    <w:rsid w:val="00EF653A"/>
    <w:rsid w:val="00F00A46"/>
    <w:rsid w:val="00F01440"/>
    <w:rsid w:val="00F037F6"/>
    <w:rsid w:val="00F05CEC"/>
    <w:rsid w:val="00F06B03"/>
    <w:rsid w:val="00F23742"/>
    <w:rsid w:val="00F243AA"/>
    <w:rsid w:val="00F254F9"/>
    <w:rsid w:val="00F26CF6"/>
    <w:rsid w:val="00F3464E"/>
    <w:rsid w:val="00F3471E"/>
    <w:rsid w:val="00F410D5"/>
    <w:rsid w:val="00F42CB2"/>
    <w:rsid w:val="00F63B1E"/>
    <w:rsid w:val="00F743A3"/>
    <w:rsid w:val="00F743AF"/>
    <w:rsid w:val="00F747D5"/>
    <w:rsid w:val="00F762E9"/>
    <w:rsid w:val="00F7659D"/>
    <w:rsid w:val="00F800C2"/>
    <w:rsid w:val="00FA3F9B"/>
    <w:rsid w:val="00FA5246"/>
    <w:rsid w:val="00FA67FF"/>
    <w:rsid w:val="00FA71B6"/>
    <w:rsid w:val="00FB0BD4"/>
    <w:rsid w:val="00FD2B2A"/>
    <w:rsid w:val="00FD4860"/>
    <w:rsid w:val="00FD6EC8"/>
    <w:rsid w:val="00FD714B"/>
    <w:rsid w:val="00FE22CF"/>
    <w:rsid w:val="00FE2470"/>
    <w:rsid w:val="00FE2DB0"/>
    <w:rsid w:val="00FE5527"/>
    <w:rsid w:val="00FE5E27"/>
    <w:rsid w:val="00FF0E8E"/>
    <w:rsid w:val="00FF17A5"/>
    <w:rsid w:val="00FF26B4"/>
    <w:rsid w:val="00FF2CFF"/>
    <w:rsid w:val="00FF3AD9"/>
    <w:rsid w:val="00FF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481A"/>
  <w15:chartTrackingRefBased/>
  <w15:docId w15:val="{C924EA9F-ECAF-41BA-9DAF-99F5454C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F6A39"/>
    <w:pPr>
      <w:spacing w:after="0" w:line="360" w:lineRule="auto"/>
      <w:ind w:firstLine="709"/>
    </w:pPr>
    <w:rPr>
      <w:rFonts w:ascii="Times New Roman" w:hAnsi="Times New Roman" w:cs="Times New Roman"/>
      <w:sz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762E9"/>
    <w:pPr>
      <w:ind w:left="720"/>
      <w:contextualSpacing/>
    </w:pPr>
  </w:style>
  <w:style w:type="paragraph" w:styleId="a5">
    <w:name w:val="caption"/>
    <w:basedOn w:val="a0"/>
    <w:next w:val="a0"/>
    <w:uiPriority w:val="35"/>
    <w:unhideWhenUsed/>
    <w:qFormat/>
    <w:rsid w:val="008438D9"/>
    <w:pPr>
      <w:spacing w:after="240"/>
      <w:ind w:firstLine="0"/>
      <w:jc w:val="center"/>
    </w:pPr>
    <w:rPr>
      <w:iCs/>
      <w:sz w:val="24"/>
      <w:szCs w:val="18"/>
    </w:rPr>
  </w:style>
  <w:style w:type="paragraph" w:styleId="a6">
    <w:name w:val="footer"/>
    <w:basedOn w:val="a0"/>
    <w:link w:val="a7"/>
    <w:uiPriority w:val="99"/>
    <w:unhideWhenUsed/>
    <w:rsid w:val="00F762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F762E9"/>
    <w:rPr>
      <w:rFonts w:ascii="Arial" w:hAnsi="Arial" w:cs="Times New Roman"/>
      <w:sz w:val="20"/>
      <w:szCs w:val="20"/>
      <w:lang w:eastAsia="ru-RU"/>
    </w:rPr>
  </w:style>
  <w:style w:type="paragraph" w:customStyle="1" w:styleId="1">
    <w:name w:val="_Спис нум 1_"/>
    <w:basedOn w:val="a0"/>
    <w:qFormat/>
    <w:rsid w:val="00905459"/>
    <w:pPr>
      <w:numPr>
        <w:numId w:val="3"/>
      </w:numPr>
      <w:tabs>
        <w:tab w:val="left" w:pos="454"/>
      </w:tabs>
      <w:spacing w:before="60"/>
      <w:jc w:val="both"/>
    </w:pPr>
    <w:rPr>
      <w:rFonts w:ascii="Arial Narrow" w:hAnsi="Arial Narrow"/>
      <w:szCs w:val="28"/>
    </w:rPr>
  </w:style>
  <w:style w:type="paragraph" w:customStyle="1" w:styleId="12">
    <w:name w:val="заг_тит_1"/>
    <w:basedOn w:val="a0"/>
    <w:rsid w:val="0097765A"/>
    <w:pPr>
      <w:overflowPunct w:val="0"/>
      <w:autoSpaceDE w:val="0"/>
      <w:autoSpaceDN w:val="0"/>
      <w:adjustRightInd w:val="0"/>
      <w:spacing w:before="4080"/>
      <w:ind w:firstLine="567"/>
      <w:jc w:val="center"/>
      <w:textAlignment w:val="baseline"/>
    </w:pPr>
    <w:rPr>
      <w:rFonts w:ascii="Arial Narrow" w:hAnsi="Arial Narrow"/>
      <w:b/>
      <w:sz w:val="72"/>
      <w:szCs w:val="72"/>
    </w:rPr>
  </w:style>
  <w:style w:type="paragraph" w:customStyle="1" w:styleId="a8">
    <w:name w:val="Текст для лр"/>
    <w:basedOn w:val="a0"/>
    <w:qFormat/>
    <w:rsid w:val="00EE6910"/>
    <w:pPr>
      <w:jc w:val="both"/>
    </w:pPr>
  </w:style>
  <w:style w:type="table" w:styleId="5">
    <w:name w:val="Table Grid 5"/>
    <w:basedOn w:val="a2"/>
    <w:rsid w:val="005B1296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9">
    <w:name w:val="_Абзац"/>
    <w:basedOn w:val="a0"/>
    <w:link w:val="aa"/>
    <w:qFormat/>
    <w:rsid w:val="00144941"/>
    <w:pPr>
      <w:spacing w:after="120"/>
      <w:ind w:firstLine="567"/>
      <w:jc w:val="both"/>
    </w:pPr>
    <w:rPr>
      <w:rFonts w:ascii="Arial Narrow" w:eastAsia="Calibri" w:hAnsi="Arial Narrow"/>
      <w:szCs w:val="28"/>
      <w:lang w:eastAsia="en-US"/>
    </w:rPr>
  </w:style>
  <w:style w:type="character" w:customStyle="1" w:styleId="aa">
    <w:name w:val="_Абзац Знак"/>
    <w:link w:val="a9"/>
    <w:rsid w:val="00144941"/>
    <w:rPr>
      <w:rFonts w:ascii="Arial Narrow" w:eastAsia="Calibri" w:hAnsi="Arial Narrow" w:cs="Times New Roman"/>
      <w:sz w:val="28"/>
      <w:szCs w:val="28"/>
    </w:rPr>
  </w:style>
  <w:style w:type="paragraph" w:customStyle="1" w:styleId="ab">
    <w:name w:val="_Подрис"/>
    <w:basedOn w:val="a0"/>
    <w:next w:val="a0"/>
    <w:qFormat/>
    <w:rsid w:val="00B54833"/>
    <w:pPr>
      <w:spacing w:before="60"/>
      <w:jc w:val="center"/>
    </w:pPr>
    <w:rPr>
      <w:rFonts w:ascii="Arial Narrow" w:eastAsia="Calibri" w:hAnsi="Arial Narrow"/>
      <w:sz w:val="24"/>
      <w:szCs w:val="24"/>
      <w:lang w:eastAsia="en-US"/>
    </w:rPr>
  </w:style>
  <w:style w:type="paragraph" w:customStyle="1" w:styleId="ac">
    <w:name w:val="_Рис центр"/>
    <w:basedOn w:val="a0"/>
    <w:next w:val="a0"/>
    <w:qFormat/>
    <w:rsid w:val="00B54833"/>
    <w:pPr>
      <w:spacing w:before="60"/>
      <w:jc w:val="center"/>
    </w:pPr>
    <w:rPr>
      <w:rFonts w:ascii="Arial Narrow" w:eastAsia="Calibri" w:hAnsi="Arial Narrow"/>
      <w:sz w:val="24"/>
      <w:szCs w:val="24"/>
      <w:lang w:eastAsia="en-US"/>
    </w:rPr>
  </w:style>
  <w:style w:type="character" w:customStyle="1" w:styleId="ad">
    <w:name w:val="_Абзац + к"/>
    <w:uiPriority w:val="1"/>
    <w:rsid w:val="00613F38"/>
    <w:rPr>
      <w:i/>
    </w:rPr>
  </w:style>
  <w:style w:type="paragraph" w:customStyle="1" w:styleId="ae">
    <w:name w:val="_ОСН АБЗАЦ"/>
    <w:basedOn w:val="a0"/>
    <w:link w:val="af"/>
    <w:qFormat/>
    <w:rsid w:val="00F00A46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Arial Narrow" w:hAnsi="Arial Narrow"/>
      <w:szCs w:val="26"/>
    </w:rPr>
  </w:style>
  <w:style w:type="character" w:customStyle="1" w:styleId="af">
    <w:name w:val="_ОСН АБЗАЦ Знак"/>
    <w:link w:val="ae"/>
    <w:rsid w:val="00F00A46"/>
    <w:rPr>
      <w:rFonts w:ascii="Arial Narrow" w:hAnsi="Arial Narrow" w:cs="Times New Roman"/>
      <w:sz w:val="28"/>
      <w:szCs w:val="26"/>
      <w:lang w:eastAsia="ru-RU"/>
    </w:rPr>
  </w:style>
  <w:style w:type="character" w:styleId="af0">
    <w:name w:val="Placeholder Text"/>
    <w:basedOn w:val="a1"/>
    <w:uiPriority w:val="99"/>
    <w:semiHidden/>
    <w:rsid w:val="00BB1298"/>
    <w:rPr>
      <w:color w:val="808080"/>
    </w:rPr>
  </w:style>
  <w:style w:type="character" w:customStyle="1" w:styleId="af1">
    <w:name w:val="Лекции_формула_в_тексте"/>
    <w:qFormat/>
    <w:rsid w:val="00C9010F"/>
    <w:rPr>
      <w:rFonts w:ascii="Times New Roman" w:eastAsia="Times New Roman" w:hAnsi="Times New Roman"/>
      <w:i/>
      <w:iCs/>
      <w:position w:val="-32"/>
      <w:sz w:val="28"/>
      <w:szCs w:val="28"/>
    </w:rPr>
  </w:style>
  <w:style w:type="numbering" w:customStyle="1" w:styleId="10">
    <w:name w:val="Стиль Абзац_ нум 1"/>
    <w:basedOn w:val="a3"/>
    <w:rsid w:val="00B24258"/>
    <w:pPr>
      <w:numPr>
        <w:numId w:val="8"/>
      </w:numPr>
    </w:pPr>
  </w:style>
  <w:style w:type="paragraph" w:customStyle="1" w:styleId="af2">
    <w:name w:val="_ФОРМУЛА"/>
    <w:basedOn w:val="ae"/>
    <w:link w:val="af3"/>
    <w:qFormat/>
    <w:rsid w:val="00B24258"/>
    <w:pPr>
      <w:spacing w:before="60" w:after="60"/>
      <w:ind w:firstLine="0"/>
      <w:jc w:val="center"/>
      <w:outlineLvl w:val="0"/>
    </w:pPr>
    <w:rPr>
      <w:rFonts w:ascii="Times New Roman" w:hAnsi="Times New Roman"/>
      <w:i/>
      <w:szCs w:val="28"/>
    </w:rPr>
  </w:style>
  <w:style w:type="character" w:customStyle="1" w:styleId="af3">
    <w:name w:val="_ФОРМУЛА Знак"/>
    <w:link w:val="af2"/>
    <w:rsid w:val="00B24258"/>
    <w:rPr>
      <w:rFonts w:ascii="Times New Roman" w:hAnsi="Times New Roman" w:cs="Times New Roman"/>
      <w:i/>
      <w:sz w:val="28"/>
      <w:szCs w:val="28"/>
      <w:lang w:eastAsia="ru-RU"/>
    </w:rPr>
  </w:style>
  <w:style w:type="character" w:customStyle="1" w:styleId="Times">
    <w:name w:val="_Абзац+ Times к"/>
    <w:uiPriority w:val="1"/>
    <w:rsid w:val="007A5F89"/>
    <w:rPr>
      <w:rFonts w:ascii="Times New Roman" w:hAnsi="Times New Roman"/>
      <w:i/>
    </w:rPr>
  </w:style>
  <w:style w:type="paragraph" w:customStyle="1" w:styleId="2">
    <w:name w:val="Нумерованный уровень 2"/>
    <w:basedOn w:val="11"/>
    <w:next w:val="a0"/>
    <w:link w:val="20"/>
    <w:qFormat/>
    <w:rsid w:val="0031268D"/>
    <w:pPr>
      <w:numPr>
        <w:ilvl w:val="1"/>
      </w:numPr>
      <w:tabs>
        <w:tab w:val="left" w:pos="567"/>
        <w:tab w:val="left" w:pos="709"/>
        <w:tab w:val="left" w:pos="1134"/>
      </w:tabs>
      <w:spacing w:before="120"/>
    </w:pPr>
    <w:rPr>
      <w:lang w:val="x-none"/>
    </w:rPr>
  </w:style>
  <w:style w:type="paragraph" w:customStyle="1" w:styleId="11">
    <w:name w:val="Нумерованный уровень 1"/>
    <w:basedOn w:val="a0"/>
    <w:next w:val="a0"/>
    <w:link w:val="13"/>
    <w:qFormat/>
    <w:rsid w:val="0031268D"/>
    <w:pPr>
      <w:numPr>
        <w:numId w:val="9"/>
      </w:numPr>
      <w:spacing w:after="60" w:line="228" w:lineRule="auto"/>
      <w:jc w:val="both"/>
    </w:pPr>
    <w:rPr>
      <w:rFonts w:ascii="Calibri" w:eastAsia="Calibri" w:hAnsi="Calibri"/>
      <w:szCs w:val="22"/>
      <w:lang w:eastAsia="en-US"/>
    </w:rPr>
  </w:style>
  <w:style w:type="character" w:customStyle="1" w:styleId="20">
    <w:name w:val="Нумерованный уровень 2 Знак"/>
    <w:link w:val="2"/>
    <w:rsid w:val="0031268D"/>
    <w:rPr>
      <w:rFonts w:ascii="Calibri" w:eastAsia="Calibri" w:hAnsi="Calibri" w:cs="Times New Roman"/>
      <w:sz w:val="28"/>
      <w:lang w:val="x-none"/>
    </w:rPr>
  </w:style>
  <w:style w:type="character" w:customStyle="1" w:styleId="13">
    <w:name w:val="Нумерованный уровень 1 Знак"/>
    <w:basedOn w:val="20"/>
    <w:link w:val="11"/>
    <w:rsid w:val="005B5147"/>
    <w:rPr>
      <w:rFonts w:ascii="Calibri" w:eastAsia="Calibri" w:hAnsi="Calibri" w:cs="Times New Roman"/>
      <w:sz w:val="28"/>
      <w:lang w:val="x-none"/>
    </w:rPr>
  </w:style>
  <w:style w:type="paragraph" w:customStyle="1" w:styleId="a">
    <w:name w:val="_Спис_нум"/>
    <w:basedOn w:val="a9"/>
    <w:link w:val="af4"/>
    <w:qFormat/>
    <w:rsid w:val="00E82C60"/>
    <w:pPr>
      <w:numPr>
        <w:numId w:val="10"/>
      </w:numPr>
      <w:spacing w:line="240" w:lineRule="auto"/>
    </w:pPr>
    <w:rPr>
      <w:lang w:eastAsia="ru-RU"/>
    </w:rPr>
  </w:style>
  <w:style w:type="character" w:customStyle="1" w:styleId="af4">
    <w:name w:val="_Спис_нум Знак"/>
    <w:basedOn w:val="aa"/>
    <w:link w:val="a"/>
    <w:rsid w:val="00E82C60"/>
    <w:rPr>
      <w:rFonts w:ascii="Arial Narrow" w:eastAsia="Calibri" w:hAnsi="Arial Narrow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C9992-F889-450F-A8B6-34A18A2DA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13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ymhblu_jlent9lu@mail.ru</dc:creator>
  <cp:keywords/>
  <dc:description/>
  <cp:lastModifiedBy>Умный Лентяй</cp:lastModifiedBy>
  <cp:revision>316</cp:revision>
  <dcterms:created xsi:type="dcterms:W3CDTF">2018-02-23T13:56:00Z</dcterms:created>
  <dcterms:modified xsi:type="dcterms:W3CDTF">2018-11-19T10:10:00Z</dcterms:modified>
</cp:coreProperties>
</file>