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A3" w:rsidRPr="00901270" w:rsidRDefault="001F3AA3" w:rsidP="001F3AA3">
      <w:pPr>
        <w:jc w:val="center"/>
      </w:pPr>
      <w:r w:rsidRPr="00901270">
        <w:t>МИНИСТЕРСТВО ОБРАЗОВАНИЯ И НАУКИ РОССИЙСКОЙ ФЕДЕРАЦИИ</w:t>
      </w:r>
    </w:p>
    <w:p w:rsidR="001F3AA3" w:rsidRPr="00901270" w:rsidRDefault="001F3AA3" w:rsidP="001F3AA3">
      <w:pPr>
        <w:jc w:val="center"/>
      </w:pPr>
      <w:r w:rsidRPr="00901270">
        <w:t>ФИЛИАЛ ФЕДЕРАЛЬНОГО ГОСУДАРСТВЕННОГО</w:t>
      </w:r>
    </w:p>
    <w:p w:rsidR="001F3AA3" w:rsidRPr="00901270" w:rsidRDefault="001F3AA3" w:rsidP="001F3AA3">
      <w:pPr>
        <w:jc w:val="center"/>
      </w:pPr>
      <w:r w:rsidRPr="00901270">
        <w:t>БЮДЖЕТНОГО ОБРАЗОВАТЕЛЬНОГО УЧРЕЖДЕНИЯ</w:t>
      </w:r>
    </w:p>
    <w:p w:rsidR="001F3AA3" w:rsidRPr="00901270" w:rsidRDefault="001F3AA3" w:rsidP="001F3AA3">
      <w:pPr>
        <w:jc w:val="center"/>
      </w:pPr>
      <w:r w:rsidRPr="00901270">
        <w:t>ВЫСШЕГО ОБРАЗОВАНИЯ</w:t>
      </w:r>
    </w:p>
    <w:p w:rsidR="001F3AA3" w:rsidRPr="00901270" w:rsidRDefault="001F3AA3" w:rsidP="001F3AA3">
      <w:pPr>
        <w:jc w:val="center"/>
      </w:pPr>
      <w:r w:rsidRPr="00901270">
        <w:t>«НАЦИОНАЛЬНЫЙ ИССЛЕДОВАТЕЛЬСКИЙ</w:t>
      </w:r>
    </w:p>
    <w:p w:rsidR="001F3AA3" w:rsidRPr="00901270" w:rsidRDefault="001F3AA3" w:rsidP="001F3AA3">
      <w:pPr>
        <w:jc w:val="center"/>
      </w:pPr>
      <w:r w:rsidRPr="00901270">
        <w:t>УНИВЕРСИТЕТ «МЭИ»</w:t>
      </w:r>
    </w:p>
    <w:p w:rsidR="001F3AA3" w:rsidRPr="00901270" w:rsidRDefault="001F3AA3" w:rsidP="001F3AA3">
      <w:pPr>
        <w:jc w:val="center"/>
      </w:pPr>
      <w:r w:rsidRPr="00901270">
        <w:t>в г. Смоленске</w:t>
      </w:r>
    </w:p>
    <w:p w:rsidR="001F3AA3" w:rsidRPr="00901270" w:rsidRDefault="001F3AA3" w:rsidP="001F3AA3">
      <w:pPr>
        <w:ind w:firstLine="0"/>
      </w:pPr>
    </w:p>
    <w:p w:rsidR="001F3AA3" w:rsidRPr="00901270" w:rsidRDefault="001F3AA3" w:rsidP="001F3AA3">
      <w:pPr>
        <w:jc w:val="center"/>
      </w:pPr>
    </w:p>
    <w:p w:rsidR="001F3AA3" w:rsidRPr="00901270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Кафедра электроники и микропроцессорной техники</w:t>
      </w:r>
    </w:p>
    <w:p w:rsidR="001F3AA3" w:rsidRPr="00901270" w:rsidRDefault="001F3AA3" w:rsidP="001F3AA3">
      <w:pPr>
        <w:ind w:firstLine="0"/>
        <w:rPr>
          <w:szCs w:val="28"/>
        </w:rPr>
      </w:pPr>
    </w:p>
    <w:p w:rsidR="001F3AA3" w:rsidRPr="00901270" w:rsidRDefault="001F3AA3" w:rsidP="001F3AA3">
      <w:pPr>
        <w:jc w:val="center"/>
        <w:rPr>
          <w:szCs w:val="28"/>
        </w:rPr>
      </w:pPr>
    </w:p>
    <w:p w:rsidR="001F3AA3" w:rsidRPr="00901270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Отчёт</w:t>
      </w:r>
    </w:p>
    <w:p w:rsidR="001F3AA3" w:rsidRPr="00901270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Лабораторная работа №</w:t>
      </w:r>
      <w:r>
        <w:rPr>
          <w:szCs w:val="28"/>
        </w:rPr>
        <w:t>3</w:t>
      </w:r>
    </w:p>
    <w:p w:rsidR="001F3AA3" w:rsidRPr="00901270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Тема: «</w:t>
      </w:r>
      <w:r>
        <w:t>АМПЛИТУДНАЯ МОДУЛЯЦИЯ</w:t>
      </w:r>
      <w:bookmarkStart w:id="0" w:name="_GoBack"/>
      <w:bookmarkEnd w:id="0"/>
      <w:r w:rsidRPr="00901270">
        <w:rPr>
          <w:szCs w:val="28"/>
        </w:rPr>
        <w:t>»</w:t>
      </w:r>
    </w:p>
    <w:p w:rsidR="001F3AA3" w:rsidRPr="00901270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По курсу: «ППЭУ»</w:t>
      </w:r>
    </w:p>
    <w:p w:rsidR="001F3AA3" w:rsidRPr="00901270" w:rsidRDefault="001F3AA3" w:rsidP="001F3AA3">
      <w:pPr>
        <w:jc w:val="center"/>
        <w:rPr>
          <w:szCs w:val="28"/>
        </w:rPr>
      </w:pPr>
    </w:p>
    <w:p w:rsidR="001F3AA3" w:rsidRPr="00901270" w:rsidRDefault="001F3AA3" w:rsidP="001F3AA3">
      <w:pPr>
        <w:ind w:firstLine="0"/>
        <w:rPr>
          <w:szCs w:val="28"/>
        </w:rPr>
      </w:pPr>
    </w:p>
    <w:p w:rsidR="001F3AA3" w:rsidRPr="00901270" w:rsidRDefault="001F3AA3" w:rsidP="001F3AA3">
      <w:pPr>
        <w:jc w:val="center"/>
        <w:rPr>
          <w:szCs w:val="28"/>
        </w:rPr>
      </w:pPr>
    </w:p>
    <w:p w:rsidR="001F3AA3" w:rsidRPr="00901270" w:rsidRDefault="001F3AA3" w:rsidP="001F3AA3">
      <w:pPr>
        <w:tabs>
          <w:tab w:val="right" w:pos="3969"/>
        </w:tabs>
        <w:jc w:val="right"/>
        <w:rPr>
          <w:szCs w:val="28"/>
        </w:rPr>
      </w:pPr>
      <w:r w:rsidRPr="00901270">
        <w:rPr>
          <w:szCs w:val="28"/>
        </w:rPr>
        <w:t>Студент</w:t>
      </w:r>
      <w:r w:rsidRPr="00901270">
        <w:rPr>
          <w:szCs w:val="28"/>
        </w:rPr>
        <w:tab/>
      </w:r>
      <w:r>
        <w:rPr>
          <w:szCs w:val="28"/>
        </w:rPr>
        <w:t>Гончаренко В.Ю.</w:t>
      </w:r>
    </w:p>
    <w:p w:rsidR="001F3AA3" w:rsidRPr="00901270" w:rsidRDefault="001F3AA3" w:rsidP="001F3AA3">
      <w:pPr>
        <w:tabs>
          <w:tab w:val="right" w:pos="3969"/>
        </w:tabs>
        <w:jc w:val="right"/>
        <w:rPr>
          <w:szCs w:val="28"/>
        </w:rPr>
      </w:pPr>
      <w:r>
        <w:rPr>
          <w:szCs w:val="28"/>
        </w:rPr>
        <w:t>Группа</w:t>
      </w:r>
      <w:r>
        <w:rPr>
          <w:szCs w:val="28"/>
        </w:rPr>
        <w:tab/>
        <w:t>ПЭ2-18</w:t>
      </w:r>
    </w:p>
    <w:p w:rsidR="001F3AA3" w:rsidRPr="00901270" w:rsidRDefault="001F3AA3" w:rsidP="001F3AA3">
      <w:pPr>
        <w:tabs>
          <w:tab w:val="right" w:pos="3969"/>
        </w:tabs>
        <w:jc w:val="right"/>
        <w:rPr>
          <w:szCs w:val="28"/>
        </w:rPr>
      </w:pPr>
      <w:r w:rsidRPr="00901270">
        <w:rPr>
          <w:szCs w:val="28"/>
        </w:rPr>
        <w:t>Преподаватель</w:t>
      </w:r>
      <w:r w:rsidRPr="00901270">
        <w:rPr>
          <w:szCs w:val="28"/>
        </w:rPr>
        <w:tab/>
        <w:t>Астахов С.П.</w:t>
      </w:r>
    </w:p>
    <w:p w:rsidR="001F3AA3" w:rsidRPr="00901270" w:rsidRDefault="001F3AA3" w:rsidP="001F3AA3">
      <w:pPr>
        <w:tabs>
          <w:tab w:val="right" w:pos="3969"/>
        </w:tabs>
        <w:jc w:val="right"/>
        <w:rPr>
          <w:szCs w:val="28"/>
        </w:rPr>
      </w:pPr>
      <w:r w:rsidRPr="00901270">
        <w:rPr>
          <w:szCs w:val="28"/>
        </w:rPr>
        <w:t>Вариант</w:t>
      </w:r>
      <w:r w:rsidRPr="00901270">
        <w:rPr>
          <w:szCs w:val="28"/>
        </w:rPr>
        <w:tab/>
      </w:r>
      <w:r>
        <w:rPr>
          <w:szCs w:val="28"/>
        </w:rPr>
        <w:t>3</w:t>
      </w:r>
    </w:p>
    <w:p w:rsidR="001F3AA3" w:rsidRPr="00901270" w:rsidRDefault="001F3AA3" w:rsidP="001F3AA3">
      <w:pPr>
        <w:ind w:firstLine="0"/>
      </w:pPr>
    </w:p>
    <w:p w:rsidR="001F3AA3" w:rsidRPr="00901270" w:rsidRDefault="001F3AA3" w:rsidP="001F3AA3">
      <w:pPr>
        <w:jc w:val="center"/>
        <w:rPr>
          <w:szCs w:val="28"/>
        </w:rPr>
      </w:pPr>
    </w:p>
    <w:p w:rsidR="001F3AA3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Смоленск, 20</w:t>
      </w:r>
      <w:r>
        <w:rPr>
          <w:szCs w:val="28"/>
        </w:rPr>
        <w:t>20</w:t>
      </w:r>
    </w:p>
    <w:p w:rsidR="001F3AA3" w:rsidRDefault="001F3AA3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1F3AA3" w:rsidRPr="00901270" w:rsidRDefault="001F3AA3" w:rsidP="001F3AA3">
      <w:pPr>
        <w:jc w:val="center"/>
        <w:rPr>
          <w:szCs w:val="28"/>
        </w:rPr>
      </w:pPr>
    </w:p>
    <w:p w:rsidR="00091FF8" w:rsidRDefault="00091FF8" w:rsidP="00091FF8">
      <w:r>
        <w:t>Определение влияния амплитуды источника модулирующего напряжения ~U2 на коэффициент модуляции.</w:t>
      </w:r>
    </w:p>
    <w:p w:rsidR="00091FF8" w:rsidRPr="00091FF8" w:rsidRDefault="00091FF8" w:rsidP="00091FF8"/>
    <w:p w:rsidR="00F70000" w:rsidRDefault="00091FF8" w:rsidP="00091FF8">
      <w:r w:rsidRPr="00091FF8">
        <w:t xml:space="preserve">Собрать в среде </w:t>
      </w:r>
      <w:proofErr w:type="spellStart"/>
      <w:r w:rsidRPr="00091FF8">
        <w:t>Micro-cap</w:t>
      </w:r>
      <w:proofErr w:type="spellEnd"/>
      <w:r w:rsidRPr="00091FF8">
        <w:t xml:space="preserve"> схему амплитудного модулятора в соответствии с принципиальной электрической схемой (рисунок 1).</w:t>
      </w:r>
    </w:p>
    <w:p w:rsidR="00091FF8" w:rsidRPr="009373BC" w:rsidRDefault="009373BC" w:rsidP="00091FF8">
      <w:pPr>
        <w:pStyle w:val="a6"/>
        <w:rPr>
          <w:lang w:val="en-US"/>
        </w:rPr>
      </w:pPr>
      <w:r>
        <w:drawing>
          <wp:inline distT="0" distB="0" distL="0" distR="0" wp14:anchorId="42022806" wp14:editId="3BF6C2CD">
            <wp:extent cx="5848350" cy="554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F8" w:rsidRPr="00091FF8" w:rsidRDefault="00091FF8" w:rsidP="00091FF8">
      <w:pPr>
        <w:pStyle w:val="a5"/>
      </w:pPr>
      <w:r w:rsidRPr="00091FF8">
        <w:t xml:space="preserve">Рисунок </w:t>
      </w:r>
      <w:fldSimple w:instr=" SEQ Рисунок \* ARABIC ">
        <w:r w:rsidR="0093231C">
          <w:rPr>
            <w:noProof/>
          </w:rPr>
          <w:t>1</w:t>
        </w:r>
      </w:fldSimple>
    </w:p>
    <w:p w:rsidR="00091FF8" w:rsidRDefault="00091FF8" w:rsidP="00091FF8">
      <w:r>
        <w:t>Установите параметры источников сигналов ~U1, ~U2 и значения элементов L1, C2, R5 в соответствии с вариантом задания (таблица 1).</w:t>
      </w:r>
    </w:p>
    <w:p w:rsidR="00091FF8" w:rsidRDefault="00091FF8" w:rsidP="00091FF8">
      <w:r>
        <w:t xml:space="preserve">Провести моделирование, убедиться в наличии модулированных колебаний на выходе схемы и скопировать график </w:t>
      </w:r>
      <w:proofErr w:type="spellStart"/>
      <w:r>
        <w:t>Uвых</w:t>
      </w:r>
      <w:proofErr w:type="spellEnd"/>
      <w:r>
        <w:t xml:space="preserve"> в соответствующий раздел отч</w:t>
      </w:r>
      <w:r>
        <w:rPr>
          <w:rFonts w:ascii="Cambria Math" w:hAnsi="Cambria Math" w:cs="Cambria Math"/>
        </w:rPr>
        <w:t>ѐ</w:t>
      </w:r>
      <w:r>
        <w:t>та.</w:t>
      </w:r>
    </w:p>
    <w:p w:rsidR="00091FF8" w:rsidRDefault="009373BC" w:rsidP="00091FF8">
      <w:pPr>
        <w:pStyle w:val="a6"/>
        <w:keepNext/>
      </w:pPr>
      <w:r>
        <w:lastRenderedPageBreak/>
        <w:drawing>
          <wp:inline distT="0" distB="0" distL="0" distR="0" wp14:anchorId="68737C71" wp14:editId="3E78CC42">
            <wp:extent cx="5940425" cy="2477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F8" w:rsidRDefault="00091FF8" w:rsidP="00091FF8">
      <w:pPr>
        <w:pStyle w:val="a5"/>
      </w:pPr>
      <w:r w:rsidRPr="00091FF8">
        <w:t>Рисунок</w:t>
      </w:r>
      <w:r>
        <w:t xml:space="preserve"> </w:t>
      </w:r>
      <w:fldSimple w:instr=" SEQ Рисунок \* ARABIC ">
        <w:r w:rsidR="0093231C">
          <w:rPr>
            <w:noProof/>
          </w:rPr>
          <w:t>2</w:t>
        </w:r>
      </w:fldSimple>
    </w:p>
    <w:p w:rsidR="00091FF8" w:rsidRDefault="00091FF8" w:rsidP="00091FF8">
      <w:r>
        <w:t>Получить реализации последовательно для ряда значений:</w:t>
      </w:r>
    </w:p>
    <w:p w:rsidR="00091FF8" w:rsidRDefault="00091FF8" w:rsidP="00091FF8">
      <w:r>
        <w:t>~ U2 = 0,1; 0, 2; ... В, до значения ~ U2</w:t>
      </w:r>
      <w:proofErr w:type="gramStart"/>
      <w:r>
        <w:t>max ,</w:t>
      </w:r>
      <w:proofErr w:type="gramEnd"/>
      <w:r>
        <w:t xml:space="preserve"> при котором наблюдается </w:t>
      </w:r>
      <w:proofErr w:type="spellStart"/>
      <w:r>
        <w:t>перемодуляция</w:t>
      </w:r>
      <w:proofErr w:type="spellEnd"/>
      <w:r>
        <w:t>.</w:t>
      </w:r>
    </w:p>
    <w:p w:rsidR="00E75963" w:rsidRDefault="009373BC" w:rsidP="00E75963">
      <w:pPr>
        <w:pStyle w:val="a6"/>
        <w:keepNext/>
      </w:pPr>
      <w:r>
        <w:drawing>
          <wp:inline distT="0" distB="0" distL="0" distR="0" wp14:anchorId="0343D5AA" wp14:editId="4559F9D1">
            <wp:extent cx="5896784" cy="3147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25" r="8156"/>
                    <a:stretch/>
                  </pic:blipFill>
                  <pic:spPr bwMode="auto">
                    <a:xfrm>
                      <a:off x="0" y="0"/>
                      <a:ext cx="5900978" cy="314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AE5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3231C">
          <w:rPr>
            <w:noProof/>
          </w:rPr>
          <w:t>3</w:t>
        </w:r>
      </w:fldSimple>
      <w:r w:rsidR="00A55742">
        <w:rPr>
          <w:noProof/>
          <w:lang w:val="en-US"/>
        </w:rPr>
        <w:t xml:space="preserve"> U2=0 B</w:t>
      </w:r>
    </w:p>
    <w:p w:rsidR="00E75963" w:rsidRDefault="00E75963" w:rsidP="00E75963">
      <w:pPr>
        <w:pStyle w:val="a6"/>
        <w:keepNext/>
      </w:pPr>
    </w:p>
    <w:p w:rsidR="00D12E64" w:rsidRDefault="00D12E64" w:rsidP="00E75963">
      <w:pPr>
        <w:pStyle w:val="a6"/>
        <w:keepNext/>
      </w:pPr>
      <w:r>
        <w:drawing>
          <wp:inline distT="0" distB="0" distL="0" distR="0" wp14:anchorId="3ECF722D" wp14:editId="0C59E6DA">
            <wp:extent cx="5533796" cy="3893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16" r="16622"/>
                    <a:stretch/>
                  </pic:blipFill>
                  <pic:spPr bwMode="auto">
                    <a:xfrm>
                      <a:off x="0" y="0"/>
                      <a:ext cx="5537167" cy="389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AE5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3231C">
          <w:rPr>
            <w:noProof/>
          </w:rPr>
          <w:t>4</w:t>
        </w:r>
      </w:fldSimple>
      <w:r w:rsidR="00A55742">
        <w:rPr>
          <w:noProof/>
          <w:lang w:val="en-US"/>
        </w:rPr>
        <w:t xml:space="preserve"> U2=0.01 B</w:t>
      </w:r>
    </w:p>
    <w:p w:rsidR="00E75963" w:rsidRDefault="00D12E64" w:rsidP="00E75963">
      <w:pPr>
        <w:pStyle w:val="a6"/>
        <w:keepNext/>
      </w:pPr>
      <w:r>
        <w:drawing>
          <wp:inline distT="0" distB="0" distL="0" distR="0" wp14:anchorId="15AAEDBA" wp14:editId="585AF640">
            <wp:extent cx="5978995" cy="3619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00" r="6617"/>
                    <a:stretch/>
                  </pic:blipFill>
                  <pic:spPr bwMode="auto">
                    <a:xfrm>
                      <a:off x="0" y="0"/>
                      <a:ext cx="5981037" cy="362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AE5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3231C">
          <w:rPr>
            <w:noProof/>
          </w:rPr>
          <w:t>5</w:t>
        </w:r>
      </w:fldSimple>
      <w:r w:rsidR="00A55742">
        <w:rPr>
          <w:noProof/>
          <w:lang w:val="en-US"/>
        </w:rPr>
        <w:t xml:space="preserve"> U2=0.1 B</w:t>
      </w:r>
    </w:p>
    <w:p w:rsidR="00E75963" w:rsidRDefault="00A55742" w:rsidP="00E75963">
      <w:pPr>
        <w:pStyle w:val="a6"/>
        <w:keepNext/>
      </w:pPr>
      <w:r>
        <w:lastRenderedPageBreak/>
        <w:drawing>
          <wp:inline distT="0" distB="0" distL="0" distR="0" wp14:anchorId="181652D5" wp14:editId="786EBA51">
            <wp:extent cx="5775960" cy="3483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48" r="8413"/>
                    <a:stretch/>
                  </pic:blipFill>
                  <pic:spPr bwMode="auto">
                    <a:xfrm>
                      <a:off x="0" y="0"/>
                      <a:ext cx="5780730" cy="348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D26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3231C">
          <w:rPr>
            <w:noProof/>
          </w:rPr>
          <w:t>6</w:t>
        </w:r>
      </w:fldSimple>
      <w:r w:rsidR="00A55742">
        <w:rPr>
          <w:noProof/>
          <w:lang w:val="en-US"/>
        </w:rPr>
        <w:t xml:space="preserve"> U2=0.2 B</w:t>
      </w:r>
    </w:p>
    <w:p w:rsidR="00E75963" w:rsidRDefault="00A55742" w:rsidP="00E75963">
      <w:pPr>
        <w:pStyle w:val="a6"/>
        <w:keepNext/>
      </w:pPr>
      <w:r>
        <w:drawing>
          <wp:inline distT="0" distB="0" distL="0" distR="0" wp14:anchorId="648EC9B5" wp14:editId="68D1EFD0">
            <wp:extent cx="5353143" cy="3314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856" r="13800"/>
                    <a:stretch/>
                  </pic:blipFill>
                  <pic:spPr bwMode="auto">
                    <a:xfrm>
                      <a:off x="0" y="0"/>
                      <a:ext cx="5355631" cy="331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111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3231C">
          <w:rPr>
            <w:noProof/>
          </w:rPr>
          <w:t>7</w:t>
        </w:r>
      </w:fldSimple>
      <w:r w:rsidR="00A55742">
        <w:rPr>
          <w:noProof/>
          <w:lang w:val="en-US"/>
        </w:rPr>
        <w:t xml:space="preserve"> U2=0.25 B</w:t>
      </w:r>
    </w:p>
    <w:p w:rsidR="00E75963" w:rsidRDefault="00A55742" w:rsidP="00E75963">
      <w:pPr>
        <w:pStyle w:val="a6"/>
        <w:keepNext/>
      </w:pPr>
      <w:r>
        <w:lastRenderedPageBreak/>
        <w:drawing>
          <wp:inline distT="0" distB="0" distL="0" distR="0" wp14:anchorId="3C69CBA9" wp14:editId="25E4CA95">
            <wp:extent cx="4229100" cy="3437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862" r="19829"/>
                    <a:stretch/>
                  </pic:blipFill>
                  <pic:spPr bwMode="auto">
                    <a:xfrm>
                      <a:off x="0" y="0"/>
                      <a:ext cx="4237446" cy="344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AE5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3231C">
          <w:rPr>
            <w:noProof/>
          </w:rPr>
          <w:t>8</w:t>
        </w:r>
      </w:fldSimple>
      <w:r w:rsidR="00A55742">
        <w:rPr>
          <w:noProof/>
          <w:lang w:val="en-US"/>
        </w:rPr>
        <w:t xml:space="preserve"> U2=0.3 B</w:t>
      </w:r>
    </w:p>
    <w:p w:rsidR="00E75963" w:rsidRDefault="00E75963" w:rsidP="00E75963">
      <w:pPr>
        <w:pStyle w:val="a5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25"/>
        <w:gridCol w:w="1340"/>
        <w:gridCol w:w="1342"/>
        <w:gridCol w:w="1342"/>
        <w:gridCol w:w="1342"/>
        <w:gridCol w:w="1342"/>
        <w:gridCol w:w="1338"/>
      </w:tblGrid>
      <w:tr w:rsidR="00E04AE5" w:rsidTr="00E75963">
        <w:tc>
          <w:tcPr>
            <w:tcW w:w="797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</w:rPr>
              <w:t>~ U2</w:t>
            </w:r>
          </w:p>
        </w:tc>
        <w:tc>
          <w:tcPr>
            <w:tcW w:w="700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</w:rPr>
              <w:t>0</w:t>
            </w:r>
          </w:p>
        </w:tc>
        <w:tc>
          <w:tcPr>
            <w:tcW w:w="701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01</w:t>
            </w:r>
          </w:p>
        </w:tc>
        <w:tc>
          <w:tcPr>
            <w:tcW w:w="701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="00A55742">
              <w:rPr>
                <w:sz w:val="24"/>
                <w:szCs w:val="24"/>
              </w:rPr>
              <w:t>1</w:t>
            </w:r>
          </w:p>
        </w:tc>
        <w:tc>
          <w:tcPr>
            <w:tcW w:w="701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="00A55742">
              <w:rPr>
                <w:sz w:val="24"/>
                <w:szCs w:val="24"/>
              </w:rPr>
              <w:t>2</w:t>
            </w:r>
          </w:p>
        </w:tc>
        <w:tc>
          <w:tcPr>
            <w:tcW w:w="701" w:type="pct"/>
          </w:tcPr>
          <w:p w:rsidR="00E04AE5" w:rsidRPr="00A55742" w:rsidRDefault="00E04AE5" w:rsidP="00FF471C">
            <w:pPr>
              <w:ind w:firstLine="0"/>
              <w:rPr>
                <w:sz w:val="24"/>
                <w:szCs w:val="24"/>
                <w:lang w:val="en-US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2</w:t>
            </w:r>
            <w:r w:rsidR="00A5574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99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3</w:t>
            </w:r>
          </w:p>
        </w:tc>
      </w:tr>
      <w:tr w:rsidR="00FF471C" w:rsidTr="00E75963">
        <w:tc>
          <w:tcPr>
            <w:tcW w:w="797" w:type="pct"/>
          </w:tcPr>
          <w:p w:rsidR="00FF471C" w:rsidRPr="00FF471C" w:rsidRDefault="00FF471C" w:rsidP="00FF471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F471C">
              <w:rPr>
                <w:sz w:val="24"/>
                <w:szCs w:val="24"/>
                <w:lang w:val="en-US"/>
              </w:rPr>
              <w:t>Umax</w:t>
            </w:r>
            <w:proofErr w:type="spellEnd"/>
            <w:r w:rsidRPr="00FF471C">
              <w:rPr>
                <w:sz w:val="24"/>
                <w:szCs w:val="24"/>
                <w:lang w:val="en-US"/>
              </w:rPr>
              <w:t>, B</w:t>
            </w:r>
          </w:p>
        </w:tc>
        <w:tc>
          <w:tcPr>
            <w:tcW w:w="700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701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273</w:t>
            </w:r>
          </w:p>
        </w:tc>
        <w:tc>
          <w:tcPr>
            <w:tcW w:w="701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466</w:t>
            </w:r>
          </w:p>
        </w:tc>
        <w:tc>
          <w:tcPr>
            <w:tcW w:w="701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696</w:t>
            </w:r>
          </w:p>
        </w:tc>
        <w:tc>
          <w:tcPr>
            <w:tcW w:w="701" w:type="pct"/>
            <w:vAlign w:val="bottom"/>
          </w:tcPr>
          <w:p w:rsidR="00FF471C" w:rsidRPr="00F66C9E" w:rsidRDefault="00F66C9E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  <w:r w:rsidR="00FF471C" w:rsidRPr="00FF471C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778</w:t>
            </w:r>
          </w:p>
        </w:tc>
        <w:tc>
          <w:tcPr>
            <w:tcW w:w="699" w:type="pct"/>
            <w:vAlign w:val="bottom"/>
          </w:tcPr>
          <w:p w:rsidR="00FF471C" w:rsidRPr="00F66C9E" w:rsidRDefault="00F66C9E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  <w:r w:rsidR="00FF471C" w:rsidRPr="00FF471C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880</w:t>
            </w:r>
          </w:p>
        </w:tc>
      </w:tr>
      <w:tr w:rsidR="00FF471C" w:rsidTr="00E75963">
        <w:tc>
          <w:tcPr>
            <w:tcW w:w="797" w:type="pct"/>
          </w:tcPr>
          <w:p w:rsidR="00FF471C" w:rsidRPr="00FF471C" w:rsidRDefault="00FF471C" w:rsidP="00FF471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F471C">
              <w:rPr>
                <w:sz w:val="24"/>
                <w:szCs w:val="24"/>
                <w:lang w:val="en-US"/>
              </w:rPr>
              <w:t>Umin</w:t>
            </w:r>
            <w:proofErr w:type="spellEnd"/>
            <w:r w:rsidRPr="00FF471C">
              <w:rPr>
                <w:sz w:val="24"/>
                <w:szCs w:val="24"/>
                <w:lang w:val="en-US"/>
              </w:rPr>
              <w:t>, B</w:t>
            </w:r>
          </w:p>
        </w:tc>
        <w:tc>
          <w:tcPr>
            <w:tcW w:w="700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701" w:type="pct"/>
            <w:vAlign w:val="bottom"/>
          </w:tcPr>
          <w:p w:rsidR="00FF471C" w:rsidRPr="00FF471C" w:rsidRDefault="00D032D7" w:rsidP="00D032D7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12.217</w:t>
            </w:r>
          </w:p>
        </w:tc>
        <w:tc>
          <w:tcPr>
            <w:tcW w:w="701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073</w:t>
            </w:r>
          </w:p>
        </w:tc>
        <w:tc>
          <w:tcPr>
            <w:tcW w:w="701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F66C9E">
              <w:rPr>
                <w:color w:val="000000"/>
                <w:sz w:val="24"/>
                <w:szCs w:val="24"/>
                <w:lang w:val="en-US"/>
              </w:rPr>
              <w:t>0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86</w:t>
            </w:r>
          </w:p>
        </w:tc>
        <w:tc>
          <w:tcPr>
            <w:tcW w:w="701" w:type="pct"/>
            <w:vAlign w:val="bottom"/>
          </w:tcPr>
          <w:p w:rsidR="00FF471C" w:rsidRPr="00F66C9E" w:rsidRDefault="00FF471C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F66C9E">
              <w:rPr>
                <w:color w:val="000000"/>
                <w:sz w:val="24"/>
                <w:szCs w:val="24"/>
                <w:lang w:val="en-US"/>
              </w:rPr>
              <w:t>092</w:t>
            </w:r>
          </w:p>
        </w:tc>
        <w:tc>
          <w:tcPr>
            <w:tcW w:w="699" w:type="pct"/>
            <w:vAlign w:val="bottom"/>
          </w:tcPr>
          <w:p w:rsidR="00FF471C" w:rsidRPr="00F66C9E" w:rsidRDefault="00FF471C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F66C9E">
              <w:rPr>
                <w:color w:val="000000"/>
                <w:sz w:val="24"/>
                <w:szCs w:val="24"/>
                <w:lang w:val="en-US"/>
              </w:rPr>
              <w:t>105</w:t>
            </w:r>
          </w:p>
        </w:tc>
      </w:tr>
      <w:tr w:rsidR="00FF471C" w:rsidTr="00E75963">
        <w:tc>
          <w:tcPr>
            <w:tcW w:w="797" w:type="pct"/>
          </w:tcPr>
          <w:p w:rsidR="00FF471C" w:rsidRPr="00FF471C" w:rsidRDefault="00FF471C" w:rsidP="00FF471C">
            <w:pPr>
              <w:ind w:firstLine="0"/>
              <w:rPr>
                <w:sz w:val="24"/>
                <w:szCs w:val="24"/>
                <w:lang w:val="en-US"/>
              </w:rPr>
            </w:pPr>
            <w:r w:rsidRPr="00FF471C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700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701" w:type="pct"/>
            <w:vAlign w:val="bottom"/>
          </w:tcPr>
          <w:p w:rsidR="00FF471C" w:rsidRPr="00D032D7" w:rsidRDefault="00F66C9E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66C9E">
              <w:rPr>
                <w:color w:val="000000"/>
                <w:sz w:val="24"/>
                <w:szCs w:val="24"/>
              </w:rPr>
              <w:t>0,00229</w:t>
            </w:r>
          </w:p>
        </w:tc>
        <w:tc>
          <w:tcPr>
            <w:tcW w:w="701" w:type="pct"/>
            <w:vAlign w:val="bottom"/>
          </w:tcPr>
          <w:p w:rsidR="00FF471C" w:rsidRPr="00D032D7" w:rsidRDefault="00F66C9E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66C9E">
              <w:rPr>
                <w:color w:val="000000"/>
                <w:sz w:val="24"/>
                <w:szCs w:val="24"/>
              </w:rPr>
              <w:t>0,01602</w:t>
            </w:r>
          </w:p>
        </w:tc>
        <w:tc>
          <w:tcPr>
            <w:tcW w:w="701" w:type="pct"/>
            <w:vAlign w:val="bottom"/>
          </w:tcPr>
          <w:p w:rsidR="00FF471C" w:rsidRPr="00D032D7" w:rsidRDefault="00F66C9E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66C9E">
              <w:rPr>
                <w:color w:val="000000"/>
                <w:sz w:val="24"/>
                <w:szCs w:val="24"/>
              </w:rPr>
              <w:t>0,02461</w:t>
            </w:r>
          </w:p>
        </w:tc>
        <w:tc>
          <w:tcPr>
            <w:tcW w:w="701" w:type="pct"/>
            <w:vAlign w:val="bottom"/>
          </w:tcPr>
          <w:p w:rsidR="00FF471C" w:rsidRPr="00F66C9E" w:rsidRDefault="00F66C9E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66C9E">
              <w:rPr>
                <w:color w:val="000000"/>
                <w:sz w:val="24"/>
                <w:szCs w:val="24"/>
              </w:rPr>
              <w:t>0,02758</w:t>
            </w:r>
          </w:p>
        </w:tc>
        <w:tc>
          <w:tcPr>
            <w:tcW w:w="699" w:type="pct"/>
            <w:vAlign w:val="bottom"/>
          </w:tcPr>
          <w:p w:rsidR="00FF471C" w:rsidRPr="00F66C9E" w:rsidRDefault="00F66C9E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66C9E">
              <w:rPr>
                <w:color w:val="000000"/>
                <w:sz w:val="24"/>
                <w:szCs w:val="24"/>
              </w:rPr>
              <w:t>0,03102</w:t>
            </w:r>
          </w:p>
        </w:tc>
      </w:tr>
    </w:tbl>
    <w:p w:rsidR="00143820" w:rsidRDefault="00F66C9E" w:rsidP="00143820">
      <w:pPr>
        <w:keepNext/>
      </w:pPr>
      <w:r>
        <w:rPr>
          <w:noProof/>
        </w:rPr>
        <w:drawing>
          <wp:inline distT="0" distB="0" distL="0" distR="0" wp14:anchorId="3CED9E6E" wp14:editId="02E3B24A">
            <wp:extent cx="4591050" cy="2598420"/>
            <wp:effectExtent l="0" t="0" r="0" b="1143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F471C" w:rsidRPr="00E04AE5" w:rsidRDefault="00143820" w:rsidP="00143820">
      <w:pPr>
        <w:pStyle w:val="a5"/>
      </w:pPr>
      <w:r>
        <w:t xml:space="preserve">Рисунок </w:t>
      </w:r>
      <w:r w:rsidR="001F3AA3">
        <w:fldChar w:fldCharType="begin"/>
      </w:r>
      <w:r w:rsidR="001F3AA3">
        <w:instrText xml:space="preserve"> SEQ Рисунок \* ARABIC </w:instrText>
      </w:r>
      <w:r w:rsidR="001F3AA3">
        <w:fldChar w:fldCharType="separate"/>
      </w:r>
      <w:r w:rsidR="0093231C">
        <w:rPr>
          <w:noProof/>
        </w:rPr>
        <w:t>9</w:t>
      </w:r>
      <w:r w:rsidR="001F3AA3">
        <w:rPr>
          <w:noProof/>
        </w:rPr>
        <w:fldChar w:fldCharType="end"/>
      </w:r>
      <w:r w:rsidRPr="00143820">
        <w:t xml:space="preserve"> </w:t>
      </w:r>
      <w:r>
        <w:t xml:space="preserve">График зависимости </w:t>
      </w:r>
      <w:r w:rsidRPr="00143820">
        <w:t>m = f (~U2)</w:t>
      </w:r>
    </w:p>
    <w:p w:rsidR="00363837" w:rsidRDefault="00363837" w:rsidP="00363837">
      <w:pPr>
        <w:rPr>
          <w:i/>
        </w:rPr>
      </w:pPr>
      <w:r w:rsidRPr="00363837">
        <w:rPr>
          <w:i/>
        </w:rPr>
        <w:t>Определение спектрального состава выходного сигнала модулятора</w:t>
      </w:r>
    </w:p>
    <w:p w:rsidR="00F66C9E" w:rsidRPr="00363837" w:rsidRDefault="00F66C9E" w:rsidP="00363837">
      <w:pPr>
        <w:rPr>
          <w:i/>
        </w:rPr>
      </w:pPr>
    </w:p>
    <w:p w:rsidR="00363837" w:rsidRDefault="00363837" w:rsidP="00363837">
      <w:r w:rsidRPr="00363837">
        <w:lastRenderedPageBreak/>
        <w:t>Определить спектр выходного сигнала для м</w:t>
      </w:r>
      <w:r>
        <w:t>аксимальной глубины модуляции и</w:t>
      </w:r>
      <w:r w:rsidRPr="00363837">
        <w:t xml:space="preserve"> скопировать его (вместе с графиком </w:t>
      </w:r>
      <w:r w:rsidRPr="00363837">
        <w:rPr>
          <w:lang w:val="en-US"/>
        </w:rPr>
        <w:t>U</w:t>
      </w:r>
      <w:proofErr w:type="spellStart"/>
      <w:r w:rsidR="00FF471C" w:rsidRPr="00FF471C">
        <w:rPr>
          <w:vertAlign w:val="subscript"/>
        </w:rPr>
        <w:t>вых</w:t>
      </w:r>
      <w:proofErr w:type="spellEnd"/>
      <w:r w:rsidRPr="00363837">
        <w:t>) в соответствующий раздел отч</w:t>
      </w:r>
      <w:r>
        <w:rPr>
          <w:rFonts w:ascii="Cambria Math" w:hAnsi="Cambria Math" w:cs="Cambria Math"/>
        </w:rPr>
        <w:t>ё</w:t>
      </w:r>
      <w:r w:rsidRPr="00363837">
        <w:t>та</w:t>
      </w:r>
      <w:r>
        <w:t>.</w:t>
      </w:r>
    </w:p>
    <w:p w:rsidR="00143820" w:rsidRDefault="00143820" w:rsidP="00143820">
      <w:pPr>
        <w:keepNext/>
      </w:pPr>
      <w:r>
        <w:rPr>
          <w:noProof/>
        </w:rPr>
        <w:drawing>
          <wp:inline distT="0" distB="0" distL="0" distR="0" wp14:anchorId="15526CFA" wp14:editId="162B7D4D">
            <wp:extent cx="5940425" cy="2477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20" w:rsidRDefault="00143820" w:rsidP="00143820">
      <w:pPr>
        <w:pStyle w:val="a5"/>
      </w:pPr>
      <w:r>
        <w:t xml:space="preserve">Рисунок </w:t>
      </w:r>
      <w:r w:rsidR="001F3AA3">
        <w:fldChar w:fldCharType="begin"/>
      </w:r>
      <w:r w:rsidR="001F3AA3">
        <w:instrText xml:space="preserve"> SEQ Рисунок \* ARABIC </w:instrText>
      </w:r>
      <w:r w:rsidR="001F3AA3">
        <w:fldChar w:fldCharType="separate"/>
      </w:r>
      <w:r w:rsidR="0093231C">
        <w:rPr>
          <w:noProof/>
        </w:rPr>
        <w:t>10</w:t>
      </w:r>
      <w:r w:rsidR="001F3AA3">
        <w:rPr>
          <w:noProof/>
        </w:rPr>
        <w:fldChar w:fldCharType="end"/>
      </w:r>
      <w:r>
        <w:t xml:space="preserve"> Спектр </w:t>
      </w:r>
      <w:proofErr w:type="spellStart"/>
      <w:r>
        <w:t>выходногосигнала</w:t>
      </w:r>
      <w:proofErr w:type="spellEnd"/>
    </w:p>
    <w:p w:rsidR="00FF471C" w:rsidRDefault="00FF471C" w:rsidP="00363837"/>
    <w:p w:rsidR="00363837" w:rsidRPr="00363837" w:rsidRDefault="00363837" w:rsidP="00363837">
      <w:pPr>
        <w:jc w:val="center"/>
        <w:rPr>
          <w:i/>
        </w:rPr>
      </w:pPr>
      <w:r w:rsidRPr="00363837">
        <w:rPr>
          <w:i/>
        </w:rPr>
        <w:t>Определение влияния амплитуды источника модулируемого напряжения ~U1 на форму АМ-сигнала.</w:t>
      </w:r>
    </w:p>
    <w:p w:rsidR="00363837" w:rsidRDefault="00363837" w:rsidP="00363837">
      <w:r>
        <w:t>Установить амплитуды источников гармонических сигналов ~U1 = 1 В и ~U2 = 0,5.</w:t>
      </w:r>
    </w:p>
    <w:p w:rsidR="00E75963" w:rsidRDefault="00143820" w:rsidP="00E75963">
      <w:pPr>
        <w:pStyle w:val="a6"/>
        <w:keepNext/>
      </w:pPr>
      <w:r>
        <w:drawing>
          <wp:inline distT="0" distB="0" distL="0" distR="0" wp14:anchorId="324DAD07" wp14:editId="37EACA97">
            <wp:extent cx="5940425" cy="2477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37" w:rsidRDefault="00E75963" w:rsidP="00E75963">
      <w:pPr>
        <w:pStyle w:val="a5"/>
      </w:pPr>
      <w:r>
        <w:t xml:space="preserve">Рисунок </w:t>
      </w:r>
      <w:fldSimple w:instr=" SEQ Рисунок \* ARABIC ">
        <w:r w:rsidR="0093231C">
          <w:rPr>
            <w:noProof/>
          </w:rPr>
          <w:t>11</w:t>
        </w:r>
      </w:fldSimple>
    </w:p>
    <w:p w:rsidR="00E04AE5" w:rsidRDefault="00E04AE5" w:rsidP="00E04AE5">
      <w:r>
        <w:t>Установить амплитуды источников гармонических сигналов ~U1 = 1,5 В и ~U2 = 0,5.</w:t>
      </w:r>
    </w:p>
    <w:p w:rsidR="00E75963" w:rsidRDefault="00143820" w:rsidP="00E75963">
      <w:pPr>
        <w:pStyle w:val="a6"/>
        <w:keepNext/>
      </w:pPr>
      <w:r>
        <w:lastRenderedPageBreak/>
        <w:drawing>
          <wp:inline distT="0" distB="0" distL="0" distR="0" wp14:anchorId="0CEABDDD" wp14:editId="7E279427">
            <wp:extent cx="5940425" cy="24771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</w:pPr>
      <w:r>
        <w:t xml:space="preserve">Рисунок </w:t>
      </w:r>
      <w:fldSimple w:instr=" SEQ Рисунок \* ARABIC ">
        <w:r w:rsidR="0093231C">
          <w:rPr>
            <w:noProof/>
          </w:rPr>
          <w:t>12</w:t>
        </w:r>
      </w:fldSimple>
    </w:p>
    <w:p w:rsidR="00E04AE5" w:rsidRDefault="00E04AE5" w:rsidP="00E04AE5">
      <w:r>
        <w:t>Установить амплитуды источников гармонических сигналов ~U1 = 2 В и ~U2 = 0,5.</w:t>
      </w:r>
    </w:p>
    <w:p w:rsidR="00E75963" w:rsidRDefault="00143820" w:rsidP="00E75963">
      <w:pPr>
        <w:pStyle w:val="a6"/>
        <w:keepNext/>
      </w:pPr>
      <w:r>
        <w:drawing>
          <wp:inline distT="0" distB="0" distL="0" distR="0" wp14:anchorId="4345397A" wp14:editId="227D9F17">
            <wp:extent cx="5940425" cy="24771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</w:pPr>
      <w:r>
        <w:t xml:space="preserve">Рисунок </w:t>
      </w:r>
      <w:fldSimple w:instr=" SEQ Рисунок \* ARABIC ">
        <w:r w:rsidR="0093231C">
          <w:rPr>
            <w:noProof/>
          </w:rPr>
          <w:t>13</w:t>
        </w:r>
      </w:fldSimple>
    </w:p>
    <w:p w:rsidR="00E04AE5" w:rsidRDefault="00E04AE5" w:rsidP="00E04AE5">
      <w:r>
        <w:t>Установить амплитуды источников гармонических сигналов ~U1 = 2.5 В и ~U2 = 0,5.</w:t>
      </w:r>
    </w:p>
    <w:p w:rsidR="0093231C" w:rsidRDefault="0093231C" w:rsidP="0093231C">
      <w:pPr>
        <w:ind w:firstLine="0"/>
      </w:pPr>
    </w:p>
    <w:p w:rsidR="00E75963" w:rsidRDefault="00143820" w:rsidP="00E75963">
      <w:pPr>
        <w:pStyle w:val="a6"/>
        <w:keepNext/>
      </w:pPr>
      <w:r>
        <w:lastRenderedPageBreak/>
        <w:drawing>
          <wp:inline distT="0" distB="0" distL="0" distR="0" wp14:anchorId="56A6C8EC" wp14:editId="11072146">
            <wp:extent cx="5940425" cy="24771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  <w:rPr>
          <w:noProof/>
        </w:rPr>
      </w:pPr>
      <w:r>
        <w:t xml:space="preserve">Рисунок </w:t>
      </w:r>
      <w:fldSimple w:instr=" SEQ Рисунок \* ARABIC ">
        <w:r w:rsidR="0093231C">
          <w:rPr>
            <w:noProof/>
          </w:rPr>
          <w:t>14</w:t>
        </w:r>
      </w:fldSimple>
    </w:p>
    <w:p w:rsidR="0093231C" w:rsidRDefault="0093231C" w:rsidP="0093231C">
      <w:r>
        <w:t>Установить нелинейный режим работы и произвести спектральный анализ сигнала:</w:t>
      </w:r>
    </w:p>
    <w:p w:rsidR="0093231C" w:rsidRPr="0093231C" w:rsidRDefault="0093231C" w:rsidP="0093231C"/>
    <w:p w:rsidR="0093231C" w:rsidRDefault="00CD6340" w:rsidP="0093231C">
      <w:pPr>
        <w:keepNext/>
      </w:pPr>
      <w:r>
        <w:rPr>
          <w:noProof/>
        </w:rPr>
        <w:drawing>
          <wp:inline distT="0" distB="0" distL="0" distR="0" wp14:anchorId="08DD79A9" wp14:editId="1AF875AB">
            <wp:extent cx="5940425" cy="24771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37" w:rsidRDefault="0093231C" w:rsidP="0093231C">
      <w:pPr>
        <w:pStyle w:val="a5"/>
      </w:pPr>
      <w:r>
        <w:t xml:space="preserve">Рисунок </w:t>
      </w:r>
      <w:r w:rsidR="001F3AA3">
        <w:fldChar w:fldCharType="begin"/>
      </w:r>
      <w:r w:rsidR="001F3AA3">
        <w:instrText xml:space="preserve"> SEQ Рисунок \* ARABIC </w:instrText>
      </w:r>
      <w:r w:rsidR="001F3AA3">
        <w:fldChar w:fldCharType="separate"/>
      </w:r>
      <w:r>
        <w:rPr>
          <w:noProof/>
        </w:rPr>
        <w:t>15</w:t>
      </w:r>
      <w:r w:rsidR="001F3AA3">
        <w:rPr>
          <w:noProof/>
        </w:rPr>
        <w:fldChar w:fldCharType="end"/>
      </w:r>
      <w:r>
        <w:t xml:space="preserve"> Спектр выходного сигнала в нелинейном режиме работы </w:t>
      </w:r>
    </w:p>
    <w:p w:rsidR="00CD6340" w:rsidRPr="00CD6340" w:rsidRDefault="00CD6340" w:rsidP="00CD6340">
      <w:r>
        <w:t xml:space="preserve">Выводы: в ходе лабораторной работы была установлена зависимость между глубиной модуляции, являющаяся линейной функцией </w:t>
      </w:r>
      <w:r w:rsidRPr="00143820">
        <w:t>m = f (~U2)</w:t>
      </w:r>
      <w:r>
        <w:t xml:space="preserve">, а </w:t>
      </w:r>
      <w:proofErr w:type="gramStart"/>
      <w:r>
        <w:t>так же</w:t>
      </w:r>
      <w:proofErr w:type="gramEnd"/>
      <w:r>
        <w:t xml:space="preserve"> то, что чем больше амплитуда моделируемого сигнала, тем меньше глубина модуляции. А </w:t>
      </w:r>
      <w:proofErr w:type="gramStart"/>
      <w:r>
        <w:t>так же</w:t>
      </w:r>
      <w:proofErr w:type="gramEnd"/>
      <w:r>
        <w:t xml:space="preserve"> то, что при работе в режиме усиления спектр выходного сигнала состоит из трёх гармоник, две из которых являются зеркальными по отношению к центральной соответствующей несущей частоте, при работе же в нелинейном режиме зеркальной частоты не наблюдается.</w:t>
      </w:r>
    </w:p>
    <w:sectPr w:rsidR="00CD6340" w:rsidRPr="00CD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91FF8"/>
    <w:rsid w:val="00091FF8"/>
    <w:rsid w:val="00143820"/>
    <w:rsid w:val="001A3D26"/>
    <w:rsid w:val="001F3AA3"/>
    <w:rsid w:val="00363837"/>
    <w:rsid w:val="007D5E65"/>
    <w:rsid w:val="008B1111"/>
    <w:rsid w:val="0093231C"/>
    <w:rsid w:val="009373BC"/>
    <w:rsid w:val="00A55742"/>
    <w:rsid w:val="00CD6340"/>
    <w:rsid w:val="00D032D7"/>
    <w:rsid w:val="00D12E64"/>
    <w:rsid w:val="00E04AE5"/>
    <w:rsid w:val="00E75963"/>
    <w:rsid w:val="00F66C9E"/>
    <w:rsid w:val="00F70000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0130"/>
  <w15:docId w15:val="{9BB8E38B-6777-4C99-9E72-813158F1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FF8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F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FF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91FF8"/>
    <w:pPr>
      <w:spacing w:after="200" w:line="240" w:lineRule="auto"/>
      <w:ind w:firstLine="0"/>
      <w:jc w:val="center"/>
    </w:pPr>
    <w:rPr>
      <w:bCs/>
      <w:sz w:val="24"/>
      <w:szCs w:val="18"/>
    </w:rPr>
  </w:style>
  <w:style w:type="paragraph" w:styleId="a6">
    <w:name w:val="No Spacing"/>
    <w:uiPriority w:val="1"/>
    <w:qFormat/>
    <w:rsid w:val="00091FF8"/>
    <w:pPr>
      <w:spacing w:after="0" w:line="360" w:lineRule="auto"/>
      <w:jc w:val="center"/>
    </w:pPr>
    <w:rPr>
      <w:rFonts w:ascii="Times New Roman" w:hAnsi="Times New Roman" w:cs="Times New Roman"/>
      <w:noProof/>
      <w:sz w:val="28"/>
    </w:rPr>
  </w:style>
  <w:style w:type="table" w:styleId="a7">
    <w:name w:val="Table Grid"/>
    <w:basedOn w:val="a1"/>
    <w:uiPriority w:val="59"/>
    <w:rsid w:val="00091F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choba\PE2-18\2\Vadim\3%20kurse\PPEU\&#1051;&#1041;3\&#1051;&#1080;&#1089;&#1090;%20Microsoft%20Office%20Excel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Лист1!$C$5:$H$5</c:f>
              <c:numCache>
                <c:formatCode>General</c:formatCode>
                <c:ptCount val="6"/>
                <c:pt idx="0">
                  <c:v>0</c:v>
                </c:pt>
                <c:pt idx="1">
                  <c:v>0.01</c:v>
                </c:pt>
                <c:pt idx="2">
                  <c:v>0.1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</c:numCache>
            </c:numRef>
          </c:xVal>
          <c:yVal>
            <c:numRef>
              <c:f>Лист1!$C$8:$H$8</c:f>
              <c:numCache>
                <c:formatCode>0.00000</c:formatCode>
                <c:ptCount val="6"/>
                <c:pt idx="0">
                  <c:v>0</c:v>
                </c:pt>
                <c:pt idx="1">
                  <c:v>2.2866476112698717E-3</c:v>
                </c:pt>
                <c:pt idx="2">
                  <c:v>1.6015322547781038E-2</c:v>
                </c:pt>
                <c:pt idx="3">
                  <c:v>2.4614639657816136E-2</c:v>
                </c:pt>
                <c:pt idx="4">
                  <c:v>2.7583433856051463E-2</c:v>
                </c:pt>
                <c:pt idx="5">
                  <c:v>3.1018611166700034E-2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55-4227-9BF2-A0F550BCE3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658176"/>
        <c:axId val="100655488"/>
      </c:scatterChart>
      <c:valAx>
        <c:axId val="100658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0655488"/>
        <c:crosses val="autoZero"/>
        <c:crossBetween val="midCat"/>
      </c:valAx>
      <c:valAx>
        <c:axId val="100655488"/>
        <c:scaling>
          <c:orientation val="minMax"/>
        </c:scaling>
        <c:delete val="0"/>
        <c:axPos val="l"/>
        <c:majorGridlines/>
        <c:numFmt formatCode="0.00000" sourceLinked="1"/>
        <c:majorTickMark val="out"/>
        <c:minorTickMark val="none"/>
        <c:tickLblPos val="nextTo"/>
        <c:crossAx val="1006581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6C52E-18BD-458D-8F39-9957A68C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ГОУВПО "МЭИ (ТУ) в г. Смоленске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Exidniy Apelsin</cp:lastModifiedBy>
  <cp:revision>6</cp:revision>
  <dcterms:created xsi:type="dcterms:W3CDTF">2019-10-07T10:33:00Z</dcterms:created>
  <dcterms:modified xsi:type="dcterms:W3CDTF">2020-10-06T11:43:00Z</dcterms:modified>
</cp:coreProperties>
</file>