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32" w:rsidRPr="006A4632" w:rsidRDefault="00E735F4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t xml:space="preserve">министерство науки и высшего образования </w:t>
      </w:r>
      <w:r w:rsidR="006A4632" w:rsidRPr="006A4632"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t>российской федерации</w:t>
      </w:r>
    </w:p>
    <w:p w:rsidR="006A4632" w:rsidRPr="006A4632" w:rsidRDefault="006A4632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</w:p>
    <w:p w:rsidR="006A4632" w:rsidRPr="006A4632" w:rsidRDefault="006A4632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t>Филиал федерального государственного бюджетного образовательного учреждения высшего образования</w:t>
      </w:r>
      <w:r w:rsidRPr="006A4632"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br/>
        <w:t>«Национальный исследовательский университет «МЭИ»</w:t>
      </w:r>
    </w:p>
    <w:p w:rsidR="006A4632" w:rsidRPr="006A4632" w:rsidRDefault="006A4632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b/>
          <w:color w:val="2B1E1B"/>
          <w:sz w:val="24"/>
          <w:szCs w:val="28"/>
          <w:lang w:eastAsia="ru-RU"/>
        </w:rPr>
        <w:t>в г. Смоленске</w:t>
      </w:r>
    </w:p>
    <w:p w:rsidR="006A4632" w:rsidRDefault="006A4632" w:rsidP="006A4632">
      <w:pPr>
        <w:shd w:val="clear" w:color="auto" w:fill="FFFFFF"/>
        <w:spacing w:before="720" w:after="1320" w:line="240" w:lineRule="auto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Кафедра</w:t>
      </w: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br/>
        <w:t>электроники и микропроцессорной техники</w:t>
      </w:r>
    </w:p>
    <w:p w:rsidR="006A4632" w:rsidRPr="006A4632" w:rsidRDefault="006A4632" w:rsidP="006A4632">
      <w:pPr>
        <w:shd w:val="clear" w:color="auto" w:fill="FFFFFF"/>
        <w:spacing w:before="720" w:after="1320" w:line="240" w:lineRule="auto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Pr="006A4632" w:rsidRDefault="006A4632" w:rsidP="006A4632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2B1E1B"/>
          <w:spacing w:val="32"/>
          <w:sz w:val="36"/>
          <w:szCs w:val="20"/>
          <w:lang w:eastAsia="ru-RU"/>
        </w:rPr>
      </w:pPr>
      <w:r w:rsidRPr="006A4632">
        <w:rPr>
          <w:rFonts w:ascii="Times New Roman" w:eastAsia="Times New Roman" w:hAnsi="Times New Roman" w:cs="Times New Roman"/>
          <w:b/>
          <w:bCs/>
          <w:caps/>
          <w:color w:val="2B1E1B"/>
          <w:spacing w:val="32"/>
          <w:sz w:val="36"/>
          <w:szCs w:val="20"/>
          <w:lang w:eastAsia="ru-RU"/>
        </w:rPr>
        <w:t>РАСЧЁТНО-ГРАФИЧЕСКАЯ РАБОТА</w:t>
      </w:r>
    </w:p>
    <w:p w:rsidR="006A4632" w:rsidRPr="006A4632" w:rsidRDefault="006A4632" w:rsidP="006A4632">
      <w:pPr>
        <w:shd w:val="clear" w:color="auto" w:fill="FFFFFF"/>
        <w:spacing w:after="360" w:line="240" w:lineRule="auto"/>
        <w:ind w:left="992" w:hanging="992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Схемотехника</w:t>
      </w: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»</w:t>
      </w: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«</w:t>
      </w:r>
      <w:r w:rsidR="00D60FD7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Расчёт усилителей на ОУ</w:t>
      </w: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».</w:t>
      </w: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P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tbl>
      <w:tblPr>
        <w:tblW w:w="907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417"/>
        <w:gridCol w:w="284"/>
        <w:gridCol w:w="1559"/>
        <w:gridCol w:w="2552"/>
      </w:tblGrid>
      <w:tr w:rsidR="006A4632" w:rsidRPr="006A4632" w:rsidTr="002B4608">
        <w:trPr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6A4632" w:rsidP="001D7904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Студент группы</w:t>
            </w:r>
            <w:r w:rsidR="00E735F4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 xml:space="preserve"> ПЭ2</w:t>
            </w: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-1</w:t>
            </w:r>
            <w:r w:rsidR="00D60FD7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8A0E90" w:rsidP="00237655">
            <w:pPr>
              <w:shd w:val="clear" w:color="auto" w:fill="FFFFFF"/>
              <w:tabs>
                <w:tab w:val="right" w:pos="963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Гончаренко В.Ю</w:t>
            </w:r>
            <w:r w:rsidR="00E735F4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.</w:t>
            </w:r>
          </w:p>
        </w:tc>
      </w:tr>
      <w:tr w:rsidR="006A4632" w:rsidRPr="006A4632" w:rsidTr="002B4608">
        <w:trPr>
          <w:trHeight w:val="522"/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  <w:t>дата сдачи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</w:tr>
      <w:tr w:rsidR="006A4632" w:rsidRPr="006A4632" w:rsidTr="002B4608">
        <w:trPr>
          <w:trHeight w:val="1126"/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к.т.н., доцент</w:t>
            </w: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Амелин С.А.</w:t>
            </w:r>
          </w:p>
        </w:tc>
      </w:tr>
      <w:tr w:rsidR="006A4632" w:rsidRPr="006A4632" w:rsidTr="002B4608">
        <w:trPr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</w:tr>
    </w:tbl>
    <w:p w:rsidR="00E735F4" w:rsidRDefault="00E735F4" w:rsidP="00E735F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Pr="006A4632" w:rsidRDefault="006A4632" w:rsidP="00E735F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E735F4" w:rsidRDefault="00D60FD7" w:rsidP="00E735F4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Смоленск</w:t>
      </w:r>
      <w:r w:rsidR="00E735F4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ab/>
        <w:t>2020</w:t>
      </w:r>
      <w:r w:rsidR="00E735F4">
        <w:rPr>
          <w:rFonts w:ascii="Times New Roman" w:eastAsia="Calibri" w:hAnsi="Times New Roman" w:cs="Times New Roman"/>
          <w:sz w:val="28"/>
        </w:rPr>
        <w:t xml:space="preserve"> г.</w:t>
      </w:r>
    </w:p>
    <w:p w:rsidR="00E735F4" w:rsidRDefault="00E735F4" w:rsidP="00E735F4">
      <w:pPr>
        <w:jc w:val="center"/>
        <w:rPr>
          <w:rFonts w:ascii="Times New Roman" w:eastAsia="Calibri" w:hAnsi="Times New Roman" w:cs="Times New Roman"/>
          <w:sz w:val="28"/>
        </w:rPr>
      </w:pPr>
    </w:p>
    <w:p w:rsidR="006A4632" w:rsidRPr="001D7904" w:rsidRDefault="006A4632" w:rsidP="00091748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D790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на расчетно-графическую работу:</w:t>
      </w:r>
    </w:p>
    <w:p w:rsidR="001D7904" w:rsidRPr="001D7904" w:rsidRDefault="001D7904" w:rsidP="00D60F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1. Рассчитать усилитель переменного тока на ОУ для обеспечения заданных параметров. Номинальные значения резисторов и конденсаторов должны соответствовать ряду Е24.</w:t>
      </w:r>
    </w:p>
    <w:p w:rsidR="001D7904" w:rsidRDefault="001D7904" w:rsidP="00D60F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2. Промоделировать рассчитанные схему в Micro-Cap. Проверить соответствие с</w:t>
      </w:r>
      <w:r w:rsidR="00D60FD7">
        <w:rPr>
          <w:rFonts w:ascii="Times New Roman" w:hAnsi="Times New Roman" w:cs="Times New Roman"/>
          <w:sz w:val="28"/>
          <w:szCs w:val="28"/>
        </w:rPr>
        <w:t xml:space="preserve"> </w:t>
      </w:r>
      <w:r w:rsidRPr="001D7904">
        <w:rPr>
          <w:rFonts w:ascii="Times New Roman" w:hAnsi="Times New Roman" w:cs="Times New Roman"/>
          <w:sz w:val="28"/>
          <w:szCs w:val="28"/>
        </w:rPr>
        <w:t>требованиями ТЗ. Объяснить причину различий (если таковые имеются).</w:t>
      </w:r>
    </w:p>
    <w:p w:rsidR="001D7904" w:rsidRDefault="001D7904" w:rsidP="000917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904">
        <w:rPr>
          <w:rFonts w:ascii="Times New Roman" w:hAnsi="Times New Roman" w:cs="Times New Roman"/>
          <w:b/>
          <w:sz w:val="28"/>
          <w:szCs w:val="28"/>
        </w:rPr>
        <w:t>Параметры технического</w:t>
      </w:r>
      <w:r w:rsidR="006A4632" w:rsidRPr="001D7904">
        <w:rPr>
          <w:rFonts w:ascii="Times New Roman" w:hAnsi="Times New Roman" w:cs="Times New Roman"/>
          <w:b/>
          <w:sz w:val="28"/>
          <w:szCs w:val="28"/>
        </w:rPr>
        <w:t xml:space="preserve"> задания:</w:t>
      </w:r>
    </w:p>
    <w:p w:rsidR="001D7904" w:rsidRDefault="002E4291" w:rsidP="0009174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904" w:rsidRPr="001D7904">
        <w:rPr>
          <w:rFonts w:ascii="Times New Roman" w:hAnsi="Times New Roman" w:cs="Times New Roman"/>
          <w:sz w:val="28"/>
          <w:szCs w:val="24"/>
        </w:rPr>
        <w:t xml:space="preserve">Схема включения – </w:t>
      </w:r>
      <w:proofErr w:type="spellStart"/>
      <w:r w:rsidR="0082089E">
        <w:rPr>
          <w:rFonts w:ascii="Times New Roman" w:hAnsi="Times New Roman" w:cs="Times New Roman"/>
          <w:sz w:val="28"/>
          <w:szCs w:val="24"/>
        </w:rPr>
        <w:t>не</w:t>
      </w:r>
      <w:r w:rsidR="001D7904" w:rsidRPr="001D7904">
        <w:rPr>
          <w:rFonts w:ascii="Times New Roman" w:hAnsi="Times New Roman" w:cs="Times New Roman"/>
          <w:sz w:val="28"/>
          <w:szCs w:val="24"/>
        </w:rPr>
        <w:t>инвертирующая</w:t>
      </w:r>
      <w:proofErr w:type="spellEnd"/>
      <w:r w:rsidR="00741FD8">
        <w:rPr>
          <w:rFonts w:ascii="Times New Roman" w:hAnsi="Times New Roman" w:cs="Times New Roman"/>
          <w:sz w:val="28"/>
          <w:szCs w:val="24"/>
        </w:rPr>
        <w:t>.</w:t>
      </w:r>
      <w:r w:rsidR="001D7904" w:rsidRPr="001D79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904" w:rsidRPr="001D7904" w:rsidRDefault="001D7904" w:rsidP="00091748">
      <w:pPr>
        <w:spacing w:before="120" w:after="120" w:line="360" w:lineRule="auto"/>
        <w:rPr>
          <w:rFonts w:ascii="Times New Roman" w:hAnsi="Times New Roman" w:cs="Times New Roman"/>
          <w:sz w:val="24"/>
          <w:szCs w:val="28"/>
        </w:rPr>
      </w:pPr>
      <w:r w:rsidRPr="001D7904">
        <w:rPr>
          <w:rFonts w:ascii="Times New Roman" w:hAnsi="Times New Roman" w:cs="Times New Roman"/>
          <w:sz w:val="24"/>
          <w:szCs w:val="28"/>
        </w:rPr>
        <w:t xml:space="preserve">Таблица 1 </w:t>
      </w:r>
      <w:r w:rsidRPr="001D7904">
        <w:rPr>
          <w:rFonts w:ascii="Times New Roman" w:hAnsi="Times New Roman" w:cs="Times New Roman"/>
          <w:sz w:val="24"/>
          <w:szCs w:val="28"/>
        </w:rPr>
        <w:noBreakHyphen/>
        <w:t xml:space="preserve"> Задани</w:t>
      </w:r>
      <w:r w:rsidR="00091748">
        <w:rPr>
          <w:rFonts w:ascii="Times New Roman" w:hAnsi="Times New Roman" w:cs="Times New Roman"/>
          <w:sz w:val="24"/>
          <w:szCs w:val="28"/>
        </w:rPr>
        <w:t>е</w:t>
      </w:r>
      <w:r w:rsidR="00FB7801">
        <w:rPr>
          <w:rFonts w:ascii="Times New Roman" w:hAnsi="Times New Roman" w:cs="Times New Roman"/>
          <w:sz w:val="24"/>
          <w:szCs w:val="28"/>
        </w:rPr>
        <w:t xml:space="preserve"> для ПЭ</w:t>
      </w:r>
      <w:r w:rsidR="0082089E">
        <w:rPr>
          <w:rFonts w:ascii="Times New Roman" w:hAnsi="Times New Roman" w:cs="Times New Roman"/>
          <w:sz w:val="24"/>
          <w:szCs w:val="28"/>
        </w:rPr>
        <w:t>2-</w:t>
      </w:r>
      <w:r w:rsidR="00FB7801">
        <w:rPr>
          <w:rFonts w:ascii="Times New Roman" w:hAnsi="Times New Roman" w:cs="Times New Roman"/>
          <w:sz w:val="24"/>
          <w:szCs w:val="28"/>
        </w:rPr>
        <w:t>18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1D7904">
        <w:rPr>
          <w:rFonts w:ascii="Times New Roman" w:hAnsi="Times New Roman" w:cs="Times New Roman"/>
          <w:sz w:val="24"/>
          <w:szCs w:val="28"/>
        </w:rPr>
        <w:t xml:space="preserve"> Вариант</w:t>
      </w:r>
      <w:r w:rsidR="0082089E">
        <w:rPr>
          <w:rFonts w:ascii="Times New Roman" w:hAnsi="Times New Roman" w:cs="Times New Roman"/>
          <w:sz w:val="24"/>
          <w:szCs w:val="28"/>
        </w:rPr>
        <w:t xml:space="preserve"> </w:t>
      </w:r>
      <w:r w:rsidR="00CE69C1">
        <w:rPr>
          <w:rFonts w:ascii="Times New Roman" w:hAnsi="Times New Roman" w:cs="Times New Roman"/>
          <w:sz w:val="24"/>
          <w:szCs w:val="28"/>
        </w:rPr>
        <w:t>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830"/>
        <w:gridCol w:w="1101"/>
        <w:gridCol w:w="720"/>
        <w:gridCol w:w="983"/>
        <w:gridCol w:w="956"/>
        <w:gridCol w:w="1359"/>
        <w:gridCol w:w="1669"/>
        <w:gridCol w:w="1050"/>
      </w:tblGrid>
      <w:tr w:rsidR="001D7904" w:rsidRPr="001D7904" w:rsidTr="00741FD8">
        <w:trPr>
          <w:trHeight w:val="425"/>
          <w:jc w:val="center"/>
        </w:trPr>
        <w:tc>
          <w:tcPr>
            <w:tcW w:w="677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мВ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u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кОм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кГц, не менее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Схема включения.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пит</w:t>
            </w:r>
            <w:proofErr w:type="spellEnd"/>
          </w:p>
        </w:tc>
      </w:tr>
      <w:tr w:rsidR="00CE69C1" w:rsidRPr="001D7904" w:rsidTr="00741FD8">
        <w:trPr>
          <w:trHeight w:val="425"/>
          <w:jc w:val="center"/>
        </w:trPr>
        <w:tc>
          <w:tcPr>
            <w:tcW w:w="677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300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983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56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359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E69C1">
              <w:rPr>
                <w:rFonts w:ascii="Times New Roman" w:hAnsi="Times New Roman" w:cs="Times New Roman"/>
                <w:sz w:val="28"/>
              </w:rPr>
              <w:t>неинвертир</w:t>
            </w:r>
            <w:proofErr w:type="spellEnd"/>
            <w:r w:rsidRPr="00CE69C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:rsidR="00CE69C1" w:rsidRPr="00CE69C1" w:rsidRDefault="00CE69C1" w:rsidP="00CE69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E69C1">
              <w:rPr>
                <w:rFonts w:ascii="Times New Roman" w:hAnsi="Times New Roman" w:cs="Times New Roman"/>
                <w:sz w:val="28"/>
              </w:rPr>
              <w:t>+/- 12B</w:t>
            </w:r>
          </w:p>
        </w:tc>
      </w:tr>
    </w:tbl>
    <w:p w:rsidR="001D7904" w:rsidRPr="001D7904" w:rsidRDefault="00741FD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F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DF53963" wp14:editId="215A3D1A">
            <wp:extent cx="5310434" cy="299357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303" cy="29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04" w:rsidRDefault="001D7904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 w:rsidRPr="001D7904">
        <w:rPr>
          <w:rFonts w:ascii="Times New Roman" w:hAnsi="Times New Roman" w:cs="Times New Roman"/>
          <w:sz w:val="24"/>
          <w:szCs w:val="28"/>
        </w:rPr>
        <w:t xml:space="preserve">Рисунок 1 – Схема </w:t>
      </w:r>
      <w:proofErr w:type="spellStart"/>
      <w:r w:rsidR="00741FD8">
        <w:rPr>
          <w:rFonts w:ascii="Times New Roman" w:hAnsi="Times New Roman" w:cs="Times New Roman"/>
          <w:sz w:val="24"/>
          <w:szCs w:val="28"/>
        </w:rPr>
        <w:t>не</w:t>
      </w:r>
      <w:r w:rsidRPr="001D7904">
        <w:rPr>
          <w:rFonts w:ascii="Times New Roman" w:hAnsi="Times New Roman" w:cs="Times New Roman"/>
          <w:sz w:val="24"/>
          <w:szCs w:val="28"/>
        </w:rPr>
        <w:t>инвертирующего</w:t>
      </w:r>
      <w:proofErr w:type="spellEnd"/>
      <w:r w:rsidRPr="001D7904">
        <w:rPr>
          <w:rFonts w:ascii="Times New Roman" w:hAnsi="Times New Roman" w:cs="Times New Roman"/>
          <w:sz w:val="24"/>
          <w:szCs w:val="28"/>
        </w:rPr>
        <w:t xml:space="preserve"> усилителя</w:t>
      </w:r>
    </w:p>
    <w:p w:rsidR="00091748" w:rsidRDefault="0009174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091748" w:rsidRDefault="0009174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091748" w:rsidRDefault="0009174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742C15" w:rsidRPr="00742C15" w:rsidRDefault="00742C15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1D7904" w:rsidRPr="001D7904" w:rsidRDefault="001D7904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904">
        <w:rPr>
          <w:rFonts w:ascii="Times New Roman" w:hAnsi="Times New Roman" w:cs="Times New Roman"/>
          <w:b/>
          <w:sz w:val="28"/>
          <w:szCs w:val="28"/>
        </w:rPr>
        <w:t>Порядок выполнения расчетов</w:t>
      </w: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Рассчитывается минимально допустимое значение входного сопротивления усилителя (исходя из внутреннего сопротивления источника сигнала).</w:t>
      </w:r>
    </w:p>
    <w:p w:rsidR="00742C15" w:rsidRDefault="0065222D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≫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Г</m:t>
              </m:r>
            </m:sub>
          </m:sSub>
        </m:oMath>
      </m:oMathPara>
    </w:p>
    <w:p w:rsidR="00742C15" w:rsidRPr="008C6402" w:rsidRDefault="0065222D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=10∙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Г</m:t>
              </m:r>
            </m:sub>
          </m:sSub>
          <m:r>
            <w:rPr>
              <w:rFonts w:ascii="Cambria Math" w:hAnsi="Cambria Math"/>
            </w:rPr>
            <m:t>=10∙300=3 кОм</m:t>
          </m:r>
        </m:oMath>
      </m:oMathPara>
    </w:p>
    <w:p w:rsidR="008C6402" w:rsidRDefault="0065222D" w:rsidP="008C6402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ВХ</m:t>
              </m:r>
            </m:sub>
          </m:sSub>
          <m:r>
            <w:rPr>
              <w:rFonts w:ascii="Cambria Math" w:hAnsi="Cambria Math"/>
              <w:lang w:val="ru-RU"/>
            </w:rPr>
            <m:t xml:space="preserve">=2.7 кОм (по ряду </m:t>
          </m:r>
          <m:r>
            <w:rPr>
              <w:rFonts w:ascii="Cambria Math" w:hAnsi="Cambria Math"/>
              <w:lang w:val="en-US"/>
            </w:rPr>
            <m:t>E24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1D7904" w:rsidRP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Выбирается номинальное значение сопротивления резистора схемы усилителя, обеспечив</w:t>
      </w:r>
      <w:r>
        <w:rPr>
          <w:rFonts w:ascii="Times New Roman" w:hAnsi="Times New Roman" w:cs="Times New Roman"/>
          <w:sz w:val="28"/>
          <w:szCs w:val="28"/>
        </w:rPr>
        <w:t>ающее это входное сопротивление.</w:t>
      </w:r>
    </w:p>
    <w:p w:rsidR="00742C15" w:rsidRPr="00D82A15" w:rsidRDefault="0065222D" w:rsidP="00742C15">
      <w:pPr>
        <w:pStyle w:val="TEXT"/>
        <w:ind w:left="360"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 xml:space="preserve">=2.7 </m:t>
          </m:r>
          <m:r>
            <w:rPr>
              <w:rFonts w:ascii="Cambria Math" w:hAnsi="Cambria Math"/>
              <w:lang w:val="ru-RU"/>
            </w:rPr>
            <m:t>кОм</m:t>
          </m:r>
        </m:oMath>
      </m:oMathPara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Рассчитывается сопротивление резистора (резисторов) схемы, определяющее коэффициент усиления (с учетом компенсации входных токов).</w:t>
      </w:r>
    </w:p>
    <w:p w:rsidR="00742C15" w:rsidRDefault="0065222D" w:rsidP="00742C15">
      <w:pPr>
        <w:pStyle w:val="TEXT"/>
        <w:ind w:left="36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   →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42C15" w:rsidRPr="00A91E93" w:rsidRDefault="0065222D" w:rsidP="00742C15">
      <w:pPr>
        <w:pStyle w:val="TEXT"/>
        <w:ind w:left="360"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=20∙2700 Ом=54 кОм</m:t>
          </m:r>
        </m:oMath>
      </m:oMathPara>
    </w:p>
    <w:p w:rsidR="00742C15" w:rsidRPr="00E638B8" w:rsidRDefault="0065222D" w:rsidP="00742C15">
      <w:pPr>
        <w:pStyle w:val="TEXT"/>
        <w:ind w:left="36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=56 кОм (по ряду </m:t>
          </m:r>
          <m:r>
            <w:rPr>
              <w:rFonts w:ascii="Cambria Math" w:hAnsi="Cambria Math"/>
              <w:lang w:val="en-US"/>
            </w:rPr>
            <m:t>E24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Рассчитывается емкость конденсатора, обеспечивающая заданную нижнюю граничную частоту полосы пропускания.</w:t>
      </w:r>
    </w:p>
    <w:p w:rsidR="00742C15" w:rsidRDefault="0065222D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   →   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42C15" w:rsidRDefault="0065222D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2∙3,14∙20∙2700</m:t>
              </m:r>
            </m:den>
          </m:f>
          <m:r>
            <w:rPr>
              <w:rFonts w:ascii="Cambria Math" w:hAnsi="Cambria Math"/>
            </w:rPr>
            <m:t>=2,94 мкФ</m:t>
          </m:r>
        </m:oMath>
      </m:oMathPara>
    </w:p>
    <w:p w:rsidR="00742C15" w:rsidRDefault="0065222D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=2,7 мкФ (по ряду </m:t>
          </m:r>
          <m:r>
            <w:rPr>
              <w:rFonts w:ascii="Cambria Math" w:hAnsi="Cambria Math"/>
              <w:lang w:val="en-US"/>
            </w:rPr>
            <m:t>E24</m:t>
          </m:r>
          <m:r>
            <w:rPr>
              <w:rFonts w:ascii="Cambria Math" w:hAnsi="Cambria Math"/>
            </w:rPr>
            <m:t>)</m:t>
          </m:r>
        </m:oMath>
      </m:oMathPara>
    </w:p>
    <w:p w:rsidR="001D7904" w:rsidRPr="001D7904" w:rsidRDefault="001D7904" w:rsidP="001D790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Рассчитывается частота единичного усиления ОУ, обеспечивающая заданный коэффициент усиления и заданную верхнюю граничную частоту полосы пропускания. </w:t>
      </w:r>
    </w:p>
    <w:p w:rsidR="00F7171D" w:rsidRDefault="0065222D" w:rsidP="00F7171D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→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F7171D" w:rsidRPr="008E70DE" w:rsidRDefault="0065222D" w:rsidP="00F7171D">
      <w:pPr>
        <w:pStyle w:val="TEXT"/>
        <w:ind w:left="360"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=20000</m:t>
          </m:r>
          <m:r>
            <w:rPr>
              <w:rFonts w:ascii="Cambria Math" w:hAnsi="Cambria Math"/>
              <w:lang w:val="ru-RU"/>
            </w:rPr>
            <m:t xml:space="preserve"> Гц∙20=0,4 МГц</m:t>
          </m:r>
        </m:oMath>
      </m:oMathPara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Выбирается марка ОУ (по справочнику или по библиотеке 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1D7904">
        <w:rPr>
          <w:rFonts w:ascii="Times New Roman" w:hAnsi="Times New Roman" w:cs="Times New Roman"/>
          <w:sz w:val="28"/>
          <w:szCs w:val="28"/>
        </w:rPr>
        <w:t>-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1D7904">
        <w:rPr>
          <w:rFonts w:ascii="Times New Roman" w:hAnsi="Times New Roman" w:cs="Times New Roman"/>
          <w:sz w:val="28"/>
          <w:szCs w:val="28"/>
        </w:rPr>
        <w:t>), который обладает необходимой частотой единичного усиления.</w:t>
      </w:r>
    </w:p>
    <w:p w:rsidR="001D7904" w:rsidRPr="00F7171D" w:rsidRDefault="00446847" w:rsidP="00F7171D">
      <w:pPr>
        <w:pStyle w:val="TEXT"/>
        <w:spacing w:before="360" w:after="360"/>
        <w:ind w:left="360" w:firstLine="0"/>
        <w:contextualSpacing w:val="0"/>
        <w:jc w:val="center"/>
        <w:rPr>
          <w:lang w:val="ru-RU"/>
        </w:rPr>
      </w:pPr>
      <w:r>
        <w:rPr>
          <w:lang w:val="en-US"/>
        </w:rPr>
        <w:t>OP_05</w:t>
      </w:r>
      <w:r w:rsidR="00BB46B4">
        <w:rPr>
          <w:lang w:val="en-US"/>
        </w:rPr>
        <w:t>A</w:t>
      </w: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Рассчитанные параметры сводятся в таблицу. 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9"/>
        <w:gridCol w:w="900"/>
        <w:gridCol w:w="900"/>
        <w:gridCol w:w="900"/>
        <w:gridCol w:w="1256"/>
        <w:gridCol w:w="1934"/>
        <w:gridCol w:w="2006"/>
      </w:tblGrid>
      <w:tr w:rsidR="001D7904" w:rsidRPr="001D7904" w:rsidTr="00322EA0">
        <w:tc>
          <w:tcPr>
            <w:tcW w:w="1485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Входное сопротивление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</w:p>
        </w:tc>
        <w:tc>
          <w:tcPr>
            <w:tcW w:w="919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920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919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286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984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Частота единичного усиления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auto"/>
          </w:tcPr>
          <w:p w:rsidR="001D7904" w:rsidRPr="001D7904" w:rsidRDefault="001D7904" w:rsidP="00A7356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Марка ОУ</w:t>
            </w:r>
          </w:p>
        </w:tc>
      </w:tr>
      <w:tr w:rsidR="003E58F1" w:rsidRPr="001D7904" w:rsidTr="003359BB">
        <w:trPr>
          <w:trHeight w:val="469"/>
        </w:trPr>
        <w:tc>
          <w:tcPr>
            <w:tcW w:w="1485" w:type="dxa"/>
            <w:shd w:val="clear" w:color="auto" w:fill="auto"/>
            <w:vAlign w:val="center"/>
          </w:tcPr>
          <w:p w:rsidR="003E58F1" w:rsidRPr="003E58F1" w:rsidRDefault="00896818" w:rsidP="0089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09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E58F1" w:rsidRPr="003E58F1">
              <w:rPr>
                <w:rFonts w:ascii="Times New Roman" w:hAnsi="Times New Roman" w:cs="Times New Roman"/>
                <w:sz w:val="28"/>
                <w:szCs w:val="28"/>
              </w:rPr>
              <w:t xml:space="preserve"> кОм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E58F1" w:rsidRPr="003E58F1" w:rsidRDefault="00896818" w:rsidP="0089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09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E58F1" w:rsidRPr="003E58F1">
              <w:rPr>
                <w:rFonts w:ascii="Times New Roman" w:hAnsi="Times New Roman" w:cs="Times New Roman"/>
                <w:sz w:val="28"/>
                <w:szCs w:val="28"/>
              </w:rPr>
              <w:t xml:space="preserve"> кОм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3E58F1" w:rsidRPr="003E58F1" w:rsidRDefault="00896818" w:rsidP="0089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09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E58F1" w:rsidRPr="003E58F1">
              <w:rPr>
                <w:rFonts w:ascii="Times New Roman" w:hAnsi="Times New Roman" w:cs="Times New Roman"/>
                <w:sz w:val="28"/>
                <w:szCs w:val="28"/>
              </w:rPr>
              <w:t xml:space="preserve"> кОм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E58F1" w:rsidRPr="003E58F1" w:rsidRDefault="00896818" w:rsidP="004468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r w:rsidR="004373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684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E58F1" w:rsidRPr="003E58F1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286" w:type="dxa"/>
            <w:shd w:val="clear" w:color="auto" w:fill="auto"/>
            <w:vAlign w:val="center"/>
          </w:tcPr>
          <w:p w:rsidR="003E58F1" w:rsidRPr="003E58F1" w:rsidRDefault="00A73564" w:rsidP="00896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9681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мк</w:t>
            </w:r>
            <w:r w:rsidR="003E58F1" w:rsidRPr="003E58F1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E58F1" w:rsidRPr="003E58F1" w:rsidRDefault="00896818" w:rsidP="00A73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46847">
              <w:rPr>
                <w:rFonts w:ascii="Times New Roman" w:hAnsi="Times New Roman" w:cs="Times New Roman"/>
                <w:sz w:val="28"/>
                <w:szCs w:val="28"/>
              </w:rPr>
              <w:t>00кГц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E58F1" w:rsidRPr="00A73564" w:rsidRDefault="00446847" w:rsidP="00A73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OP_05</w:t>
            </w:r>
            <w:r w:rsidR="00BB46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:rsidR="00322EA0" w:rsidRDefault="001D7904" w:rsidP="00322EA0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Строится модель усилителя в программе 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1D7904">
        <w:rPr>
          <w:rFonts w:ascii="Times New Roman" w:hAnsi="Times New Roman" w:cs="Times New Roman"/>
          <w:sz w:val="28"/>
          <w:szCs w:val="28"/>
        </w:rPr>
        <w:t>-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1D7904">
        <w:rPr>
          <w:rFonts w:ascii="Times New Roman" w:hAnsi="Times New Roman" w:cs="Times New Roman"/>
          <w:sz w:val="28"/>
          <w:szCs w:val="28"/>
        </w:rPr>
        <w:t>.</w:t>
      </w:r>
    </w:p>
    <w:p w:rsidR="00322EA0" w:rsidRDefault="00401A65" w:rsidP="00645FB4">
      <w:pPr>
        <w:spacing w:before="100" w:beforeAutospacing="1" w:after="100" w:afterAutospacing="1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E54288" wp14:editId="174FA308">
            <wp:extent cx="3407036" cy="2322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802" cy="23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53" w:rsidRPr="00F35653" w:rsidRDefault="00F35653" w:rsidP="00F35653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</w:t>
      </w:r>
      <w:r w:rsidRPr="001D7904">
        <w:rPr>
          <w:rFonts w:ascii="Times New Roman" w:hAnsi="Times New Roman" w:cs="Times New Roman"/>
          <w:sz w:val="24"/>
          <w:szCs w:val="28"/>
        </w:rPr>
        <w:t xml:space="preserve"> – Схема усилителя</w:t>
      </w:r>
      <w:r w:rsidR="0000090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в </w:t>
      </w:r>
      <w:r>
        <w:rPr>
          <w:rFonts w:ascii="Times New Roman" w:hAnsi="Times New Roman" w:cs="Times New Roman"/>
          <w:sz w:val="24"/>
          <w:szCs w:val="28"/>
          <w:lang w:val="en-US"/>
        </w:rPr>
        <w:t>Micro</w:t>
      </w:r>
      <w:r w:rsidRPr="00F35653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cap</w:t>
      </w:r>
    </w:p>
    <w:p w:rsidR="00F35653" w:rsidRPr="00322EA0" w:rsidRDefault="00F35653" w:rsidP="00645FB4">
      <w:pPr>
        <w:spacing w:before="100" w:beforeAutospacing="1" w:after="100" w:afterAutospacing="1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Строится АЧХ схемы, определяется коэффициент усиления, верхняя и нижняя граничные частоты.</w:t>
      </w:r>
    </w:p>
    <w:p w:rsidR="00460D45" w:rsidRDefault="00827CE0" w:rsidP="009560D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E779AD" wp14:editId="7E5316A9">
            <wp:extent cx="5940425" cy="2517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53" w:rsidRPr="00F35653" w:rsidRDefault="00F35653" w:rsidP="00F35653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</w:t>
      </w:r>
      <w:r w:rsidRPr="001D7904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АЧХ</w:t>
      </w:r>
      <w:r w:rsidRPr="001D7904">
        <w:rPr>
          <w:rFonts w:ascii="Times New Roman" w:hAnsi="Times New Roman" w:cs="Times New Roman"/>
          <w:sz w:val="24"/>
          <w:szCs w:val="28"/>
        </w:rPr>
        <w:t xml:space="preserve"> усилителя</w:t>
      </w:r>
    </w:p>
    <w:p w:rsidR="00322EA0" w:rsidRDefault="00460D45" w:rsidP="00460D45">
      <w:pPr>
        <w:pStyle w:val="TEXT"/>
        <w:rPr>
          <w:lang w:val="ru-RU"/>
        </w:rPr>
      </w:pPr>
      <w:r>
        <w:rPr>
          <w:lang w:val="ru-RU"/>
        </w:rPr>
        <w:t>Н</w:t>
      </w:r>
      <w:r w:rsidR="00000900">
        <w:rPr>
          <w:lang w:val="ru-RU"/>
        </w:rPr>
        <w:t xml:space="preserve">ижняя граничная частота – </w:t>
      </w:r>
      <w:r w:rsidR="0065222D">
        <w:rPr>
          <w:lang w:val="ru-RU"/>
        </w:rPr>
        <w:t>20</w:t>
      </w:r>
      <w:r w:rsidR="00000900">
        <w:rPr>
          <w:lang w:val="ru-RU"/>
        </w:rPr>
        <w:t xml:space="preserve"> Гц; верхняя – </w:t>
      </w:r>
      <w:r w:rsidR="0065222D">
        <w:rPr>
          <w:lang w:val="ru-RU"/>
        </w:rPr>
        <w:t>31</w:t>
      </w:r>
      <w:r w:rsidR="00000900">
        <w:rPr>
          <w:lang w:val="ru-RU"/>
        </w:rPr>
        <w:t>,</w:t>
      </w:r>
      <w:r w:rsidR="001D2624" w:rsidRPr="001D2624">
        <w:rPr>
          <w:lang w:val="ru-RU"/>
        </w:rPr>
        <w:t>342</w:t>
      </w:r>
      <w:r>
        <w:rPr>
          <w:lang w:val="ru-RU"/>
        </w:rPr>
        <w:t xml:space="preserve"> кГц.</w:t>
      </w:r>
    </w:p>
    <w:p w:rsidR="00460D45" w:rsidRDefault="00460D45" w:rsidP="00460D45">
      <w:pPr>
        <w:pStyle w:val="TEXT"/>
        <w:rPr>
          <w:lang w:val="ru-RU"/>
        </w:rPr>
      </w:pPr>
      <w:r>
        <w:rPr>
          <w:lang w:val="ru-RU"/>
        </w:rPr>
        <w:t xml:space="preserve">Коэффициент усиления – </w:t>
      </w:r>
      <w:r w:rsidR="001D2624" w:rsidRPr="00803B15">
        <w:rPr>
          <w:lang w:val="ru-RU"/>
        </w:rPr>
        <w:t>20</w:t>
      </w:r>
      <w:r w:rsidR="00000900" w:rsidRPr="008D0B27">
        <w:rPr>
          <w:lang w:val="ru-RU"/>
        </w:rPr>
        <w:t>,</w:t>
      </w:r>
      <w:r w:rsidR="001D2624" w:rsidRPr="00803B15">
        <w:rPr>
          <w:lang w:val="ru-RU"/>
        </w:rPr>
        <w:t>9</w:t>
      </w:r>
      <w:r w:rsidR="00104CBC" w:rsidRPr="00803B15">
        <w:rPr>
          <w:lang w:val="ru-RU"/>
        </w:rPr>
        <w:t>8</w:t>
      </w:r>
      <w:r w:rsidR="001D2624" w:rsidRPr="00803B15">
        <w:rPr>
          <w:lang w:val="ru-RU"/>
        </w:rPr>
        <w:t>3</w:t>
      </w:r>
      <w:r>
        <w:rPr>
          <w:lang w:val="ru-RU"/>
        </w:rPr>
        <w:t>.</w:t>
      </w:r>
    </w:p>
    <w:p w:rsidR="004373BC" w:rsidRPr="00460D45" w:rsidRDefault="004373BC" w:rsidP="00460D45">
      <w:pPr>
        <w:pStyle w:val="TEXT"/>
        <w:rPr>
          <w:lang w:val="ru-RU"/>
        </w:rPr>
      </w:pPr>
      <w:r w:rsidRPr="004373BC">
        <w:rPr>
          <w:lang w:val="ru-RU"/>
        </w:rPr>
        <w:t>Полученные при моделировании результаты соответствуют ТЗ в пределах погрешнос</w:t>
      </w:r>
      <w:r w:rsidR="008004C4">
        <w:rPr>
          <w:lang w:val="ru-RU"/>
        </w:rPr>
        <w:t>ти: нижняя граничная частота – 2</w:t>
      </w:r>
      <w:r w:rsidRPr="004373BC">
        <w:rPr>
          <w:lang w:val="ru-RU"/>
        </w:rPr>
        <w:t xml:space="preserve">0 Гц; верхняя – не менее </w:t>
      </w:r>
      <w:r w:rsidR="008004C4">
        <w:rPr>
          <w:lang w:val="ru-RU"/>
        </w:rPr>
        <w:t>2</w:t>
      </w:r>
      <w:r>
        <w:rPr>
          <w:lang w:val="ru-RU"/>
        </w:rPr>
        <w:t xml:space="preserve">0 кГц; коэффициент усиления – </w:t>
      </w:r>
      <w:r w:rsidR="009560D5">
        <w:rPr>
          <w:lang w:val="ru-RU"/>
        </w:rPr>
        <w:t>2</w:t>
      </w:r>
      <w:r w:rsidRPr="004373BC">
        <w:rPr>
          <w:lang w:val="ru-RU"/>
        </w:rPr>
        <w:t>0.</w:t>
      </w:r>
      <w:r w:rsidR="00EC338D">
        <w:rPr>
          <w:lang w:val="ru-RU"/>
        </w:rPr>
        <w:t xml:space="preserve"> </w:t>
      </w:r>
      <w:r w:rsidR="00803B15">
        <w:rPr>
          <w:lang w:val="ru-RU"/>
        </w:rPr>
        <w:t xml:space="preserve">Хотя и верхняя граничная частота </w:t>
      </w:r>
      <w:r w:rsidR="0065222D">
        <w:rPr>
          <w:lang w:val="ru-RU"/>
        </w:rPr>
        <w:t>имеет заметно более низкий коэффициент усиления и находится дальше</w:t>
      </w:r>
      <w:r w:rsidR="00803B15">
        <w:rPr>
          <w:lang w:val="ru-RU"/>
        </w:rPr>
        <w:t xml:space="preserve"> </w:t>
      </w:r>
      <w:bookmarkStart w:id="0" w:name="_GoBack"/>
      <w:bookmarkEnd w:id="0"/>
      <w:r w:rsidR="00EC338D">
        <w:rPr>
          <w:lang w:val="ru-RU"/>
        </w:rPr>
        <w:t>из-за ограниченности выбора номинала конденсаторов ряда Е24.</w:t>
      </w:r>
    </w:p>
    <w:p w:rsidR="00E842BB" w:rsidRPr="00E842BB" w:rsidRDefault="001D7904" w:rsidP="00110947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Строится зависимость входного сопротивления от частоты. Определяется значение входного сопротивления в области средних частот.</w:t>
      </w:r>
    </w:p>
    <w:p w:rsidR="00322EA0" w:rsidRDefault="00335F76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4C63A0" wp14:editId="3611FE16">
            <wp:extent cx="5658485" cy="239767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780" cy="23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53" w:rsidRPr="00F35653" w:rsidRDefault="00F35653" w:rsidP="00F35653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</w:t>
      </w:r>
      <w:r w:rsidRPr="001D7904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Зависимость входного сопротивления от частоты</w:t>
      </w:r>
    </w:p>
    <w:p w:rsidR="00E842BB" w:rsidRPr="00E842BB" w:rsidRDefault="00E842BB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842BB">
        <w:rPr>
          <w:rFonts w:ascii="Times New Roman" w:hAnsi="Times New Roman" w:cs="Times New Roman"/>
          <w:sz w:val="28"/>
          <w:szCs w:val="28"/>
        </w:rPr>
        <w:t>начение входного сопроти</w:t>
      </w:r>
      <w:r>
        <w:rPr>
          <w:rFonts w:ascii="Times New Roman" w:hAnsi="Times New Roman" w:cs="Times New Roman"/>
          <w:sz w:val="28"/>
          <w:szCs w:val="28"/>
        </w:rPr>
        <w:t>вления в области средних частот</w:t>
      </w:r>
      <w:r w:rsidRPr="00E842BB">
        <w:rPr>
          <w:rFonts w:ascii="Times New Roman" w:hAnsi="Times New Roman" w:cs="Times New Roman"/>
          <w:sz w:val="28"/>
          <w:szCs w:val="28"/>
        </w:rPr>
        <w:t xml:space="preserve">: </w:t>
      </w:r>
      <w:r w:rsidR="008D0B27">
        <w:rPr>
          <w:rFonts w:ascii="Times New Roman" w:hAnsi="Times New Roman" w:cs="Times New Roman"/>
          <w:sz w:val="28"/>
          <w:szCs w:val="28"/>
        </w:rPr>
        <w:t>6.8</w:t>
      </w:r>
      <w:r>
        <w:rPr>
          <w:rFonts w:ascii="Times New Roman" w:hAnsi="Times New Roman" w:cs="Times New Roman"/>
          <w:sz w:val="28"/>
          <w:szCs w:val="28"/>
        </w:rPr>
        <w:t xml:space="preserve"> кОм</w:t>
      </w:r>
    </w:p>
    <w:p w:rsidR="001D7904" w:rsidRDefault="001D7904" w:rsidP="00110947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Проводится анализ переходных процессов в схеме (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1D7904">
        <w:rPr>
          <w:rFonts w:ascii="Times New Roman" w:hAnsi="Times New Roman" w:cs="Times New Roman"/>
          <w:sz w:val="28"/>
          <w:szCs w:val="28"/>
        </w:rPr>
        <w:t>) и строятся временные диаграммы входного и выходного напряжения при частоте сигнала 1 кГц. Амплитуда и внутреннее сопротивление источника сигнала - согласно ТЗ. Определяется амплитуда выходного напряжения.</w:t>
      </w:r>
    </w:p>
    <w:p w:rsidR="00322EA0" w:rsidRPr="00000900" w:rsidRDefault="004C121A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652BB6" wp14:editId="5B125CA7">
            <wp:extent cx="5940425" cy="2517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53" w:rsidRPr="00F35653" w:rsidRDefault="00F35653" w:rsidP="00F35653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</w:t>
      </w:r>
      <w:r w:rsidRPr="001D7904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Входное и выходное напряжение</w:t>
      </w:r>
    </w:p>
    <w:p w:rsidR="00461F72" w:rsidRPr="00461F72" w:rsidRDefault="00461F72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Амплитуда выходного напряжения 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Start"/>
      <w:r w:rsidRPr="001D7904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0090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00900">
        <w:rPr>
          <w:rFonts w:ascii="Times New Roman" w:hAnsi="Times New Roman" w:cs="Times New Roman"/>
          <w:sz w:val="28"/>
          <w:szCs w:val="28"/>
        </w:rPr>
        <w:t xml:space="preserve"> </w:t>
      </w:r>
      <w:r w:rsidR="004C121A" w:rsidRPr="004C121A">
        <w:rPr>
          <w:rFonts w:ascii="Times New Roman" w:hAnsi="Times New Roman" w:cs="Times New Roman"/>
          <w:sz w:val="28"/>
          <w:szCs w:val="28"/>
        </w:rPr>
        <w:t>95</w:t>
      </w:r>
      <w:r w:rsidR="00000900">
        <w:rPr>
          <w:rFonts w:ascii="Times New Roman" w:hAnsi="Times New Roman" w:cs="Times New Roman"/>
          <w:sz w:val="28"/>
          <w:szCs w:val="28"/>
        </w:rPr>
        <w:t>.</w:t>
      </w:r>
      <w:r w:rsidR="00267BEC">
        <w:rPr>
          <w:rFonts w:ascii="Times New Roman" w:hAnsi="Times New Roman" w:cs="Times New Roman"/>
          <w:sz w:val="28"/>
          <w:szCs w:val="28"/>
        </w:rPr>
        <w:t>4</w:t>
      </w:r>
      <w:r w:rsidR="004C121A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Pr="00F35653">
        <w:rPr>
          <w:rFonts w:ascii="Times New Roman" w:hAnsi="Times New Roman" w:cs="Times New Roman"/>
          <w:sz w:val="28"/>
          <w:szCs w:val="28"/>
        </w:rPr>
        <w:t xml:space="preserve"> </w:t>
      </w:r>
      <w:r w:rsidR="00267BE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1D7904" w:rsidRP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Результаты моделирования сводятся в таблицу.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2110"/>
        <w:gridCol w:w="1628"/>
        <w:gridCol w:w="1869"/>
        <w:gridCol w:w="1870"/>
      </w:tblGrid>
      <w:tr w:rsidR="001D7904" w:rsidRPr="001D7904" w:rsidTr="00322EA0">
        <w:tc>
          <w:tcPr>
            <w:tcW w:w="1777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Входное сопротивление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</w:p>
        </w:tc>
        <w:tc>
          <w:tcPr>
            <w:tcW w:w="2006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усиления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Нижняя граничная частота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Верхняя граничная частота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1D7904" w:rsidRPr="001D7904" w:rsidRDefault="001D7904" w:rsidP="00461F7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Амплитуда выходного напряжения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</w:p>
        </w:tc>
      </w:tr>
      <w:tr w:rsidR="001D7904" w:rsidRPr="001D7904" w:rsidTr="00322EA0">
        <w:trPr>
          <w:trHeight w:val="469"/>
        </w:trPr>
        <w:tc>
          <w:tcPr>
            <w:tcW w:w="1777" w:type="dxa"/>
            <w:shd w:val="clear" w:color="auto" w:fill="auto"/>
          </w:tcPr>
          <w:p w:rsidR="001D7904" w:rsidRPr="00110947" w:rsidRDefault="007849C6" w:rsidP="007849C6">
            <w:pPr>
              <w:spacing w:before="100" w:beforeAutospacing="1" w:after="100" w:afterAutospacing="1" w:line="240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0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110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10947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2006" w:type="dxa"/>
            <w:shd w:val="clear" w:color="auto" w:fill="auto"/>
          </w:tcPr>
          <w:p w:rsidR="001D7904" w:rsidRPr="00D05410" w:rsidRDefault="00D05410" w:rsidP="007849C6">
            <w:pPr>
              <w:spacing w:before="100" w:beforeAutospacing="1" w:after="100" w:afterAutospacing="1" w:line="240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84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84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438</w:t>
            </w:r>
          </w:p>
        </w:tc>
        <w:tc>
          <w:tcPr>
            <w:tcW w:w="1548" w:type="dxa"/>
            <w:shd w:val="clear" w:color="auto" w:fill="auto"/>
          </w:tcPr>
          <w:p w:rsidR="001D7904" w:rsidRPr="00110947" w:rsidRDefault="00981977" w:rsidP="00981977">
            <w:pPr>
              <w:spacing w:before="100" w:beforeAutospacing="1" w:after="100" w:afterAutospacing="1" w:line="240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10947" w:rsidRPr="001109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110947" w:rsidRPr="00110947"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777" w:type="dxa"/>
            <w:shd w:val="clear" w:color="auto" w:fill="auto"/>
          </w:tcPr>
          <w:p w:rsidR="001D7904" w:rsidRPr="00110947" w:rsidRDefault="00981977" w:rsidP="00981977">
            <w:pPr>
              <w:spacing w:before="100" w:beforeAutospacing="1" w:after="100" w:afterAutospacing="1" w:line="240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00090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964</w:t>
            </w:r>
            <w:r w:rsidR="00110947" w:rsidRPr="00110947">
              <w:rPr>
                <w:rFonts w:ascii="Times New Roman" w:hAnsi="Times New Roman" w:cs="Times New Roman"/>
                <w:sz w:val="28"/>
                <w:szCs w:val="28"/>
              </w:rPr>
              <w:t xml:space="preserve"> кГц</w:t>
            </w:r>
          </w:p>
        </w:tc>
        <w:tc>
          <w:tcPr>
            <w:tcW w:w="1778" w:type="dxa"/>
            <w:shd w:val="clear" w:color="auto" w:fill="auto"/>
          </w:tcPr>
          <w:p w:rsidR="001D7904" w:rsidRPr="001D7904" w:rsidRDefault="007849C6" w:rsidP="007849C6">
            <w:pPr>
              <w:spacing w:before="100" w:beforeAutospacing="1" w:after="100" w:afterAutospacing="1" w:line="240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  <w:r w:rsidR="00907068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  <w:r w:rsidR="00907068" w:rsidRPr="00F356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7068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</w:tc>
      </w:tr>
    </w:tbl>
    <w:p w:rsidR="001D7904" w:rsidRPr="003430EF" w:rsidRDefault="001D7904" w:rsidP="001D7904">
      <w:pPr>
        <w:spacing w:after="0"/>
        <w:ind w:firstLine="567"/>
        <w:rPr>
          <w:rFonts w:ascii="Times New Roman" w:hAnsi="Times New Roman" w:cs="Times New Roman"/>
          <w:sz w:val="28"/>
        </w:rPr>
      </w:pPr>
    </w:p>
    <w:p w:rsidR="006A4632" w:rsidRDefault="006A4632" w:rsidP="00287362">
      <w:pPr>
        <w:spacing w:after="0"/>
        <w:rPr>
          <w:rFonts w:ascii="Times New Roman" w:hAnsi="Times New Roman" w:cs="Times New Roman"/>
          <w:sz w:val="28"/>
        </w:rPr>
      </w:pPr>
    </w:p>
    <w:sectPr w:rsidR="006A4632" w:rsidSect="00827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73CA1"/>
    <w:multiLevelType w:val="hybridMultilevel"/>
    <w:tmpl w:val="C9041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09"/>
    <w:rsid w:val="00000900"/>
    <w:rsid w:val="0002059F"/>
    <w:rsid w:val="00091748"/>
    <w:rsid w:val="00104CBC"/>
    <w:rsid w:val="00110947"/>
    <w:rsid w:val="001A3B80"/>
    <w:rsid w:val="001D2624"/>
    <w:rsid w:val="001D7904"/>
    <w:rsid w:val="00237655"/>
    <w:rsid w:val="00267BEC"/>
    <w:rsid w:val="00287362"/>
    <w:rsid w:val="002E4291"/>
    <w:rsid w:val="00322EA0"/>
    <w:rsid w:val="00335F76"/>
    <w:rsid w:val="003430EF"/>
    <w:rsid w:val="00397DDC"/>
    <w:rsid w:val="003E58F1"/>
    <w:rsid w:val="00401A65"/>
    <w:rsid w:val="0042060D"/>
    <w:rsid w:val="004373BC"/>
    <w:rsid w:val="00446847"/>
    <w:rsid w:val="00460D45"/>
    <w:rsid w:val="00461F72"/>
    <w:rsid w:val="004C121A"/>
    <w:rsid w:val="00533EE8"/>
    <w:rsid w:val="00645FB4"/>
    <w:rsid w:val="0065222D"/>
    <w:rsid w:val="00657891"/>
    <w:rsid w:val="00662191"/>
    <w:rsid w:val="006A4632"/>
    <w:rsid w:val="006B1453"/>
    <w:rsid w:val="006F7D6E"/>
    <w:rsid w:val="00733517"/>
    <w:rsid w:val="00741FD8"/>
    <w:rsid w:val="00742C15"/>
    <w:rsid w:val="00776ABA"/>
    <w:rsid w:val="007771AF"/>
    <w:rsid w:val="007849C6"/>
    <w:rsid w:val="007D08FB"/>
    <w:rsid w:val="008004C4"/>
    <w:rsid w:val="00803B15"/>
    <w:rsid w:val="0082089E"/>
    <w:rsid w:val="00827CE0"/>
    <w:rsid w:val="00827F73"/>
    <w:rsid w:val="0083320F"/>
    <w:rsid w:val="0083533B"/>
    <w:rsid w:val="00852FCD"/>
    <w:rsid w:val="00896818"/>
    <w:rsid w:val="008A0E90"/>
    <w:rsid w:val="008C6402"/>
    <w:rsid w:val="008D0B27"/>
    <w:rsid w:val="008F3472"/>
    <w:rsid w:val="00907068"/>
    <w:rsid w:val="00944410"/>
    <w:rsid w:val="009560D5"/>
    <w:rsid w:val="00981977"/>
    <w:rsid w:val="009F5C21"/>
    <w:rsid w:val="00A07A51"/>
    <w:rsid w:val="00A41BD9"/>
    <w:rsid w:val="00A476C6"/>
    <w:rsid w:val="00A73564"/>
    <w:rsid w:val="00AE3AB8"/>
    <w:rsid w:val="00BB46B4"/>
    <w:rsid w:val="00C00B41"/>
    <w:rsid w:val="00C05B91"/>
    <w:rsid w:val="00C24B55"/>
    <w:rsid w:val="00C35955"/>
    <w:rsid w:val="00C730DA"/>
    <w:rsid w:val="00C76A5F"/>
    <w:rsid w:val="00CE69C1"/>
    <w:rsid w:val="00D05410"/>
    <w:rsid w:val="00D36C28"/>
    <w:rsid w:val="00D5374E"/>
    <w:rsid w:val="00D60FD7"/>
    <w:rsid w:val="00D626D4"/>
    <w:rsid w:val="00DB2009"/>
    <w:rsid w:val="00E101FA"/>
    <w:rsid w:val="00E638B8"/>
    <w:rsid w:val="00E720E3"/>
    <w:rsid w:val="00E735F4"/>
    <w:rsid w:val="00E842BB"/>
    <w:rsid w:val="00EB098C"/>
    <w:rsid w:val="00EC1554"/>
    <w:rsid w:val="00EC1D7A"/>
    <w:rsid w:val="00EC338D"/>
    <w:rsid w:val="00EF11E9"/>
    <w:rsid w:val="00F21539"/>
    <w:rsid w:val="00F35653"/>
    <w:rsid w:val="00F35C8D"/>
    <w:rsid w:val="00F3691E"/>
    <w:rsid w:val="00F566F7"/>
    <w:rsid w:val="00F7171D"/>
    <w:rsid w:val="00F718BF"/>
    <w:rsid w:val="00FA16A6"/>
    <w:rsid w:val="00FA306D"/>
    <w:rsid w:val="00FB7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C8F9"/>
  <w15:docId w15:val="{7940B687-CDC7-46F6-8AA6-F408736D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46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A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46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44410"/>
    <w:rPr>
      <w:color w:val="808080"/>
    </w:rPr>
  </w:style>
  <w:style w:type="paragraph" w:styleId="a7">
    <w:name w:val="List Paragraph"/>
    <w:basedOn w:val="a"/>
    <w:uiPriority w:val="34"/>
    <w:qFormat/>
    <w:rsid w:val="001D7904"/>
    <w:pPr>
      <w:ind w:left="720"/>
      <w:contextualSpacing/>
    </w:pPr>
  </w:style>
  <w:style w:type="paragraph" w:customStyle="1" w:styleId="TEXT">
    <w:name w:val="TEXT_!"/>
    <w:basedOn w:val="a"/>
    <w:link w:val="TEXT0"/>
    <w:qFormat/>
    <w:rsid w:val="00742C15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  <w:shd w:val="clear" w:color="auto" w:fill="FFFFFF"/>
      <w:lang w:val="x-none"/>
    </w:rPr>
  </w:style>
  <w:style w:type="character" w:customStyle="1" w:styleId="TEXT0">
    <w:name w:val="TEXT_! Знак"/>
    <w:link w:val="TEXT"/>
    <w:rsid w:val="00742C15"/>
    <w:rPr>
      <w:rFonts w:ascii="Times New Roman" w:eastAsia="Calibri" w:hAnsi="Times New Roman" w:cs="Times New Roman"/>
      <w:sz w:val="28"/>
      <w:szCs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Ehidnyu_Apelsin</cp:lastModifiedBy>
  <cp:revision>46</cp:revision>
  <cp:lastPrinted>2020-11-12T04:19:00Z</cp:lastPrinted>
  <dcterms:created xsi:type="dcterms:W3CDTF">2020-11-18T14:34:00Z</dcterms:created>
  <dcterms:modified xsi:type="dcterms:W3CDTF">2020-12-22T00:22:00Z</dcterms:modified>
</cp:coreProperties>
</file>