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5A" w:rsidRDefault="002514B4" w:rsidP="00DB33EC">
      <w:pPr>
        <w:pStyle w:val="27"/>
        <w:rPr>
          <w:rStyle w:val="28"/>
        </w:rPr>
      </w:pPr>
      <w:bookmarkStart w:id="0" w:name="_Toc326164111"/>
      <w:bookmarkStart w:id="1" w:name="_Toc326164179"/>
      <w:bookmarkStart w:id="2" w:name="_Toc326164376"/>
      <w:r>
        <w:t>Лабораторная работа</w:t>
      </w:r>
      <w:r w:rsidR="0018535A" w:rsidRPr="00DB33EC">
        <w:t xml:space="preserve"> № </w:t>
      </w:r>
      <w:bookmarkStart w:id="3" w:name="_Toc326164112"/>
      <w:bookmarkStart w:id="4" w:name="_Toc326164180"/>
      <w:bookmarkEnd w:id="0"/>
      <w:bookmarkEnd w:id="1"/>
      <w:r w:rsidR="00F7715C">
        <w:t>1</w:t>
      </w:r>
      <w:r w:rsidR="0018535A" w:rsidRPr="00DB33EC">
        <w:br/>
      </w:r>
      <w:r w:rsidR="0018535A" w:rsidRPr="00DB33EC">
        <w:rPr>
          <w:rStyle w:val="28"/>
        </w:rPr>
        <w:t xml:space="preserve">Исследование </w:t>
      </w:r>
      <w:bookmarkEnd w:id="2"/>
      <w:bookmarkEnd w:id="3"/>
      <w:bookmarkEnd w:id="4"/>
      <w:r w:rsidR="007C0009">
        <w:rPr>
          <w:rStyle w:val="28"/>
        </w:rPr>
        <w:t>параметров</w:t>
      </w:r>
      <w:r w:rsidR="00D22C04">
        <w:rPr>
          <w:rStyle w:val="28"/>
        </w:rPr>
        <w:t xml:space="preserve"> и характеристик</w:t>
      </w:r>
      <w:r w:rsidR="007C0009">
        <w:rPr>
          <w:rStyle w:val="28"/>
        </w:rPr>
        <w:t xml:space="preserve"> усилителя</w:t>
      </w:r>
    </w:p>
    <w:p w:rsidR="00F77468" w:rsidRPr="00DB33EC" w:rsidRDefault="00F77468" w:rsidP="00F77468">
      <w:pPr>
        <w:pStyle w:val="Separator"/>
      </w:pPr>
    </w:p>
    <w:p w:rsidR="00B04750" w:rsidRPr="00D43482" w:rsidRDefault="00B04750" w:rsidP="00B04750">
      <w:pPr>
        <w:pStyle w:val="Separator"/>
      </w:pPr>
    </w:p>
    <w:p w:rsidR="0018535A" w:rsidRDefault="0018535A" w:rsidP="0018535A">
      <w:pPr>
        <w:pStyle w:val="34"/>
      </w:pPr>
      <w:r w:rsidRPr="008B30DB">
        <w:t>Цель занятия</w:t>
      </w:r>
    </w:p>
    <w:p w:rsidR="00F77468" w:rsidRDefault="00F77468" w:rsidP="00F77468">
      <w:pPr>
        <w:pStyle w:val="Separator"/>
      </w:pPr>
    </w:p>
    <w:p w:rsidR="0018535A" w:rsidRDefault="0018535A" w:rsidP="00B04750">
      <w:pPr>
        <w:pStyle w:val="ae"/>
        <w:rPr>
          <w:szCs w:val="17"/>
        </w:rPr>
      </w:pPr>
      <w:r>
        <w:t xml:space="preserve">Исследование параметров и характеристик </w:t>
      </w:r>
      <w:r w:rsidR="007C0009">
        <w:t xml:space="preserve">схемы </w:t>
      </w:r>
      <w:r w:rsidR="00C83269">
        <w:t xml:space="preserve">транзисторного </w:t>
      </w:r>
      <w:r w:rsidR="007C0009">
        <w:t>усилителя</w:t>
      </w:r>
      <w:r>
        <w:t xml:space="preserve">. Исследование проводится при помощи программы </w:t>
      </w:r>
      <w:r>
        <w:rPr>
          <w:szCs w:val="17"/>
        </w:rPr>
        <w:t xml:space="preserve">схемотехнического анализа </w:t>
      </w:r>
      <w:proofErr w:type="spellStart"/>
      <w:r w:rsidRPr="002A3C49">
        <w:rPr>
          <w:rStyle w:val="af0"/>
        </w:rPr>
        <w:t>Micro-Cap</w:t>
      </w:r>
      <w:proofErr w:type="spellEnd"/>
      <w:r>
        <w:rPr>
          <w:szCs w:val="17"/>
        </w:rPr>
        <w:t>, что позволяет осваивать основные приемы использования этой программы и ее возмо</w:t>
      </w:r>
      <w:r>
        <w:rPr>
          <w:szCs w:val="17"/>
        </w:rPr>
        <w:t>ж</w:t>
      </w:r>
      <w:r>
        <w:rPr>
          <w:szCs w:val="17"/>
        </w:rPr>
        <w:t>ности.</w:t>
      </w:r>
    </w:p>
    <w:p w:rsidR="0018535A" w:rsidRDefault="0018535A" w:rsidP="0018535A">
      <w:pPr>
        <w:pStyle w:val="Separator"/>
        <w:rPr>
          <w:rFonts w:eastAsia="Calibri"/>
        </w:rPr>
      </w:pPr>
    </w:p>
    <w:p w:rsidR="0018535A" w:rsidRDefault="0018535A" w:rsidP="0018535A">
      <w:pPr>
        <w:pStyle w:val="34"/>
      </w:pPr>
      <w:r>
        <w:t>З</w:t>
      </w:r>
      <w:r w:rsidRPr="000B22CC">
        <w:t>ада</w:t>
      </w:r>
      <w:r>
        <w:t>чи</w:t>
      </w:r>
      <w:r w:rsidRPr="000B22CC">
        <w:t xml:space="preserve"> </w:t>
      </w:r>
      <w:r w:rsidR="002514B4">
        <w:t>лабораторной</w:t>
      </w:r>
      <w:r w:rsidRPr="000B22CC">
        <w:t xml:space="preserve"> </w:t>
      </w:r>
      <w:r w:rsidR="002514B4">
        <w:t>работы</w:t>
      </w:r>
    </w:p>
    <w:p w:rsidR="00F77468" w:rsidRPr="000B22CC" w:rsidRDefault="00F77468" w:rsidP="00F77468">
      <w:pPr>
        <w:pStyle w:val="Separator"/>
      </w:pPr>
    </w:p>
    <w:p w:rsidR="0018535A" w:rsidRDefault="00C83269" w:rsidP="00A852AB">
      <w:pPr>
        <w:pStyle w:val="a8"/>
      </w:pPr>
      <w:r>
        <w:t>Получить</w:t>
      </w:r>
      <w:r w:rsidR="0018535A" w:rsidRPr="00A54DBF">
        <w:t xml:space="preserve"> параметры и характеристики </w:t>
      </w:r>
      <w:r w:rsidR="00D22C04">
        <w:t xml:space="preserve">заданной </w:t>
      </w:r>
      <w:r w:rsidR="007C0009">
        <w:t xml:space="preserve">схемы </w:t>
      </w:r>
      <w:r>
        <w:t xml:space="preserve">транзисторного </w:t>
      </w:r>
      <w:r w:rsidR="007C0009">
        <w:t>усилит</w:t>
      </w:r>
      <w:r w:rsidR="007C0009">
        <w:t>е</w:t>
      </w:r>
      <w:r w:rsidR="007C0009">
        <w:t>ля.</w:t>
      </w:r>
      <w:r w:rsidR="0018535A" w:rsidRPr="00A54DBF">
        <w:t xml:space="preserve"> </w:t>
      </w:r>
    </w:p>
    <w:p w:rsidR="006E53A8" w:rsidRPr="006E53A8" w:rsidRDefault="006E53A8" w:rsidP="006E53A8">
      <w:pPr>
        <w:pStyle w:val="a8"/>
        <w:numPr>
          <w:ilvl w:val="0"/>
          <w:numId w:val="0"/>
        </w:numPr>
        <w:ind w:left="454"/>
        <w:rPr>
          <w:lang w:val="en-US"/>
        </w:rPr>
      </w:pPr>
    </w:p>
    <w:p w:rsidR="00C83269" w:rsidRDefault="00C83269" w:rsidP="00C83269">
      <w:pPr>
        <w:pStyle w:val="34"/>
      </w:pPr>
      <w:r w:rsidRPr="00F22EE2">
        <w:t>Рабочее задание</w:t>
      </w:r>
    </w:p>
    <w:p w:rsidR="00D600D8" w:rsidRDefault="00D600D8" w:rsidP="00D600D8">
      <w:pPr>
        <w:pStyle w:val="Separator"/>
      </w:pPr>
    </w:p>
    <w:p w:rsidR="00B67456" w:rsidRDefault="00C83269" w:rsidP="00A34CCE">
      <w:pPr>
        <w:pStyle w:val="a8"/>
        <w:numPr>
          <w:ilvl w:val="0"/>
          <w:numId w:val="32"/>
        </w:numPr>
      </w:pPr>
      <w:r>
        <w:t xml:space="preserve">Запустить </w:t>
      </w:r>
      <w:proofErr w:type="spellStart"/>
      <w:r w:rsidRPr="006E53A8">
        <w:rPr>
          <w:rStyle w:val="af"/>
          <w:i/>
          <w:iCs/>
        </w:rPr>
        <w:t>Micro-Cap</w:t>
      </w:r>
      <w:proofErr w:type="spellEnd"/>
      <w:r w:rsidRPr="006E53A8">
        <w:rPr>
          <w:rStyle w:val="af"/>
          <w:i/>
          <w:iCs/>
        </w:rPr>
        <w:t xml:space="preserve"> 9</w:t>
      </w:r>
      <w:r w:rsidRPr="00C83269">
        <w:t xml:space="preserve">. </w:t>
      </w:r>
      <w:r>
        <w:t>Загр</w:t>
      </w:r>
      <w:r>
        <w:t>у</w:t>
      </w:r>
      <w:r>
        <w:t xml:space="preserve">зить схему </w:t>
      </w:r>
      <w:r w:rsidR="002514B4">
        <w:t>Лр</w:t>
      </w:r>
      <w:r w:rsidRPr="00D600D8">
        <w:t>_01_01.</w:t>
      </w:r>
      <w:proofErr w:type="spellStart"/>
      <w:r w:rsidRPr="006E53A8">
        <w:rPr>
          <w:lang w:val="en-US"/>
        </w:rPr>
        <w:t>cir</w:t>
      </w:r>
      <w:proofErr w:type="spellEnd"/>
    </w:p>
    <w:p w:rsidR="00D600D8" w:rsidRDefault="00E81B60" w:rsidP="006E53A8">
      <w:pPr>
        <w:pStyle w:val="afb"/>
      </w:pPr>
      <w:r w:rsidRPr="00D600D8">
        <w:rPr>
          <w:noProof/>
          <w:lang w:eastAsia="ru-RU"/>
        </w:rPr>
        <w:drawing>
          <wp:inline distT="0" distB="0" distL="0" distR="0">
            <wp:extent cx="3600450" cy="2114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114550"/>
                    </a:xfrm>
                    <a:prstGeom prst="rect">
                      <a:avLst/>
                    </a:prstGeom>
                    <a:noFill/>
                    <a:ln>
                      <a:noFill/>
                    </a:ln>
                  </pic:spPr>
                </pic:pic>
              </a:graphicData>
            </a:graphic>
          </wp:inline>
        </w:drawing>
      </w:r>
    </w:p>
    <w:p w:rsidR="00D600D8" w:rsidRDefault="00D600D8" w:rsidP="006E53A8">
      <w:pPr>
        <w:pStyle w:val="afa"/>
      </w:pPr>
      <w:r>
        <w:t>Рисунок 1 – схема измерения параметров и характеристик усилителя</w:t>
      </w:r>
    </w:p>
    <w:p w:rsidR="00D600D8" w:rsidRPr="00D600D8" w:rsidRDefault="00D600D8" w:rsidP="006E53A8">
      <w:pPr>
        <w:pStyle w:val="Separator"/>
      </w:pPr>
    </w:p>
    <w:p w:rsidR="00B67456" w:rsidRDefault="007D114A" w:rsidP="006E53A8">
      <w:pPr>
        <w:pStyle w:val="a8"/>
      </w:pPr>
      <w:r>
        <w:t xml:space="preserve">В режиме анализа </w:t>
      </w:r>
      <w:proofErr w:type="spellStart"/>
      <w:r w:rsidRPr="00D600D8">
        <w:rPr>
          <w:rStyle w:val="af0"/>
        </w:rPr>
        <w:t>Transient</w:t>
      </w:r>
      <w:proofErr w:type="spellEnd"/>
      <w:r>
        <w:t xml:space="preserve"> провести </w:t>
      </w:r>
      <w:r w:rsidR="00B67456">
        <w:t>необходимые измерения и вычислить к</w:t>
      </w:r>
      <w:r w:rsidR="00B67456">
        <w:t>о</w:t>
      </w:r>
      <w:r w:rsidR="00B67456">
        <w:t>эффициент усиления по н</w:t>
      </w:r>
      <w:r w:rsidR="00B67456">
        <w:t>а</w:t>
      </w:r>
      <w:r w:rsidR="00B67456">
        <w:t>пряжению на частоте 1</w:t>
      </w:r>
      <w:r w:rsidR="00B94031">
        <w:t>0</w:t>
      </w:r>
      <w:r>
        <w:t xml:space="preserve"> кГц (в разах и в дБ).</w:t>
      </w:r>
    </w:p>
    <w:p w:rsidR="00DB4E28" w:rsidRDefault="00DB4E28" w:rsidP="00DB4E28">
      <w:pPr>
        <w:pStyle w:val="a8"/>
        <w:numPr>
          <w:ilvl w:val="0"/>
          <w:numId w:val="0"/>
        </w:numPr>
        <w:ind w:left="908" w:hanging="454"/>
      </w:pPr>
    </w:p>
    <w:p w:rsidR="00DB4E28" w:rsidRPr="007D0AEC" w:rsidRDefault="00DB4E28" w:rsidP="00DB4E28">
      <w:pPr>
        <w:pStyle w:val="a8"/>
        <w:numPr>
          <w:ilvl w:val="0"/>
          <w:numId w:val="0"/>
        </w:numPr>
        <w:ind w:left="908" w:hanging="454"/>
      </w:pPr>
      <w:r>
        <w:rPr>
          <w:lang w:val="en-US"/>
        </w:rPr>
        <w:t>K</w:t>
      </w:r>
      <w:r w:rsidRPr="0030363F">
        <w:t xml:space="preserve"> = </w:t>
      </w:r>
      <w:r w:rsidR="00FF5B92" w:rsidRPr="00FF5B92">
        <w:t>1.</w:t>
      </w:r>
      <w:r w:rsidR="00FF5B92">
        <w:rPr>
          <w:lang w:val="en-US"/>
        </w:rPr>
        <w:t>15</w:t>
      </w:r>
      <w:r w:rsidR="00BF7060" w:rsidRPr="00FF5B92">
        <w:t>/</w:t>
      </w:r>
      <w:r w:rsidR="00F21D02" w:rsidRPr="00FF5B92">
        <w:t>20</w:t>
      </w:r>
      <w:r w:rsidR="00253B31">
        <w:rPr>
          <w:lang w:val="en-US"/>
        </w:rPr>
        <w:t>m</w:t>
      </w:r>
      <w:r w:rsidR="00E11A21" w:rsidRPr="00FF5B92">
        <w:t xml:space="preserve"> = </w:t>
      </w:r>
      <w:r w:rsidR="007D0AEC">
        <w:rPr>
          <w:lang w:val="en-US"/>
        </w:rPr>
        <w:t xml:space="preserve">57.5 </w:t>
      </w:r>
      <w:r w:rsidR="007D0AEC">
        <w:t xml:space="preserve">раз; </w:t>
      </w:r>
      <w:r w:rsidR="00253B31">
        <w:rPr>
          <w:lang w:val="en-US"/>
        </w:rPr>
        <w:t>35</w:t>
      </w:r>
      <w:r w:rsidR="008832EB">
        <w:t>.</w:t>
      </w:r>
      <w:r w:rsidR="008832EB">
        <w:rPr>
          <w:lang w:val="en-US"/>
        </w:rPr>
        <w:t>1</w:t>
      </w:r>
      <w:r w:rsidR="007D0AEC">
        <w:t>9 дБ</w:t>
      </w:r>
    </w:p>
    <w:p w:rsidR="00E11A21" w:rsidRPr="00FF5B92" w:rsidRDefault="00E11A21" w:rsidP="00DB4E28">
      <w:pPr>
        <w:pStyle w:val="a8"/>
        <w:numPr>
          <w:ilvl w:val="0"/>
          <w:numId w:val="0"/>
        </w:numPr>
        <w:ind w:left="908" w:hanging="454"/>
      </w:pPr>
    </w:p>
    <w:p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к</w:t>
      </w:r>
      <w:r w:rsidR="00B67456">
        <w:t>о</w:t>
      </w:r>
      <w:r w:rsidR="00B67456">
        <w:t>эффициент усиления по т</w:t>
      </w:r>
      <w:r w:rsidR="00B67456">
        <w:t>о</w:t>
      </w:r>
      <w:r w:rsidR="00B67456">
        <w:t>ку на частоте 1</w:t>
      </w:r>
      <w:r w:rsidR="00B94031">
        <w:t>0</w:t>
      </w:r>
      <w:r w:rsidR="00B67456">
        <w:t xml:space="preserve"> кГц</w:t>
      </w:r>
      <w:r w:rsidR="00B67456" w:rsidRPr="00B67456">
        <w:t xml:space="preserve"> </w:t>
      </w:r>
      <w:r w:rsidR="00B67456">
        <w:t>(в разах и в дБ).</w:t>
      </w:r>
    </w:p>
    <w:p w:rsidR="002E4EC3" w:rsidRDefault="002E4EC3" w:rsidP="002E4EC3">
      <w:pPr>
        <w:pStyle w:val="a8"/>
        <w:numPr>
          <w:ilvl w:val="0"/>
          <w:numId w:val="0"/>
        </w:numPr>
        <w:ind w:left="454" w:hanging="454"/>
      </w:pPr>
    </w:p>
    <w:p w:rsidR="002E4EC3" w:rsidRDefault="002E4EC3" w:rsidP="002E4EC3">
      <w:pPr>
        <w:pStyle w:val="a8"/>
        <w:numPr>
          <w:ilvl w:val="0"/>
          <w:numId w:val="0"/>
        </w:numPr>
        <w:ind w:left="908" w:hanging="454"/>
      </w:pPr>
      <w:r>
        <w:rPr>
          <w:lang w:val="en-US"/>
        </w:rPr>
        <w:t>K</w:t>
      </w:r>
      <w:r w:rsidRPr="000B4850">
        <w:t xml:space="preserve"> = </w:t>
      </w:r>
      <w:r w:rsidR="000B4850" w:rsidRPr="000B4850">
        <w:t>115.</w:t>
      </w:r>
      <w:r w:rsidR="000B4850">
        <w:rPr>
          <w:lang w:val="en-US"/>
        </w:rPr>
        <w:t>25</w:t>
      </w:r>
      <w:r w:rsidRPr="000B4850">
        <w:t>/33.37</w:t>
      </w:r>
      <w:r w:rsidR="000C6945">
        <w:rPr>
          <w:lang w:val="en-US"/>
        </w:rPr>
        <w:t xml:space="preserve"> = </w:t>
      </w:r>
      <w:r w:rsidR="00847B9F">
        <w:rPr>
          <w:lang w:val="en-US"/>
        </w:rPr>
        <w:t xml:space="preserve">3.45 </w:t>
      </w:r>
      <w:r w:rsidR="00847B9F">
        <w:t>раз</w:t>
      </w:r>
      <w:r w:rsidR="00847B9F">
        <w:rPr>
          <w:lang w:val="en-US"/>
        </w:rPr>
        <w:t xml:space="preserve">; 10.77 </w:t>
      </w:r>
      <w:r w:rsidR="00847B9F">
        <w:t>дБ</w:t>
      </w:r>
    </w:p>
    <w:p w:rsidR="00EB2683" w:rsidRDefault="00EB2683" w:rsidP="002E4EC3">
      <w:pPr>
        <w:pStyle w:val="a8"/>
        <w:numPr>
          <w:ilvl w:val="0"/>
          <w:numId w:val="0"/>
        </w:numPr>
        <w:ind w:left="908" w:hanging="454"/>
        <w:rPr>
          <w:lang w:val="en-US"/>
        </w:rPr>
      </w:pPr>
    </w:p>
    <w:p w:rsidR="00B67456" w:rsidRDefault="0075393D" w:rsidP="006E53A8">
      <w:pPr>
        <w:pStyle w:val="a8"/>
      </w:pPr>
      <w:r>
        <w:lastRenderedPageBreak/>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к</w:t>
      </w:r>
      <w:r w:rsidR="00B67456">
        <w:t>о</w:t>
      </w:r>
      <w:r w:rsidR="00B67456">
        <w:t>эффициент усил</w:t>
      </w:r>
      <w:r w:rsidR="00B67456">
        <w:t>е</w:t>
      </w:r>
      <w:r w:rsidR="00B67456">
        <w:t>ния по мощности на частоте 1</w:t>
      </w:r>
      <w:r w:rsidR="00B94031">
        <w:t>0</w:t>
      </w:r>
      <w:r w:rsidR="00B67456">
        <w:t xml:space="preserve"> кГц</w:t>
      </w:r>
      <w:r w:rsidR="00B67456" w:rsidRPr="00B67456">
        <w:t xml:space="preserve"> </w:t>
      </w:r>
      <w:r w:rsidR="00B67456">
        <w:t>(в разах и в дБ).</w:t>
      </w:r>
    </w:p>
    <w:p w:rsidR="00B42359" w:rsidRDefault="00B42359" w:rsidP="00B42359">
      <w:pPr>
        <w:pStyle w:val="a8"/>
        <w:numPr>
          <w:ilvl w:val="0"/>
          <w:numId w:val="0"/>
        </w:numPr>
        <w:ind w:left="454" w:hanging="454"/>
      </w:pPr>
    </w:p>
    <w:p w:rsidR="00B42359" w:rsidRDefault="00B42359" w:rsidP="00B42359">
      <w:pPr>
        <w:pStyle w:val="a8"/>
        <w:numPr>
          <w:ilvl w:val="0"/>
          <w:numId w:val="0"/>
        </w:numPr>
        <w:ind w:left="908" w:hanging="454"/>
      </w:pPr>
      <w:r>
        <w:rPr>
          <w:lang w:val="en-US"/>
        </w:rPr>
        <w:t>K</w:t>
      </w:r>
      <w:r w:rsidRPr="008832EB">
        <w:t xml:space="preserve"> = </w:t>
      </w:r>
      <w:r w:rsidR="004F2F3F" w:rsidRPr="008832EB">
        <w:t>94</w:t>
      </w:r>
      <w:r w:rsidR="00E3239C" w:rsidRPr="008832EB">
        <w:t>975</w:t>
      </w:r>
      <w:r w:rsidR="004F2F3F" w:rsidRPr="008832EB">
        <w:t>/784.568</w:t>
      </w:r>
      <w:r w:rsidR="006D0D9A" w:rsidRPr="008832EB">
        <w:t xml:space="preserve"> = </w:t>
      </w:r>
      <w:r w:rsidR="008E5749" w:rsidRPr="008832EB">
        <w:t xml:space="preserve">198.375 </w:t>
      </w:r>
      <w:r w:rsidR="008E5749">
        <w:t>раз</w:t>
      </w:r>
      <w:r w:rsidR="008E5749" w:rsidRPr="008832EB">
        <w:t xml:space="preserve">; </w:t>
      </w:r>
      <w:r w:rsidR="008B7CE1">
        <w:rPr>
          <w:lang w:val="en-US"/>
        </w:rPr>
        <w:t>45.96</w:t>
      </w:r>
      <w:r w:rsidR="008E5749" w:rsidRPr="008832EB">
        <w:t xml:space="preserve"> </w:t>
      </w:r>
      <w:r w:rsidR="008E5749">
        <w:t>дБ</w:t>
      </w:r>
    </w:p>
    <w:p w:rsidR="004B3F5A" w:rsidRPr="008832EB" w:rsidRDefault="004B3F5A" w:rsidP="00B42359">
      <w:pPr>
        <w:pStyle w:val="a8"/>
        <w:numPr>
          <w:ilvl w:val="0"/>
          <w:numId w:val="0"/>
        </w:numPr>
        <w:ind w:left="908" w:hanging="454"/>
      </w:pPr>
    </w:p>
    <w:p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входное сопротивление ус</w:t>
      </w:r>
      <w:r w:rsidR="00B67456">
        <w:t>и</w:t>
      </w:r>
      <w:r w:rsidR="00B67456">
        <w:t>лителя.</w:t>
      </w:r>
    </w:p>
    <w:p w:rsidR="008832EB" w:rsidRDefault="008832EB" w:rsidP="008832EB">
      <w:pPr>
        <w:pStyle w:val="a8"/>
        <w:numPr>
          <w:ilvl w:val="0"/>
          <w:numId w:val="0"/>
        </w:numPr>
        <w:ind w:left="454" w:hanging="454"/>
      </w:pPr>
    </w:p>
    <w:p w:rsidR="008832EB" w:rsidRPr="004B3F5A" w:rsidRDefault="008832EB" w:rsidP="008832EB">
      <w:pPr>
        <w:pStyle w:val="a8"/>
        <w:numPr>
          <w:ilvl w:val="0"/>
          <w:numId w:val="0"/>
        </w:numPr>
        <w:ind w:left="908" w:hanging="454"/>
        <w:rPr>
          <w:lang w:val="en-US"/>
        </w:rPr>
      </w:pPr>
      <w:r>
        <w:rPr>
          <w:lang w:val="en-US"/>
        </w:rPr>
        <w:t xml:space="preserve">R = </w:t>
      </w:r>
      <w:r w:rsidR="004B3F5A">
        <w:rPr>
          <w:lang w:val="en-US"/>
        </w:rPr>
        <w:t xml:space="preserve">540 </w:t>
      </w:r>
      <w:r w:rsidR="004B3F5A">
        <w:t>Ом</w:t>
      </w:r>
    </w:p>
    <w:p w:rsidR="004B3F5A" w:rsidRPr="008832EB" w:rsidRDefault="004B3F5A" w:rsidP="008832EB">
      <w:pPr>
        <w:pStyle w:val="a8"/>
        <w:numPr>
          <w:ilvl w:val="0"/>
          <w:numId w:val="0"/>
        </w:numPr>
        <w:ind w:left="908" w:hanging="454"/>
        <w:rPr>
          <w:lang w:val="en-US"/>
        </w:rPr>
      </w:pPr>
    </w:p>
    <w:p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в</w:t>
      </w:r>
      <w:r w:rsidR="00B67456">
        <w:t>ы</w:t>
      </w:r>
      <w:r w:rsidR="00B67456">
        <w:t>ходное сопротивление ус</w:t>
      </w:r>
      <w:r w:rsidR="00B67456">
        <w:t>и</w:t>
      </w:r>
      <w:r w:rsidR="00B67456">
        <w:t>лителя.</w:t>
      </w:r>
    </w:p>
    <w:p w:rsidR="004B3F5A" w:rsidRDefault="004B3F5A" w:rsidP="004B3F5A">
      <w:pPr>
        <w:pStyle w:val="a8"/>
        <w:numPr>
          <w:ilvl w:val="0"/>
          <w:numId w:val="0"/>
        </w:numPr>
        <w:ind w:left="454" w:hanging="454"/>
      </w:pPr>
    </w:p>
    <w:p w:rsidR="004B3F5A" w:rsidRPr="004B3F5A" w:rsidRDefault="004B3F5A" w:rsidP="004B3F5A">
      <w:pPr>
        <w:pStyle w:val="a8"/>
        <w:numPr>
          <w:ilvl w:val="0"/>
          <w:numId w:val="0"/>
        </w:numPr>
        <w:ind w:left="908" w:hanging="454"/>
        <w:rPr>
          <w:lang w:val="en-US"/>
        </w:rPr>
      </w:pPr>
      <w:r>
        <w:rPr>
          <w:lang w:val="en-US"/>
        </w:rPr>
        <w:t xml:space="preserve">R = </w:t>
      </w:r>
      <w:r>
        <w:rPr>
          <w:lang w:val="en-US"/>
        </w:rPr>
        <w:t>10</w:t>
      </w:r>
      <w:r>
        <w:rPr>
          <w:lang w:val="en-US"/>
        </w:rPr>
        <w:t xml:space="preserve"> </w:t>
      </w:r>
      <w:r>
        <w:t>к</w:t>
      </w:r>
      <w:r>
        <w:t>Ом</w:t>
      </w:r>
    </w:p>
    <w:p w:rsidR="004B3F5A" w:rsidRDefault="004B3F5A" w:rsidP="004B3F5A">
      <w:pPr>
        <w:pStyle w:val="a8"/>
        <w:numPr>
          <w:ilvl w:val="0"/>
          <w:numId w:val="0"/>
        </w:numPr>
        <w:ind w:left="454" w:hanging="454"/>
      </w:pPr>
    </w:p>
    <w:p w:rsidR="004B4B48"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4B4B48">
        <w:t xml:space="preserve"> необходимые измерения и вычислить в</w:t>
      </w:r>
      <w:r w:rsidR="004B4B48">
        <w:t>ы</w:t>
      </w:r>
      <w:r w:rsidR="004B4B48">
        <w:t>ходную мощность усилителя при амплитуде входного сигнала 20</w:t>
      </w:r>
      <w:r w:rsidR="00D600D8">
        <w:t> </w:t>
      </w:r>
      <w:r w:rsidR="004B4B48">
        <w:t>мВ и частоте 10</w:t>
      </w:r>
      <w:r w:rsidR="00D600D8">
        <w:t> </w:t>
      </w:r>
      <w:r w:rsidR="004B4B48">
        <w:t>кГц.</w:t>
      </w:r>
    </w:p>
    <w:p w:rsidR="002048FE" w:rsidRDefault="002048FE" w:rsidP="002048FE">
      <w:pPr>
        <w:pStyle w:val="a8"/>
        <w:numPr>
          <w:ilvl w:val="0"/>
          <w:numId w:val="0"/>
        </w:numPr>
        <w:ind w:left="454" w:hanging="454"/>
      </w:pPr>
    </w:p>
    <w:p w:rsidR="002048FE" w:rsidRDefault="002048FE" w:rsidP="002048FE">
      <w:pPr>
        <w:pStyle w:val="a8"/>
        <w:numPr>
          <w:ilvl w:val="0"/>
          <w:numId w:val="0"/>
        </w:numPr>
        <w:ind w:left="908" w:hanging="454"/>
        <w:rPr>
          <w:lang w:val="en-US"/>
        </w:rPr>
      </w:pPr>
      <w:r>
        <w:rPr>
          <w:lang w:val="en-US"/>
        </w:rPr>
        <w:t xml:space="preserve">P = 91.85 </w:t>
      </w:r>
    </w:p>
    <w:p w:rsidR="002048FE" w:rsidRPr="002048FE" w:rsidRDefault="002048FE" w:rsidP="002048FE">
      <w:pPr>
        <w:pStyle w:val="a8"/>
        <w:numPr>
          <w:ilvl w:val="0"/>
          <w:numId w:val="0"/>
        </w:numPr>
        <w:ind w:left="908" w:hanging="454"/>
        <w:rPr>
          <w:lang w:val="en-US"/>
        </w:rPr>
      </w:pPr>
    </w:p>
    <w:p w:rsidR="004B4B48"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4B4B48">
        <w:t xml:space="preserve"> необходимые измерения и вычислить КПД усил</w:t>
      </w:r>
      <w:r w:rsidR="004B4B48">
        <w:t>и</w:t>
      </w:r>
      <w:r w:rsidR="004B4B48">
        <w:t>теля при амплитуде входного сигнала 20</w:t>
      </w:r>
      <w:r w:rsidR="00D600D8">
        <w:t> </w:t>
      </w:r>
      <w:r w:rsidR="004B4B48">
        <w:t>мВ и частоте 10</w:t>
      </w:r>
      <w:r w:rsidR="00D600D8">
        <w:t> </w:t>
      </w:r>
      <w:r w:rsidR="004B4B48">
        <w:t>кГц.</w:t>
      </w:r>
    </w:p>
    <w:p w:rsidR="008B7CE1" w:rsidRDefault="008B7CE1" w:rsidP="008B7CE1">
      <w:pPr>
        <w:pStyle w:val="a8"/>
        <w:numPr>
          <w:ilvl w:val="0"/>
          <w:numId w:val="0"/>
        </w:numPr>
        <w:ind w:left="454" w:hanging="454"/>
      </w:pPr>
    </w:p>
    <w:p w:rsidR="008B7CE1" w:rsidRDefault="008B7CE1" w:rsidP="008B7CE1">
      <w:pPr>
        <w:pStyle w:val="a8"/>
        <w:numPr>
          <w:ilvl w:val="0"/>
          <w:numId w:val="0"/>
        </w:numPr>
        <w:ind w:left="908" w:hanging="454"/>
        <w:rPr>
          <w:lang w:val="en-US"/>
        </w:rPr>
      </w:pPr>
      <w:r>
        <w:rPr>
          <w:lang w:val="en-US"/>
        </w:rPr>
        <w:t>KPD</w:t>
      </w:r>
      <w:r w:rsidRPr="00333743">
        <w:t xml:space="preserve"> = </w:t>
      </w:r>
      <w:r w:rsidR="00333743" w:rsidRPr="00333743">
        <w:t>323.</w:t>
      </w:r>
      <w:r w:rsidR="00333743">
        <w:rPr>
          <w:lang w:val="en-US"/>
        </w:rPr>
        <w:t>73</w:t>
      </w:r>
      <w:r w:rsidR="006E5B0C" w:rsidRPr="00333743">
        <w:t>/</w:t>
      </w:r>
      <w:r w:rsidR="00333743" w:rsidRPr="00333743">
        <w:t>327.551</w:t>
      </w:r>
      <w:r w:rsidR="00333743">
        <w:rPr>
          <w:lang w:val="en-US"/>
        </w:rPr>
        <w:t xml:space="preserve"> = 1%</w:t>
      </w:r>
    </w:p>
    <w:p w:rsidR="00333743" w:rsidRPr="00333743" w:rsidRDefault="00333743" w:rsidP="008B7CE1">
      <w:pPr>
        <w:pStyle w:val="a8"/>
        <w:numPr>
          <w:ilvl w:val="0"/>
          <w:numId w:val="0"/>
        </w:numPr>
        <w:ind w:left="908" w:hanging="454"/>
        <w:rPr>
          <w:lang w:val="en-US"/>
        </w:rPr>
      </w:pPr>
    </w:p>
    <w:p w:rsidR="00EB49C2" w:rsidRDefault="00EB49C2" w:rsidP="006E53A8">
      <w:pPr>
        <w:pStyle w:val="a8"/>
      </w:pPr>
      <w:r>
        <w:t>Изменяя амплитуду генератора от 0.1</w:t>
      </w:r>
      <w:r w:rsidR="00D600D8">
        <w:t> </w:t>
      </w:r>
      <w:r>
        <w:t>мВ до 20</w:t>
      </w:r>
      <w:r w:rsidR="00D600D8">
        <w:t> </w:t>
      </w:r>
      <w:r>
        <w:t xml:space="preserve">мВ при частоте 10кГц </w:t>
      </w:r>
      <w:r w:rsidR="00BF3BC2">
        <w:t>пол</w:t>
      </w:r>
      <w:r w:rsidR="00BF3BC2">
        <w:t>у</w:t>
      </w:r>
      <w:r w:rsidR="00BF3BC2">
        <w:t>чить</w:t>
      </w:r>
      <w:r>
        <w:t xml:space="preserve"> и занести в таблицу данные для построения амплитудной характеристики усилит</w:t>
      </w:r>
      <w:r>
        <w:t>е</w:t>
      </w:r>
      <w:r>
        <w:t xml:space="preserve">ля.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880"/>
        <w:gridCol w:w="866"/>
        <w:gridCol w:w="867"/>
        <w:gridCol w:w="867"/>
        <w:gridCol w:w="867"/>
        <w:gridCol w:w="868"/>
        <w:gridCol w:w="868"/>
        <w:gridCol w:w="868"/>
        <w:gridCol w:w="886"/>
      </w:tblGrid>
      <w:tr w:rsidR="006E53A8" w:rsidTr="00D3187C">
        <w:tc>
          <w:tcPr>
            <w:tcW w:w="996" w:type="dxa"/>
          </w:tcPr>
          <w:p w:rsidR="006E53A8" w:rsidRPr="006E53A8" w:rsidRDefault="006E53A8" w:rsidP="00A34CCE">
            <w:pPr>
              <w:pStyle w:val="ae"/>
              <w:spacing w:after="240"/>
              <w:ind w:firstLine="0"/>
              <w:rPr>
                <w:rStyle w:val="Times"/>
              </w:rPr>
            </w:pPr>
            <w:proofErr w:type="spellStart"/>
            <w:r w:rsidRPr="006E53A8">
              <w:rPr>
                <w:rStyle w:val="Times"/>
              </w:rPr>
              <w:t>U</w:t>
            </w:r>
            <w:r w:rsidRPr="00A34CCE">
              <w:rPr>
                <w:rStyle w:val="Times"/>
                <w:vertAlign w:val="subscript"/>
              </w:rPr>
              <w:t>вх</w:t>
            </w:r>
            <w:r w:rsidRPr="006E53A8">
              <w:rPr>
                <w:rStyle w:val="Times"/>
              </w:rPr>
              <w:t>,мВ</w:t>
            </w:r>
            <w:proofErr w:type="spellEnd"/>
          </w:p>
        </w:tc>
        <w:tc>
          <w:tcPr>
            <w:tcW w:w="892" w:type="dxa"/>
          </w:tcPr>
          <w:p w:rsidR="006E53A8" w:rsidRPr="00A34CCE" w:rsidRDefault="006E53A8" w:rsidP="00A34CCE">
            <w:pPr>
              <w:pStyle w:val="ae"/>
              <w:spacing w:after="240"/>
              <w:ind w:firstLine="0"/>
              <w:rPr>
                <w:sz w:val="24"/>
                <w:szCs w:val="24"/>
              </w:rPr>
            </w:pPr>
            <w:r w:rsidRPr="00A34CCE">
              <w:rPr>
                <w:sz w:val="24"/>
                <w:szCs w:val="24"/>
              </w:rPr>
              <w:t>0.1</w:t>
            </w:r>
          </w:p>
        </w:tc>
        <w:tc>
          <w:tcPr>
            <w:tcW w:w="892" w:type="dxa"/>
          </w:tcPr>
          <w:p w:rsidR="006E53A8" w:rsidRPr="00A34CCE" w:rsidRDefault="006E53A8" w:rsidP="00A34CCE">
            <w:pPr>
              <w:pStyle w:val="ae"/>
              <w:spacing w:after="240"/>
              <w:ind w:firstLine="0"/>
              <w:rPr>
                <w:sz w:val="24"/>
                <w:szCs w:val="24"/>
              </w:rPr>
            </w:pPr>
            <w:r w:rsidRPr="00A34CCE">
              <w:rPr>
                <w:sz w:val="24"/>
                <w:szCs w:val="24"/>
              </w:rPr>
              <w:t>2</w:t>
            </w:r>
          </w:p>
        </w:tc>
        <w:tc>
          <w:tcPr>
            <w:tcW w:w="893" w:type="dxa"/>
          </w:tcPr>
          <w:p w:rsidR="006E53A8" w:rsidRPr="00A34CCE" w:rsidRDefault="006E53A8" w:rsidP="00A34CCE">
            <w:pPr>
              <w:pStyle w:val="ae"/>
              <w:spacing w:after="240"/>
              <w:ind w:firstLine="0"/>
              <w:rPr>
                <w:sz w:val="24"/>
                <w:szCs w:val="24"/>
              </w:rPr>
            </w:pPr>
            <w:r w:rsidRPr="00A34CCE">
              <w:rPr>
                <w:sz w:val="24"/>
                <w:szCs w:val="24"/>
              </w:rPr>
              <w:t>4</w:t>
            </w:r>
          </w:p>
        </w:tc>
        <w:tc>
          <w:tcPr>
            <w:tcW w:w="894" w:type="dxa"/>
          </w:tcPr>
          <w:p w:rsidR="006E53A8" w:rsidRPr="00A34CCE" w:rsidRDefault="006E53A8" w:rsidP="00A34CCE">
            <w:pPr>
              <w:pStyle w:val="ae"/>
              <w:spacing w:after="240"/>
              <w:ind w:firstLine="0"/>
              <w:rPr>
                <w:sz w:val="24"/>
                <w:szCs w:val="24"/>
              </w:rPr>
            </w:pPr>
            <w:r w:rsidRPr="00A34CCE">
              <w:rPr>
                <w:sz w:val="24"/>
                <w:szCs w:val="24"/>
              </w:rPr>
              <w:t>6</w:t>
            </w:r>
          </w:p>
        </w:tc>
        <w:tc>
          <w:tcPr>
            <w:tcW w:w="894" w:type="dxa"/>
          </w:tcPr>
          <w:p w:rsidR="006E53A8" w:rsidRPr="00A34CCE" w:rsidRDefault="006E53A8" w:rsidP="00A34CCE">
            <w:pPr>
              <w:pStyle w:val="ae"/>
              <w:spacing w:after="240"/>
              <w:ind w:firstLine="0"/>
              <w:rPr>
                <w:sz w:val="24"/>
                <w:szCs w:val="24"/>
              </w:rPr>
            </w:pPr>
            <w:r w:rsidRPr="00A34CCE">
              <w:rPr>
                <w:sz w:val="24"/>
                <w:szCs w:val="24"/>
              </w:rPr>
              <w:t>8</w:t>
            </w:r>
          </w:p>
        </w:tc>
        <w:tc>
          <w:tcPr>
            <w:tcW w:w="895" w:type="dxa"/>
          </w:tcPr>
          <w:p w:rsidR="006E53A8" w:rsidRPr="00A34CCE" w:rsidRDefault="006E53A8" w:rsidP="00A34CCE">
            <w:pPr>
              <w:pStyle w:val="ae"/>
              <w:spacing w:after="240"/>
              <w:ind w:firstLine="0"/>
              <w:rPr>
                <w:sz w:val="24"/>
                <w:szCs w:val="24"/>
              </w:rPr>
            </w:pPr>
            <w:r w:rsidRPr="00A34CCE">
              <w:rPr>
                <w:sz w:val="24"/>
                <w:szCs w:val="24"/>
              </w:rPr>
              <w:t>10</w:t>
            </w:r>
          </w:p>
        </w:tc>
        <w:tc>
          <w:tcPr>
            <w:tcW w:w="895" w:type="dxa"/>
          </w:tcPr>
          <w:p w:rsidR="006E53A8" w:rsidRPr="00A34CCE" w:rsidRDefault="006E53A8" w:rsidP="00A34CCE">
            <w:pPr>
              <w:pStyle w:val="ae"/>
              <w:spacing w:after="240"/>
              <w:ind w:firstLine="0"/>
              <w:rPr>
                <w:sz w:val="24"/>
                <w:szCs w:val="24"/>
              </w:rPr>
            </w:pPr>
            <w:r w:rsidRPr="00A34CCE">
              <w:rPr>
                <w:sz w:val="24"/>
                <w:szCs w:val="24"/>
              </w:rPr>
              <w:t>12</w:t>
            </w:r>
          </w:p>
        </w:tc>
        <w:tc>
          <w:tcPr>
            <w:tcW w:w="895" w:type="dxa"/>
          </w:tcPr>
          <w:p w:rsidR="006E53A8" w:rsidRPr="00A34CCE" w:rsidRDefault="006E53A8" w:rsidP="00A34CCE">
            <w:pPr>
              <w:pStyle w:val="ae"/>
              <w:spacing w:after="240"/>
              <w:ind w:firstLine="0"/>
              <w:rPr>
                <w:sz w:val="24"/>
                <w:szCs w:val="24"/>
              </w:rPr>
            </w:pPr>
            <w:r w:rsidRPr="00A34CCE">
              <w:rPr>
                <w:sz w:val="24"/>
                <w:szCs w:val="24"/>
              </w:rPr>
              <w:t>16</w:t>
            </w:r>
          </w:p>
        </w:tc>
        <w:tc>
          <w:tcPr>
            <w:tcW w:w="914" w:type="dxa"/>
          </w:tcPr>
          <w:p w:rsidR="006E53A8" w:rsidRPr="00A34CCE" w:rsidRDefault="006E53A8" w:rsidP="00A34CCE">
            <w:pPr>
              <w:pStyle w:val="ae"/>
              <w:spacing w:after="240"/>
              <w:ind w:firstLine="0"/>
              <w:rPr>
                <w:sz w:val="24"/>
                <w:szCs w:val="24"/>
                <w:lang w:val="en-US"/>
              </w:rPr>
            </w:pPr>
            <w:r w:rsidRPr="00A34CCE">
              <w:rPr>
                <w:sz w:val="24"/>
                <w:szCs w:val="24"/>
              </w:rPr>
              <w:t>20</w:t>
            </w:r>
          </w:p>
        </w:tc>
      </w:tr>
      <w:tr w:rsidR="006E53A8" w:rsidTr="00D3187C">
        <w:tc>
          <w:tcPr>
            <w:tcW w:w="996" w:type="dxa"/>
          </w:tcPr>
          <w:p w:rsidR="006E53A8" w:rsidRPr="006E53A8" w:rsidRDefault="006E53A8" w:rsidP="00A34CCE">
            <w:pPr>
              <w:pStyle w:val="ae"/>
              <w:spacing w:after="240"/>
              <w:ind w:firstLine="0"/>
              <w:rPr>
                <w:rStyle w:val="Times"/>
              </w:rPr>
            </w:pPr>
            <w:r w:rsidRPr="00A34CCE">
              <w:rPr>
                <w:rStyle w:val="Times"/>
                <w:lang w:val="en-US"/>
              </w:rPr>
              <w:t>U</w:t>
            </w:r>
            <w:proofErr w:type="spellStart"/>
            <w:r w:rsidRPr="00A34CCE">
              <w:rPr>
                <w:rStyle w:val="Times"/>
                <w:vertAlign w:val="subscript"/>
              </w:rPr>
              <w:t>вых</w:t>
            </w:r>
            <w:r w:rsidRPr="006E53A8">
              <w:rPr>
                <w:rStyle w:val="Times"/>
              </w:rPr>
              <w:t>,В</w:t>
            </w:r>
            <w:proofErr w:type="spellEnd"/>
          </w:p>
        </w:tc>
        <w:tc>
          <w:tcPr>
            <w:tcW w:w="892" w:type="dxa"/>
          </w:tcPr>
          <w:p w:rsidR="006E53A8" w:rsidRPr="001961DD" w:rsidRDefault="00717BE8" w:rsidP="00A34CCE">
            <w:pPr>
              <w:pStyle w:val="ae"/>
              <w:spacing w:after="240"/>
              <w:ind w:firstLine="0"/>
              <w:rPr>
                <w:sz w:val="24"/>
                <w:szCs w:val="24"/>
                <w:lang w:val="en-US"/>
              </w:rPr>
            </w:pPr>
            <w:r>
              <w:rPr>
                <w:sz w:val="24"/>
                <w:szCs w:val="24"/>
                <w:lang w:val="en-US"/>
              </w:rPr>
              <w:t>5.65m</w:t>
            </w:r>
          </w:p>
        </w:tc>
        <w:tc>
          <w:tcPr>
            <w:tcW w:w="892" w:type="dxa"/>
          </w:tcPr>
          <w:p w:rsidR="006E53A8" w:rsidRPr="001961DD" w:rsidRDefault="00C55BBA" w:rsidP="00717BE8">
            <w:pPr>
              <w:pStyle w:val="ae"/>
              <w:spacing w:after="240"/>
              <w:ind w:firstLine="0"/>
              <w:rPr>
                <w:sz w:val="24"/>
                <w:szCs w:val="24"/>
                <w:lang w:val="en-US"/>
              </w:rPr>
            </w:pPr>
            <w:r>
              <w:rPr>
                <w:sz w:val="24"/>
                <w:szCs w:val="24"/>
                <w:lang w:val="en-US"/>
              </w:rPr>
              <w:t>1</w:t>
            </w:r>
            <w:r w:rsidR="00177AAD">
              <w:rPr>
                <w:sz w:val="24"/>
                <w:szCs w:val="24"/>
                <w:lang w:val="en-US"/>
              </w:rPr>
              <w:t>1</w:t>
            </w:r>
            <w:r w:rsidR="00717BE8">
              <w:rPr>
                <w:sz w:val="24"/>
                <w:szCs w:val="24"/>
                <w:lang w:val="en-US"/>
              </w:rPr>
              <w:t>m</w:t>
            </w:r>
          </w:p>
        </w:tc>
        <w:tc>
          <w:tcPr>
            <w:tcW w:w="893" w:type="dxa"/>
          </w:tcPr>
          <w:p w:rsidR="006E53A8" w:rsidRPr="00717BE8" w:rsidRDefault="00717BE8" w:rsidP="00177AAD">
            <w:pPr>
              <w:pStyle w:val="ae"/>
              <w:spacing w:after="240"/>
              <w:ind w:firstLine="0"/>
              <w:rPr>
                <w:sz w:val="24"/>
                <w:szCs w:val="24"/>
                <w:lang w:val="en-US"/>
              </w:rPr>
            </w:pPr>
            <w:r>
              <w:rPr>
                <w:sz w:val="24"/>
                <w:szCs w:val="24"/>
                <w:lang w:val="en-US"/>
              </w:rPr>
              <w:t>0.2</w:t>
            </w:r>
            <w:r w:rsidR="00177AAD">
              <w:rPr>
                <w:sz w:val="24"/>
                <w:szCs w:val="24"/>
                <w:lang w:val="en-US"/>
              </w:rPr>
              <w:t>3</w:t>
            </w:r>
          </w:p>
        </w:tc>
        <w:tc>
          <w:tcPr>
            <w:tcW w:w="894" w:type="dxa"/>
          </w:tcPr>
          <w:p w:rsidR="006E53A8" w:rsidRPr="00C55BBA" w:rsidRDefault="00C55BBA" w:rsidP="00A34CCE">
            <w:pPr>
              <w:pStyle w:val="ae"/>
              <w:spacing w:after="240"/>
              <w:ind w:firstLine="0"/>
              <w:rPr>
                <w:sz w:val="24"/>
                <w:szCs w:val="24"/>
                <w:lang w:val="en-US"/>
              </w:rPr>
            </w:pPr>
            <w:r>
              <w:rPr>
                <w:sz w:val="24"/>
                <w:szCs w:val="24"/>
                <w:lang w:val="en-US"/>
              </w:rPr>
              <w:t>0.33</w:t>
            </w:r>
          </w:p>
        </w:tc>
        <w:tc>
          <w:tcPr>
            <w:tcW w:w="894" w:type="dxa"/>
          </w:tcPr>
          <w:p w:rsidR="006E53A8" w:rsidRPr="00553D9F" w:rsidRDefault="00553D9F" w:rsidP="00A34CCE">
            <w:pPr>
              <w:pStyle w:val="ae"/>
              <w:spacing w:after="240"/>
              <w:ind w:firstLine="0"/>
              <w:rPr>
                <w:sz w:val="24"/>
                <w:szCs w:val="24"/>
                <w:lang w:val="en-US"/>
              </w:rPr>
            </w:pPr>
            <w:r>
              <w:rPr>
                <w:sz w:val="24"/>
                <w:szCs w:val="24"/>
                <w:lang w:val="en-US"/>
              </w:rPr>
              <w:t>0.45</w:t>
            </w:r>
          </w:p>
        </w:tc>
        <w:tc>
          <w:tcPr>
            <w:tcW w:w="895" w:type="dxa"/>
          </w:tcPr>
          <w:p w:rsidR="006E53A8" w:rsidRPr="00553D9F" w:rsidRDefault="00553D9F" w:rsidP="00A34CCE">
            <w:pPr>
              <w:pStyle w:val="ae"/>
              <w:spacing w:after="240"/>
              <w:ind w:firstLine="0"/>
              <w:rPr>
                <w:sz w:val="24"/>
                <w:szCs w:val="24"/>
                <w:lang w:val="en-US"/>
              </w:rPr>
            </w:pPr>
            <w:r>
              <w:rPr>
                <w:sz w:val="24"/>
                <w:szCs w:val="24"/>
                <w:lang w:val="en-US"/>
              </w:rPr>
              <w:t>0.56</w:t>
            </w:r>
          </w:p>
        </w:tc>
        <w:tc>
          <w:tcPr>
            <w:tcW w:w="895" w:type="dxa"/>
          </w:tcPr>
          <w:p w:rsidR="006E53A8" w:rsidRPr="00177AAD" w:rsidRDefault="00177AAD" w:rsidP="00A34CCE">
            <w:pPr>
              <w:pStyle w:val="ae"/>
              <w:spacing w:after="240"/>
              <w:ind w:firstLine="0"/>
              <w:rPr>
                <w:sz w:val="24"/>
                <w:szCs w:val="24"/>
                <w:lang w:val="en-US"/>
              </w:rPr>
            </w:pPr>
            <w:r>
              <w:rPr>
                <w:sz w:val="24"/>
                <w:szCs w:val="24"/>
                <w:lang w:val="en-US"/>
              </w:rPr>
              <w:t>0.68</w:t>
            </w:r>
          </w:p>
        </w:tc>
        <w:tc>
          <w:tcPr>
            <w:tcW w:w="895" w:type="dxa"/>
          </w:tcPr>
          <w:p w:rsidR="006E53A8" w:rsidRPr="00177AAD" w:rsidRDefault="00177AAD" w:rsidP="00A34CCE">
            <w:pPr>
              <w:pStyle w:val="ae"/>
              <w:spacing w:after="240"/>
              <w:ind w:firstLine="0"/>
              <w:rPr>
                <w:sz w:val="24"/>
                <w:szCs w:val="24"/>
                <w:lang w:val="en-US"/>
              </w:rPr>
            </w:pPr>
            <w:r>
              <w:rPr>
                <w:sz w:val="24"/>
                <w:szCs w:val="24"/>
                <w:lang w:val="en-US"/>
              </w:rPr>
              <w:t>0.90</w:t>
            </w:r>
          </w:p>
        </w:tc>
        <w:tc>
          <w:tcPr>
            <w:tcW w:w="914" w:type="dxa"/>
          </w:tcPr>
          <w:p w:rsidR="006E53A8" w:rsidRPr="00A8417E" w:rsidRDefault="00A8417E" w:rsidP="00A34CCE">
            <w:pPr>
              <w:pStyle w:val="ae"/>
              <w:spacing w:after="240"/>
              <w:ind w:firstLine="0"/>
              <w:rPr>
                <w:sz w:val="24"/>
                <w:szCs w:val="24"/>
                <w:lang w:val="en-US"/>
              </w:rPr>
            </w:pPr>
            <w:r>
              <w:rPr>
                <w:sz w:val="24"/>
                <w:szCs w:val="24"/>
                <w:lang w:val="en-US"/>
              </w:rPr>
              <w:t>1.15</w:t>
            </w:r>
          </w:p>
        </w:tc>
      </w:tr>
    </w:tbl>
    <w:p w:rsidR="00796431" w:rsidRDefault="00E81B60" w:rsidP="00D3187C">
      <w:pPr>
        <w:pStyle w:val="Separator"/>
        <w:jc w:val="center"/>
      </w:pPr>
      <w:bookmarkStart w:id="5" w:name="_GoBack"/>
      <w:bookmarkEnd w:id="5"/>
      <w:r w:rsidRPr="00FA7344">
        <w:rPr>
          <w:noProof/>
        </w:rPr>
        <w:lastRenderedPageBreak/>
        <w:drawing>
          <wp:inline distT="0" distB="0" distL="0" distR="0">
            <wp:extent cx="4568825" cy="2740025"/>
            <wp:effectExtent l="0" t="0" r="0" b="0"/>
            <wp:docPr id="69"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49C2" w:rsidRDefault="00EB49C2" w:rsidP="006E53A8">
      <w:pPr>
        <w:pStyle w:val="a8"/>
      </w:pPr>
      <w:r>
        <w:t>Изменяя частоту генератора от 10</w:t>
      </w:r>
      <w:r w:rsidR="00D600D8">
        <w:t> </w:t>
      </w:r>
      <w:r>
        <w:t>Гц до 100</w:t>
      </w:r>
      <w:r w:rsidR="00D600D8">
        <w:t> </w:t>
      </w:r>
      <w:r w:rsidRPr="00EB49C2">
        <w:rPr>
          <w:lang w:val="en-US"/>
        </w:rPr>
        <w:t>M</w:t>
      </w:r>
      <w:r>
        <w:t>Гц при амплитуде 10</w:t>
      </w:r>
      <w:r w:rsidR="00D600D8">
        <w:t> </w:t>
      </w:r>
      <w:r>
        <w:t xml:space="preserve">мВ занести в таблицу данные для построения </w:t>
      </w:r>
      <w:r w:rsidR="007D114A">
        <w:t>амплитудно-частотн</w:t>
      </w:r>
      <w:r>
        <w:t>ой характеристики усили</w:t>
      </w:r>
      <w:r w:rsidR="007D114A">
        <w:t>т</w:t>
      </w:r>
      <w:r w:rsidR="007D114A">
        <w:t>е</w:t>
      </w:r>
      <w:r w:rsidR="007D114A">
        <w:t>ля для усиления по напр</w:t>
      </w:r>
      <w:r w:rsidR="007D114A">
        <w:t>я</w:t>
      </w:r>
      <w:r w:rsidR="007D114A">
        <w:t>жению.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891"/>
        <w:gridCol w:w="891"/>
        <w:gridCol w:w="892"/>
        <w:gridCol w:w="892"/>
        <w:gridCol w:w="903"/>
        <w:gridCol w:w="894"/>
        <w:gridCol w:w="894"/>
        <w:gridCol w:w="1047"/>
      </w:tblGrid>
      <w:tr w:rsidR="006E53A8" w:rsidTr="00A72A31">
        <w:trPr>
          <w:jc w:val="center"/>
        </w:trPr>
        <w:tc>
          <w:tcPr>
            <w:tcW w:w="997" w:type="dxa"/>
          </w:tcPr>
          <w:p w:rsidR="006E53A8" w:rsidRPr="00A34CCE" w:rsidRDefault="006E53A8" w:rsidP="00A34CCE">
            <w:pPr>
              <w:pStyle w:val="ae"/>
              <w:spacing w:after="240"/>
              <w:ind w:firstLine="0"/>
              <w:rPr>
                <w:rStyle w:val="Times"/>
                <w:lang w:val="en-US"/>
              </w:rPr>
            </w:pPr>
            <w:r w:rsidRPr="00A34CCE">
              <w:rPr>
                <w:rStyle w:val="Times"/>
                <w:lang w:val="en-US"/>
              </w:rPr>
              <w:t>f</w:t>
            </w:r>
            <w:proofErr w:type="spellStart"/>
            <w:r w:rsidRPr="00A34CCE">
              <w:rPr>
                <w:rStyle w:val="Times"/>
                <w:vertAlign w:val="subscript"/>
              </w:rPr>
              <w:t>вх</w:t>
            </w:r>
            <w:proofErr w:type="spellEnd"/>
          </w:p>
        </w:tc>
        <w:tc>
          <w:tcPr>
            <w:tcW w:w="891" w:type="dxa"/>
          </w:tcPr>
          <w:p w:rsidR="006E53A8" w:rsidRPr="00A34CCE" w:rsidRDefault="006E53A8" w:rsidP="00A34CCE">
            <w:pPr>
              <w:pStyle w:val="ae"/>
              <w:spacing w:after="240"/>
              <w:ind w:firstLine="0"/>
              <w:rPr>
                <w:sz w:val="24"/>
                <w:szCs w:val="24"/>
              </w:rPr>
            </w:pPr>
            <w:r w:rsidRPr="00A34CCE">
              <w:rPr>
                <w:sz w:val="24"/>
                <w:szCs w:val="24"/>
              </w:rPr>
              <w:t>10 Гц</w:t>
            </w:r>
          </w:p>
        </w:tc>
        <w:tc>
          <w:tcPr>
            <w:tcW w:w="891" w:type="dxa"/>
          </w:tcPr>
          <w:p w:rsidR="006E53A8" w:rsidRPr="00A34CCE" w:rsidRDefault="006E53A8" w:rsidP="00A34CCE">
            <w:pPr>
              <w:pStyle w:val="ae"/>
              <w:spacing w:after="240"/>
              <w:ind w:firstLine="0"/>
              <w:rPr>
                <w:sz w:val="24"/>
                <w:szCs w:val="24"/>
              </w:rPr>
            </w:pPr>
            <w:r w:rsidRPr="00A34CCE">
              <w:rPr>
                <w:sz w:val="24"/>
                <w:szCs w:val="24"/>
              </w:rPr>
              <w:t>100Гц</w:t>
            </w:r>
          </w:p>
        </w:tc>
        <w:tc>
          <w:tcPr>
            <w:tcW w:w="892" w:type="dxa"/>
          </w:tcPr>
          <w:p w:rsidR="006E53A8" w:rsidRPr="00A34CCE" w:rsidRDefault="006E53A8" w:rsidP="00A34CCE">
            <w:pPr>
              <w:pStyle w:val="ae"/>
              <w:spacing w:after="240"/>
              <w:ind w:firstLine="0"/>
              <w:rPr>
                <w:sz w:val="24"/>
                <w:szCs w:val="24"/>
              </w:rPr>
            </w:pPr>
            <w:r w:rsidRPr="00A34CCE">
              <w:rPr>
                <w:sz w:val="24"/>
                <w:szCs w:val="24"/>
              </w:rPr>
              <w:t>1 кГц</w:t>
            </w:r>
          </w:p>
        </w:tc>
        <w:tc>
          <w:tcPr>
            <w:tcW w:w="892" w:type="dxa"/>
          </w:tcPr>
          <w:p w:rsidR="006E53A8" w:rsidRPr="00A34CCE" w:rsidRDefault="006E53A8" w:rsidP="00A34CCE">
            <w:pPr>
              <w:pStyle w:val="ae"/>
              <w:spacing w:after="240"/>
              <w:ind w:firstLine="0"/>
              <w:rPr>
                <w:sz w:val="24"/>
                <w:szCs w:val="24"/>
              </w:rPr>
            </w:pPr>
            <w:r w:rsidRPr="00A34CCE">
              <w:rPr>
                <w:sz w:val="24"/>
                <w:szCs w:val="24"/>
              </w:rPr>
              <w:t>10 кГц</w:t>
            </w:r>
          </w:p>
        </w:tc>
        <w:tc>
          <w:tcPr>
            <w:tcW w:w="903" w:type="dxa"/>
          </w:tcPr>
          <w:p w:rsidR="006E53A8" w:rsidRPr="00A34CCE" w:rsidRDefault="006E53A8" w:rsidP="00A34CCE">
            <w:pPr>
              <w:pStyle w:val="ae"/>
              <w:spacing w:after="240"/>
              <w:ind w:firstLine="0"/>
              <w:rPr>
                <w:sz w:val="24"/>
                <w:szCs w:val="24"/>
              </w:rPr>
            </w:pPr>
            <w:r w:rsidRPr="00A34CCE">
              <w:rPr>
                <w:sz w:val="24"/>
                <w:szCs w:val="24"/>
              </w:rPr>
              <w:t>100 кГц</w:t>
            </w:r>
          </w:p>
        </w:tc>
        <w:tc>
          <w:tcPr>
            <w:tcW w:w="894" w:type="dxa"/>
          </w:tcPr>
          <w:p w:rsidR="006E53A8" w:rsidRPr="00A34CCE" w:rsidRDefault="006E53A8" w:rsidP="00A34CCE">
            <w:pPr>
              <w:pStyle w:val="ae"/>
              <w:spacing w:after="240"/>
              <w:ind w:firstLine="0"/>
              <w:rPr>
                <w:sz w:val="24"/>
                <w:szCs w:val="24"/>
              </w:rPr>
            </w:pPr>
            <w:r w:rsidRPr="00A34CCE">
              <w:rPr>
                <w:sz w:val="24"/>
                <w:szCs w:val="24"/>
              </w:rPr>
              <w:t>1 МГц</w:t>
            </w:r>
          </w:p>
        </w:tc>
        <w:tc>
          <w:tcPr>
            <w:tcW w:w="894" w:type="dxa"/>
          </w:tcPr>
          <w:p w:rsidR="006E53A8" w:rsidRPr="00A34CCE" w:rsidRDefault="006E53A8" w:rsidP="00A34CCE">
            <w:pPr>
              <w:pStyle w:val="ae"/>
              <w:spacing w:after="240"/>
              <w:ind w:firstLine="0"/>
              <w:rPr>
                <w:sz w:val="24"/>
                <w:szCs w:val="24"/>
              </w:rPr>
            </w:pPr>
            <w:r w:rsidRPr="00A34CCE">
              <w:rPr>
                <w:sz w:val="24"/>
                <w:szCs w:val="24"/>
              </w:rPr>
              <w:t>10 МГц</w:t>
            </w:r>
          </w:p>
        </w:tc>
        <w:tc>
          <w:tcPr>
            <w:tcW w:w="1047" w:type="dxa"/>
          </w:tcPr>
          <w:p w:rsidR="006E53A8" w:rsidRPr="00A34CCE" w:rsidRDefault="006E53A8" w:rsidP="00A34CCE">
            <w:pPr>
              <w:pStyle w:val="ae"/>
              <w:spacing w:after="240"/>
              <w:ind w:firstLine="0"/>
              <w:rPr>
                <w:sz w:val="24"/>
                <w:szCs w:val="24"/>
              </w:rPr>
            </w:pPr>
            <w:r w:rsidRPr="00A34CCE">
              <w:rPr>
                <w:sz w:val="24"/>
                <w:szCs w:val="24"/>
              </w:rPr>
              <w:t>100 МГц</w:t>
            </w:r>
          </w:p>
        </w:tc>
      </w:tr>
      <w:tr w:rsidR="006E53A8" w:rsidTr="00A72A31">
        <w:trPr>
          <w:jc w:val="center"/>
        </w:trPr>
        <w:tc>
          <w:tcPr>
            <w:tcW w:w="997" w:type="dxa"/>
          </w:tcPr>
          <w:p w:rsidR="006E53A8" w:rsidRPr="006E53A8" w:rsidRDefault="006E53A8" w:rsidP="00A34CCE">
            <w:pPr>
              <w:pStyle w:val="ae"/>
              <w:spacing w:after="240"/>
              <w:ind w:firstLine="0"/>
              <w:rPr>
                <w:rStyle w:val="Times"/>
              </w:rPr>
            </w:pPr>
            <w:r w:rsidRPr="00A34CCE">
              <w:rPr>
                <w:rStyle w:val="Times"/>
                <w:lang w:val="en-US"/>
              </w:rPr>
              <w:t>U</w:t>
            </w:r>
            <w:proofErr w:type="spellStart"/>
            <w:r w:rsidRPr="00A34CCE">
              <w:rPr>
                <w:rStyle w:val="Times"/>
                <w:vertAlign w:val="subscript"/>
              </w:rPr>
              <w:t>вых</w:t>
            </w:r>
            <w:r w:rsidRPr="006E53A8">
              <w:rPr>
                <w:rStyle w:val="Times"/>
              </w:rPr>
              <w:t>,В</w:t>
            </w:r>
            <w:proofErr w:type="spellEnd"/>
          </w:p>
        </w:tc>
        <w:tc>
          <w:tcPr>
            <w:tcW w:w="891" w:type="dxa"/>
          </w:tcPr>
          <w:p w:rsidR="006E53A8" w:rsidRPr="00A34CCE" w:rsidRDefault="006E53A8" w:rsidP="00A34CCE">
            <w:pPr>
              <w:pStyle w:val="ae"/>
              <w:spacing w:after="240"/>
              <w:ind w:firstLine="0"/>
              <w:rPr>
                <w:sz w:val="24"/>
                <w:szCs w:val="24"/>
              </w:rPr>
            </w:pPr>
          </w:p>
        </w:tc>
        <w:tc>
          <w:tcPr>
            <w:tcW w:w="891" w:type="dxa"/>
          </w:tcPr>
          <w:p w:rsidR="006E53A8" w:rsidRPr="00A34CCE" w:rsidRDefault="006E53A8" w:rsidP="00A34CCE">
            <w:pPr>
              <w:pStyle w:val="ae"/>
              <w:spacing w:after="240"/>
              <w:ind w:firstLine="0"/>
              <w:rPr>
                <w:sz w:val="24"/>
                <w:szCs w:val="24"/>
              </w:rPr>
            </w:pPr>
          </w:p>
        </w:tc>
        <w:tc>
          <w:tcPr>
            <w:tcW w:w="892" w:type="dxa"/>
          </w:tcPr>
          <w:p w:rsidR="006E53A8" w:rsidRPr="00A34CCE" w:rsidRDefault="006E53A8" w:rsidP="00A34CCE">
            <w:pPr>
              <w:pStyle w:val="ae"/>
              <w:spacing w:after="240"/>
              <w:ind w:firstLine="0"/>
              <w:rPr>
                <w:sz w:val="24"/>
                <w:szCs w:val="24"/>
              </w:rPr>
            </w:pPr>
          </w:p>
        </w:tc>
        <w:tc>
          <w:tcPr>
            <w:tcW w:w="892" w:type="dxa"/>
          </w:tcPr>
          <w:p w:rsidR="006E53A8" w:rsidRPr="00A34CCE" w:rsidRDefault="006E53A8" w:rsidP="00A34CCE">
            <w:pPr>
              <w:pStyle w:val="ae"/>
              <w:spacing w:after="240"/>
              <w:ind w:firstLine="0"/>
              <w:rPr>
                <w:sz w:val="24"/>
                <w:szCs w:val="24"/>
              </w:rPr>
            </w:pPr>
          </w:p>
        </w:tc>
        <w:tc>
          <w:tcPr>
            <w:tcW w:w="903" w:type="dxa"/>
          </w:tcPr>
          <w:p w:rsidR="006E53A8" w:rsidRPr="00A34CCE" w:rsidRDefault="006E53A8" w:rsidP="00A34CCE">
            <w:pPr>
              <w:pStyle w:val="ae"/>
              <w:spacing w:after="240"/>
              <w:ind w:firstLine="0"/>
              <w:rPr>
                <w:sz w:val="24"/>
                <w:szCs w:val="24"/>
              </w:rPr>
            </w:pPr>
          </w:p>
        </w:tc>
        <w:tc>
          <w:tcPr>
            <w:tcW w:w="894" w:type="dxa"/>
          </w:tcPr>
          <w:p w:rsidR="006E53A8" w:rsidRPr="00A34CCE" w:rsidRDefault="006E53A8" w:rsidP="00A34CCE">
            <w:pPr>
              <w:pStyle w:val="ae"/>
              <w:spacing w:after="240"/>
              <w:ind w:firstLine="0"/>
              <w:rPr>
                <w:sz w:val="24"/>
                <w:szCs w:val="24"/>
              </w:rPr>
            </w:pPr>
          </w:p>
        </w:tc>
        <w:tc>
          <w:tcPr>
            <w:tcW w:w="894" w:type="dxa"/>
          </w:tcPr>
          <w:p w:rsidR="006E53A8" w:rsidRPr="00A34CCE" w:rsidRDefault="006E53A8" w:rsidP="00A34CCE">
            <w:pPr>
              <w:pStyle w:val="ae"/>
              <w:spacing w:after="240"/>
              <w:ind w:firstLine="0"/>
              <w:rPr>
                <w:sz w:val="24"/>
                <w:szCs w:val="24"/>
              </w:rPr>
            </w:pPr>
          </w:p>
        </w:tc>
        <w:tc>
          <w:tcPr>
            <w:tcW w:w="1047" w:type="dxa"/>
          </w:tcPr>
          <w:p w:rsidR="006E53A8" w:rsidRPr="00A34CCE" w:rsidRDefault="006E53A8" w:rsidP="00A34CCE">
            <w:pPr>
              <w:pStyle w:val="ae"/>
              <w:spacing w:after="240"/>
              <w:ind w:firstLine="0"/>
              <w:rPr>
                <w:sz w:val="24"/>
                <w:szCs w:val="24"/>
              </w:rPr>
            </w:pPr>
          </w:p>
        </w:tc>
      </w:tr>
      <w:tr w:rsidR="006E53A8" w:rsidTr="00A72A31">
        <w:trPr>
          <w:jc w:val="center"/>
        </w:trPr>
        <w:tc>
          <w:tcPr>
            <w:tcW w:w="997" w:type="dxa"/>
          </w:tcPr>
          <w:p w:rsidR="006E53A8" w:rsidRPr="00A34CCE" w:rsidRDefault="006E53A8" w:rsidP="00A34CCE">
            <w:pPr>
              <w:pStyle w:val="ae"/>
              <w:spacing w:after="240"/>
              <w:ind w:firstLine="0"/>
              <w:rPr>
                <w:rStyle w:val="Times"/>
                <w:lang w:val="en-US"/>
              </w:rPr>
            </w:pPr>
            <w:r w:rsidRPr="00A34CCE">
              <w:rPr>
                <w:rStyle w:val="Times"/>
                <w:lang w:val="en-US"/>
              </w:rPr>
              <w:t>K</w:t>
            </w:r>
            <w:r w:rsidRPr="00A34CCE">
              <w:rPr>
                <w:rStyle w:val="Times"/>
                <w:vertAlign w:val="subscript"/>
                <w:lang w:val="en-US"/>
              </w:rPr>
              <w:t>U</w:t>
            </w:r>
          </w:p>
        </w:tc>
        <w:tc>
          <w:tcPr>
            <w:tcW w:w="891" w:type="dxa"/>
          </w:tcPr>
          <w:p w:rsidR="006E53A8" w:rsidRPr="00A34CCE" w:rsidRDefault="006E53A8" w:rsidP="00A34CCE">
            <w:pPr>
              <w:pStyle w:val="ae"/>
              <w:spacing w:after="240"/>
              <w:ind w:firstLine="0"/>
              <w:rPr>
                <w:sz w:val="24"/>
                <w:szCs w:val="24"/>
              </w:rPr>
            </w:pPr>
          </w:p>
        </w:tc>
        <w:tc>
          <w:tcPr>
            <w:tcW w:w="891" w:type="dxa"/>
          </w:tcPr>
          <w:p w:rsidR="006E53A8" w:rsidRPr="00A34CCE" w:rsidRDefault="006E53A8" w:rsidP="00A34CCE">
            <w:pPr>
              <w:pStyle w:val="ae"/>
              <w:spacing w:after="240"/>
              <w:ind w:firstLine="0"/>
              <w:rPr>
                <w:sz w:val="24"/>
                <w:szCs w:val="24"/>
              </w:rPr>
            </w:pPr>
          </w:p>
        </w:tc>
        <w:tc>
          <w:tcPr>
            <w:tcW w:w="892" w:type="dxa"/>
          </w:tcPr>
          <w:p w:rsidR="006E53A8" w:rsidRPr="00A34CCE" w:rsidRDefault="006E53A8" w:rsidP="00A34CCE">
            <w:pPr>
              <w:pStyle w:val="ae"/>
              <w:spacing w:after="240"/>
              <w:ind w:firstLine="0"/>
              <w:rPr>
                <w:sz w:val="24"/>
                <w:szCs w:val="24"/>
              </w:rPr>
            </w:pPr>
          </w:p>
        </w:tc>
        <w:tc>
          <w:tcPr>
            <w:tcW w:w="892" w:type="dxa"/>
          </w:tcPr>
          <w:p w:rsidR="006E53A8" w:rsidRPr="00A34CCE" w:rsidRDefault="006E53A8" w:rsidP="00A34CCE">
            <w:pPr>
              <w:pStyle w:val="ae"/>
              <w:spacing w:after="240"/>
              <w:ind w:firstLine="0"/>
              <w:rPr>
                <w:sz w:val="24"/>
                <w:szCs w:val="24"/>
              </w:rPr>
            </w:pPr>
          </w:p>
        </w:tc>
        <w:tc>
          <w:tcPr>
            <w:tcW w:w="903" w:type="dxa"/>
          </w:tcPr>
          <w:p w:rsidR="006E53A8" w:rsidRPr="00A34CCE" w:rsidRDefault="006E53A8" w:rsidP="00A34CCE">
            <w:pPr>
              <w:pStyle w:val="ae"/>
              <w:spacing w:after="240"/>
              <w:ind w:firstLine="0"/>
              <w:rPr>
                <w:sz w:val="24"/>
                <w:szCs w:val="24"/>
              </w:rPr>
            </w:pPr>
          </w:p>
        </w:tc>
        <w:tc>
          <w:tcPr>
            <w:tcW w:w="894" w:type="dxa"/>
          </w:tcPr>
          <w:p w:rsidR="006E53A8" w:rsidRPr="00A34CCE" w:rsidRDefault="006E53A8" w:rsidP="00A34CCE">
            <w:pPr>
              <w:pStyle w:val="ae"/>
              <w:spacing w:after="240"/>
              <w:ind w:firstLine="0"/>
              <w:rPr>
                <w:sz w:val="24"/>
                <w:szCs w:val="24"/>
              </w:rPr>
            </w:pPr>
          </w:p>
        </w:tc>
        <w:tc>
          <w:tcPr>
            <w:tcW w:w="894" w:type="dxa"/>
          </w:tcPr>
          <w:p w:rsidR="006E53A8" w:rsidRPr="00A34CCE" w:rsidRDefault="006E53A8" w:rsidP="00A34CCE">
            <w:pPr>
              <w:pStyle w:val="ae"/>
              <w:spacing w:after="240"/>
              <w:ind w:firstLine="0"/>
              <w:rPr>
                <w:sz w:val="24"/>
                <w:szCs w:val="24"/>
              </w:rPr>
            </w:pPr>
          </w:p>
        </w:tc>
        <w:tc>
          <w:tcPr>
            <w:tcW w:w="1047" w:type="dxa"/>
          </w:tcPr>
          <w:p w:rsidR="006E53A8" w:rsidRPr="00A34CCE" w:rsidRDefault="006E53A8" w:rsidP="00A34CCE">
            <w:pPr>
              <w:pStyle w:val="ae"/>
              <w:spacing w:after="240"/>
              <w:ind w:firstLine="0"/>
              <w:rPr>
                <w:sz w:val="24"/>
                <w:szCs w:val="24"/>
              </w:rPr>
            </w:pPr>
          </w:p>
        </w:tc>
      </w:tr>
    </w:tbl>
    <w:p w:rsidR="00796431" w:rsidRDefault="00796431" w:rsidP="006E53A8">
      <w:pPr>
        <w:pStyle w:val="Separator"/>
      </w:pPr>
    </w:p>
    <w:p w:rsidR="00A82DF5" w:rsidRDefault="00A82DF5" w:rsidP="006E53A8">
      <w:pPr>
        <w:pStyle w:val="a8"/>
      </w:pPr>
      <w:r>
        <w:t xml:space="preserve">Средствами </w:t>
      </w:r>
      <w:r>
        <w:rPr>
          <w:lang w:val="en-US"/>
        </w:rPr>
        <w:t>Micro</w:t>
      </w:r>
      <w:r w:rsidRPr="00A82DF5">
        <w:t>-</w:t>
      </w:r>
      <w:r>
        <w:rPr>
          <w:lang w:val="en-US"/>
        </w:rPr>
        <w:t>Cap</w:t>
      </w:r>
      <w:r w:rsidR="0075393D">
        <w:t xml:space="preserve"> в режиме анализа </w:t>
      </w:r>
      <w:r w:rsidR="00C23460" w:rsidRPr="00D600D8">
        <w:rPr>
          <w:rStyle w:val="af"/>
          <w:i/>
          <w:iCs/>
        </w:rPr>
        <w:t>AC</w:t>
      </w:r>
      <w:r w:rsidRPr="00A82DF5">
        <w:t xml:space="preserve"> </w:t>
      </w:r>
      <w:r>
        <w:t>построить амплиту</w:t>
      </w:r>
      <w:r>
        <w:t>д</w:t>
      </w:r>
      <w:r>
        <w:t xml:space="preserve">но-частотную и </w:t>
      </w:r>
      <w:proofErr w:type="spellStart"/>
      <w:r>
        <w:t>фазочастотную</w:t>
      </w:r>
      <w:proofErr w:type="spellEnd"/>
      <w:r>
        <w:t xml:space="preserve"> характеристики усилителя</w:t>
      </w:r>
      <w:r w:rsidR="007D114A">
        <w:t xml:space="preserve"> для усиления по напряжению.</w:t>
      </w:r>
      <w:r>
        <w:t xml:space="preserve"> На гр</w:t>
      </w:r>
      <w:r>
        <w:t>а</w:t>
      </w:r>
      <w:r>
        <w:t>фик АЧХ нанести точки, п</w:t>
      </w:r>
      <w:r>
        <w:t>о</w:t>
      </w:r>
      <w:r>
        <w:t xml:space="preserve">лученные в п. </w:t>
      </w:r>
      <w:r w:rsidR="006E53A8">
        <w:rPr>
          <w:lang w:val="en-US"/>
        </w:rPr>
        <w:t>10</w:t>
      </w:r>
      <w:r>
        <w:t>.</w:t>
      </w:r>
    </w:p>
    <w:p w:rsidR="007D114A" w:rsidRDefault="007D114A" w:rsidP="006E53A8">
      <w:pPr>
        <w:pStyle w:val="a8"/>
      </w:pPr>
      <w:r>
        <w:t>Провести необходимые измерения и определить полосу пропускания усилит</w:t>
      </w:r>
      <w:r>
        <w:t>е</w:t>
      </w:r>
      <w:r>
        <w:t>ля</w:t>
      </w:r>
      <w:r w:rsidR="00796431">
        <w:t xml:space="preserve"> (т.е. определить верхнюю и нижнюю </w:t>
      </w:r>
      <w:r w:rsidR="0006170F">
        <w:t>граничную частоту</w:t>
      </w:r>
      <w:r w:rsidR="00796431">
        <w:t>)</w:t>
      </w:r>
      <w:r>
        <w:t>.</w:t>
      </w:r>
    </w:p>
    <w:p w:rsidR="007D114A" w:rsidRDefault="007D114A" w:rsidP="006E53A8">
      <w:pPr>
        <w:pStyle w:val="a8"/>
      </w:pPr>
      <w:r>
        <w:t>Определить коэффициент частотных искажений на частоте 100</w:t>
      </w:r>
      <w:r w:rsidR="00D600D8">
        <w:t> </w:t>
      </w:r>
      <w:r>
        <w:t>Гц и на част</w:t>
      </w:r>
      <w:r>
        <w:t>о</w:t>
      </w:r>
      <w:r>
        <w:t>те 100</w:t>
      </w:r>
      <w:r w:rsidR="00D600D8">
        <w:t> </w:t>
      </w:r>
      <w:r>
        <w:t>МГц.</w:t>
      </w:r>
    </w:p>
    <w:p w:rsidR="007D114A" w:rsidRDefault="00374A03" w:rsidP="006E53A8">
      <w:pPr>
        <w:pStyle w:val="a8"/>
        <w:rPr>
          <w:rStyle w:val="af"/>
        </w:rPr>
      </w:pPr>
      <w:r>
        <w:t xml:space="preserve">Установить амплитуду генератора 20 мВ, частоту 10кГц. В режиме анализа </w:t>
      </w:r>
      <w:proofErr w:type="spellStart"/>
      <w:r w:rsidRPr="00D600D8">
        <w:rPr>
          <w:rStyle w:val="af"/>
          <w:i/>
          <w:iCs/>
        </w:rPr>
        <w:t>Transient</w:t>
      </w:r>
      <w:proofErr w:type="spellEnd"/>
      <w:r>
        <w:rPr>
          <w:rStyle w:val="af"/>
          <w:i/>
          <w:iCs/>
        </w:rPr>
        <w:t xml:space="preserve"> </w:t>
      </w:r>
      <w:r w:rsidRPr="00374A03">
        <w:rPr>
          <w:rStyle w:val="af"/>
        </w:rPr>
        <w:t>установить</w:t>
      </w:r>
      <w:r>
        <w:rPr>
          <w:rStyle w:val="af"/>
        </w:rPr>
        <w:t xml:space="preserve"> время расчета 1 период (в исходной схеме – 5 п</w:t>
      </w:r>
      <w:r>
        <w:rPr>
          <w:rStyle w:val="af"/>
        </w:rPr>
        <w:t>е</w:t>
      </w:r>
      <w:r>
        <w:rPr>
          <w:rStyle w:val="af"/>
        </w:rPr>
        <w:t>риодов).</w:t>
      </w:r>
    </w:p>
    <w:p w:rsidR="00F13873" w:rsidRDefault="00F13873" w:rsidP="006E53A8">
      <w:pPr>
        <w:pStyle w:val="a8"/>
        <w:rPr>
          <w:rStyle w:val="af"/>
        </w:rPr>
      </w:pPr>
      <w:r>
        <w:rPr>
          <w:rStyle w:val="af"/>
        </w:rPr>
        <w:t>Вывести на график спектральный состав выходного напряжения (гармоники) и</w:t>
      </w:r>
      <w:r>
        <w:rPr>
          <w:rStyle w:val="af"/>
        </w:rPr>
        <w:t>с</w:t>
      </w:r>
      <w:r>
        <w:rPr>
          <w:rStyle w:val="af"/>
        </w:rPr>
        <w:t xml:space="preserve">пользуя функцию </w:t>
      </w:r>
      <w:r>
        <w:rPr>
          <w:rStyle w:val="af"/>
          <w:lang w:val="en-US"/>
        </w:rPr>
        <w:t>HARM</w:t>
      </w:r>
      <w:r w:rsidRPr="00F13873">
        <w:rPr>
          <w:rStyle w:val="af"/>
        </w:rPr>
        <w:t xml:space="preserve"> (</w:t>
      </w:r>
      <w:r>
        <w:rPr>
          <w:rStyle w:val="af"/>
          <w:lang w:val="en-US"/>
        </w:rPr>
        <w:t>V</w:t>
      </w:r>
      <w:r w:rsidRPr="00F13873">
        <w:rPr>
          <w:rStyle w:val="af"/>
        </w:rPr>
        <w:t>(</w:t>
      </w:r>
      <w:r>
        <w:rPr>
          <w:rStyle w:val="af"/>
          <w:lang w:val="en-US"/>
        </w:rPr>
        <w:t>Out</w:t>
      </w:r>
      <w:r w:rsidRPr="00F13873">
        <w:rPr>
          <w:rStyle w:val="af"/>
        </w:rPr>
        <w:t xml:space="preserve">)). </w:t>
      </w:r>
      <w:r>
        <w:rPr>
          <w:rStyle w:val="af"/>
        </w:rPr>
        <w:t>Провести необходимые измерения и вычислить коэффициент нелинейных искажений усилителя.</w:t>
      </w:r>
      <w:r w:rsidR="00796431">
        <w:rPr>
          <w:rStyle w:val="af"/>
        </w:rPr>
        <w:t xml:space="preserve"> Какая из га</w:t>
      </w:r>
      <w:r w:rsidR="00796431">
        <w:rPr>
          <w:rStyle w:val="af"/>
        </w:rPr>
        <w:t>р</w:t>
      </w:r>
      <w:r w:rsidR="00796431">
        <w:rPr>
          <w:rStyle w:val="af"/>
        </w:rPr>
        <w:t>моник имеет самую большую амплитуду?</w:t>
      </w:r>
    </w:p>
    <w:p w:rsidR="00F13873" w:rsidRDefault="00F13873" w:rsidP="006E53A8">
      <w:pPr>
        <w:pStyle w:val="a8"/>
      </w:pPr>
      <w:r>
        <w:t>Загрузить</w:t>
      </w:r>
      <w:r w:rsidRPr="00BF3BC2">
        <w:t xml:space="preserve"> </w:t>
      </w:r>
      <w:r>
        <w:t>схему</w:t>
      </w:r>
      <w:r w:rsidRPr="00BF3BC2">
        <w:t xml:space="preserve"> </w:t>
      </w:r>
      <w:r w:rsidR="002514B4">
        <w:rPr>
          <w:rStyle w:val="af0"/>
        </w:rPr>
        <w:t>Лр</w:t>
      </w:r>
      <w:r w:rsidRPr="000B5D24">
        <w:rPr>
          <w:rStyle w:val="af0"/>
        </w:rPr>
        <w:t>_01_02.cir</w:t>
      </w:r>
      <w:r w:rsidR="00BF3BC2" w:rsidRPr="00BF3BC2">
        <w:t xml:space="preserve"> </w:t>
      </w:r>
      <w:r w:rsidR="00D01CFD">
        <w:t xml:space="preserve">В режиме анализа </w:t>
      </w:r>
      <w:proofErr w:type="spellStart"/>
      <w:r w:rsidR="00D01CFD" w:rsidRPr="00D600D8">
        <w:rPr>
          <w:rStyle w:val="af"/>
          <w:i/>
          <w:iCs/>
        </w:rPr>
        <w:t>Transient</w:t>
      </w:r>
      <w:proofErr w:type="spellEnd"/>
      <w:r w:rsidR="00D01CFD">
        <w:t xml:space="preserve"> и</w:t>
      </w:r>
      <w:r w:rsidR="00BF3BC2">
        <w:t xml:space="preserve">спользуя </w:t>
      </w:r>
      <w:proofErr w:type="spellStart"/>
      <w:r w:rsidR="00BF3BC2">
        <w:t>степпинг</w:t>
      </w:r>
      <w:proofErr w:type="spellEnd"/>
      <w:r w:rsidR="00BF3BC2">
        <w:t xml:space="preserve"> по амплитуде сигнала получить семейство графиков выходных напряжений. И</w:t>
      </w:r>
      <w:r w:rsidR="00BF3BC2">
        <w:t>с</w:t>
      </w:r>
      <w:r w:rsidR="00BF3BC2">
        <w:t xml:space="preserve">пользуя окно </w:t>
      </w:r>
      <w:r w:rsidR="00BF3BC2">
        <w:rPr>
          <w:lang w:val="en-US"/>
        </w:rPr>
        <w:t>Performance</w:t>
      </w:r>
      <w:r w:rsidR="00BF3BC2" w:rsidRPr="00BF3BC2">
        <w:t xml:space="preserve"> </w:t>
      </w:r>
      <w:r w:rsidR="00BF3BC2">
        <w:t xml:space="preserve">и функцию </w:t>
      </w:r>
      <w:r w:rsidR="00BF3BC2" w:rsidRPr="00BF3BC2">
        <w:rPr>
          <w:lang w:val="en-US"/>
        </w:rPr>
        <w:t>High</w:t>
      </w:r>
      <w:r w:rsidR="00BF3BC2" w:rsidRPr="00BF3BC2">
        <w:t>_</w:t>
      </w:r>
      <w:r w:rsidR="00BF3BC2" w:rsidRPr="00BF3BC2">
        <w:rPr>
          <w:lang w:val="en-US"/>
        </w:rPr>
        <w:t>Y</w:t>
      </w:r>
      <w:r w:rsidR="00BF3BC2" w:rsidRPr="00BF3BC2">
        <w:t>(</w:t>
      </w:r>
      <w:r w:rsidR="00BF3BC2" w:rsidRPr="00BF3BC2">
        <w:rPr>
          <w:lang w:val="en-US"/>
        </w:rPr>
        <w:t>v</w:t>
      </w:r>
      <w:r w:rsidR="00BF3BC2" w:rsidRPr="00BF3BC2">
        <w:t>(</w:t>
      </w:r>
      <w:r w:rsidR="00BF3BC2" w:rsidRPr="00BF3BC2">
        <w:rPr>
          <w:lang w:val="en-US"/>
        </w:rPr>
        <w:t>Out</w:t>
      </w:r>
      <w:r w:rsidR="00BF3BC2" w:rsidRPr="00BF3BC2">
        <w:t>),1)</w:t>
      </w:r>
      <w:r w:rsidR="00BF3BC2">
        <w:t xml:space="preserve"> построить амплитудную характеристику усилителя (зависимость амплитуды выходного сигнала от ампл</w:t>
      </w:r>
      <w:r w:rsidR="00BF3BC2">
        <w:t>и</w:t>
      </w:r>
      <w:r w:rsidR="00BF3BC2">
        <w:t xml:space="preserve">туды </w:t>
      </w:r>
      <w:r w:rsidR="00BF3BC2">
        <w:lastRenderedPageBreak/>
        <w:t>входного). На этот график нанести точки, полученные в п.9. Сделать вывод о степени линейности амплитудной хара</w:t>
      </w:r>
      <w:r w:rsidR="00BF3BC2">
        <w:t>к</w:t>
      </w:r>
      <w:r w:rsidR="00BF3BC2">
        <w:t>теристики.</w:t>
      </w:r>
    </w:p>
    <w:p w:rsidR="0006170F" w:rsidRPr="00DA7875" w:rsidRDefault="00D01CFD" w:rsidP="006E53A8">
      <w:pPr>
        <w:pStyle w:val="a8"/>
      </w:pPr>
      <w:r>
        <w:t>Загрузить</w:t>
      </w:r>
      <w:r w:rsidRPr="00BF3BC2">
        <w:t xml:space="preserve"> </w:t>
      </w:r>
      <w:r>
        <w:t>схему</w:t>
      </w:r>
      <w:r w:rsidRPr="00BF3BC2">
        <w:t xml:space="preserve"> </w:t>
      </w:r>
      <w:r w:rsidR="002514B4">
        <w:rPr>
          <w:rStyle w:val="af0"/>
        </w:rPr>
        <w:t>Лр</w:t>
      </w:r>
      <w:r w:rsidRPr="000B5D24">
        <w:rPr>
          <w:rStyle w:val="af0"/>
        </w:rPr>
        <w:t>_01_0</w:t>
      </w:r>
      <w:r w:rsidR="00CD4129" w:rsidRPr="000B5D24">
        <w:rPr>
          <w:rStyle w:val="af0"/>
        </w:rPr>
        <w:t>3</w:t>
      </w:r>
      <w:r w:rsidRPr="000B5D24">
        <w:rPr>
          <w:rStyle w:val="af0"/>
        </w:rPr>
        <w:t>.cir</w:t>
      </w:r>
      <w:r w:rsidRPr="00D01CFD">
        <w:t xml:space="preserve"> </w:t>
      </w:r>
      <w:r>
        <w:t xml:space="preserve">В режиме анализа </w:t>
      </w:r>
      <w:proofErr w:type="spellStart"/>
      <w:r w:rsidRPr="000B5D24">
        <w:rPr>
          <w:rStyle w:val="af0"/>
        </w:rPr>
        <w:t>Transient</w:t>
      </w:r>
      <w:proofErr w:type="spellEnd"/>
      <w:r w:rsidRPr="0006170F">
        <w:t xml:space="preserve"> подать на вход прям</w:t>
      </w:r>
      <w:r w:rsidRPr="0006170F">
        <w:t>о</w:t>
      </w:r>
      <w:r w:rsidRPr="0006170F">
        <w:t xml:space="preserve">угольный импульс амплитудой 20 мВ и длительностью 100 </w:t>
      </w:r>
      <w:proofErr w:type="spellStart"/>
      <w:r w:rsidRPr="0006170F">
        <w:t>нС</w:t>
      </w:r>
      <w:proofErr w:type="spellEnd"/>
      <w:r w:rsidRPr="0006170F">
        <w:t>. Получить пер</w:t>
      </w:r>
      <w:r w:rsidRPr="0006170F">
        <w:t>е</w:t>
      </w:r>
      <w:r w:rsidRPr="0006170F">
        <w:t>ходную (импульсную) характеристику усилителя. Определить длительность п</w:t>
      </w:r>
      <w:r w:rsidRPr="0006170F">
        <w:t>е</w:t>
      </w:r>
      <w:r w:rsidRPr="0006170F">
        <w:t>реднего и заднего фронта выходного импульса.</w:t>
      </w:r>
      <w:r w:rsidR="0006170F" w:rsidRPr="0006170F">
        <w:t xml:space="preserve"> Определить время установл</w:t>
      </w:r>
      <w:r w:rsidR="0006170F" w:rsidRPr="0006170F">
        <w:t>е</w:t>
      </w:r>
      <w:r w:rsidR="0006170F" w:rsidRPr="0006170F">
        <w:t>ния. Проверить связь времени установления и верхней граничной частоты пол</w:t>
      </w:r>
      <w:r w:rsidR="0006170F" w:rsidRPr="0006170F">
        <w:t>о</w:t>
      </w:r>
      <w:r w:rsidR="0006170F" w:rsidRPr="0006170F">
        <w:t>сы пропускания усилителя (</w:t>
      </w:r>
      <w:proofErr w:type="spellStart"/>
      <w:r w:rsidR="0006170F" w:rsidRPr="006E53A8">
        <w:rPr>
          <w:rStyle w:val="Times"/>
        </w:rPr>
        <w:t>t</w:t>
      </w:r>
      <w:r w:rsidR="0006170F" w:rsidRPr="006E53A8">
        <w:rPr>
          <w:rStyle w:val="Times"/>
          <w:vertAlign w:val="subscript"/>
        </w:rPr>
        <w:t>у</w:t>
      </w:r>
      <w:proofErr w:type="spellEnd"/>
      <w:r w:rsidR="0006170F" w:rsidRPr="006E53A8">
        <w:rPr>
          <w:rStyle w:val="Times"/>
        </w:rPr>
        <w:t xml:space="preserve"> = 2,2</w:t>
      </w:r>
      <w:r w:rsidR="0006170F" w:rsidRPr="006E53A8">
        <w:rPr>
          <w:rStyle w:val="Times"/>
        </w:rPr>
        <w:sym w:font="Symbol" w:char="F074"/>
      </w:r>
      <w:r w:rsidR="0006170F" w:rsidRPr="006E53A8">
        <w:rPr>
          <w:rStyle w:val="Times"/>
          <w:vertAlign w:val="subscript"/>
        </w:rPr>
        <w:t>в</w:t>
      </w:r>
      <w:r w:rsidR="0006170F" w:rsidRPr="006E53A8">
        <w:rPr>
          <w:rStyle w:val="Times"/>
        </w:rPr>
        <w:t xml:space="preserve"> = 0,35/</w:t>
      </w:r>
      <w:proofErr w:type="spellStart"/>
      <w:r w:rsidR="0006170F" w:rsidRPr="006E53A8">
        <w:rPr>
          <w:rStyle w:val="Times"/>
        </w:rPr>
        <w:t>f</w:t>
      </w:r>
      <w:r w:rsidR="0006170F" w:rsidRPr="006E53A8">
        <w:rPr>
          <w:rStyle w:val="Times"/>
          <w:vertAlign w:val="subscript"/>
        </w:rPr>
        <w:t>в</w:t>
      </w:r>
      <w:proofErr w:type="spellEnd"/>
      <w:r w:rsidR="0006170F" w:rsidRPr="006E53A8">
        <w:rPr>
          <w:rStyle w:val="Times"/>
        </w:rPr>
        <w:t xml:space="preserve">, где </w:t>
      </w:r>
      <w:proofErr w:type="spellStart"/>
      <w:r w:rsidR="0006170F" w:rsidRPr="006E53A8">
        <w:rPr>
          <w:rStyle w:val="Times"/>
        </w:rPr>
        <w:t>f</w:t>
      </w:r>
      <w:r w:rsidR="0006170F" w:rsidRPr="006E53A8">
        <w:rPr>
          <w:rStyle w:val="Times"/>
          <w:vertAlign w:val="subscript"/>
        </w:rPr>
        <w:t>в</w:t>
      </w:r>
      <w:proofErr w:type="spellEnd"/>
      <w:r w:rsidR="0006170F" w:rsidRPr="006E53A8">
        <w:rPr>
          <w:rStyle w:val="Times"/>
        </w:rPr>
        <w:t xml:space="preserve"> </w:t>
      </w:r>
      <w:r w:rsidR="0006170F" w:rsidRPr="00DA7875">
        <w:t>— верхняя граничная ч</w:t>
      </w:r>
      <w:r w:rsidR="0006170F" w:rsidRPr="00DA7875">
        <w:t>а</w:t>
      </w:r>
      <w:r w:rsidR="0006170F" w:rsidRPr="00DA7875">
        <w:t>стота усилителя</w:t>
      </w:r>
      <w:r w:rsidR="0006170F">
        <w:t>)</w:t>
      </w:r>
      <w:r w:rsidR="0006170F" w:rsidRPr="00DA7875">
        <w:t>.</w:t>
      </w:r>
    </w:p>
    <w:p w:rsidR="00CD4129" w:rsidRPr="006E53A8" w:rsidRDefault="00CD4129" w:rsidP="006E53A8">
      <w:pPr>
        <w:pStyle w:val="a8"/>
      </w:pPr>
      <w:r>
        <w:t>Загрузить</w:t>
      </w:r>
      <w:r w:rsidRPr="00BF3BC2">
        <w:t xml:space="preserve"> </w:t>
      </w:r>
      <w:r>
        <w:t>схему</w:t>
      </w:r>
      <w:r w:rsidRPr="00BF3BC2">
        <w:t xml:space="preserve"> </w:t>
      </w:r>
      <w:r w:rsidR="002514B4">
        <w:rPr>
          <w:rStyle w:val="af0"/>
        </w:rPr>
        <w:t>Лр</w:t>
      </w:r>
      <w:r w:rsidRPr="000B5D24">
        <w:rPr>
          <w:rStyle w:val="af0"/>
        </w:rPr>
        <w:t>_01_04.cir</w:t>
      </w:r>
      <w:r w:rsidRPr="00D01CFD">
        <w:t xml:space="preserve"> </w:t>
      </w:r>
      <w:r>
        <w:t xml:space="preserve">В режиме анализа </w:t>
      </w:r>
      <w:proofErr w:type="spellStart"/>
      <w:r w:rsidRPr="000B5D24">
        <w:rPr>
          <w:rStyle w:val="af0"/>
        </w:rPr>
        <w:t>Transient</w:t>
      </w:r>
      <w:proofErr w:type="spellEnd"/>
      <w:r w:rsidRPr="006E53A8">
        <w:t xml:space="preserve"> подать на вход прям</w:t>
      </w:r>
      <w:r w:rsidRPr="006E53A8">
        <w:t>о</w:t>
      </w:r>
      <w:r w:rsidRPr="006E53A8">
        <w:t>угольный импульс амплитудой 20 </w:t>
      </w:r>
      <w:r w:rsidR="007107D6">
        <w:t>мВ и длительностью 100 </w:t>
      </w:r>
      <w:proofErr w:type="spellStart"/>
      <w:r w:rsidRPr="006E53A8">
        <w:t>мкС</w:t>
      </w:r>
      <w:proofErr w:type="spellEnd"/>
      <w:r w:rsidRPr="006E53A8">
        <w:t>. Получить пер</w:t>
      </w:r>
      <w:r w:rsidRPr="006E53A8">
        <w:t>е</w:t>
      </w:r>
      <w:r w:rsidRPr="006E53A8">
        <w:t>ходную (импульсную) характеристику усилителя. Определить величину спада вершины (в % от амплитуды).</w:t>
      </w:r>
    </w:p>
    <w:p w:rsidR="00B67456" w:rsidRDefault="00B67456" w:rsidP="00B67456">
      <w:pPr>
        <w:pStyle w:val="a8"/>
        <w:numPr>
          <w:ilvl w:val="0"/>
          <w:numId w:val="0"/>
        </w:numPr>
        <w:ind w:left="454" w:hanging="454"/>
        <w:rPr>
          <w:lang w:val="en-US"/>
        </w:rPr>
      </w:pPr>
    </w:p>
    <w:p w:rsidR="006E53A8" w:rsidRDefault="006E53A8" w:rsidP="00B67456">
      <w:pPr>
        <w:pStyle w:val="a8"/>
        <w:numPr>
          <w:ilvl w:val="0"/>
          <w:numId w:val="0"/>
        </w:numPr>
        <w:ind w:left="454" w:hanging="454"/>
        <w:rPr>
          <w:lang w:val="en-US"/>
        </w:rPr>
      </w:pPr>
    </w:p>
    <w:p w:rsidR="006E53A8" w:rsidRPr="006E53A8" w:rsidRDefault="006E53A8" w:rsidP="00B67456">
      <w:pPr>
        <w:pStyle w:val="a8"/>
        <w:numPr>
          <w:ilvl w:val="0"/>
          <w:numId w:val="0"/>
        </w:numPr>
        <w:ind w:left="454" w:hanging="454"/>
        <w:rPr>
          <w:lang w:val="en-US"/>
        </w:rPr>
      </w:pPr>
    </w:p>
    <w:p w:rsidR="00B04750" w:rsidRDefault="00B04750" w:rsidP="00A54DBF">
      <w:pPr>
        <w:pStyle w:val="34"/>
      </w:pPr>
      <w:r w:rsidRPr="00B04750">
        <w:t>Контрольные вопросы</w:t>
      </w:r>
    </w:p>
    <w:p w:rsidR="00890B08" w:rsidRPr="00B04750" w:rsidRDefault="00890B08" w:rsidP="00890B08">
      <w:pPr>
        <w:pStyle w:val="Separator"/>
      </w:pPr>
    </w:p>
    <w:p w:rsidR="00B04750" w:rsidRPr="006E53A8" w:rsidRDefault="00B04750" w:rsidP="00A34CCE">
      <w:pPr>
        <w:pStyle w:val="a8"/>
        <w:numPr>
          <w:ilvl w:val="0"/>
          <w:numId w:val="33"/>
        </w:numPr>
      </w:pPr>
      <w:r w:rsidRPr="006E53A8">
        <w:t xml:space="preserve">Что </w:t>
      </w:r>
      <w:r w:rsidR="00B43F4F" w:rsidRPr="006E53A8">
        <w:t>такое усилитель</w:t>
      </w:r>
      <w:r w:rsidRPr="006E53A8">
        <w:t>?</w:t>
      </w:r>
      <w:r w:rsidR="00B43F4F" w:rsidRPr="006E53A8">
        <w:t xml:space="preserve"> </w:t>
      </w:r>
    </w:p>
    <w:p w:rsidR="00B43F4F" w:rsidRPr="006E53A8" w:rsidRDefault="00B43F4F" w:rsidP="00A34CCE">
      <w:pPr>
        <w:pStyle w:val="a8"/>
        <w:numPr>
          <w:ilvl w:val="0"/>
          <w:numId w:val="33"/>
        </w:numPr>
      </w:pPr>
      <w:r w:rsidRPr="006E53A8">
        <w:t>Почему трансформатор, повышающий напряжение, не является усилителем?</w:t>
      </w:r>
    </w:p>
    <w:p w:rsidR="00B43F4F" w:rsidRPr="006E53A8" w:rsidRDefault="00E81DDC" w:rsidP="00A34CCE">
      <w:pPr>
        <w:pStyle w:val="a8"/>
        <w:numPr>
          <w:ilvl w:val="0"/>
          <w:numId w:val="33"/>
        </w:numPr>
      </w:pPr>
      <w:r w:rsidRPr="006E53A8">
        <w:t>Какие бывают типы усилителей?</w:t>
      </w:r>
    </w:p>
    <w:p w:rsidR="00E81DDC" w:rsidRPr="006E53A8" w:rsidRDefault="00E81DDC" w:rsidP="00A34CCE">
      <w:pPr>
        <w:pStyle w:val="a8"/>
        <w:numPr>
          <w:ilvl w:val="0"/>
          <w:numId w:val="33"/>
        </w:numPr>
      </w:pPr>
      <w:r w:rsidRPr="006E53A8">
        <w:t>Что такое коэффициент усиления? Какие бывают коэффициенты усиления?</w:t>
      </w:r>
    </w:p>
    <w:p w:rsidR="00E81DDC" w:rsidRPr="006E53A8" w:rsidRDefault="00E81DDC" w:rsidP="00A34CCE">
      <w:pPr>
        <w:pStyle w:val="a8"/>
        <w:numPr>
          <w:ilvl w:val="0"/>
          <w:numId w:val="33"/>
        </w:numPr>
      </w:pPr>
      <w:r w:rsidRPr="006E53A8">
        <w:t>Как связаны между собой коэффициенты усиления в разах и в дБ?</w:t>
      </w:r>
    </w:p>
    <w:p w:rsidR="00E81DDC" w:rsidRPr="006E53A8" w:rsidRDefault="00E81DDC" w:rsidP="00A34CCE">
      <w:pPr>
        <w:pStyle w:val="a8"/>
        <w:numPr>
          <w:ilvl w:val="0"/>
          <w:numId w:val="33"/>
        </w:numPr>
      </w:pPr>
      <w:r w:rsidRPr="006E53A8">
        <w:t>Что такое выходная мощность усилителя?</w:t>
      </w:r>
    </w:p>
    <w:p w:rsidR="00501B31" w:rsidRPr="006E53A8" w:rsidRDefault="00501B31" w:rsidP="00A34CCE">
      <w:pPr>
        <w:pStyle w:val="a8"/>
        <w:numPr>
          <w:ilvl w:val="0"/>
          <w:numId w:val="33"/>
        </w:numPr>
      </w:pPr>
      <w:r w:rsidRPr="006E53A8">
        <w:t>Что такое входное сопротивление?</w:t>
      </w:r>
    </w:p>
    <w:p w:rsidR="00501B31" w:rsidRPr="006E53A8" w:rsidRDefault="00501B31" w:rsidP="00A34CCE">
      <w:pPr>
        <w:pStyle w:val="a8"/>
        <w:numPr>
          <w:ilvl w:val="0"/>
          <w:numId w:val="33"/>
        </w:numPr>
      </w:pPr>
      <w:r w:rsidRPr="006E53A8">
        <w:t>Что такое выходное сопротивление?</w:t>
      </w:r>
    </w:p>
    <w:p w:rsidR="00501B31" w:rsidRPr="006E53A8" w:rsidRDefault="00501B31" w:rsidP="00A34CCE">
      <w:pPr>
        <w:pStyle w:val="a8"/>
        <w:numPr>
          <w:ilvl w:val="0"/>
          <w:numId w:val="33"/>
        </w:numPr>
      </w:pPr>
      <w:r w:rsidRPr="006E53A8">
        <w:t>При каких условиях от источника сигнала к нагрузке передается максимальная мощность?</w:t>
      </w:r>
    </w:p>
    <w:p w:rsidR="00501B31" w:rsidRPr="006E53A8" w:rsidRDefault="00501B31" w:rsidP="00A34CCE">
      <w:pPr>
        <w:pStyle w:val="a8"/>
        <w:numPr>
          <w:ilvl w:val="0"/>
          <w:numId w:val="33"/>
        </w:numPr>
      </w:pPr>
      <w:r w:rsidRPr="006E53A8">
        <w:t>Что такое выходное сопротивление?</w:t>
      </w:r>
    </w:p>
    <w:p w:rsidR="00501B31" w:rsidRPr="006E53A8" w:rsidRDefault="00501B31" w:rsidP="00A34CCE">
      <w:pPr>
        <w:pStyle w:val="a8"/>
        <w:numPr>
          <w:ilvl w:val="0"/>
          <w:numId w:val="33"/>
        </w:numPr>
      </w:pPr>
      <w:r w:rsidRPr="006E53A8">
        <w:t>Что такое полоса пропускания усилителя? Как она определяется?</w:t>
      </w:r>
    </w:p>
    <w:p w:rsidR="00501B31" w:rsidRPr="006E53A8" w:rsidRDefault="00501B31" w:rsidP="00A34CCE">
      <w:pPr>
        <w:pStyle w:val="a8"/>
        <w:numPr>
          <w:ilvl w:val="0"/>
          <w:numId w:val="33"/>
        </w:numPr>
      </w:pPr>
      <w:r w:rsidRPr="006E53A8">
        <w:t>Что такое динамический диапазон усилителя?</w:t>
      </w:r>
    </w:p>
    <w:p w:rsidR="00501B31" w:rsidRPr="006E53A8" w:rsidRDefault="00501B31" w:rsidP="00A34CCE">
      <w:pPr>
        <w:pStyle w:val="a8"/>
        <w:numPr>
          <w:ilvl w:val="0"/>
          <w:numId w:val="33"/>
        </w:numPr>
      </w:pPr>
      <w:r w:rsidRPr="006E53A8">
        <w:t>Что такое отношение сигнал/шум?</w:t>
      </w:r>
    </w:p>
    <w:p w:rsidR="00501B31" w:rsidRPr="006E53A8" w:rsidRDefault="00501B31" w:rsidP="00A34CCE">
      <w:pPr>
        <w:pStyle w:val="a8"/>
        <w:numPr>
          <w:ilvl w:val="0"/>
          <w:numId w:val="33"/>
        </w:numPr>
      </w:pPr>
      <w:r w:rsidRPr="006E53A8">
        <w:t>Что такое КПД усилителя?</w:t>
      </w:r>
    </w:p>
    <w:p w:rsidR="00501B31" w:rsidRPr="006E53A8" w:rsidRDefault="00501B31" w:rsidP="00A34CCE">
      <w:pPr>
        <w:pStyle w:val="a8"/>
        <w:numPr>
          <w:ilvl w:val="0"/>
          <w:numId w:val="33"/>
        </w:numPr>
      </w:pPr>
      <w:r w:rsidRPr="006E53A8">
        <w:t>Что такое амплитудная характеристика усилителя?</w:t>
      </w:r>
    </w:p>
    <w:p w:rsidR="00501B31" w:rsidRPr="006E53A8" w:rsidRDefault="00501B31" w:rsidP="00A34CCE">
      <w:pPr>
        <w:pStyle w:val="a8"/>
        <w:numPr>
          <w:ilvl w:val="0"/>
          <w:numId w:val="33"/>
        </w:numPr>
      </w:pPr>
      <w:r w:rsidRPr="006E53A8">
        <w:t>Что такое амплитудно-частотная характеристика?</w:t>
      </w:r>
    </w:p>
    <w:p w:rsidR="00501B31" w:rsidRPr="006E53A8" w:rsidRDefault="00501B31" w:rsidP="00A34CCE">
      <w:pPr>
        <w:pStyle w:val="a8"/>
        <w:numPr>
          <w:ilvl w:val="0"/>
          <w:numId w:val="33"/>
        </w:numPr>
      </w:pPr>
      <w:r w:rsidRPr="006E53A8">
        <w:lastRenderedPageBreak/>
        <w:t xml:space="preserve">Что такое </w:t>
      </w:r>
      <w:proofErr w:type="spellStart"/>
      <w:r w:rsidRPr="006E53A8">
        <w:t>фазо</w:t>
      </w:r>
      <w:proofErr w:type="spellEnd"/>
      <w:r w:rsidRPr="006E53A8">
        <w:t>-частотная характеристика?</w:t>
      </w:r>
    </w:p>
    <w:p w:rsidR="00501B31" w:rsidRPr="006E53A8" w:rsidRDefault="00501B31" w:rsidP="00A34CCE">
      <w:pPr>
        <w:pStyle w:val="a8"/>
        <w:numPr>
          <w:ilvl w:val="0"/>
          <w:numId w:val="33"/>
        </w:numPr>
      </w:pPr>
      <w:r w:rsidRPr="006E53A8">
        <w:t>Что такое переходная (импульсная) характеристика?</w:t>
      </w:r>
    </w:p>
    <w:p w:rsidR="00501B31" w:rsidRPr="006E53A8" w:rsidRDefault="00501B31" w:rsidP="00A34CCE">
      <w:pPr>
        <w:pStyle w:val="a8"/>
        <w:numPr>
          <w:ilvl w:val="0"/>
          <w:numId w:val="33"/>
        </w:numPr>
      </w:pPr>
      <w:r w:rsidRPr="006E53A8">
        <w:t>Перечислить основные типы искажений в усилителях.</w:t>
      </w:r>
    </w:p>
    <w:p w:rsidR="00501B31" w:rsidRPr="006E53A8" w:rsidRDefault="00501B31" w:rsidP="00A34CCE">
      <w:pPr>
        <w:pStyle w:val="a8"/>
        <w:numPr>
          <w:ilvl w:val="0"/>
          <w:numId w:val="33"/>
        </w:numPr>
      </w:pPr>
      <w:r w:rsidRPr="006E53A8">
        <w:t>Что такое коэффициент частотных искажений?</w:t>
      </w:r>
    </w:p>
    <w:p w:rsidR="00501B31" w:rsidRPr="006E53A8" w:rsidRDefault="00A50510" w:rsidP="00A34CCE">
      <w:pPr>
        <w:pStyle w:val="a8"/>
        <w:numPr>
          <w:ilvl w:val="0"/>
          <w:numId w:val="33"/>
        </w:numPr>
      </w:pPr>
      <w:r w:rsidRPr="006E53A8">
        <w:t>Как определяется время установления (время фронта)?</w:t>
      </w:r>
    </w:p>
    <w:p w:rsidR="00A50510" w:rsidRPr="006E53A8" w:rsidRDefault="00A50510" w:rsidP="00A34CCE">
      <w:pPr>
        <w:pStyle w:val="a8"/>
        <w:numPr>
          <w:ilvl w:val="0"/>
          <w:numId w:val="33"/>
        </w:numPr>
      </w:pPr>
      <w:r w:rsidRPr="006E53A8">
        <w:t>Как определяется спад вершины?</w:t>
      </w:r>
    </w:p>
    <w:p w:rsidR="00A50510" w:rsidRPr="006E53A8" w:rsidRDefault="00A50510" w:rsidP="00A34CCE">
      <w:pPr>
        <w:pStyle w:val="a8"/>
        <w:numPr>
          <w:ilvl w:val="0"/>
          <w:numId w:val="33"/>
        </w:numPr>
      </w:pPr>
      <w:r w:rsidRPr="006E53A8">
        <w:t>Что такое время установления?</w:t>
      </w:r>
    </w:p>
    <w:p w:rsidR="00A50510" w:rsidRPr="006E53A8" w:rsidRDefault="00A50510" w:rsidP="00A34CCE">
      <w:pPr>
        <w:pStyle w:val="a8"/>
        <w:numPr>
          <w:ilvl w:val="0"/>
          <w:numId w:val="33"/>
        </w:numPr>
      </w:pPr>
      <w:r w:rsidRPr="006E53A8">
        <w:t>Как связаны между собой время установления и верхняя граничная частота ус</w:t>
      </w:r>
      <w:r w:rsidRPr="006E53A8">
        <w:t>и</w:t>
      </w:r>
      <w:r w:rsidRPr="006E53A8">
        <w:t>лителя?</w:t>
      </w:r>
    </w:p>
    <w:p w:rsidR="0006170F" w:rsidRPr="006E53A8" w:rsidRDefault="0006170F" w:rsidP="00A34CCE">
      <w:pPr>
        <w:pStyle w:val="a8"/>
        <w:numPr>
          <w:ilvl w:val="0"/>
          <w:numId w:val="33"/>
        </w:numPr>
      </w:pPr>
      <w:r w:rsidRPr="006E53A8">
        <w:t>Что такое нелинейные искажения? Как их вычисляют.</w:t>
      </w:r>
    </w:p>
    <w:p w:rsidR="006D66AC" w:rsidRPr="004C4E53" w:rsidRDefault="00AD1C6B" w:rsidP="004C4E53">
      <w:pPr>
        <w:pStyle w:val="27"/>
      </w:pPr>
      <w:r>
        <w:rPr>
          <w:caps w:val="0"/>
          <w:smallCaps/>
        </w:rPr>
        <w:lastRenderedPageBreak/>
        <w:t>Теоретические сведения об усилителях</w:t>
      </w:r>
      <w:r w:rsidR="004C4E53" w:rsidRPr="004C4E53">
        <w:t xml:space="preserve">  </w:t>
      </w:r>
    </w:p>
    <w:p w:rsidR="004B1F9E" w:rsidRDefault="004B1F9E" w:rsidP="004B1F9E">
      <w:pPr>
        <w:pStyle w:val="Separator"/>
        <w:rPr>
          <w:lang w:val="en-US"/>
        </w:rPr>
      </w:pPr>
    </w:p>
    <w:p w:rsidR="000C1391" w:rsidRPr="009F6B1A" w:rsidRDefault="000C1391" w:rsidP="000C1391">
      <w:pPr>
        <w:pStyle w:val="02"/>
        <w:ind w:firstLine="0"/>
      </w:pPr>
      <w:bookmarkStart w:id="6" w:name="_Toc292324069"/>
      <w:bookmarkStart w:id="7" w:name="_Toc324358884"/>
      <w:r w:rsidRPr="009F6B1A">
        <w:t>Общие сведения об усилителях электрических си</w:t>
      </w:r>
      <w:r w:rsidRPr="009F6B1A">
        <w:t>г</w:t>
      </w:r>
      <w:r w:rsidRPr="009F6B1A">
        <w:t>налов, их основных параме</w:t>
      </w:r>
      <w:r w:rsidRPr="009F6B1A">
        <w:t>т</w:t>
      </w:r>
      <w:r w:rsidRPr="009F6B1A">
        <w:t>рах и характеристиках</w:t>
      </w:r>
      <w:bookmarkEnd w:id="6"/>
      <w:bookmarkEnd w:id="7"/>
    </w:p>
    <w:p w:rsidR="000C1391" w:rsidRPr="009F6B1A" w:rsidRDefault="000C1391" w:rsidP="000C1391">
      <w:pPr>
        <w:pStyle w:val="affffff0"/>
      </w:pPr>
      <w:r w:rsidRPr="009F6B1A">
        <w:rPr>
          <w:b/>
        </w:rPr>
        <w:t>Усилителем</w:t>
      </w:r>
      <w:r w:rsidRPr="009F6B1A">
        <w:t xml:space="preserve"> называется устройство, предназначенное для увеличения мощн</w:t>
      </w:r>
      <w:r w:rsidRPr="009F6B1A">
        <w:t>о</w:t>
      </w:r>
      <w:r w:rsidRPr="009F6B1A">
        <w:t>сти входного сигнала. Иными словами, мощность, которую усилитель отдает в нагрузку, превышает мощность, которую он получает от источника входного сигнала. Необходимую для этого дополнительную энергию усилитель получает от источника питания. Входной сигнал лишь управляет передачей энергии источника питания в полезную нагрузку. Таким образом, усилитель – это электронное устройство, упра</w:t>
      </w:r>
      <w:r w:rsidRPr="009F6B1A">
        <w:t>в</w:t>
      </w:r>
      <w:r w:rsidRPr="009F6B1A">
        <w:t>ляющее потоком энергии, идущей от источника питания к нагру</w:t>
      </w:r>
      <w:r w:rsidRPr="009F6B1A">
        <w:t>з</w:t>
      </w:r>
      <w:r w:rsidRPr="009F6B1A">
        <w:t>ке (рис. 1.1).</w:t>
      </w:r>
    </w:p>
    <w:p w:rsidR="000C1391" w:rsidRPr="009F6B1A" w:rsidRDefault="00E81B60" w:rsidP="000C1391">
      <w:pPr>
        <w:pStyle w:val="affffffa"/>
      </w:pPr>
      <w:r w:rsidRPr="00564275">
        <w:rPr>
          <w:noProof/>
        </w:rPr>
        <w:drawing>
          <wp:inline distT="0" distB="0" distL="0" distR="0">
            <wp:extent cx="2466975" cy="1304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304925"/>
                    </a:xfrm>
                    <a:prstGeom prst="rect">
                      <a:avLst/>
                    </a:prstGeom>
                    <a:noFill/>
                    <a:ln>
                      <a:noFill/>
                    </a:ln>
                  </pic:spPr>
                </pic:pic>
              </a:graphicData>
            </a:graphic>
          </wp:inline>
        </w:drawing>
      </w:r>
    </w:p>
    <w:p w:rsidR="000C1391" w:rsidRPr="009F6B1A" w:rsidRDefault="000C1391" w:rsidP="000C1391">
      <w:pPr>
        <w:pStyle w:val="affffff4"/>
      </w:pPr>
      <w:r w:rsidRPr="009F6B1A">
        <w:t>Рисунок 1.1 – Обобщенная схема усилителя</w:t>
      </w:r>
    </w:p>
    <w:p w:rsidR="000C1391" w:rsidRPr="009F6B1A" w:rsidRDefault="000C1391" w:rsidP="000C1391">
      <w:pPr>
        <w:pStyle w:val="affffff0"/>
      </w:pPr>
      <w:r w:rsidRPr="009F6B1A">
        <w:rPr>
          <w:b/>
        </w:rPr>
        <w:t>Усиление</w:t>
      </w:r>
      <w:r w:rsidRPr="009F6B1A">
        <w:t xml:space="preserve"> электрических сигналов практически всегда сопровождается </w:t>
      </w:r>
      <w:r w:rsidRPr="009F6B1A">
        <w:rPr>
          <w:b/>
        </w:rPr>
        <w:t>измен</w:t>
      </w:r>
      <w:r w:rsidRPr="009F6B1A">
        <w:rPr>
          <w:b/>
        </w:rPr>
        <w:t>е</w:t>
      </w:r>
      <w:r w:rsidRPr="009F6B1A">
        <w:rPr>
          <w:b/>
        </w:rPr>
        <w:t>нием их формы</w:t>
      </w:r>
      <w:r w:rsidRPr="009F6B1A">
        <w:t>. Качество усилителя считается тем более высоким, чем меньше нежелательные искажения си</w:t>
      </w:r>
      <w:r w:rsidRPr="009F6B1A">
        <w:t>г</w:t>
      </w:r>
      <w:r w:rsidRPr="009F6B1A">
        <w:t>налов.</w:t>
      </w:r>
    </w:p>
    <w:p w:rsidR="000C1391" w:rsidRPr="009F6B1A" w:rsidRDefault="000C1391" w:rsidP="000C1391">
      <w:pPr>
        <w:pStyle w:val="affffff0"/>
      </w:pPr>
      <w:r w:rsidRPr="009F6B1A">
        <w:t>Часто бывает удобно рассматривать не мощность сигналов на входе или вых</w:t>
      </w:r>
      <w:r w:rsidRPr="009F6B1A">
        <w:t>о</w:t>
      </w:r>
      <w:r w:rsidRPr="009F6B1A">
        <w:t>де усилителя, а величины напряжений или токов. В связи с этим усилители условно делят на усилители тока и усилители напряжения. При этом усилитель можно ра</w:t>
      </w:r>
      <w:r w:rsidRPr="009F6B1A">
        <w:t>с</w:t>
      </w:r>
      <w:r w:rsidRPr="009F6B1A">
        <w:t>сматривать как управляемый источник тока или напряжения. Как известно, они б</w:t>
      </w:r>
      <w:r w:rsidRPr="009F6B1A">
        <w:t>ы</w:t>
      </w:r>
      <w:r w:rsidRPr="009F6B1A">
        <w:t>вают четырех типов:</w:t>
      </w:r>
    </w:p>
    <w:p w:rsidR="000C1391" w:rsidRPr="009F6B1A" w:rsidRDefault="000C1391" w:rsidP="00143AB2">
      <w:pPr>
        <w:pStyle w:val="affffffc"/>
        <w:numPr>
          <w:ilvl w:val="0"/>
          <w:numId w:val="43"/>
        </w:numPr>
      </w:pPr>
      <w:r w:rsidRPr="009F6B1A">
        <w:t>источник напряжения, управляемый напряжением;</w:t>
      </w:r>
    </w:p>
    <w:p w:rsidR="000C1391" w:rsidRPr="009F6B1A" w:rsidRDefault="000C1391" w:rsidP="00143AB2">
      <w:pPr>
        <w:pStyle w:val="affffffc"/>
        <w:numPr>
          <w:ilvl w:val="0"/>
          <w:numId w:val="43"/>
        </w:numPr>
      </w:pPr>
      <w:r w:rsidRPr="009F6B1A">
        <w:t>источник тока, управляемый напряжением;</w:t>
      </w:r>
    </w:p>
    <w:p w:rsidR="000C1391" w:rsidRPr="009F6B1A" w:rsidRDefault="000C1391" w:rsidP="00143AB2">
      <w:pPr>
        <w:pStyle w:val="affffffc"/>
        <w:numPr>
          <w:ilvl w:val="0"/>
          <w:numId w:val="43"/>
        </w:numPr>
      </w:pPr>
      <w:r w:rsidRPr="009F6B1A">
        <w:t>источник напряжения, управляемый током;</w:t>
      </w:r>
    </w:p>
    <w:p w:rsidR="000C1391" w:rsidRPr="009F6B1A" w:rsidRDefault="000C1391" w:rsidP="00143AB2">
      <w:pPr>
        <w:pStyle w:val="affffffc"/>
        <w:numPr>
          <w:ilvl w:val="0"/>
          <w:numId w:val="43"/>
        </w:numPr>
      </w:pPr>
      <w:proofErr w:type="gramStart"/>
      <w:r w:rsidRPr="009F6B1A">
        <w:t>источник тока</w:t>
      </w:r>
      <w:proofErr w:type="gramEnd"/>
      <w:r w:rsidRPr="009F6B1A">
        <w:t xml:space="preserve"> управляемый током.</w:t>
      </w:r>
    </w:p>
    <w:p w:rsidR="000C1391" w:rsidRPr="009F6B1A" w:rsidRDefault="000C1391" w:rsidP="000C1391">
      <w:pPr>
        <w:pStyle w:val="affffff0"/>
      </w:pPr>
      <w:r w:rsidRPr="009F6B1A">
        <w:t>Принадлежность усилителя к тому или иному классу определяется его назнач</w:t>
      </w:r>
      <w:r w:rsidRPr="009F6B1A">
        <w:t>е</w:t>
      </w:r>
      <w:r w:rsidRPr="009F6B1A">
        <w:t>нием и выбором соо</w:t>
      </w:r>
      <w:r w:rsidRPr="009F6B1A">
        <w:t>т</w:t>
      </w:r>
      <w:r w:rsidRPr="009F6B1A">
        <w:t>ветствующих параметров схемы и усилительных элементов.</w:t>
      </w:r>
    </w:p>
    <w:p w:rsidR="000C1391" w:rsidRPr="009F6B1A" w:rsidRDefault="000C1391" w:rsidP="000C1391">
      <w:pPr>
        <w:pStyle w:val="affffff0"/>
      </w:pPr>
      <w:r w:rsidRPr="009F6B1A">
        <w:t xml:space="preserve">По типу усиливаемого сигнала различают </w:t>
      </w:r>
      <w:r w:rsidRPr="009F6B1A">
        <w:rPr>
          <w:b/>
        </w:rPr>
        <w:t>усилители постоянного тока</w:t>
      </w:r>
      <w:r w:rsidRPr="009F6B1A">
        <w:t xml:space="preserve"> и </w:t>
      </w:r>
      <w:r w:rsidRPr="009F6B1A">
        <w:rPr>
          <w:b/>
        </w:rPr>
        <w:t>ус</w:t>
      </w:r>
      <w:r w:rsidRPr="009F6B1A">
        <w:rPr>
          <w:b/>
        </w:rPr>
        <w:t>и</w:t>
      </w:r>
      <w:r w:rsidRPr="009F6B1A">
        <w:rPr>
          <w:b/>
        </w:rPr>
        <w:t>лители переменного тока</w:t>
      </w:r>
      <w:r w:rsidRPr="009F6B1A">
        <w:t>. К последним относятся усилители низкой частоты, ус</w:t>
      </w:r>
      <w:r w:rsidRPr="009F6B1A">
        <w:t>и</w:t>
      </w:r>
      <w:r w:rsidRPr="009F6B1A">
        <w:t>лители высокой частоты, широкополосные ус</w:t>
      </w:r>
      <w:r w:rsidRPr="009F6B1A">
        <w:t>и</w:t>
      </w:r>
      <w:r w:rsidRPr="009F6B1A">
        <w:t>лители, избирательные усилители и т.д.</w:t>
      </w:r>
    </w:p>
    <w:p w:rsidR="000C1391" w:rsidRDefault="000C1391" w:rsidP="000C1391">
      <w:pPr>
        <w:pStyle w:val="affffff0"/>
      </w:pPr>
      <w:r w:rsidRPr="009F6B1A">
        <w:rPr>
          <w:b/>
        </w:rPr>
        <w:t>Усилители постоянного тока</w:t>
      </w:r>
      <w:r w:rsidRPr="009F6B1A">
        <w:t xml:space="preserve"> (УПТ) являются более универсальными (и более сложными). Они могут усиливать как постоянный ток или напряжение, так переме</w:t>
      </w:r>
      <w:r w:rsidRPr="009F6B1A">
        <w:t>н</w:t>
      </w:r>
      <w:r w:rsidRPr="009F6B1A">
        <w:t>ный ток или напряж</w:t>
      </w:r>
      <w:r w:rsidRPr="009F6B1A">
        <w:t>е</w:t>
      </w:r>
      <w:r w:rsidRPr="009F6B1A">
        <w:t xml:space="preserve">ние до определенной частоты. </w:t>
      </w:r>
    </w:p>
    <w:p w:rsidR="000C1391" w:rsidRDefault="000C1391" w:rsidP="000C1391">
      <w:pPr>
        <w:pStyle w:val="affffff0"/>
      </w:pPr>
    </w:p>
    <w:p w:rsidR="000C1391" w:rsidRPr="009F6B1A" w:rsidRDefault="000C1391" w:rsidP="000C1391">
      <w:pPr>
        <w:pStyle w:val="02"/>
        <w:ind w:firstLine="0"/>
      </w:pPr>
      <w:bookmarkStart w:id="8" w:name="_Toc324358885"/>
      <w:r w:rsidRPr="009F6B1A">
        <w:lastRenderedPageBreak/>
        <w:t>Основные параметры усилителя</w:t>
      </w:r>
      <w:bookmarkEnd w:id="8"/>
    </w:p>
    <w:p w:rsidR="000C1391" w:rsidRPr="009F6B1A" w:rsidRDefault="000C1391" w:rsidP="000C1391">
      <w:pPr>
        <w:pStyle w:val="affffff0"/>
      </w:pPr>
      <w:r w:rsidRPr="009F6B1A">
        <w:rPr>
          <w:b/>
        </w:rPr>
        <w:t>Коэффициент усиления</w:t>
      </w:r>
      <w:r w:rsidRPr="009F6B1A">
        <w:t xml:space="preserve"> – один из основных параметров усилителя, который представляет собой отношение параметров выходного сигнала к вхо</w:t>
      </w:r>
      <w:r w:rsidRPr="009F6B1A">
        <w:t>д</w:t>
      </w:r>
      <w:r w:rsidRPr="009F6B1A">
        <w:t>ному:</w:t>
      </w:r>
    </w:p>
    <w:p w:rsidR="000C1391" w:rsidRPr="009F6B1A" w:rsidRDefault="000C1391" w:rsidP="00143AB2">
      <w:pPr>
        <w:pStyle w:val="affffffc"/>
        <w:numPr>
          <w:ilvl w:val="0"/>
          <w:numId w:val="45"/>
        </w:numPr>
      </w:pPr>
      <w:r w:rsidRPr="009F6B1A">
        <w:t xml:space="preserve">коэффициент усиления по напряжению: </w:t>
      </w:r>
      <w:r w:rsidRPr="009F6B1A">
        <w:rPr>
          <w:rStyle w:val="affffff1"/>
          <w:rFonts w:ascii="Times New Roman" w:hAnsi="Times New Roman"/>
          <w:i/>
          <w:iCs/>
        </w:rPr>
        <w:t>К</w:t>
      </w:r>
      <w:r w:rsidRPr="009F6B1A">
        <w:rPr>
          <w:rStyle w:val="affffff1"/>
          <w:rFonts w:ascii="Times New Roman" w:hAnsi="Times New Roman"/>
          <w:i/>
          <w:iCs/>
          <w:vertAlign w:val="subscript"/>
        </w:rPr>
        <w:t>U</w:t>
      </w:r>
      <w:r w:rsidRPr="009F6B1A">
        <w:t xml:space="preserve"> = </w:t>
      </w:r>
      <w:r w:rsidRPr="00D37960">
        <w:rPr>
          <w:position w:val="-30"/>
        </w:rPr>
        <w:object w:dxaOrig="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pt;height:34.5pt" o:ole="" fillcolor="window">
            <v:imagedata r:id="rId11" o:title=""/>
          </v:shape>
          <o:OLEObject Type="Embed" ProgID="Equation.3" ShapeID="_x0000_i1027" DrawAspect="Content" ObjectID="_1598092974" r:id="rId12"/>
        </w:object>
      </w:r>
      <w:r w:rsidRPr="009F6B1A">
        <w:t>;</w:t>
      </w:r>
    </w:p>
    <w:p w:rsidR="000C1391" w:rsidRPr="009F6B1A" w:rsidRDefault="000C1391" w:rsidP="00143AB2">
      <w:pPr>
        <w:pStyle w:val="affffffc"/>
        <w:numPr>
          <w:ilvl w:val="0"/>
          <w:numId w:val="45"/>
        </w:numPr>
      </w:pPr>
      <w:r w:rsidRPr="009F6B1A">
        <w:t xml:space="preserve">коэффициент усиления по току: </w:t>
      </w:r>
      <w:r w:rsidRPr="009F6B1A">
        <w:rPr>
          <w:rStyle w:val="affffff1"/>
          <w:rFonts w:ascii="Times New Roman" w:hAnsi="Times New Roman"/>
          <w:i/>
          <w:iCs/>
        </w:rPr>
        <w:t>К</w:t>
      </w:r>
      <w:r w:rsidRPr="009F6B1A">
        <w:rPr>
          <w:rStyle w:val="affffff1"/>
          <w:rFonts w:ascii="Times New Roman" w:hAnsi="Times New Roman"/>
          <w:i/>
          <w:iCs/>
          <w:vertAlign w:val="subscript"/>
        </w:rPr>
        <w:t>I</w:t>
      </w:r>
      <w:r w:rsidRPr="009F6B1A">
        <w:rPr>
          <w:rStyle w:val="affffff1"/>
          <w:rFonts w:ascii="Times New Roman" w:hAnsi="Times New Roman"/>
          <w:i/>
          <w:iCs/>
        </w:rPr>
        <w:t xml:space="preserve"> </w:t>
      </w:r>
      <w:r w:rsidRPr="009F6B1A">
        <w:t xml:space="preserve">= </w:t>
      </w:r>
      <w:r w:rsidRPr="00D37960">
        <w:rPr>
          <w:position w:val="-30"/>
        </w:rPr>
        <w:object w:dxaOrig="460" w:dyaOrig="680">
          <v:shape id="_x0000_i1028" type="#_x0000_t75" style="width:23.25pt;height:33.75pt" o:ole="" fillcolor="window">
            <v:imagedata r:id="rId13" o:title=""/>
          </v:shape>
          <o:OLEObject Type="Embed" ProgID="Equation.3" ShapeID="_x0000_i1028" DrawAspect="Content" ObjectID="_1598092975" r:id="rId14"/>
        </w:object>
      </w:r>
      <w:r w:rsidRPr="009F6B1A">
        <w:t xml:space="preserve">;   </w:t>
      </w:r>
    </w:p>
    <w:p w:rsidR="000C1391" w:rsidRPr="009F6B1A" w:rsidRDefault="000C1391" w:rsidP="00143AB2">
      <w:pPr>
        <w:pStyle w:val="affffffc"/>
        <w:numPr>
          <w:ilvl w:val="0"/>
          <w:numId w:val="45"/>
        </w:numPr>
      </w:pPr>
      <w:r w:rsidRPr="009F6B1A">
        <w:t>коэффициент усиления по мощн</w:t>
      </w:r>
      <w:r w:rsidRPr="009F6B1A">
        <w:t>о</w:t>
      </w:r>
      <w:r w:rsidRPr="009F6B1A">
        <w:t xml:space="preserve">сти: </w:t>
      </w:r>
      <w:r w:rsidRPr="009F6B1A">
        <w:rPr>
          <w:rStyle w:val="affffff1"/>
          <w:rFonts w:ascii="Times New Roman" w:hAnsi="Times New Roman"/>
          <w:i/>
          <w:iCs/>
        </w:rPr>
        <w:t>К</w:t>
      </w:r>
      <w:r w:rsidRPr="009F6B1A">
        <w:rPr>
          <w:rStyle w:val="affffff1"/>
          <w:rFonts w:ascii="Times New Roman" w:hAnsi="Times New Roman"/>
          <w:i/>
          <w:iCs/>
          <w:vertAlign w:val="subscript"/>
        </w:rPr>
        <w:t>P</w:t>
      </w:r>
      <w:r w:rsidRPr="009F6B1A">
        <w:t xml:space="preserve"> = </w:t>
      </w:r>
      <w:r w:rsidRPr="00D37960">
        <w:rPr>
          <w:position w:val="-30"/>
        </w:rPr>
        <w:object w:dxaOrig="480" w:dyaOrig="680">
          <v:shape id="_x0000_i1029" type="#_x0000_t75" style="width:24pt;height:33.75pt" o:ole="" fillcolor="window">
            <v:imagedata r:id="rId15" o:title=""/>
          </v:shape>
          <o:OLEObject Type="Embed" ProgID="Equation.3" ShapeID="_x0000_i1029" DrawAspect="Content" ObjectID="_1598092976" r:id="rId16"/>
        </w:object>
      </w:r>
      <w:r w:rsidRPr="009F6B1A">
        <w:t>.</w:t>
      </w:r>
    </w:p>
    <w:p w:rsidR="000C1391" w:rsidRPr="00D50FD8" w:rsidRDefault="000C1391" w:rsidP="000C1391">
      <w:pPr>
        <w:pStyle w:val="affffff0"/>
        <w:rPr>
          <w:rFonts w:ascii="Times New Roman" w:hAnsi="Times New Roman"/>
          <w:i/>
          <w:iCs/>
          <w:vertAlign w:val="subscript"/>
        </w:rPr>
      </w:pPr>
      <w:r w:rsidRPr="009F6B1A">
        <w:t>Если усилители включены последовательно, то суммарный коэффициент ус</w:t>
      </w:r>
      <w:r w:rsidRPr="009F6B1A">
        <w:t>и</w:t>
      </w:r>
      <w:r w:rsidRPr="009F6B1A">
        <w:t xml:space="preserve">ления будет равен их произведению </w:t>
      </w:r>
      <w:r w:rsidRPr="009F6B1A">
        <w:rPr>
          <w:rFonts w:ascii="Times New Roman" w:hAnsi="Times New Roman"/>
          <w:i/>
          <w:iCs/>
        </w:rPr>
        <w:t>K=K</w:t>
      </w:r>
      <w:r w:rsidRPr="009F6B1A">
        <w:rPr>
          <w:rFonts w:ascii="Times New Roman" w:hAnsi="Times New Roman"/>
          <w:i/>
          <w:iCs/>
          <w:vertAlign w:val="subscript"/>
        </w:rPr>
        <w:t>1</w:t>
      </w:r>
      <w:r w:rsidRPr="009F6B1A">
        <w:rPr>
          <w:rFonts w:ascii="Times New Roman" w:hAnsi="Times New Roman"/>
          <w:i/>
          <w:iCs/>
        </w:rPr>
        <w:t>·K</w:t>
      </w:r>
      <w:r w:rsidRPr="009F6B1A">
        <w:rPr>
          <w:rFonts w:ascii="Times New Roman" w:hAnsi="Times New Roman"/>
          <w:i/>
          <w:iCs/>
          <w:vertAlign w:val="subscript"/>
        </w:rPr>
        <w:t>2</w:t>
      </w:r>
      <w:r w:rsidRPr="009F6B1A">
        <w:rPr>
          <w:rFonts w:ascii="Times New Roman" w:hAnsi="Times New Roman"/>
          <w:i/>
          <w:iCs/>
        </w:rPr>
        <w:t>·K</w:t>
      </w:r>
      <w:r w:rsidRPr="009F6B1A">
        <w:rPr>
          <w:rFonts w:ascii="Times New Roman" w:hAnsi="Times New Roman"/>
          <w:i/>
          <w:iCs/>
          <w:vertAlign w:val="subscript"/>
        </w:rPr>
        <w:t>3</w:t>
      </w:r>
    </w:p>
    <w:p w:rsidR="000C1391" w:rsidRPr="009F6B1A" w:rsidRDefault="000C1391" w:rsidP="000C1391">
      <w:pPr>
        <w:pStyle w:val="affffff0"/>
      </w:pPr>
      <w:r w:rsidRPr="009F6B1A">
        <w:t xml:space="preserve">Коэффициенты усиления часто оценивают в логарифмических единицах – </w:t>
      </w:r>
      <w:r w:rsidRPr="009F6B1A">
        <w:rPr>
          <w:b/>
        </w:rPr>
        <w:t>д</w:t>
      </w:r>
      <w:r w:rsidRPr="009F6B1A">
        <w:rPr>
          <w:b/>
        </w:rPr>
        <w:t>е</w:t>
      </w:r>
      <w:r w:rsidRPr="009F6B1A">
        <w:rPr>
          <w:b/>
        </w:rPr>
        <w:t>цибелах</w:t>
      </w:r>
      <w:r w:rsidRPr="009F6B1A">
        <w:t xml:space="preserve">: </w:t>
      </w:r>
    </w:p>
    <w:p w:rsidR="000C1391" w:rsidRPr="00AC4913" w:rsidRDefault="000C1391" w:rsidP="000C1391">
      <w:pPr>
        <w:pStyle w:val="1e"/>
        <w:rPr>
          <w:position w:val="0"/>
        </w:rPr>
      </w:pPr>
      <w:r w:rsidRPr="00AC4913">
        <w:rPr>
          <w:rStyle w:val="affffff1"/>
          <w:rFonts w:ascii="Times New Roman" w:hAnsi="Times New Roman"/>
          <w:iCs/>
          <w:position w:val="0"/>
        </w:rPr>
        <w:t>К</w:t>
      </w:r>
      <w:r w:rsidRPr="00AC4913">
        <w:rPr>
          <w:rStyle w:val="affffff1"/>
          <w:rFonts w:ascii="Times New Roman" w:hAnsi="Times New Roman"/>
          <w:iCs/>
          <w:position w:val="0"/>
          <w:vertAlign w:val="subscript"/>
        </w:rPr>
        <w:t xml:space="preserve">U </w:t>
      </w:r>
      <w:proofErr w:type="spellStart"/>
      <w:r w:rsidRPr="00AC4913">
        <w:rPr>
          <w:rStyle w:val="affffff1"/>
          <w:rFonts w:ascii="Times New Roman" w:hAnsi="Times New Roman"/>
          <w:iCs/>
          <w:position w:val="0"/>
          <w:vertAlign w:val="subscript"/>
        </w:rPr>
        <w:t>дб</w:t>
      </w:r>
      <w:proofErr w:type="spellEnd"/>
      <w:r w:rsidRPr="00AC4913">
        <w:rPr>
          <w:rStyle w:val="affffff1"/>
          <w:rFonts w:ascii="Times New Roman" w:hAnsi="Times New Roman"/>
          <w:iCs/>
          <w:position w:val="0"/>
          <w:vertAlign w:val="subscript"/>
        </w:rPr>
        <w:t xml:space="preserve"> </w:t>
      </w:r>
      <w:r w:rsidRPr="00AC4913">
        <w:rPr>
          <w:rStyle w:val="affffff1"/>
          <w:rFonts w:ascii="Times New Roman" w:hAnsi="Times New Roman"/>
          <w:iCs/>
          <w:position w:val="0"/>
        </w:rPr>
        <w:t xml:space="preserve">= 20 </w:t>
      </w:r>
      <w:proofErr w:type="spellStart"/>
      <w:r w:rsidRPr="00AC4913">
        <w:rPr>
          <w:rStyle w:val="affffff1"/>
          <w:rFonts w:ascii="Times New Roman" w:hAnsi="Times New Roman"/>
          <w:iCs/>
          <w:position w:val="0"/>
        </w:rPr>
        <w:t>lg</w:t>
      </w:r>
      <w:proofErr w:type="spellEnd"/>
      <w:r w:rsidRPr="00AC4913">
        <w:rPr>
          <w:position w:val="-30"/>
          <w:lang w:val="en-US"/>
        </w:rPr>
        <w:object w:dxaOrig="540" w:dyaOrig="680">
          <v:shape id="_x0000_i1030" type="#_x0000_t75" style="width:27pt;height:33.75pt" o:ole="" fillcolor="window">
            <v:imagedata r:id="rId17" o:title=""/>
          </v:shape>
          <o:OLEObject Type="Embed" ProgID="Equation.3" ShapeID="_x0000_i1030" DrawAspect="Content" ObjectID="_1598092977" r:id="rId18"/>
        </w:object>
      </w:r>
      <w:r w:rsidRPr="00AC4913">
        <w:rPr>
          <w:position w:val="0"/>
        </w:rPr>
        <w:t>,</w:t>
      </w:r>
    </w:p>
    <w:p w:rsidR="000C1391" w:rsidRPr="00AC4913" w:rsidRDefault="000C1391" w:rsidP="000C1391">
      <w:pPr>
        <w:pStyle w:val="1e"/>
        <w:rPr>
          <w:position w:val="0"/>
        </w:rPr>
      </w:pPr>
      <w:r w:rsidRPr="00AC4913">
        <w:rPr>
          <w:rStyle w:val="affffff1"/>
          <w:rFonts w:ascii="Times New Roman" w:hAnsi="Times New Roman"/>
          <w:iCs/>
          <w:position w:val="0"/>
        </w:rPr>
        <w:t>К</w:t>
      </w:r>
      <w:r w:rsidRPr="00AC4913">
        <w:rPr>
          <w:rStyle w:val="affffff1"/>
          <w:rFonts w:ascii="Times New Roman" w:hAnsi="Times New Roman"/>
          <w:iCs/>
          <w:position w:val="0"/>
          <w:vertAlign w:val="subscript"/>
        </w:rPr>
        <w:t>I</w:t>
      </w:r>
      <w:r w:rsidRPr="00AC4913">
        <w:rPr>
          <w:rStyle w:val="affffff1"/>
          <w:rFonts w:ascii="Times New Roman" w:hAnsi="Times New Roman"/>
          <w:iCs/>
          <w:position w:val="0"/>
        </w:rPr>
        <w:t xml:space="preserve"> </w:t>
      </w:r>
      <w:proofErr w:type="spellStart"/>
      <w:r w:rsidRPr="00AC4913">
        <w:rPr>
          <w:rStyle w:val="affffff1"/>
          <w:rFonts w:ascii="Times New Roman" w:hAnsi="Times New Roman"/>
          <w:iCs/>
          <w:position w:val="0"/>
          <w:vertAlign w:val="subscript"/>
        </w:rPr>
        <w:t>дб</w:t>
      </w:r>
      <w:proofErr w:type="spellEnd"/>
      <w:r w:rsidRPr="00AC4913">
        <w:rPr>
          <w:rStyle w:val="affffff1"/>
          <w:rFonts w:ascii="Times New Roman" w:hAnsi="Times New Roman"/>
          <w:iCs/>
          <w:position w:val="0"/>
        </w:rPr>
        <w:t xml:space="preserve"> = 20 </w:t>
      </w:r>
      <w:proofErr w:type="spellStart"/>
      <w:r w:rsidRPr="00AC4913">
        <w:rPr>
          <w:rStyle w:val="affffff1"/>
          <w:rFonts w:ascii="Times New Roman" w:hAnsi="Times New Roman"/>
          <w:iCs/>
          <w:position w:val="0"/>
        </w:rPr>
        <w:t>lg</w:t>
      </w:r>
      <w:proofErr w:type="spellEnd"/>
      <w:r w:rsidRPr="00AC4913">
        <w:rPr>
          <w:position w:val="-30"/>
          <w:lang w:val="en-US"/>
        </w:rPr>
        <w:object w:dxaOrig="460" w:dyaOrig="680">
          <v:shape id="_x0000_i1031" type="#_x0000_t75" style="width:23.25pt;height:33.75pt" o:ole="" fillcolor="window">
            <v:imagedata r:id="rId19" o:title=""/>
          </v:shape>
          <o:OLEObject Type="Embed" ProgID="Equation.3" ShapeID="_x0000_i1031" DrawAspect="Content" ObjectID="_1598092978" r:id="rId20"/>
        </w:object>
      </w:r>
      <w:r w:rsidRPr="00AC4913">
        <w:rPr>
          <w:position w:val="0"/>
        </w:rPr>
        <w:t>,</w:t>
      </w:r>
    </w:p>
    <w:p w:rsidR="000C1391" w:rsidRPr="00AC4913" w:rsidRDefault="000C1391" w:rsidP="000C1391">
      <w:pPr>
        <w:pStyle w:val="1e"/>
        <w:rPr>
          <w:position w:val="0"/>
        </w:rPr>
      </w:pPr>
      <w:r w:rsidRPr="00AC4913">
        <w:rPr>
          <w:rStyle w:val="affffff1"/>
          <w:rFonts w:ascii="Times New Roman" w:hAnsi="Times New Roman"/>
          <w:iCs/>
          <w:position w:val="0"/>
        </w:rPr>
        <w:t>К</w:t>
      </w:r>
      <w:r w:rsidRPr="00AC4913">
        <w:rPr>
          <w:rStyle w:val="affffff1"/>
          <w:rFonts w:ascii="Times New Roman" w:hAnsi="Times New Roman"/>
          <w:iCs/>
          <w:position w:val="0"/>
          <w:vertAlign w:val="subscript"/>
        </w:rPr>
        <w:t>P</w:t>
      </w:r>
      <w:r w:rsidRPr="00AC4913">
        <w:rPr>
          <w:rStyle w:val="affffff1"/>
          <w:rFonts w:ascii="Times New Roman" w:hAnsi="Times New Roman"/>
          <w:iCs/>
          <w:position w:val="0"/>
        </w:rPr>
        <w:t xml:space="preserve"> </w:t>
      </w:r>
      <w:proofErr w:type="spellStart"/>
      <w:r w:rsidRPr="00AC4913">
        <w:rPr>
          <w:rStyle w:val="affffff1"/>
          <w:rFonts w:ascii="Times New Roman" w:hAnsi="Times New Roman"/>
          <w:iCs/>
          <w:position w:val="0"/>
          <w:vertAlign w:val="subscript"/>
        </w:rPr>
        <w:t>дб</w:t>
      </w:r>
      <w:proofErr w:type="spellEnd"/>
      <w:r w:rsidRPr="00AC4913">
        <w:rPr>
          <w:rStyle w:val="affffff1"/>
          <w:rFonts w:ascii="Times New Roman" w:hAnsi="Times New Roman"/>
          <w:iCs/>
          <w:position w:val="0"/>
        </w:rPr>
        <w:t xml:space="preserve"> = 10 </w:t>
      </w:r>
      <w:proofErr w:type="spellStart"/>
      <w:r w:rsidRPr="00AC4913">
        <w:rPr>
          <w:rStyle w:val="affffff1"/>
          <w:rFonts w:ascii="Times New Roman" w:hAnsi="Times New Roman"/>
          <w:iCs/>
          <w:position w:val="0"/>
        </w:rPr>
        <w:t>lg</w:t>
      </w:r>
      <w:proofErr w:type="spellEnd"/>
      <w:r w:rsidRPr="00AC4913">
        <w:rPr>
          <w:position w:val="-30"/>
          <w:lang w:val="en-US"/>
        </w:rPr>
        <w:object w:dxaOrig="480" w:dyaOrig="680">
          <v:shape id="_x0000_i1032" type="#_x0000_t75" style="width:24pt;height:33.75pt" o:ole="" fillcolor="window">
            <v:imagedata r:id="rId21" o:title=""/>
          </v:shape>
          <o:OLEObject Type="Embed" ProgID="Equation.3" ShapeID="_x0000_i1032" DrawAspect="Content" ObjectID="_1598092979" r:id="rId22"/>
        </w:object>
      </w:r>
      <w:r w:rsidRPr="00AC4913">
        <w:rPr>
          <w:position w:val="0"/>
        </w:rPr>
        <w:t>.</w:t>
      </w:r>
    </w:p>
    <w:p w:rsidR="000C1391" w:rsidRPr="009F6B1A" w:rsidRDefault="000C1391" w:rsidP="000C1391">
      <w:pPr>
        <w:pStyle w:val="affffff0"/>
        <w:rPr>
          <w:rFonts w:ascii="Times New Roman" w:hAnsi="Times New Roman"/>
          <w:i/>
          <w:iCs/>
        </w:rPr>
      </w:pPr>
      <w:r w:rsidRPr="009F6B1A">
        <w:t>В логарифмических единицах обычно задают коэффициент усиления многока</w:t>
      </w:r>
      <w:r w:rsidRPr="009F6B1A">
        <w:t>с</w:t>
      </w:r>
      <w:r w:rsidRPr="009F6B1A">
        <w:t xml:space="preserve">кадного усилителя, который равен сумме коэффициентов усиления его отдельных каскадов, выраженных в </w:t>
      </w:r>
      <w:proofErr w:type="gramStart"/>
      <w:r w:rsidRPr="009F6B1A">
        <w:t>дБ:.</w:t>
      </w:r>
      <w:proofErr w:type="gramEnd"/>
      <w:r w:rsidRPr="009F6B1A">
        <w:rPr>
          <w:rFonts w:ascii="Times New Roman" w:hAnsi="Times New Roman"/>
          <w:i/>
        </w:rPr>
        <w:t xml:space="preserve"> K </w:t>
      </w:r>
      <w:proofErr w:type="spellStart"/>
      <w:r w:rsidRPr="00D37960">
        <w:rPr>
          <w:rFonts w:ascii="Times New Roman" w:hAnsi="Times New Roman"/>
          <w:i/>
          <w:vertAlign w:val="subscript"/>
        </w:rPr>
        <w:t>дб</w:t>
      </w:r>
      <w:proofErr w:type="spellEnd"/>
      <w:r w:rsidRPr="009F6B1A">
        <w:rPr>
          <w:rFonts w:ascii="Times New Roman" w:hAnsi="Times New Roman"/>
          <w:i/>
          <w:iCs/>
        </w:rPr>
        <w:t xml:space="preserve"> =K</w:t>
      </w:r>
      <w:r w:rsidRPr="009F6B1A">
        <w:rPr>
          <w:rFonts w:ascii="Times New Roman" w:hAnsi="Times New Roman"/>
          <w:i/>
          <w:iCs/>
          <w:vertAlign w:val="subscript"/>
        </w:rPr>
        <w:t>1</w:t>
      </w:r>
      <w:r w:rsidRPr="009F6B1A">
        <w:rPr>
          <w:rFonts w:ascii="Times New Roman" w:hAnsi="Times New Roman"/>
          <w:i/>
          <w:iCs/>
        </w:rPr>
        <w:t>+K</w:t>
      </w:r>
      <w:r w:rsidRPr="009F6B1A">
        <w:rPr>
          <w:rFonts w:ascii="Times New Roman" w:hAnsi="Times New Roman"/>
          <w:i/>
          <w:iCs/>
          <w:vertAlign w:val="subscript"/>
        </w:rPr>
        <w:t>2</w:t>
      </w:r>
      <w:r w:rsidRPr="009F6B1A">
        <w:rPr>
          <w:rFonts w:ascii="Times New Roman" w:hAnsi="Times New Roman"/>
          <w:i/>
          <w:iCs/>
        </w:rPr>
        <w:t>+K</w:t>
      </w:r>
      <w:r w:rsidRPr="009F6B1A">
        <w:rPr>
          <w:rFonts w:ascii="Times New Roman" w:hAnsi="Times New Roman"/>
          <w:i/>
          <w:iCs/>
          <w:vertAlign w:val="subscript"/>
        </w:rPr>
        <w:t>3</w:t>
      </w:r>
    </w:p>
    <w:p w:rsidR="000C1391" w:rsidRPr="009F6B1A" w:rsidRDefault="000C1391" w:rsidP="000C1391">
      <w:pPr>
        <w:pStyle w:val="affffff0"/>
      </w:pPr>
      <w:r w:rsidRPr="009F6B1A">
        <w:t>В частном случае, когда входное и выходное значения сигнала являются нео</w:t>
      </w:r>
      <w:r w:rsidRPr="009F6B1A">
        <w:t>д</w:t>
      </w:r>
      <w:r w:rsidRPr="009F6B1A">
        <w:t>нородными, вместо коэффициента усиления используется коэффициент преобраз</w:t>
      </w:r>
      <w:r w:rsidRPr="009F6B1A">
        <w:t>о</w:t>
      </w:r>
      <w:r w:rsidRPr="009F6B1A">
        <w:t xml:space="preserve">вания. Например, </w:t>
      </w:r>
      <w:r w:rsidRPr="009F6B1A">
        <w:rPr>
          <w:rFonts w:ascii="Times New Roman" w:hAnsi="Times New Roman"/>
          <w:i/>
          <w:iCs/>
        </w:rPr>
        <w:t>S =</w:t>
      </w:r>
      <w:r w:rsidRPr="009F6B1A">
        <w:t xml:space="preserve"> </w:t>
      </w:r>
      <w:r w:rsidRPr="00D37960">
        <w:rPr>
          <w:position w:val="-30"/>
        </w:rPr>
        <w:object w:dxaOrig="480" w:dyaOrig="700">
          <v:shape id="_x0000_i1033" type="#_x0000_t75" style="width:24pt;height:35.25pt" o:ole="" fillcolor="window">
            <v:imagedata r:id="rId23" o:title=""/>
          </v:shape>
          <o:OLEObject Type="Embed" ProgID="Equation.3" ShapeID="_x0000_i1033" DrawAspect="Content" ObjectID="_1598092980" r:id="rId24"/>
        </w:object>
      </w:r>
      <w:r w:rsidRPr="009F6B1A">
        <w:t xml:space="preserve"> — коэффициент преобр</w:t>
      </w:r>
      <w:r w:rsidRPr="009F6B1A">
        <w:t>а</w:t>
      </w:r>
      <w:r w:rsidRPr="009F6B1A">
        <w:t xml:space="preserve">зования входного напряжения в выходной ток, называется </w:t>
      </w:r>
      <w:r w:rsidRPr="009F6B1A">
        <w:rPr>
          <w:b/>
        </w:rPr>
        <w:t>крутизной</w:t>
      </w:r>
      <w:r w:rsidRPr="009F6B1A">
        <w:t xml:space="preserve"> усиления; </w:t>
      </w:r>
      <w:r w:rsidRPr="009F6B1A">
        <w:rPr>
          <w:rFonts w:ascii="Times New Roman" w:hAnsi="Times New Roman"/>
          <w:i/>
          <w:iCs/>
        </w:rPr>
        <w:t>W =</w:t>
      </w:r>
      <w:r w:rsidRPr="009F6B1A">
        <w:t xml:space="preserve"> </w:t>
      </w:r>
      <w:r w:rsidRPr="00D37960">
        <w:rPr>
          <w:position w:val="-30"/>
        </w:rPr>
        <w:object w:dxaOrig="480" w:dyaOrig="680">
          <v:shape id="_x0000_i1034" type="#_x0000_t75" style="width:24pt;height:33.75pt" o:ole="" fillcolor="window">
            <v:imagedata r:id="rId25" o:title=""/>
          </v:shape>
          <o:OLEObject Type="Embed" ProgID="Equation.3" ShapeID="_x0000_i1034" DrawAspect="Content" ObjectID="_1598092981" r:id="rId26"/>
        </w:object>
      </w:r>
      <w:r w:rsidRPr="009F6B1A">
        <w:object w:dxaOrig="200" w:dyaOrig="380">
          <v:shape id="_x0000_i1035" type="#_x0000_t75" style="width:9.75pt;height:18.75pt" o:ole="" fillcolor="window">
            <v:imagedata r:id="rId27" o:title=""/>
          </v:shape>
          <o:OLEObject Type="Embed" ProgID="Equation.3" ShapeID="_x0000_i1035" DrawAspect="Content" ObjectID="_1598092982" r:id="rId28"/>
        </w:object>
      </w:r>
      <w:r w:rsidRPr="009F6B1A">
        <w:t xml:space="preserve"> — коэффициент прео</w:t>
      </w:r>
      <w:r w:rsidRPr="009F6B1A">
        <w:t>б</w:t>
      </w:r>
      <w:r w:rsidRPr="009F6B1A">
        <w:t>разования тока в мо</w:t>
      </w:r>
      <w:r w:rsidRPr="009F6B1A">
        <w:t>щ</w:t>
      </w:r>
      <w:r w:rsidRPr="009F6B1A">
        <w:t>ность.</w:t>
      </w:r>
    </w:p>
    <w:p w:rsidR="000C1391" w:rsidRPr="00D50FD8" w:rsidRDefault="000C1391" w:rsidP="000C1391">
      <w:pPr>
        <w:pStyle w:val="affffff0"/>
      </w:pPr>
      <w:r w:rsidRPr="009F6B1A">
        <w:rPr>
          <w:b/>
          <w:bCs/>
        </w:rPr>
        <w:t>Выходная мощность</w:t>
      </w:r>
      <w:r w:rsidRPr="009F6B1A">
        <w:t xml:space="preserve"> </w:t>
      </w:r>
      <w:proofErr w:type="spellStart"/>
      <w:r w:rsidRPr="009F6B1A">
        <w:rPr>
          <w:rFonts w:ascii="Times New Roman" w:hAnsi="Times New Roman"/>
          <w:i/>
          <w:iCs/>
        </w:rPr>
        <w:t>P</w:t>
      </w:r>
      <w:r w:rsidRPr="009F6B1A">
        <w:rPr>
          <w:rFonts w:ascii="Times New Roman" w:hAnsi="Times New Roman"/>
          <w:i/>
          <w:iCs/>
          <w:vertAlign w:val="subscript"/>
        </w:rPr>
        <w:t>вых</w:t>
      </w:r>
      <w:proofErr w:type="spellEnd"/>
      <w:r w:rsidRPr="009F6B1A">
        <w:t xml:space="preserve"> – мощность, которую усилитель отдает в нагрузку (в частном случае – в нагрузочное сопротивление). В маломощных усилителях </w:t>
      </w:r>
      <w:proofErr w:type="spellStart"/>
      <w:r w:rsidRPr="009F6B1A">
        <w:rPr>
          <w:rFonts w:ascii="Times New Roman" w:hAnsi="Times New Roman"/>
          <w:i/>
          <w:iCs/>
        </w:rPr>
        <w:t>P</w:t>
      </w:r>
      <w:r w:rsidRPr="009F6B1A">
        <w:rPr>
          <w:rFonts w:ascii="Times New Roman" w:hAnsi="Times New Roman"/>
          <w:i/>
          <w:iCs/>
          <w:vertAlign w:val="subscript"/>
        </w:rPr>
        <w:t>вых</w:t>
      </w:r>
      <w:proofErr w:type="spellEnd"/>
      <w:r w:rsidRPr="009F6B1A">
        <w:t xml:space="preserve"> с</w:t>
      </w:r>
      <w:r w:rsidRPr="009F6B1A">
        <w:t>о</w:t>
      </w:r>
      <w:r w:rsidRPr="009F6B1A">
        <w:t>ставляет д</w:t>
      </w:r>
      <w:r w:rsidRPr="009F6B1A">
        <w:t>о</w:t>
      </w:r>
      <w:r w:rsidRPr="009F6B1A">
        <w:t>ли ватта, в усилителях средней мощности единицы или десятки ватт, а усилители большой мощности имеют выходную мощность порядка сотен ватт и б</w:t>
      </w:r>
      <w:r w:rsidRPr="009F6B1A">
        <w:t>о</w:t>
      </w:r>
      <w:r w:rsidRPr="009F6B1A">
        <w:t xml:space="preserve">лее. </w:t>
      </w:r>
    </w:p>
    <w:p w:rsidR="000C1391" w:rsidRPr="009F6B1A" w:rsidRDefault="000C1391" w:rsidP="000C1391">
      <w:pPr>
        <w:pStyle w:val="affffff0"/>
        <w:rPr>
          <w:b/>
          <w:bCs/>
        </w:rPr>
      </w:pPr>
      <w:r w:rsidRPr="009F6B1A">
        <w:rPr>
          <w:b/>
          <w:bCs/>
        </w:rPr>
        <w:t xml:space="preserve">Входное сопротивление </w:t>
      </w:r>
      <w:r w:rsidRPr="009F6B1A">
        <w:rPr>
          <w:rFonts w:ascii="Times New Roman" w:hAnsi="Times New Roman"/>
          <w:i/>
          <w:iCs/>
          <w:lang w:val="en-US"/>
        </w:rPr>
        <w:t>R</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w:t>
      </w:r>
      <w:r w:rsidRPr="009F6B1A">
        <w:t>– сопротивление между входными зажимами ус</w:t>
      </w:r>
      <w:r w:rsidRPr="009F6B1A">
        <w:t>и</w:t>
      </w:r>
      <w:r w:rsidRPr="009F6B1A">
        <w:t>лителя при подключенной нагрузке.</w:t>
      </w:r>
      <w:r w:rsidRPr="009F6B1A">
        <w:rPr>
          <w:bCs/>
        </w:rPr>
        <w:t xml:space="preserve"> Его величину можно найти как отношение пр</w:t>
      </w:r>
      <w:r w:rsidRPr="009F6B1A">
        <w:rPr>
          <w:bCs/>
        </w:rPr>
        <w:t>и</w:t>
      </w:r>
      <w:r w:rsidRPr="009F6B1A">
        <w:rPr>
          <w:bCs/>
        </w:rPr>
        <w:t>ращения входного напряжения к приращению входного тока:</w:t>
      </w:r>
      <w:r w:rsidRPr="009F6B1A">
        <w:rPr>
          <w:b/>
          <w:bCs/>
        </w:rPr>
        <w:t xml:space="preserve"> </w:t>
      </w:r>
    </w:p>
    <w:p w:rsidR="000C1391" w:rsidRPr="009F6B1A" w:rsidRDefault="000C1391" w:rsidP="000C1391">
      <w:pPr>
        <w:pStyle w:val="affffff8"/>
      </w:pPr>
      <w:proofErr w:type="spellStart"/>
      <w:r w:rsidRPr="009F6B1A">
        <w:rPr>
          <w:iCs/>
        </w:rPr>
        <w:t>R</w:t>
      </w:r>
      <w:r w:rsidRPr="009F6B1A">
        <w:rPr>
          <w:iCs/>
          <w:vertAlign w:val="subscript"/>
        </w:rPr>
        <w:t>вх</w:t>
      </w:r>
      <w:proofErr w:type="spellEnd"/>
      <w:r w:rsidRPr="009F6B1A">
        <w:rPr>
          <w:iCs/>
        </w:rPr>
        <w:t>=</w:t>
      </w:r>
      <w:r w:rsidRPr="00D37960">
        <w:rPr>
          <w:position w:val="-30"/>
        </w:rPr>
        <w:object w:dxaOrig="520" w:dyaOrig="680">
          <v:shape id="_x0000_i1036" type="#_x0000_t75" style="width:26.25pt;height:33.75pt" o:ole="" fillcolor="window">
            <v:imagedata r:id="rId29" o:title=""/>
          </v:shape>
          <o:OLEObject Type="Embed" ProgID="Equation.3" ShapeID="_x0000_i1036" DrawAspect="Content" ObjectID="_1598092983" r:id="rId30"/>
        </w:object>
      </w:r>
      <w:r w:rsidRPr="009F6B1A">
        <w:rPr>
          <w:iCs/>
        </w:rPr>
        <w:t>≈</w:t>
      </w:r>
      <w:r w:rsidRPr="00D37960">
        <w:rPr>
          <w:position w:val="-30"/>
        </w:rPr>
        <w:object w:dxaOrig="600" w:dyaOrig="680">
          <v:shape id="_x0000_i1037" type="#_x0000_t75" style="width:30pt;height:33.75pt" o:ole="" fillcolor="window">
            <v:imagedata r:id="rId31" o:title=""/>
          </v:shape>
          <o:OLEObject Type="Embed" ProgID="Equation.3" ShapeID="_x0000_i1037" DrawAspect="Content" ObjectID="_1598092984" r:id="rId32"/>
        </w:object>
      </w:r>
      <w:r w:rsidRPr="009F6B1A">
        <w:t>.</w:t>
      </w:r>
    </w:p>
    <w:p w:rsidR="000C1391" w:rsidRPr="009F6B1A" w:rsidRDefault="000C1391" w:rsidP="000C1391">
      <w:pPr>
        <w:pStyle w:val="affffff0"/>
      </w:pPr>
      <w:r w:rsidRPr="009F6B1A">
        <w:rPr>
          <w:bCs/>
        </w:rPr>
        <w:t>Входное сопротивление</w:t>
      </w:r>
      <w:r w:rsidRPr="009F6B1A">
        <w:rPr>
          <w:b/>
          <w:bCs/>
        </w:rPr>
        <w:t xml:space="preserve"> </w:t>
      </w:r>
      <w:r w:rsidRPr="009F6B1A">
        <w:rPr>
          <w:bCs/>
        </w:rPr>
        <w:t>является в</w:t>
      </w:r>
      <w:r w:rsidRPr="009F6B1A">
        <w:t>ажным параметром усилителя, поскольку оно играет роль нагрузочного сопротивления для источника усиливаемого напряж</w:t>
      </w:r>
      <w:r w:rsidRPr="009F6B1A">
        <w:t>е</w:t>
      </w:r>
      <w:r w:rsidRPr="009F6B1A">
        <w:t xml:space="preserve">ния и </w:t>
      </w:r>
      <w:r w:rsidRPr="009F6B1A">
        <w:lastRenderedPageBreak/>
        <w:t>от его величины могут существенно зависеть другие параметры усилителя, в частности, коэффициент ус</w:t>
      </w:r>
      <w:r w:rsidRPr="009F6B1A">
        <w:t>и</w:t>
      </w:r>
      <w:r w:rsidRPr="009F6B1A">
        <w:t>ления.</w:t>
      </w:r>
    </w:p>
    <w:p w:rsidR="000C1391" w:rsidRPr="00D50FD8" w:rsidRDefault="000C1391" w:rsidP="000C1391">
      <w:pPr>
        <w:pStyle w:val="affffff0"/>
      </w:pPr>
      <w:r w:rsidRPr="009F6B1A">
        <w:t>В усилителях напряжения входное сопротивление усилителя стараются сд</w:t>
      </w:r>
      <w:r w:rsidRPr="009F6B1A">
        <w:t>е</w:t>
      </w:r>
      <w:r w:rsidRPr="009F6B1A">
        <w:t>лать много больше внутреннего сопротивления источника сигнала. В усилителях тока – много меньше, в усилителях мощности они должны быть равны. Именно при этих условиях достигается максимальное усиление сигнала по напряжению, току и мо</w:t>
      </w:r>
      <w:r w:rsidRPr="009F6B1A">
        <w:t>щ</w:t>
      </w:r>
      <w:r w:rsidRPr="009F6B1A">
        <w:t>ности соо</w:t>
      </w:r>
      <w:r w:rsidRPr="009F6B1A">
        <w:t>т</w:t>
      </w:r>
      <w:r w:rsidRPr="009F6B1A">
        <w:t xml:space="preserve">ветственно (рис. 1.2). </w:t>
      </w:r>
    </w:p>
    <w:p w:rsidR="000C1391" w:rsidRPr="009F6B1A" w:rsidRDefault="00E81B60" w:rsidP="000C1391">
      <w:pPr>
        <w:pStyle w:val="affffffa"/>
      </w:pPr>
      <w:r w:rsidRPr="009F6B1A">
        <w:rPr>
          <w:noProof/>
        </w:rPr>
        <w:drawing>
          <wp:inline distT="0" distB="0" distL="0" distR="0">
            <wp:extent cx="5915025" cy="942975"/>
            <wp:effectExtent l="0" t="0" r="0" b="0"/>
            <wp:docPr id="14" name="Рисунок 14" descr="2012-02-11_01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2-02-11_0145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942975"/>
                    </a:xfrm>
                    <a:prstGeom prst="rect">
                      <a:avLst/>
                    </a:prstGeom>
                    <a:noFill/>
                    <a:ln>
                      <a:noFill/>
                    </a:ln>
                  </pic:spPr>
                </pic:pic>
              </a:graphicData>
            </a:graphic>
          </wp:inline>
        </w:drawing>
      </w:r>
    </w:p>
    <w:p w:rsidR="000C1391" w:rsidRPr="00D50FD8" w:rsidRDefault="000C1391" w:rsidP="000C1391">
      <w:pPr>
        <w:pStyle w:val="affffff0"/>
        <w:rPr>
          <w:rFonts w:ascii="Times New Roman" w:hAnsi="Times New Roman"/>
          <w:i/>
          <w:iCs/>
        </w:rPr>
      </w:pPr>
      <w:r w:rsidRPr="009F6B1A">
        <w:rPr>
          <w:rFonts w:ascii="Times New Roman" w:hAnsi="Times New Roman"/>
          <w:i/>
          <w:iCs/>
          <w:lang w:val="en-US"/>
        </w:rPr>
        <w:t>R</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&gt;&gt; </w:t>
      </w:r>
      <w:r w:rsidRPr="009F6B1A">
        <w:rPr>
          <w:rFonts w:ascii="Times New Roman" w:hAnsi="Times New Roman"/>
          <w:i/>
          <w:iCs/>
          <w:lang w:val="en-US"/>
        </w:rPr>
        <w:t>R</w:t>
      </w:r>
      <w:proofErr w:type="spellStart"/>
      <w:r w:rsidRPr="009F6B1A">
        <w:rPr>
          <w:rFonts w:ascii="Times New Roman" w:hAnsi="Times New Roman"/>
          <w:i/>
          <w:iCs/>
          <w:vertAlign w:val="subscript"/>
        </w:rPr>
        <w:t>вн</w:t>
      </w:r>
      <w:proofErr w:type="spellEnd"/>
      <w:r w:rsidRPr="009F6B1A">
        <w:rPr>
          <w:rFonts w:ascii="Times New Roman" w:hAnsi="Times New Roman"/>
          <w:i/>
          <w:iCs/>
        </w:rPr>
        <w:tab/>
      </w:r>
      <w:r w:rsidRPr="009F6B1A">
        <w:rPr>
          <w:rFonts w:ascii="Times New Roman" w:hAnsi="Times New Roman"/>
          <w:i/>
          <w:iCs/>
        </w:rPr>
        <w:tab/>
        <w:t xml:space="preserve">     </w:t>
      </w:r>
      <w:r w:rsidRPr="009F6B1A">
        <w:rPr>
          <w:rFonts w:ascii="Times New Roman" w:hAnsi="Times New Roman"/>
          <w:i/>
          <w:iCs/>
          <w:lang w:val="en-US"/>
        </w:rPr>
        <w:t>G</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&gt;&gt; </w:t>
      </w:r>
      <w:r w:rsidRPr="009F6B1A">
        <w:rPr>
          <w:rFonts w:ascii="Times New Roman" w:hAnsi="Times New Roman"/>
          <w:i/>
          <w:iCs/>
          <w:lang w:val="en-US"/>
        </w:rPr>
        <w:t>G</w:t>
      </w:r>
      <w:proofErr w:type="spellStart"/>
      <w:r w:rsidRPr="009F6B1A">
        <w:rPr>
          <w:rFonts w:ascii="Times New Roman" w:hAnsi="Times New Roman"/>
          <w:i/>
          <w:iCs/>
          <w:vertAlign w:val="subscript"/>
        </w:rPr>
        <w:t>вн</w:t>
      </w:r>
      <w:proofErr w:type="spellEnd"/>
      <w:r w:rsidRPr="009F6B1A">
        <w:rPr>
          <w:rFonts w:ascii="Times New Roman" w:hAnsi="Times New Roman"/>
          <w:i/>
          <w:iCs/>
        </w:rPr>
        <w:t xml:space="preserve">, </w:t>
      </w:r>
      <w:r w:rsidRPr="009F6B1A">
        <w:rPr>
          <w:rFonts w:ascii="Times New Roman" w:hAnsi="Times New Roman"/>
          <w:i/>
          <w:iCs/>
          <w:lang w:val="en-US"/>
        </w:rPr>
        <w:t>R</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&lt;&lt; </w:t>
      </w:r>
      <w:r w:rsidRPr="009F6B1A">
        <w:rPr>
          <w:rFonts w:ascii="Times New Roman" w:hAnsi="Times New Roman"/>
          <w:i/>
          <w:iCs/>
          <w:lang w:val="en-US"/>
        </w:rPr>
        <w:t>R</w:t>
      </w:r>
      <w:proofErr w:type="spellStart"/>
      <w:r w:rsidRPr="009F6B1A">
        <w:rPr>
          <w:rFonts w:ascii="Times New Roman" w:hAnsi="Times New Roman"/>
          <w:i/>
          <w:iCs/>
          <w:vertAlign w:val="subscript"/>
        </w:rPr>
        <w:t>вн</w:t>
      </w:r>
      <w:proofErr w:type="spellEnd"/>
      <w:r w:rsidRPr="009F6B1A">
        <w:rPr>
          <w:rFonts w:ascii="Times New Roman" w:hAnsi="Times New Roman"/>
          <w:i/>
          <w:iCs/>
        </w:rPr>
        <w:t xml:space="preserve"> </w:t>
      </w:r>
      <w:r w:rsidRPr="009F6B1A">
        <w:rPr>
          <w:rFonts w:ascii="Times New Roman" w:hAnsi="Times New Roman"/>
          <w:i/>
          <w:iCs/>
        </w:rPr>
        <w:tab/>
      </w:r>
      <w:r w:rsidRPr="009F6B1A">
        <w:rPr>
          <w:rFonts w:ascii="Times New Roman" w:hAnsi="Times New Roman"/>
          <w:i/>
          <w:iCs/>
        </w:rPr>
        <w:tab/>
        <w:t xml:space="preserve">    </w:t>
      </w:r>
      <w:r w:rsidRPr="009F6B1A">
        <w:rPr>
          <w:rFonts w:ascii="Times New Roman" w:hAnsi="Times New Roman"/>
          <w:i/>
          <w:iCs/>
          <w:lang w:val="en-US"/>
        </w:rPr>
        <w:t>R</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 </w:t>
      </w:r>
      <w:r w:rsidRPr="009F6B1A">
        <w:rPr>
          <w:rFonts w:ascii="Times New Roman" w:hAnsi="Times New Roman"/>
          <w:i/>
          <w:iCs/>
          <w:lang w:val="en-US"/>
        </w:rPr>
        <w:t>R</w:t>
      </w:r>
      <w:proofErr w:type="spellStart"/>
      <w:r w:rsidRPr="009F6B1A">
        <w:rPr>
          <w:rFonts w:ascii="Times New Roman" w:hAnsi="Times New Roman"/>
          <w:i/>
          <w:iCs/>
          <w:vertAlign w:val="subscript"/>
        </w:rPr>
        <w:t>вн</w:t>
      </w:r>
      <w:proofErr w:type="spellEnd"/>
    </w:p>
    <w:p w:rsidR="000C1391" w:rsidRDefault="000C1391" w:rsidP="00063395">
      <w:pPr>
        <w:pStyle w:val="afa"/>
      </w:pPr>
      <w:r w:rsidRPr="009F6B1A">
        <w:t>Рисунок 1.2 – требования к входному сопротивлению в различных типах усилителей</w:t>
      </w:r>
    </w:p>
    <w:p w:rsidR="00063395" w:rsidRPr="00063395" w:rsidRDefault="00063395" w:rsidP="00063395">
      <w:pPr>
        <w:pStyle w:val="Separator"/>
        <w:rPr>
          <w:lang w:eastAsia="en-US"/>
        </w:rPr>
      </w:pPr>
    </w:p>
    <w:p w:rsidR="000C1391" w:rsidRPr="009F6B1A" w:rsidRDefault="000C1391" w:rsidP="000C1391">
      <w:pPr>
        <w:pStyle w:val="affffff0"/>
      </w:pPr>
      <w:r w:rsidRPr="009F6B1A">
        <w:t>Это связано с тем, что в усилителе напряжений внутреннее сопротивление и</w:t>
      </w:r>
      <w:r w:rsidRPr="009F6B1A">
        <w:t>с</w:t>
      </w:r>
      <w:r w:rsidRPr="009F6B1A">
        <w:t>точника сигнала (или предыдущего каскада) образует с входным сопротивлением усилителя резистивный делитель напряжения. В результате на вход усилителя п</w:t>
      </w:r>
      <w:r w:rsidRPr="009F6B1A">
        <w:t>о</w:t>
      </w:r>
      <w:r w:rsidRPr="009F6B1A">
        <w:t>ступает не всё н</w:t>
      </w:r>
      <w:r w:rsidRPr="009F6B1A">
        <w:t>а</w:t>
      </w:r>
      <w:r w:rsidRPr="009F6B1A">
        <w:t xml:space="preserve">пряжение </w:t>
      </w:r>
      <w:r w:rsidRPr="009F6B1A">
        <w:rPr>
          <w:rFonts w:ascii="Times New Roman" w:hAnsi="Times New Roman"/>
          <w:i/>
          <w:iCs/>
        </w:rPr>
        <w:t>Е</w:t>
      </w:r>
      <w:r w:rsidRPr="009F6B1A">
        <w:t>, а только его часть:</w:t>
      </w:r>
    </w:p>
    <w:p w:rsidR="000C1391" w:rsidRPr="009F6B1A" w:rsidRDefault="000C1391" w:rsidP="000C1391">
      <w:pPr>
        <w:pStyle w:val="affffff8"/>
      </w:pPr>
      <w:proofErr w:type="spellStart"/>
      <w:r w:rsidRPr="009F6B1A">
        <w:t>U</w:t>
      </w:r>
      <w:r w:rsidRPr="009F6B1A">
        <w:rPr>
          <w:vertAlign w:val="subscript"/>
        </w:rPr>
        <w:t>вх</w:t>
      </w:r>
      <w:proofErr w:type="spellEnd"/>
      <w:r w:rsidRPr="009F6B1A">
        <w:t xml:space="preserve"> = E</w:t>
      </w:r>
      <w:r w:rsidRPr="00D37960">
        <w:rPr>
          <w:position w:val="-30"/>
          <w:lang w:val="en-US"/>
        </w:rPr>
        <w:object w:dxaOrig="940" w:dyaOrig="680">
          <v:shape id="_x0000_i1039" type="#_x0000_t75" style="width:47.25pt;height:33.75pt" o:ole="" fillcolor="window">
            <v:imagedata r:id="rId34" o:title=""/>
          </v:shape>
          <o:OLEObject Type="Embed" ProgID="Equation.3" ShapeID="_x0000_i1039" DrawAspect="Content" ObjectID="_1598092985" r:id="rId35"/>
        </w:object>
      </w:r>
    </w:p>
    <w:p w:rsidR="000C1391" w:rsidRPr="009F6B1A" w:rsidRDefault="000C1391" w:rsidP="000C1391">
      <w:pPr>
        <w:pStyle w:val="affffff0"/>
      </w:pPr>
      <w:r w:rsidRPr="009F6B1A">
        <w:t xml:space="preserve">В результате бесполезно теряется часть входного сигнала. Это приводит к уменьшению выходного напряжения. Чем больше входное сопротивление, тем большая часть напряжения </w:t>
      </w:r>
      <w:r w:rsidRPr="009F6B1A">
        <w:rPr>
          <w:rFonts w:ascii="Times New Roman" w:hAnsi="Times New Roman"/>
          <w:i/>
          <w:iCs/>
        </w:rPr>
        <w:t xml:space="preserve">Е </w:t>
      </w:r>
      <w:r w:rsidRPr="009F6B1A">
        <w:t>поступает на вход усилителя. Соответственно, увел</w:t>
      </w:r>
      <w:r w:rsidRPr="009F6B1A">
        <w:t>и</w:t>
      </w:r>
      <w:r w:rsidRPr="009F6B1A">
        <w:t>чив</w:t>
      </w:r>
      <w:r w:rsidRPr="009F6B1A">
        <w:t>а</w:t>
      </w:r>
      <w:r w:rsidRPr="009F6B1A">
        <w:t>ется выходное напряжение при том же коэффициента усиления.</w:t>
      </w:r>
    </w:p>
    <w:p w:rsidR="000C1391" w:rsidRPr="009F6B1A" w:rsidRDefault="000C1391" w:rsidP="000C1391">
      <w:pPr>
        <w:pStyle w:val="affffff0"/>
        <w:rPr>
          <w:rFonts w:ascii="Times New Roman" w:hAnsi="Times New Roman"/>
          <w:i/>
          <w:iCs/>
        </w:rPr>
      </w:pPr>
      <w:r w:rsidRPr="009F6B1A">
        <w:t xml:space="preserve">Например, если </w:t>
      </w:r>
      <w:r w:rsidRPr="009F6B1A">
        <w:rPr>
          <w:rFonts w:ascii="Times New Roman" w:hAnsi="Times New Roman"/>
          <w:i/>
          <w:iCs/>
          <w:lang w:val="en-US"/>
        </w:rPr>
        <w:t>R</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 </w:t>
      </w:r>
      <w:r w:rsidRPr="009F6B1A">
        <w:rPr>
          <w:rFonts w:ascii="Times New Roman" w:hAnsi="Times New Roman"/>
          <w:i/>
          <w:iCs/>
          <w:lang w:val="en-US"/>
        </w:rPr>
        <w:t>R</w:t>
      </w:r>
      <w:proofErr w:type="spellStart"/>
      <w:r w:rsidRPr="009F6B1A">
        <w:rPr>
          <w:rFonts w:ascii="Times New Roman" w:hAnsi="Times New Roman"/>
          <w:i/>
          <w:iCs/>
          <w:vertAlign w:val="subscript"/>
        </w:rPr>
        <w:t>вн</w:t>
      </w:r>
      <w:proofErr w:type="spellEnd"/>
      <w:r w:rsidRPr="009F6B1A">
        <w:rPr>
          <w:rFonts w:ascii="Times New Roman" w:hAnsi="Times New Roman"/>
          <w:i/>
          <w:iCs/>
        </w:rPr>
        <w:t>,</w:t>
      </w:r>
      <w:r w:rsidRPr="009F6B1A">
        <w:t xml:space="preserve"> то выходное напряжение будет в 2 раза меньше по сравнению с теоретически возможным. В результате придется вдвое увеличить к</w:t>
      </w:r>
      <w:r w:rsidRPr="009F6B1A">
        <w:t>о</w:t>
      </w:r>
      <w:r w:rsidRPr="009F6B1A">
        <w:t>эффициент усиления по сравнению со зн</w:t>
      </w:r>
      <w:r w:rsidRPr="009F6B1A">
        <w:t>а</w:t>
      </w:r>
      <w:r w:rsidRPr="009F6B1A">
        <w:t xml:space="preserve">чением при </w:t>
      </w:r>
      <w:r w:rsidRPr="009F6B1A">
        <w:rPr>
          <w:rFonts w:ascii="Times New Roman" w:hAnsi="Times New Roman"/>
          <w:i/>
          <w:iCs/>
          <w:lang w:val="en-US"/>
        </w:rPr>
        <w:t>R</w:t>
      </w:r>
      <w:proofErr w:type="spellStart"/>
      <w:proofErr w:type="gramStart"/>
      <w:r w:rsidRPr="009F6B1A">
        <w:rPr>
          <w:rFonts w:ascii="Times New Roman" w:hAnsi="Times New Roman"/>
          <w:i/>
          <w:iCs/>
          <w:vertAlign w:val="subscript"/>
        </w:rPr>
        <w:t>вх</w:t>
      </w:r>
      <w:proofErr w:type="spellEnd"/>
      <w:r w:rsidRPr="009F6B1A">
        <w:rPr>
          <w:rFonts w:ascii="Times New Roman" w:hAnsi="Times New Roman"/>
          <w:i/>
          <w:iCs/>
        </w:rPr>
        <w:t xml:space="preserve"> &gt;</w:t>
      </w:r>
      <w:proofErr w:type="gramEnd"/>
      <w:r w:rsidRPr="009F6B1A">
        <w:rPr>
          <w:rFonts w:ascii="Times New Roman" w:hAnsi="Times New Roman"/>
          <w:i/>
          <w:iCs/>
        </w:rPr>
        <w:t xml:space="preserve">&gt; </w:t>
      </w:r>
      <w:r w:rsidRPr="009F6B1A">
        <w:rPr>
          <w:rFonts w:ascii="Times New Roman" w:hAnsi="Times New Roman"/>
          <w:i/>
          <w:iCs/>
          <w:lang w:val="en-US"/>
        </w:rPr>
        <w:t>R</w:t>
      </w:r>
      <w:proofErr w:type="spellStart"/>
      <w:r w:rsidRPr="009F6B1A">
        <w:rPr>
          <w:rFonts w:ascii="Times New Roman" w:hAnsi="Times New Roman"/>
          <w:i/>
          <w:iCs/>
          <w:vertAlign w:val="subscript"/>
        </w:rPr>
        <w:t>вн</w:t>
      </w:r>
      <w:proofErr w:type="spellEnd"/>
      <w:r w:rsidRPr="009F6B1A">
        <w:rPr>
          <w:rFonts w:ascii="Times New Roman" w:hAnsi="Times New Roman"/>
          <w:i/>
          <w:iCs/>
        </w:rPr>
        <w:t>.</w:t>
      </w:r>
    </w:p>
    <w:p w:rsidR="000C1391" w:rsidRPr="009F6B1A" w:rsidRDefault="000C1391" w:rsidP="000C1391">
      <w:pPr>
        <w:pStyle w:val="affffff0"/>
      </w:pPr>
      <w:r w:rsidRPr="009F6B1A">
        <w:t>Соответственно, в усилителе тока часть тока источника ответвляется во вну</w:t>
      </w:r>
      <w:r w:rsidRPr="009F6B1A">
        <w:t>т</w:t>
      </w:r>
      <w:r w:rsidRPr="009F6B1A">
        <w:t>реннюю проводимость</w:t>
      </w:r>
      <w:r w:rsidRPr="009F6B1A">
        <w:rPr>
          <w:rFonts w:ascii="Times New Roman" w:hAnsi="Times New Roman"/>
          <w:i/>
          <w:iCs/>
        </w:rPr>
        <w:t xml:space="preserve"> </w:t>
      </w:r>
      <w:r w:rsidRPr="009F6B1A">
        <w:rPr>
          <w:rFonts w:ascii="Times New Roman" w:hAnsi="Times New Roman"/>
          <w:i/>
          <w:iCs/>
          <w:lang w:val="en-US"/>
        </w:rPr>
        <w:t>G</w:t>
      </w:r>
      <w:proofErr w:type="spellStart"/>
      <w:r w:rsidRPr="009F6B1A">
        <w:rPr>
          <w:rFonts w:ascii="Times New Roman" w:hAnsi="Times New Roman"/>
          <w:i/>
          <w:iCs/>
          <w:vertAlign w:val="subscript"/>
        </w:rPr>
        <w:t>вн</w:t>
      </w:r>
      <w:proofErr w:type="spellEnd"/>
      <w:r w:rsidRPr="009F6B1A">
        <w:rPr>
          <w:rFonts w:ascii="Times New Roman" w:hAnsi="Times New Roman"/>
          <w:i/>
          <w:iCs/>
        </w:rPr>
        <w:t>,</w:t>
      </w:r>
      <w:r w:rsidRPr="009F6B1A">
        <w:t xml:space="preserve"> поэтому для исключения бесполезных потерь сигнала входную проводимость усилителя стараются сделать много больше внутренней пр</w:t>
      </w:r>
      <w:r w:rsidRPr="009F6B1A">
        <w:t>о</w:t>
      </w:r>
      <w:r w:rsidRPr="009F6B1A">
        <w:t>вод</w:t>
      </w:r>
      <w:r w:rsidRPr="009F6B1A">
        <w:t>и</w:t>
      </w:r>
      <w:r w:rsidRPr="009F6B1A">
        <w:t>мости источника.</w:t>
      </w:r>
    </w:p>
    <w:p w:rsidR="000C1391" w:rsidRPr="009F6B1A" w:rsidRDefault="000C1391" w:rsidP="000C1391">
      <w:pPr>
        <w:pStyle w:val="affffff0"/>
        <w:rPr>
          <w:rFonts w:ascii="Times New Roman" w:hAnsi="Times New Roman"/>
          <w:i/>
          <w:iCs/>
        </w:rPr>
      </w:pPr>
      <w:r w:rsidRPr="009F6B1A">
        <w:t>Если стоит задача забрать максимально возможную мощность от источника сигнала, а потом усиливать ее, то входное сопротивление должно быть равно вну</w:t>
      </w:r>
      <w:r w:rsidRPr="009F6B1A">
        <w:t>т</w:t>
      </w:r>
      <w:r w:rsidRPr="009F6B1A">
        <w:t xml:space="preserve">реннему сопротивлению источника сигнала </w:t>
      </w:r>
      <w:r w:rsidRPr="009F6B1A">
        <w:rPr>
          <w:rFonts w:ascii="Times New Roman" w:hAnsi="Times New Roman"/>
          <w:i/>
          <w:iCs/>
          <w:lang w:val="en-US"/>
        </w:rPr>
        <w:t>R</w:t>
      </w:r>
      <w:proofErr w:type="spellStart"/>
      <w:r w:rsidRPr="009F6B1A">
        <w:rPr>
          <w:rFonts w:ascii="Times New Roman" w:hAnsi="Times New Roman"/>
          <w:i/>
          <w:iCs/>
          <w:vertAlign w:val="subscript"/>
        </w:rPr>
        <w:t>вх</w:t>
      </w:r>
      <w:proofErr w:type="spellEnd"/>
      <w:r w:rsidRPr="009F6B1A">
        <w:rPr>
          <w:rFonts w:ascii="Times New Roman" w:hAnsi="Times New Roman"/>
          <w:i/>
          <w:iCs/>
        </w:rPr>
        <w:t xml:space="preserve"> = </w:t>
      </w:r>
      <w:r w:rsidRPr="009F6B1A">
        <w:rPr>
          <w:rFonts w:ascii="Times New Roman" w:hAnsi="Times New Roman"/>
          <w:i/>
          <w:iCs/>
          <w:lang w:val="en-US"/>
        </w:rPr>
        <w:t>R</w:t>
      </w:r>
      <w:proofErr w:type="spellStart"/>
      <w:proofErr w:type="gramStart"/>
      <w:r w:rsidRPr="009F6B1A">
        <w:rPr>
          <w:rFonts w:ascii="Times New Roman" w:hAnsi="Times New Roman"/>
          <w:i/>
          <w:iCs/>
          <w:vertAlign w:val="subscript"/>
        </w:rPr>
        <w:t>вн</w:t>
      </w:r>
      <w:proofErr w:type="spellEnd"/>
      <w:r w:rsidRPr="009F6B1A">
        <w:rPr>
          <w:rFonts w:ascii="Times New Roman" w:hAnsi="Times New Roman"/>
          <w:i/>
          <w:iCs/>
        </w:rPr>
        <w:t>..</w:t>
      </w:r>
      <w:proofErr w:type="gramEnd"/>
      <w:r w:rsidRPr="009F6B1A">
        <w:rPr>
          <w:rFonts w:ascii="Times New Roman" w:hAnsi="Times New Roman"/>
          <w:i/>
          <w:iCs/>
        </w:rPr>
        <w:t xml:space="preserve"> </w:t>
      </w:r>
    </w:p>
    <w:p w:rsidR="000C1391" w:rsidRPr="009F6B1A" w:rsidRDefault="00E81B60" w:rsidP="000C1391">
      <w:pPr>
        <w:pStyle w:val="affffffa"/>
      </w:pPr>
      <w:r w:rsidRPr="009F6B1A">
        <w:rPr>
          <w:noProof/>
        </w:rPr>
        <w:lastRenderedPageBreak/>
        <w:drawing>
          <wp:inline distT="0" distB="0" distL="0" distR="0">
            <wp:extent cx="4152900" cy="1590675"/>
            <wp:effectExtent l="0" t="0" r="0" b="0"/>
            <wp:docPr id="16" name="Рисунок 16" descr="2012-02-16_00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2-02-16_0021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2900" cy="1590675"/>
                    </a:xfrm>
                    <a:prstGeom prst="rect">
                      <a:avLst/>
                    </a:prstGeom>
                    <a:noFill/>
                    <a:ln>
                      <a:noFill/>
                    </a:ln>
                  </pic:spPr>
                </pic:pic>
              </a:graphicData>
            </a:graphic>
          </wp:inline>
        </w:drawing>
      </w:r>
    </w:p>
    <w:p w:rsidR="000C1391" w:rsidRDefault="000C1391" w:rsidP="00063395">
      <w:pPr>
        <w:pStyle w:val="afa"/>
      </w:pPr>
      <w:r w:rsidRPr="009F6B1A">
        <w:t>Рисунок 1.3. График зависимости передачи мощности от отношения сопротивлений</w:t>
      </w:r>
    </w:p>
    <w:p w:rsidR="00063395" w:rsidRPr="00063395" w:rsidRDefault="00063395" w:rsidP="00063395">
      <w:pPr>
        <w:pStyle w:val="Separator"/>
        <w:rPr>
          <w:lang w:eastAsia="en-US"/>
        </w:rPr>
      </w:pPr>
    </w:p>
    <w:p w:rsidR="000C1391" w:rsidRPr="009F6B1A" w:rsidRDefault="000C1391" w:rsidP="000C1391">
      <w:pPr>
        <w:pStyle w:val="affffff0"/>
      </w:pPr>
      <w:r w:rsidRPr="009F6B1A">
        <w:t>При проектировании радиоприемных устройств именно параметры усиления мощности явл</w:t>
      </w:r>
      <w:r w:rsidRPr="009F6B1A">
        <w:t>я</w:t>
      </w:r>
      <w:r w:rsidRPr="009F6B1A">
        <w:t>ются наиболее важной характеристикой усилителя. Поэтому в таких устройствах используют согласование сопротивлений источника си</w:t>
      </w:r>
      <w:r w:rsidRPr="009F6B1A">
        <w:t>г</w:t>
      </w:r>
      <w:r w:rsidRPr="009F6B1A">
        <w:t>нала (например, антенны) и входного сопротивления усилителя. Кроме того, эти ус</w:t>
      </w:r>
      <w:r w:rsidRPr="009F6B1A">
        <w:t>т</w:t>
      </w:r>
      <w:r w:rsidRPr="009F6B1A">
        <w:t>ройства должны подключены согласованными линиями, например, коаксиальным кабелем. Соотве</w:t>
      </w:r>
      <w:r w:rsidRPr="009F6B1A">
        <w:t>т</w:t>
      </w:r>
      <w:r w:rsidRPr="009F6B1A">
        <w:t>ственно, входное и выходное сопротивление таких усилителей должно равно волн</w:t>
      </w:r>
      <w:r w:rsidRPr="009F6B1A">
        <w:t>о</w:t>
      </w:r>
      <w:r w:rsidRPr="009F6B1A">
        <w:t>вому сопроти</w:t>
      </w:r>
      <w:r w:rsidRPr="009F6B1A">
        <w:t>в</w:t>
      </w:r>
      <w:r w:rsidRPr="009F6B1A">
        <w:t>лению кабеля. В противном случае (т.е. при отсутствии согласования) форма передаваемого сигнала может искажаться из-за волновых отражений на гр</w:t>
      </w:r>
      <w:r w:rsidRPr="009F6B1A">
        <w:t>а</w:t>
      </w:r>
      <w:r w:rsidRPr="009F6B1A">
        <w:t>нице неодноро</w:t>
      </w:r>
      <w:r w:rsidRPr="009F6B1A">
        <w:t>д</w:t>
      </w:r>
      <w:r w:rsidRPr="009F6B1A">
        <w:t xml:space="preserve">ности </w:t>
      </w:r>
    </w:p>
    <w:p w:rsidR="000C1391" w:rsidRPr="009F6B1A" w:rsidRDefault="000C1391" w:rsidP="000C1391">
      <w:pPr>
        <w:pStyle w:val="affffff0"/>
      </w:pPr>
      <w:r w:rsidRPr="009F6B1A">
        <w:rPr>
          <w:b/>
          <w:bCs/>
        </w:rPr>
        <w:t>Выходное сопротивление</w:t>
      </w:r>
      <w:r w:rsidRPr="009F6B1A">
        <w:t xml:space="preserve"> – это сопротивление между выходными зажимами при подключенном источнике входного сигнала с известным внутренним сопротивл</w:t>
      </w:r>
      <w:r w:rsidRPr="009F6B1A">
        <w:t>е</w:t>
      </w:r>
      <w:r w:rsidRPr="009F6B1A">
        <w:t>нием. Для сопротивления нагрузки, подключенного к выходу усилителя, этот усил</w:t>
      </w:r>
      <w:r w:rsidRPr="009F6B1A">
        <w:t>и</w:t>
      </w:r>
      <w:r w:rsidRPr="009F6B1A">
        <w:t xml:space="preserve">тель является генератором с определенным внутренним сопротивлением. Именно это сопротивление называется выходным. Величину </w:t>
      </w:r>
      <w:r w:rsidRPr="009F6B1A">
        <w:rPr>
          <w:rFonts w:ascii="Times New Roman" w:hAnsi="Times New Roman"/>
          <w:i/>
          <w:iCs/>
          <w:lang w:val="en-US"/>
        </w:rPr>
        <w:t>R</w:t>
      </w:r>
      <w:proofErr w:type="spellStart"/>
      <w:r w:rsidRPr="009F6B1A">
        <w:rPr>
          <w:rFonts w:ascii="Times New Roman" w:hAnsi="Times New Roman"/>
          <w:i/>
          <w:iCs/>
          <w:vertAlign w:val="subscript"/>
        </w:rPr>
        <w:t>вых</w:t>
      </w:r>
      <w:proofErr w:type="spellEnd"/>
      <w:r w:rsidRPr="009F6B1A">
        <w:rPr>
          <w:rFonts w:ascii="Times New Roman" w:hAnsi="Times New Roman"/>
          <w:i/>
          <w:iCs/>
        </w:rPr>
        <w:t xml:space="preserve"> </w:t>
      </w:r>
      <w:r w:rsidRPr="009F6B1A">
        <w:t xml:space="preserve">можно найти как отношение приращения выходного напряжения к приращению выходного тока: </w:t>
      </w:r>
    </w:p>
    <w:p w:rsidR="000C1391" w:rsidRPr="009F6B1A" w:rsidRDefault="000C1391" w:rsidP="000C1391">
      <w:pPr>
        <w:pStyle w:val="affffff8"/>
      </w:pPr>
      <w:proofErr w:type="spellStart"/>
      <w:r w:rsidRPr="009F6B1A">
        <w:rPr>
          <w:iCs/>
        </w:rPr>
        <w:t>R</w:t>
      </w:r>
      <w:r w:rsidRPr="009F6B1A">
        <w:rPr>
          <w:iCs/>
          <w:vertAlign w:val="subscript"/>
        </w:rPr>
        <w:t>вых</w:t>
      </w:r>
      <w:proofErr w:type="spellEnd"/>
      <w:r w:rsidRPr="009F6B1A">
        <w:rPr>
          <w:iCs/>
        </w:rPr>
        <w:t>=</w:t>
      </w:r>
      <w:r w:rsidRPr="00D37960">
        <w:rPr>
          <w:position w:val="-30"/>
        </w:rPr>
        <w:object w:dxaOrig="600" w:dyaOrig="680">
          <v:shape id="_x0000_i1041" type="#_x0000_t75" style="width:30pt;height:33.75pt" o:ole="" fillcolor="window">
            <v:imagedata r:id="rId37" o:title=""/>
          </v:shape>
          <o:OLEObject Type="Embed" ProgID="Equation.3" ShapeID="_x0000_i1041" DrawAspect="Content" ObjectID="_1598092986" r:id="rId38"/>
        </w:object>
      </w:r>
      <w:r w:rsidRPr="009F6B1A">
        <w:rPr>
          <w:iCs/>
        </w:rPr>
        <w:t>≈</w:t>
      </w:r>
      <w:r w:rsidRPr="00D37960">
        <w:rPr>
          <w:position w:val="-30"/>
        </w:rPr>
        <w:object w:dxaOrig="700" w:dyaOrig="680">
          <v:shape id="_x0000_i1042" type="#_x0000_t75" style="width:35.25pt;height:33.75pt" o:ole="" fillcolor="window">
            <v:imagedata r:id="rId39" o:title=""/>
          </v:shape>
          <o:OLEObject Type="Embed" ProgID="Equation.3" ShapeID="_x0000_i1042" DrawAspect="Content" ObjectID="_1598092987" r:id="rId40"/>
        </w:object>
      </w:r>
      <w:r w:rsidRPr="009F6B1A">
        <w:t>.</w:t>
      </w:r>
    </w:p>
    <w:p w:rsidR="000C1391" w:rsidRPr="009F6B1A" w:rsidRDefault="000C1391" w:rsidP="000C1391">
      <w:pPr>
        <w:pStyle w:val="affffff0"/>
      </w:pPr>
      <w:r w:rsidRPr="009F6B1A">
        <w:t xml:space="preserve">Как правило, в низкочастотных усилителях напряжения </w:t>
      </w:r>
      <w:r w:rsidRPr="009F6B1A">
        <w:rPr>
          <w:rFonts w:ascii="Times New Roman" w:hAnsi="Times New Roman"/>
          <w:i/>
          <w:iCs/>
          <w:lang w:val="en-US"/>
        </w:rPr>
        <w:t>R</w:t>
      </w:r>
      <w:proofErr w:type="spellStart"/>
      <w:r w:rsidRPr="009F6B1A">
        <w:rPr>
          <w:rFonts w:ascii="Times New Roman" w:hAnsi="Times New Roman"/>
          <w:i/>
          <w:iCs/>
          <w:vertAlign w:val="subscript"/>
        </w:rPr>
        <w:t>вых</w:t>
      </w:r>
      <w:proofErr w:type="spellEnd"/>
      <w:r w:rsidRPr="009F6B1A">
        <w:rPr>
          <w:rFonts w:ascii="Times New Roman" w:hAnsi="Times New Roman"/>
          <w:i/>
          <w:iCs/>
        </w:rPr>
        <w:t xml:space="preserve"> </w:t>
      </w:r>
      <w:proofErr w:type="gramStart"/>
      <w:r w:rsidRPr="009F6B1A">
        <w:rPr>
          <w:rFonts w:ascii="Times New Roman" w:hAnsi="Times New Roman"/>
          <w:i/>
          <w:iCs/>
        </w:rPr>
        <w:t xml:space="preserve">&lt;&lt; </w:t>
      </w:r>
      <w:r w:rsidRPr="009F6B1A">
        <w:rPr>
          <w:rFonts w:ascii="Times New Roman" w:hAnsi="Times New Roman"/>
          <w:i/>
          <w:iCs/>
          <w:lang w:val="en-US"/>
        </w:rPr>
        <w:t>R</w:t>
      </w:r>
      <w:proofErr w:type="spellStart"/>
      <w:proofErr w:type="gramEnd"/>
      <w:r w:rsidRPr="009F6B1A">
        <w:rPr>
          <w:rFonts w:ascii="Times New Roman" w:hAnsi="Times New Roman"/>
          <w:i/>
          <w:iCs/>
          <w:vertAlign w:val="subscript"/>
        </w:rPr>
        <w:t>вн</w:t>
      </w:r>
      <w:proofErr w:type="spellEnd"/>
      <w:r w:rsidRPr="009F6B1A">
        <w:t>. Это связ</w:t>
      </w:r>
      <w:r w:rsidRPr="009F6B1A">
        <w:t>а</w:t>
      </w:r>
      <w:r w:rsidRPr="009F6B1A">
        <w:t>но тем, что выходное сопротивление усилителя образует с сопротивлением нагрузки делитель напряжения и на выходе усилителя оказывается лишь часть напряжения</w:t>
      </w:r>
      <w:r w:rsidRPr="009F6B1A">
        <w:rPr>
          <w:rFonts w:ascii="Times New Roman" w:hAnsi="Times New Roman"/>
          <w:i/>
          <w:iCs/>
        </w:rPr>
        <w:t xml:space="preserve"> Е</w:t>
      </w:r>
      <w:r w:rsidRPr="009F6B1A">
        <w:t xml:space="preserve">, которое может формировать усилитель: </w:t>
      </w:r>
    </w:p>
    <w:p w:rsidR="000C1391" w:rsidRPr="009F6B1A" w:rsidRDefault="000C1391" w:rsidP="000C1391">
      <w:pPr>
        <w:pStyle w:val="affffff8"/>
      </w:pPr>
      <w:proofErr w:type="spellStart"/>
      <w:r w:rsidRPr="009F6B1A">
        <w:t>U</w:t>
      </w:r>
      <w:r w:rsidRPr="009F6B1A">
        <w:rPr>
          <w:vertAlign w:val="subscript"/>
        </w:rPr>
        <w:t>вх</w:t>
      </w:r>
      <w:proofErr w:type="spellEnd"/>
      <w:r w:rsidRPr="009F6B1A">
        <w:t xml:space="preserve"> = E</w:t>
      </w:r>
      <w:r w:rsidRPr="00D37960">
        <w:rPr>
          <w:position w:val="-30"/>
          <w:lang w:val="en-US"/>
        </w:rPr>
        <w:object w:dxaOrig="940" w:dyaOrig="680">
          <v:shape id="_x0000_i1043" type="#_x0000_t75" style="width:47.25pt;height:33.75pt" o:ole="" fillcolor="window">
            <v:imagedata r:id="rId41" o:title=""/>
          </v:shape>
          <o:OLEObject Type="Embed" ProgID="Equation.3" ShapeID="_x0000_i1043" DrawAspect="Content" ObjectID="_1598092988" r:id="rId42"/>
        </w:object>
      </w:r>
    </w:p>
    <w:p w:rsidR="000C1391" w:rsidRPr="009F6B1A" w:rsidRDefault="000C1391" w:rsidP="000C1391">
      <w:pPr>
        <w:pStyle w:val="affffff0"/>
      </w:pPr>
      <w:r w:rsidRPr="009F6B1A">
        <w:t>Чем меньше выходное сопротивление, тем ближе выходное напряжение к ма</w:t>
      </w:r>
      <w:r w:rsidRPr="009F6B1A">
        <w:t>к</w:t>
      </w:r>
      <w:r w:rsidRPr="009F6B1A">
        <w:t>симально возможному. Точно также, чем меньше выходное сопротивление усилит</w:t>
      </w:r>
      <w:r w:rsidRPr="009F6B1A">
        <w:t>е</w:t>
      </w:r>
      <w:r w:rsidRPr="009F6B1A">
        <w:t>ля, тем большую мощность он способен передать в нагрузку (при прочих равных условиях)</w:t>
      </w:r>
    </w:p>
    <w:p w:rsidR="000C1391" w:rsidRPr="009F6B1A" w:rsidRDefault="00E81B60" w:rsidP="000C1391">
      <w:pPr>
        <w:pStyle w:val="affffff8"/>
      </w:pPr>
      <w:r w:rsidRPr="009F6B1A">
        <w:rPr>
          <w:noProof/>
        </w:rPr>
        <w:lastRenderedPageBreak/>
        <w:drawing>
          <wp:inline distT="0" distB="0" distL="0" distR="0">
            <wp:extent cx="4295775" cy="1638300"/>
            <wp:effectExtent l="0" t="0" r="0" b="0"/>
            <wp:docPr id="20" name="Рисунок 20" descr="2012-02-16_00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12-02-16_0045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5775" cy="1638300"/>
                    </a:xfrm>
                    <a:prstGeom prst="rect">
                      <a:avLst/>
                    </a:prstGeom>
                    <a:noFill/>
                    <a:ln>
                      <a:noFill/>
                    </a:ln>
                  </pic:spPr>
                </pic:pic>
              </a:graphicData>
            </a:graphic>
          </wp:inline>
        </w:drawing>
      </w:r>
    </w:p>
    <w:p w:rsidR="000C1391" w:rsidRDefault="000C1391" w:rsidP="00063395">
      <w:pPr>
        <w:pStyle w:val="afa"/>
      </w:pPr>
      <w:r w:rsidRPr="009F6B1A">
        <w:t>Рисунок 1.3. График зависимости передачи мощности от отношения сопротивлений</w:t>
      </w:r>
    </w:p>
    <w:p w:rsidR="00063395" w:rsidRPr="00063395" w:rsidRDefault="00063395" w:rsidP="00063395">
      <w:pPr>
        <w:pStyle w:val="Separator"/>
        <w:rPr>
          <w:lang w:eastAsia="en-US"/>
        </w:rPr>
      </w:pPr>
    </w:p>
    <w:p w:rsidR="000C1391" w:rsidRPr="009F6B1A" w:rsidRDefault="000C1391" w:rsidP="000C1391">
      <w:pPr>
        <w:pStyle w:val="affffff0"/>
      </w:pPr>
      <w:r w:rsidRPr="009F6B1A">
        <w:t>В радиочастотных усилителях</w:t>
      </w:r>
      <w:r w:rsidRPr="009F6B1A">
        <w:rPr>
          <w:rFonts w:ascii="Times New Roman" w:hAnsi="Times New Roman"/>
          <w:i/>
          <w:iCs/>
        </w:rPr>
        <w:t xml:space="preserve"> </w:t>
      </w:r>
      <w:r w:rsidRPr="009F6B1A">
        <w:t>нагрузка, как правило, подключается длинной л</w:t>
      </w:r>
      <w:r w:rsidRPr="009F6B1A">
        <w:t>и</w:t>
      </w:r>
      <w:r w:rsidRPr="009F6B1A">
        <w:t>нией (полосковой линией, коаксиальным кабелем, витой парой). В этом случае в</w:t>
      </w:r>
      <w:r w:rsidRPr="009F6B1A">
        <w:t>ы</w:t>
      </w:r>
      <w:r w:rsidRPr="009F6B1A">
        <w:t>ходное сопротивление усилителя должно быть равно волновому сопротивлению длинной линии (50, 75, 100, 120, 150 Ом)</w:t>
      </w:r>
    </w:p>
    <w:p w:rsidR="000C1391" w:rsidRPr="009F6B1A" w:rsidRDefault="000C1391" w:rsidP="000C1391">
      <w:pPr>
        <w:pStyle w:val="affffff0"/>
      </w:pPr>
      <w:r w:rsidRPr="009F6B1A">
        <w:rPr>
          <w:b/>
          <w:bCs/>
        </w:rPr>
        <w:t xml:space="preserve">Диапазон частот (полоса усиления). </w:t>
      </w:r>
      <w:r w:rsidRPr="009F6B1A">
        <w:t>Характеризует частотный диапазон, в к</w:t>
      </w:r>
      <w:r w:rsidRPr="009F6B1A">
        <w:t>о</w:t>
      </w:r>
      <w:r w:rsidRPr="009F6B1A">
        <w:t>тором коэффициент усиления не уменьшается более чем на 3дБ (в 1/√2 раз) от ма</w:t>
      </w:r>
      <w:r w:rsidRPr="009F6B1A">
        <w:t>к</w:t>
      </w:r>
      <w:r w:rsidRPr="009F6B1A">
        <w:t xml:space="preserve">симального значения. </w:t>
      </w:r>
      <w:r w:rsidRPr="009F6B1A">
        <w:rPr>
          <w:bCs/>
        </w:rPr>
        <w:t>В</w:t>
      </w:r>
      <w:r w:rsidRPr="009F6B1A">
        <w:t xml:space="preserve"> зависимости от назначения усилителя он может быть шир</w:t>
      </w:r>
      <w:r w:rsidRPr="009F6B1A">
        <w:t>о</w:t>
      </w:r>
      <w:r w:rsidRPr="009F6B1A">
        <w:t>ким или узким. При усилении колебаний разговорной речи достаточен диапазон ч</w:t>
      </w:r>
      <w:r w:rsidRPr="009F6B1A">
        <w:t>а</w:t>
      </w:r>
      <w:r w:rsidRPr="009F6B1A">
        <w:t>стот примерно 200 - 2000 Гц, а для высококачественных усилителей звуковой част</w:t>
      </w:r>
      <w:r w:rsidRPr="009F6B1A">
        <w:t>о</w:t>
      </w:r>
      <w:r w:rsidRPr="009F6B1A">
        <w:t>ты он должен быть в диапазоне 20 - 20 000 Гц.</w:t>
      </w:r>
    </w:p>
    <w:p w:rsidR="000C1391" w:rsidRPr="009F6B1A" w:rsidRDefault="000C1391" w:rsidP="000C1391">
      <w:pPr>
        <w:pStyle w:val="affffff0"/>
      </w:pPr>
      <w:r w:rsidRPr="009F6B1A">
        <w:rPr>
          <w:b/>
        </w:rPr>
        <w:t>Динамический диапазон</w:t>
      </w:r>
      <w:r w:rsidRPr="009F6B1A">
        <w:t xml:space="preserve"> усилителя – отношение максимально возможного и минимально возможного напряжения на выходе усилителя. Измеряется в дБ.</w:t>
      </w:r>
    </w:p>
    <w:p w:rsidR="000C1391" w:rsidRPr="009F6B1A" w:rsidRDefault="000C1391" w:rsidP="000C1391">
      <w:pPr>
        <w:jc w:val="center"/>
        <w:rPr>
          <w:rStyle w:val="2f7"/>
          <w:rFonts w:eastAsia="Calibri"/>
          <w:iCs/>
        </w:rPr>
      </w:pPr>
      <w:r w:rsidRPr="009F6B1A">
        <w:rPr>
          <w:rStyle w:val="2f7"/>
          <w:rFonts w:eastAsia="Calibri"/>
          <w:iCs/>
        </w:rPr>
        <w:t xml:space="preserve">D = 20 </w:t>
      </w:r>
      <w:proofErr w:type="spellStart"/>
      <w:r w:rsidRPr="009F6B1A">
        <w:rPr>
          <w:rStyle w:val="2f7"/>
          <w:rFonts w:eastAsia="Calibri"/>
          <w:iCs/>
        </w:rPr>
        <w:t>lg</w:t>
      </w:r>
      <w:proofErr w:type="spellEnd"/>
      <w:r w:rsidRPr="000C6CFF">
        <w:rPr>
          <w:rStyle w:val="2f7"/>
          <w:rFonts w:eastAsia="Calibri"/>
          <w:iCs/>
          <w:position w:val="-34"/>
        </w:rPr>
        <w:object w:dxaOrig="1100" w:dyaOrig="800">
          <v:shape id="_x0000_i1045" type="#_x0000_t75" style="width:54.75pt;height:39.75pt" o:ole="" fillcolor="window">
            <v:imagedata r:id="rId44" o:title=""/>
          </v:shape>
          <o:OLEObject Type="Embed" ProgID="Equation.3" ShapeID="_x0000_i1045" DrawAspect="Content" ObjectID="_1598092989" r:id="rId45"/>
        </w:object>
      </w:r>
      <w:r w:rsidRPr="009F6B1A">
        <w:rPr>
          <w:rStyle w:val="2f7"/>
          <w:rFonts w:eastAsia="Calibri"/>
          <w:iCs/>
        </w:rPr>
        <w:t>.</w:t>
      </w:r>
    </w:p>
    <w:p w:rsidR="000C1391" w:rsidRPr="009F6B1A" w:rsidRDefault="000C1391" w:rsidP="000C1391">
      <w:pPr>
        <w:pStyle w:val="affffff0"/>
      </w:pPr>
      <w:r w:rsidRPr="009F6B1A">
        <w:t>Динамический диапазон усилителя ограничивается с одной стороны уровнем собственных шумов и помех, наблюдаемых на выходе усилителя, а с другой – доп</w:t>
      </w:r>
      <w:r w:rsidRPr="009F6B1A">
        <w:t>у</w:t>
      </w:r>
      <w:r w:rsidRPr="009F6B1A">
        <w:t xml:space="preserve">стимым уровнем нелинейных искажений, т.е. предельно допустимым </w:t>
      </w:r>
      <w:proofErr w:type="gramStart"/>
      <w:r w:rsidRPr="009F6B1A">
        <w:t xml:space="preserve">значениям  </w:t>
      </w:r>
      <w:proofErr w:type="spellStart"/>
      <w:r w:rsidRPr="009F6B1A">
        <w:rPr>
          <w:rFonts w:ascii="Times New Roman" w:hAnsi="Times New Roman"/>
          <w:i/>
          <w:iCs/>
        </w:rPr>
        <w:t>U</w:t>
      </w:r>
      <w:proofErr w:type="gramEnd"/>
      <w:r w:rsidRPr="009F6B1A">
        <w:rPr>
          <w:rFonts w:ascii="Times New Roman" w:hAnsi="Times New Roman"/>
          <w:i/>
          <w:iCs/>
        </w:rPr>
        <w:t>вых</w:t>
      </w:r>
      <w:proofErr w:type="spellEnd"/>
      <w:r w:rsidRPr="009F6B1A">
        <w:rPr>
          <w:rFonts w:ascii="Times New Roman" w:hAnsi="Times New Roman"/>
          <w:i/>
          <w:iCs/>
        </w:rPr>
        <w:t xml:space="preserve"> </w:t>
      </w:r>
      <w:proofErr w:type="spellStart"/>
      <w:r w:rsidRPr="009F6B1A">
        <w:rPr>
          <w:rFonts w:ascii="Times New Roman" w:hAnsi="Times New Roman"/>
          <w:i/>
          <w:iCs/>
        </w:rPr>
        <w:t>maх</w:t>
      </w:r>
      <w:proofErr w:type="spellEnd"/>
      <w:r w:rsidRPr="009F6B1A">
        <w:t>.</w:t>
      </w:r>
    </w:p>
    <w:p w:rsidR="000C1391" w:rsidRPr="009F6B1A" w:rsidRDefault="000C1391" w:rsidP="000C1391">
      <w:pPr>
        <w:pStyle w:val="affffff0"/>
      </w:pPr>
      <w:r w:rsidRPr="009F6B1A">
        <w:rPr>
          <w:b/>
        </w:rPr>
        <w:t>Отношение сигнал/шум (SNR)</w:t>
      </w:r>
      <w:r w:rsidRPr="009F6B1A">
        <w:t xml:space="preserve"> – безразмерная величина, равная отношению средней мощности полезного сигнала </w:t>
      </w:r>
      <w:proofErr w:type="spellStart"/>
      <w:r w:rsidRPr="009F6B1A">
        <w:rPr>
          <w:rFonts w:ascii="Times New Roman" w:hAnsi="Times New Roman"/>
          <w:i/>
          <w:iCs/>
        </w:rPr>
        <w:t>P</w:t>
      </w:r>
      <w:r w:rsidRPr="009F6B1A">
        <w:rPr>
          <w:rFonts w:ascii="Times New Roman" w:hAnsi="Times New Roman"/>
          <w:i/>
          <w:iCs/>
          <w:vertAlign w:val="subscript"/>
        </w:rPr>
        <w:t>s</w:t>
      </w:r>
      <w:proofErr w:type="spellEnd"/>
      <w:r w:rsidRPr="009F6B1A">
        <w:t xml:space="preserve"> к средней мощности шума </w:t>
      </w:r>
      <w:proofErr w:type="spellStart"/>
      <w:r w:rsidRPr="009F6B1A">
        <w:rPr>
          <w:rFonts w:ascii="Times New Roman" w:hAnsi="Times New Roman"/>
          <w:i/>
          <w:iCs/>
        </w:rPr>
        <w:t>P</w:t>
      </w:r>
      <w:r w:rsidRPr="009F6B1A">
        <w:rPr>
          <w:rFonts w:ascii="Times New Roman" w:hAnsi="Times New Roman"/>
          <w:i/>
          <w:iCs/>
          <w:vertAlign w:val="subscript"/>
        </w:rPr>
        <w:t>n</w:t>
      </w:r>
      <w:proofErr w:type="spellEnd"/>
      <w:r w:rsidRPr="009F6B1A">
        <w:t>.</w:t>
      </w:r>
    </w:p>
    <w:p w:rsidR="000C1391" w:rsidRPr="009F6B1A" w:rsidRDefault="000C1391" w:rsidP="000C1391">
      <w:pPr>
        <w:pStyle w:val="affffff8"/>
        <w:rPr>
          <w:lang w:val="en-US"/>
        </w:rPr>
      </w:pPr>
      <w:r w:rsidRPr="00D37960">
        <w:rPr>
          <w:position w:val="-30"/>
          <w:lang w:val="en-US"/>
        </w:rPr>
        <w:object w:dxaOrig="1040" w:dyaOrig="680">
          <v:shape id="_x0000_i1046" type="#_x0000_t75" style="width:51.75pt;height:33.75pt" o:ole="">
            <v:imagedata r:id="rId46" o:title=""/>
          </v:shape>
          <o:OLEObject Type="Embed" ProgID="Equation.3" ShapeID="_x0000_i1046" DrawAspect="Content" ObjectID="_1598092990" r:id="rId47"/>
        </w:object>
      </w:r>
    </w:p>
    <w:p w:rsidR="000C1391" w:rsidRPr="009F6B1A" w:rsidRDefault="000C1391" w:rsidP="000C1391">
      <w:pPr>
        <w:pStyle w:val="affffff0"/>
      </w:pPr>
      <w:r w:rsidRPr="00D37960">
        <w:rPr>
          <w:rFonts w:ascii="Times New Roman" w:hAnsi="Times New Roman"/>
          <w:i/>
        </w:rPr>
        <w:t>SNR</w:t>
      </w:r>
      <w:r w:rsidRPr="009F6B1A">
        <w:t xml:space="preserve"> можно также выразить через квадрат отношения среднеквадратичных (</w:t>
      </w:r>
      <w:r w:rsidRPr="009F6B1A">
        <w:rPr>
          <w:lang w:val="en-US"/>
        </w:rPr>
        <w:t>RMS</w:t>
      </w:r>
      <w:r w:rsidRPr="009F6B1A">
        <w:t xml:space="preserve">) значений амплитуд сигнала </w:t>
      </w:r>
      <w:r w:rsidRPr="009F6B1A">
        <w:rPr>
          <w:lang w:val="en-US"/>
        </w:rPr>
        <w:t>A</w:t>
      </w:r>
      <w:r w:rsidRPr="009F6B1A">
        <w:rPr>
          <w:vertAlign w:val="subscript"/>
          <w:lang w:val="en-US"/>
        </w:rPr>
        <w:t>S</w:t>
      </w:r>
      <w:r w:rsidRPr="009F6B1A">
        <w:rPr>
          <w:vertAlign w:val="subscript"/>
        </w:rPr>
        <w:t xml:space="preserve"> </w:t>
      </w:r>
      <w:r w:rsidRPr="009F6B1A">
        <w:t xml:space="preserve">и шума </w:t>
      </w:r>
      <w:r w:rsidRPr="009F6B1A">
        <w:rPr>
          <w:lang w:val="en-US"/>
        </w:rPr>
        <w:t>A</w:t>
      </w:r>
      <w:r w:rsidRPr="009F6B1A">
        <w:rPr>
          <w:vertAlign w:val="subscript"/>
          <w:lang w:val="en-US"/>
        </w:rPr>
        <w:t>N</w:t>
      </w:r>
      <w:r w:rsidRPr="009F6B1A">
        <w:t>. Оба сигнала измеряются в полосе пропускания си</w:t>
      </w:r>
      <w:r w:rsidRPr="009F6B1A">
        <w:t>с</w:t>
      </w:r>
      <w:r w:rsidRPr="009F6B1A">
        <w:t>темы.</w:t>
      </w:r>
    </w:p>
    <w:p w:rsidR="000C1391" w:rsidRPr="009F6B1A" w:rsidRDefault="000C1391" w:rsidP="000C1391">
      <w:pPr>
        <w:pStyle w:val="affffff8"/>
      </w:pPr>
      <w:r w:rsidRPr="00D37960">
        <w:rPr>
          <w:position w:val="-32"/>
          <w:lang w:val="en-US"/>
        </w:rPr>
        <w:object w:dxaOrig="1380" w:dyaOrig="800">
          <v:shape id="_x0000_i1047" type="#_x0000_t75" style="width:69pt;height:39.75pt" o:ole="">
            <v:imagedata r:id="rId48" o:title=""/>
          </v:shape>
          <o:OLEObject Type="Embed" ProgID="Equation.3" ShapeID="_x0000_i1047" DrawAspect="Content" ObjectID="_1598092991" r:id="rId49"/>
        </w:object>
      </w:r>
    </w:p>
    <w:p w:rsidR="000C1391" w:rsidRPr="009F6B1A" w:rsidRDefault="000C1391" w:rsidP="000C1391">
      <w:pPr>
        <w:pStyle w:val="affffff0"/>
      </w:pPr>
      <w:r w:rsidRPr="009F6B1A">
        <w:t>Обычно отношение сигнал/шум выражается в децибелах (дБ). Чем больше это отношение, тем меньше шум влияет на характеристики системы.</w:t>
      </w:r>
    </w:p>
    <w:p w:rsidR="000C1391" w:rsidRPr="009F6B1A" w:rsidRDefault="000C1391" w:rsidP="000C1391">
      <w:pPr>
        <w:pStyle w:val="affffff8"/>
      </w:pPr>
      <w:r w:rsidRPr="00D37960">
        <w:rPr>
          <w:position w:val="-32"/>
          <w:lang w:val="en-US"/>
        </w:rPr>
        <w:object w:dxaOrig="3400" w:dyaOrig="760">
          <v:shape id="_x0000_i1048" type="#_x0000_t75" style="width:170.25pt;height:38.25pt" o:ole="">
            <v:imagedata r:id="rId50" o:title=""/>
          </v:shape>
          <o:OLEObject Type="Embed" ProgID="Equation.3" ShapeID="_x0000_i1048" DrawAspect="Content" ObjectID="_1598092992" r:id="rId51"/>
        </w:object>
      </w:r>
    </w:p>
    <w:p w:rsidR="000C1391" w:rsidRPr="009F6B1A" w:rsidRDefault="000C1391" w:rsidP="000C1391">
      <w:pPr>
        <w:pStyle w:val="affffff0"/>
      </w:pPr>
      <w:r w:rsidRPr="009F6B1A">
        <w:t>В аудиотехнике отношение сигнал/шум определяют путем измерения напряж</w:t>
      </w:r>
      <w:r w:rsidRPr="009F6B1A">
        <w:t>е</w:t>
      </w:r>
      <w:r w:rsidRPr="009F6B1A">
        <w:t>ния шума и сигнала на выходе усилителя или другого звуковоспроизводящего устройства среднеквадратичным милливольтметром либо анализатором спектра. Современные усилители и другая высококачественная аудиоаппаратура имеет пок</w:t>
      </w:r>
      <w:r w:rsidRPr="009F6B1A">
        <w:t>а</w:t>
      </w:r>
      <w:r w:rsidRPr="009F6B1A">
        <w:t>затель сигнал/шум ок</w:t>
      </w:r>
      <w:r w:rsidRPr="009F6B1A">
        <w:t>о</w:t>
      </w:r>
      <w:r w:rsidRPr="009F6B1A">
        <w:t>ло 100—120 дБ.</w:t>
      </w:r>
    </w:p>
    <w:p w:rsidR="000C1391" w:rsidRPr="009F6B1A" w:rsidRDefault="000C1391" w:rsidP="000C1391">
      <w:pPr>
        <w:pStyle w:val="affffff0"/>
      </w:pPr>
      <w:r w:rsidRPr="009F6B1A">
        <w:rPr>
          <w:b/>
        </w:rPr>
        <w:t xml:space="preserve">КПД </w:t>
      </w:r>
      <w:r w:rsidRPr="009F6B1A">
        <w:t>усилителя – это отношение мощности, которую усилитель отдает в нагру</w:t>
      </w:r>
      <w:r w:rsidRPr="009F6B1A">
        <w:t>з</w:t>
      </w:r>
      <w:r w:rsidRPr="009F6B1A">
        <w:t xml:space="preserve">ку, к мощности, которую он потребляет от источника питания. </w:t>
      </w:r>
    </w:p>
    <w:p w:rsidR="000C1391" w:rsidRPr="009F6B1A" w:rsidRDefault="000C1391" w:rsidP="000C1391">
      <w:pPr>
        <w:pStyle w:val="03"/>
      </w:pPr>
      <w:bookmarkStart w:id="9" w:name="_Toc292324070"/>
      <w:bookmarkStart w:id="10" w:name="_Toc324358886"/>
      <w:r w:rsidRPr="009F6B1A">
        <w:t>Особенности испол</w:t>
      </w:r>
      <w:r w:rsidRPr="009F6B1A">
        <w:t>ь</w:t>
      </w:r>
      <w:r w:rsidRPr="009F6B1A">
        <w:t>зования коэффициентов в дБ</w:t>
      </w:r>
      <w:bookmarkEnd w:id="9"/>
      <w:bookmarkEnd w:id="10"/>
    </w:p>
    <w:p w:rsidR="000C1391" w:rsidRPr="009F6B1A" w:rsidRDefault="000C1391" w:rsidP="000C1391">
      <w:pPr>
        <w:pStyle w:val="affffff0"/>
      </w:pPr>
      <w:r w:rsidRPr="009F6B1A">
        <w:t xml:space="preserve">Изначально дБ использовался для оценки отношения </w:t>
      </w:r>
      <w:r w:rsidRPr="009F6B1A">
        <w:rPr>
          <w:i/>
          <w:iCs/>
        </w:rPr>
        <w:t>мощностей</w:t>
      </w:r>
      <w:r w:rsidRPr="009F6B1A">
        <w:t>, и в канон</w:t>
      </w:r>
      <w:r w:rsidRPr="009F6B1A">
        <w:t>и</w:t>
      </w:r>
      <w:r w:rsidRPr="009F6B1A">
        <w:t>ческом, привычном смысле величина, выраженная в дБ, предполагает логарифм о</w:t>
      </w:r>
      <w:r w:rsidRPr="009F6B1A">
        <w:t>т</w:t>
      </w:r>
      <w:r w:rsidRPr="009F6B1A">
        <w:t xml:space="preserve">ношения двух </w:t>
      </w:r>
      <w:r w:rsidRPr="009F6B1A">
        <w:rPr>
          <w:i/>
          <w:iCs/>
        </w:rPr>
        <w:t>мощностей</w:t>
      </w:r>
      <w:r w:rsidRPr="009F6B1A">
        <w:t xml:space="preserve"> и вычисл</w:t>
      </w:r>
      <w:r w:rsidRPr="009F6B1A">
        <w:t>я</w:t>
      </w:r>
      <w:r w:rsidRPr="009F6B1A">
        <w:t>ется по формуле:</w:t>
      </w:r>
    </w:p>
    <w:p w:rsidR="000C1391" w:rsidRPr="009F6B1A" w:rsidRDefault="000C1391" w:rsidP="000C1391">
      <w:pPr>
        <w:pStyle w:val="affffff8"/>
      </w:pPr>
      <w:r w:rsidRPr="009F6B1A">
        <w:t>К</w:t>
      </w:r>
      <w:r w:rsidRPr="009F6B1A">
        <w:rPr>
          <w:vertAlign w:val="subscript"/>
          <w:lang w:val="en-US"/>
        </w:rPr>
        <w:t>P</w:t>
      </w:r>
      <w:r w:rsidRPr="009F6B1A">
        <w:t xml:space="preserve"> </w:t>
      </w:r>
      <w:proofErr w:type="spellStart"/>
      <w:r w:rsidRPr="00D37960">
        <w:rPr>
          <w:vertAlign w:val="subscript"/>
        </w:rPr>
        <w:t>дб</w:t>
      </w:r>
      <w:proofErr w:type="spellEnd"/>
      <w:r w:rsidRPr="009F6B1A">
        <w:t xml:space="preserve"> = 10 </w:t>
      </w:r>
      <w:proofErr w:type="spellStart"/>
      <w:r w:rsidRPr="009F6B1A">
        <w:rPr>
          <w:lang w:val="en-US"/>
        </w:rPr>
        <w:t>lg</w:t>
      </w:r>
      <w:proofErr w:type="spellEnd"/>
      <w:r w:rsidRPr="00D37960">
        <w:rPr>
          <w:position w:val="-30"/>
          <w:lang w:val="en-US"/>
        </w:rPr>
        <w:object w:dxaOrig="320" w:dyaOrig="680">
          <v:shape id="_x0000_i1049" type="#_x0000_t75" style="width:15.75pt;height:33.75pt" o:ole="" fillcolor="window">
            <v:imagedata r:id="rId52" o:title=""/>
          </v:shape>
          <o:OLEObject Type="Embed" ProgID="Equation.3" ShapeID="_x0000_i1049" DrawAspect="Content" ObjectID="_1598092993" r:id="rId53"/>
        </w:object>
      </w:r>
      <w:r w:rsidRPr="009F6B1A">
        <w:t>.</w:t>
      </w:r>
    </w:p>
    <w:p w:rsidR="000C1391" w:rsidRPr="009F6B1A" w:rsidRDefault="000C1391" w:rsidP="000C1391">
      <w:pPr>
        <w:pStyle w:val="affffff0"/>
      </w:pPr>
      <w:r w:rsidRPr="009F6B1A">
        <w:t xml:space="preserve">где </w:t>
      </w:r>
      <w:r w:rsidRPr="00D37960">
        <w:rPr>
          <w:rFonts w:ascii="Times New Roman" w:hAnsi="Times New Roman"/>
          <w:i/>
          <w:iCs/>
        </w:rPr>
        <w:t>P</w:t>
      </w:r>
      <w:r w:rsidRPr="00D37960">
        <w:rPr>
          <w:rFonts w:ascii="Times New Roman" w:hAnsi="Times New Roman"/>
          <w:vertAlign w:val="subscript"/>
        </w:rPr>
        <w:t>1</w:t>
      </w:r>
      <w:r w:rsidRPr="00D37960">
        <w:rPr>
          <w:rFonts w:ascii="Times New Roman" w:hAnsi="Times New Roman"/>
        </w:rPr>
        <w:t>/</w:t>
      </w:r>
      <w:r w:rsidRPr="00D37960">
        <w:rPr>
          <w:rFonts w:ascii="Times New Roman" w:hAnsi="Times New Roman"/>
          <w:i/>
          <w:iCs/>
        </w:rPr>
        <w:t>P</w:t>
      </w:r>
      <w:r w:rsidRPr="00D37960">
        <w:rPr>
          <w:rFonts w:ascii="Times New Roman" w:hAnsi="Times New Roman"/>
          <w:vertAlign w:val="subscript"/>
        </w:rPr>
        <w:t>0</w:t>
      </w:r>
      <w:r w:rsidRPr="009F6B1A">
        <w:t xml:space="preserve"> — отношение значений двух мощностей: </w:t>
      </w:r>
      <w:r w:rsidRPr="009F6B1A">
        <w:rPr>
          <w:i/>
          <w:iCs/>
        </w:rPr>
        <w:t>измеряемой</w:t>
      </w:r>
      <w:r w:rsidRPr="009F6B1A">
        <w:t xml:space="preserve"> </w:t>
      </w:r>
      <w:r w:rsidRPr="006861C6">
        <w:rPr>
          <w:rFonts w:ascii="Times New Roman" w:hAnsi="Times New Roman"/>
          <w:i/>
          <w:iCs/>
        </w:rPr>
        <w:t>P</w:t>
      </w:r>
      <w:r w:rsidRPr="006861C6">
        <w:rPr>
          <w:rFonts w:ascii="Times New Roman" w:hAnsi="Times New Roman"/>
          <w:vertAlign w:val="subscript"/>
        </w:rPr>
        <w:t>1</w:t>
      </w:r>
      <w:r w:rsidRPr="009F6B1A">
        <w:t xml:space="preserve"> к так назыв</w:t>
      </w:r>
      <w:r w:rsidRPr="009F6B1A">
        <w:t>а</w:t>
      </w:r>
      <w:r w:rsidRPr="009F6B1A">
        <w:t xml:space="preserve">емой </w:t>
      </w:r>
      <w:r w:rsidRPr="009F6B1A">
        <w:rPr>
          <w:i/>
          <w:iCs/>
        </w:rPr>
        <w:t>опорной</w:t>
      </w:r>
      <w:r w:rsidRPr="009F6B1A">
        <w:t xml:space="preserve"> </w:t>
      </w:r>
      <w:r w:rsidRPr="006861C6">
        <w:rPr>
          <w:rFonts w:ascii="Times New Roman" w:hAnsi="Times New Roman"/>
          <w:i/>
          <w:iCs/>
        </w:rPr>
        <w:t>P</w:t>
      </w:r>
      <w:r w:rsidRPr="006861C6">
        <w:rPr>
          <w:rFonts w:ascii="Times New Roman" w:hAnsi="Times New Roman"/>
          <w:vertAlign w:val="subscript"/>
        </w:rPr>
        <w:t>0</w:t>
      </w:r>
      <w:r w:rsidRPr="009F6B1A">
        <w:t xml:space="preserve">, то есть базовой, взятой за нулевой уровень (имеется </w:t>
      </w:r>
      <w:proofErr w:type="gramStart"/>
      <w:r w:rsidRPr="009F6B1A">
        <w:t>ввиду нул</w:t>
      </w:r>
      <w:r w:rsidRPr="009F6B1A">
        <w:t>е</w:t>
      </w:r>
      <w:r w:rsidRPr="009F6B1A">
        <w:t>вой уровень</w:t>
      </w:r>
      <w:proofErr w:type="gramEnd"/>
      <w:r w:rsidRPr="009F6B1A">
        <w:t xml:space="preserve"> в единицах дБ, поскольку в случае равенства мощностей </w:t>
      </w:r>
      <w:r w:rsidRPr="006861C6">
        <w:rPr>
          <w:rFonts w:ascii="Times New Roman" w:hAnsi="Times New Roman"/>
          <w:i/>
          <w:iCs/>
        </w:rPr>
        <w:t>P</w:t>
      </w:r>
      <w:r w:rsidRPr="006861C6">
        <w:rPr>
          <w:rFonts w:ascii="Times New Roman" w:hAnsi="Times New Roman"/>
          <w:vertAlign w:val="subscript"/>
        </w:rPr>
        <w:t>1</w:t>
      </w:r>
      <w:r w:rsidRPr="006861C6">
        <w:rPr>
          <w:rFonts w:ascii="Times New Roman" w:hAnsi="Times New Roman"/>
        </w:rPr>
        <w:t xml:space="preserve"> = </w:t>
      </w:r>
      <w:r w:rsidRPr="006861C6">
        <w:rPr>
          <w:rFonts w:ascii="Times New Roman" w:hAnsi="Times New Roman"/>
          <w:i/>
          <w:iCs/>
        </w:rPr>
        <w:t>P</w:t>
      </w:r>
      <w:r w:rsidRPr="006861C6">
        <w:rPr>
          <w:rFonts w:ascii="Times New Roman" w:hAnsi="Times New Roman"/>
          <w:vertAlign w:val="subscript"/>
        </w:rPr>
        <w:t>0</w:t>
      </w:r>
      <w:r w:rsidRPr="009F6B1A">
        <w:t xml:space="preserve"> лог</w:t>
      </w:r>
      <w:r w:rsidRPr="009F6B1A">
        <w:t>а</w:t>
      </w:r>
      <w:r w:rsidRPr="009F6B1A">
        <w:t>рифм их отн</w:t>
      </w:r>
      <w:r w:rsidRPr="009F6B1A">
        <w:t>о</w:t>
      </w:r>
      <w:r w:rsidRPr="009F6B1A">
        <w:t xml:space="preserve">шения </w:t>
      </w:r>
      <w:proofErr w:type="spellStart"/>
      <w:r w:rsidRPr="006861C6">
        <w:rPr>
          <w:rFonts w:ascii="Times New Roman" w:hAnsi="Times New Roman"/>
          <w:i/>
        </w:rPr>
        <w:t>lg</w:t>
      </w:r>
      <w:proofErr w:type="spellEnd"/>
      <w:r w:rsidRPr="006861C6">
        <w:rPr>
          <w:rFonts w:ascii="Times New Roman" w:hAnsi="Times New Roman"/>
          <w:i/>
        </w:rPr>
        <w:t>(</w:t>
      </w:r>
      <w:r w:rsidRPr="006861C6">
        <w:rPr>
          <w:rFonts w:ascii="Times New Roman" w:hAnsi="Times New Roman"/>
          <w:i/>
          <w:iCs/>
        </w:rPr>
        <w:t>P</w:t>
      </w:r>
      <w:r w:rsidRPr="006861C6">
        <w:rPr>
          <w:rFonts w:ascii="Times New Roman" w:hAnsi="Times New Roman"/>
          <w:i/>
          <w:vertAlign w:val="subscript"/>
        </w:rPr>
        <w:t>1</w:t>
      </w:r>
      <w:r w:rsidRPr="006861C6">
        <w:rPr>
          <w:rFonts w:ascii="Times New Roman" w:hAnsi="Times New Roman"/>
          <w:i/>
        </w:rPr>
        <w:t>/</w:t>
      </w:r>
      <w:r w:rsidRPr="006861C6">
        <w:rPr>
          <w:rFonts w:ascii="Times New Roman" w:hAnsi="Times New Roman"/>
          <w:i/>
          <w:iCs/>
        </w:rPr>
        <w:t>P</w:t>
      </w:r>
      <w:r w:rsidRPr="006861C6">
        <w:rPr>
          <w:rFonts w:ascii="Times New Roman" w:hAnsi="Times New Roman"/>
          <w:i/>
          <w:vertAlign w:val="subscript"/>
        </w:rPr>
        <w:t>0</w:t>
      </w:r>
      <w:r w:rsidRPr="006861C6">
        <w:rPr>
          <w:rFonts w:ascii="Times New Roman" w:hAnsi="Times New Roman"/>
          <w:i/>
        </w:rPr>
        <w:t>) = 0</w:t>
      </w:r>
      <w:r w:rsidRPr="009F6B1A">
        <w:rPr>
          <w:i/>
        </w:rPr>
        <w:t>).</w:t>
      </w:r>
    </w:p>
    <w:p w:rsidR="000C1391" w:rsidRPr="009F6B1A" w:rsidRDefault="000C1391" w:rsidP="000C1391">
      <w:pPr>
        <w:pStyle w:val="affffff0"/>
      </w:pPr>
      <w:r w:rsidRPr="009F6B1A">
        <w:t>Соответственно, переход от дБ к отношению мощностей осуществляется по форм</w:t>
      </w:r>
      <w:r w:rsidRPr="009F6B1A">
        <w:t>у</w:t>
      </w:r>
      <w:r w:rsidRPr="009F6B1A">
        <w:t>ле</w:t>
      </w:r>
    </w:p>
    <w:p w:rsidR="000C1391" w:rsidRPr="009F6B1A" w:rsidRDefault="000C1391" w:rsidP="000C1391">
      <w:pPr>
        <w:pStyle w:val="affffff8"/>
      </w:pPr>
      <w:r w:rsidRPr="009F6B1A">
        <w:rPr>
          <w:iCs/>
        </w:rPr>
        <w:t>P</w:t>
      </w:r>
      <w:r w:rsidRPr="009F6B1A">
        <w:rPr>
          <w:vertAlign w:val="subscript"/>
        </w:rPr>
        <w:t>1</w:t>
      </w:r>
      <w:r w:rsidRPr="009F6B1A">
        <w:t>/</w:t>
      </w:r>
      <w:r w:rsidRPr="009F6B1A">
        <w:rPr>
          <w:iCs/>
        </w:rPr>
        <w:t>P</w:t>
      </w:r>
      <w:r w:rsidRPr="009F6B1A">
        <w:rPr>
          <w:vertAlign w:val="subscript"/>
        </w:rPr>
        <w:t>0</w:t>
      </w:r>
      <w:r w:rsidRPr="009F6B1A">
        <w:t xml:space="preserve"> = 10</w:t>
      </w:r>
      <w:r w:rsidRPr="009F6B1A">
        <w:rPr>
          <w:vertAlign w:val="superscript"/>
        </w:rPr>
        <w:t xml:space="preserve">(0.1 </w:t>
      </w:r>
      <w:r w:rsidRPr="009F6B1A">
        <w:rPr>
          <w:b/>
          <w:bCs/>
          <w:vertAlign w:val="superscript"/>
        </w:rPr>
        <w:t>величина в дБ</w:t>
      </w:r>
      <w:r w:rsidRPr="009F6B1A">
        <w:rPr>
          <w:vertAlign w:val="superscript"/>
        </w:rPr>
        <w:t>)</w:t>
      </w:r>
      <w:r w:rsidRPr="009F6B1A">
        <w:t>,</w:t>
      </w:r>
    </w:p>
    <w:p w:rsidR="000C1391" w:rsidRPr="009F6B1A" w:rsidRDefault="000C1391" w:rsidP="000C1391">
      <w:pPr>
        <w:pStyle w:val="affffff0"/>
      </w:pPr>
      <w:r w:rsidRPr="009F6B1A">
        <w:t xml:space="preserve">а мощность </w:t>
      </w:r>
      <w:r w:rsidRPr="009F6B1A">
        <w:rPr>
          <w:i/>
          <w:iCs/>
        </w:rPr>
        <w:t>P</w:t>
      </w:r>
      <w:r w:rsidRPr="009F6B1A">
        <w:rPr>
          <w:vertAlign w:val="subscript"/>
        </w:rPr>
        <w:t>1</w:t>
      </w:r>
      <w:r w:rsidRPr="009F6B1A">
        <w:t xml:space="preserve"> может быть найдена при известной опорной мощности </w:t>
      </w:r>
      <w:r w:rsidRPr="009F6B1A">
        <w:rPr>
          <w:i/>
          <w:iCs/>
        </w:rPr>
        <w:t>P</w:t>
      </w:r>
      <w:r w:rsidRPr="009F6B1A">
        <w:rPr>
          <w:vertAlign w:val="subscript"/>
        </w:rPr>
        <w:t>0</w:t>
      </w:r>
      <w:r w:rsidRPr="009F6B1A">
        <w:t xml:space="preserve"> по в</w:t>
      </w:r>
      <w:r w:rsidRPr="009F6B1A">
        <w:t>ы</w:t>
      </w:r>
      <w:r w:rsidRPr="009F6B1A">
        <w:t>раж</w:t>
      </w:r>
      <w:r w:rsidRPr="009F6B1A">
        <w:t>е</w:t>
      </w:r>
      <w:r w:rsidRPr="009F6B1A">
        <w:t>нию</w:t>
      </w:r>
    </w:p>
    <w:p w:rsidR="000C1391" w:rsidRPr="009F6B1A" w:rsidRDefault="000C1391" w:rsidP="000C1391">
      <w:pPr>
        <w:pStyle w:val="affffff8"/>
      </w:pPr>
      <w:r w:rsidRPr="009F6B1A">
        <w:rPr>
          <w:iCs/>
        </w:rPr>
        <w:t>P</w:t>
      </w:r>
      <w:r w:rsidRPr="009F6B1A">
        <w:rPr>
          <w:vertAlign w:val="subscript"/>
        </w:rPr>
        <w:t>1</w:t>
      </w:r>
      <w:r w:rsidRPr="009F6B1A">
        <w:t xml:space="preserve"> = </w:t>
      </w:r>
      <w:r w:rsidRPr="009F6B1A">
        <w:rPr>
          <w:iCs/>
        </w:rPr>
        <w:t>P</w:t>
      </w:r>
      <w:r w:rsidRPr="009F6B1A">
        <w:rPr>
          <w:vertAlign w:val="subscript"/>
        </w:rPr>
        <w:t>0</w:t>
      </w:r>
      <w:r w:rsidRPr="009F6B1A">
        <w:t xml:space="preserve"> 10</w:t>
      </w:r>
      <w:r w:rsidRPr="009F6B1A">
        <w:rPr>
          <w:vertAlign w:val="superscript"/>
        </w:rPr>
        <w:t xml:space="preserve">(0.1 · </w:t>
      </w:r>
      <w:r w:rsidRPr="009F6B1A">
        <w:rPr>
          <w:b/>
          <w:bCs/>
          <w:vertAlign w:val="superscript"/>
        </w:rPr>
        <w:t>величина в дБ</w:t>
      </w:r>
      <w:r w:rsidRPr="009F6B1A">
        <w:rPr>
          <w:vertAlign w:val="superscript"/>
        </w:rPr>
        <w:t>)</w:t>
      </w:r>
      <w:r w:rsidRPr="009F6B1A">
        <w:t>.</w:t>
      </w:r>
    </w:p>
    <w:p w:rsidR="000C1391" w:rsidRPr="009F6B1A" w:rsidRDefault="000C1391" w:rsidP="000C1391">
      <w:pPr>
        <w:pStyle w:val="affffff0"/>
      </w:pPr>
      <w:r w:rsidRPr="009F6B1A">
        <w:rPr>
          <w:b/>
          <w:bCs/>
        </w:rPr>
        <w:t>В общем случае</w:t>
      </w:r>
      <w:r w:rsidRPr="009F6B1A">
        <w:t xml:space="preserve"> напряжения </w:t>
      </w:r>
      <w:r w:rsidRPr="006861C6">
        <w:rPr>
          <w:rFonts w:ascii="Times New Roman" w:hAnsi="Times New Roman"/>
          <w:i/>
          <w:iCs/>
        </w:rPr>
        <w:t>U</w:t>
      </w:r>
      <w:r w:rsidRPr="006861C6">
        <w:rPr>
          <w:rFonts w:ascii="Times New Roman" w:hAnsi="Times New Roman"/>
          <w:vertAlign w:val="subscript"/>
        </w:rPr>
        <w:t>1</w:t>
      </w:r>
      <w:r w:rsidRPr="009F6B1A">
        <w:t xml:space="preserve"> и </w:t>
      </w:r>
      <w:r w:rsidRPr="006861C6">
        <w:rPr>
          <w:rFonts w:ascii="Times New Roman" w:hAnsi="Times New Roman"/>
          <w:i/>
          <w:iCs/>
        </w:rPr>
        <w:t>U</w:t>
      </w:r>
      <w:r w:rsidRPr="006861C6">
        <w:rPr>
          <w:rFonts w:ascii="Times New Roman" w:hAnsi="Times New Roman"/>
          <w:vertAlign w:val="subscript"/>
        </w:rPr>
        <w:t>0</w:t>
      </w:r>
      <w:r w:rsidRPr="009F6B1A">
        <w:t xml:space="preserve"> могут регистрироваться на различных по величине сопротивлениях (</w:t>
      </w:r>
      <w:r w:rsidRPr="006861C6">
        <w:rPr>
          <w:rFonts w:ascii="Times New Roman" w:hAnsi="Times New Roman"/>
          <w:i/>
          <w:iCs/>
        </w:rPr>
        <w:t>R</w:t>
      </w:r>
      <w:r w:rsidRPr="006861C6">
        <w:rPr>
          <w:rFonts w:ascii="Times New Roman" w:hAnsi="Times New Roman"/>
          <w:vertAlign w:val="subscript"/>
        </w:rPr>
        <w:t>1</w:t>
      </w:r>
      <w:r w:rsidRPr="006861C6">
        <w:rPr>
          <w:rFonts w:ascii="Times New Roman" w:hAnsi="Times New Roman"/>
        </w:rPr>
        <w:t xml:space="preserve"> </w:t>
      </w:r>
      <w:r w:rsidRPr="009F6B1A">
        <w:t xml:space="preserve">не равно </w:t>
      </w:r>
      <w:r w:rsidRPr="006861C6">
        <w:rPr>
          <w:rFonts w:ascii="Times New Roman" w:hAnsi="Times New Roman"/>
          <w:i/>
          <w:iCs/>
        </w:rPr>
        <w:t>R</w:t>
      </w:r>
      <w:r w:rsidRPr="006861C6">
        <w:rPr>
          <w:rFonts w:ascii="Times New Roman" w:hAnsi="Times New Roman"/>
          <w:vertAlign w:val="subscript"/>
        </w:rPr>
        <w:t>0</w:t>
      </w:r>
      <w:r w:rsidRPr="009F6B1A">
        <w:t>). Такое может быть, например, при опр</w:t>
      </w:r>
      <w:r w:rsidRPr="009F6B1A">
        <w:t>е</w:t>
      </w:r>
      <w:r w:rsidRPr="009F6B1A">
        <w:t>делении коэффициента усиления усилителя, имеющего различные выходное и вхо</w:t>
      </w:r>
      <w:r w:rsidRPr="009F6B1A">
        <w:t>д</w:t>
      </w:r>
      <w:r w:rsidRPr="009F6B1A">
        <w:t>ное сопротивления, или при измерении потерь в согласующем устройстве, тран</w:t>
      </w:r>
      <w:r w:rsidRPr="009F6B1A">
        <w:t>с</w:t>
      </w:r>
      <w:r w:rsidRPr="009F6B1A">
        <w:t>формирующем сопротивления. Поэтому в общем случае</w:t>
      </w:r>
    </w:p>
    <w:p w:rsidR="000C1391" w:rsidRPr="009F6B1A" w:rsidRDefault="000C1391" w:rsidP="000C1391">
      <w:pPr>
        <w:pStyle w:val="affffff8"/>
      </w:pPr>
      <w:r w:rsidRPr="009F6B1A">
        <w:rPr>
          <w:bCs/>
        </w:rPr>
        <w:t>величина в децибелах</w:t>
      </w:r>
      <w:r w:rsidRPr="009F6B1A">
        <w:t xml:space="preserve"> =10 </w:t>
      </w:r>
      <w:proofErr w:type="spellStart"/>
      <w:r w:rsidRPr="009F6B1A">
        <w:rPr>
          <w:lang w:val="en-US"/>
        </w:rPr>
        <w:t>lg</w:t>
      </w:r>
      <w:proofErr w:type="spellEnd"/>
      <w:r w:rsidRPr="006861C6">
        <w:rPr>
          <w:position w:val="-30"/>
          <w:lang w:val="en-US"/>
        </w:rPr>
        <w:object w:dxaOrig="320" w:dyaOrig="680">
          <v:shape id="_x0000_i1050" type="#_x0000_t75" style="width:15.75pt;height:33.75pt" o:ole="" fillcolor="window">
            <v:imagedata r:id="rId54" o:title=""/>
          </v:shape>
          <o:OLEObject Type="Embed" ProgID="Equation.3" ShapeID="_x0000_i1050" DrawAspect="Content" ObjectID="_1598092994" r:id="rId55"/>
        </w:object>
      </w:r>
      <w:r w:rsidRPr="009F6B1A">
        <w:t xml:space="preserve">=10 </w:t>
      </w:r>
      <w:proofErr w:type="spellStart"/>
      <w:r w:rsidRPr="009F6B1A">
        <w:rPr>
          <w:lang w:val="en-US"/>
        </w:rPr>
        <w:t>lg</w:t>
      </w:r>
      <w:proofErr w:type="spellEnd"/>
      <w:r w:rsidRPr="006861C6">
        <w:rPr>
          <w:position w:val="-32"/>
          <w:lang w:val="en-US"/>
        </w:rPr>
        <w:object w:dxaOrig="920" w:dyaOrig="760">
          <v:shape id="_x0000_i1051" type="#_x0000_t75" style="width:45.75pt;height:38.25pt" o:ole="" fillcolor="window">
            <v:imagedata r:id="rId56" o:title=""/>
          </v:shape>
          <o:OLEObject Type="Embed" ProgID="Equation.3" ShapeID="_x0000_i1051" DrawAspect="Content" ObjectID="_1598092995" r:id="rId57"/>
        </w:object>
      </w:r>
      <w:r w:rsidRPr="009F6B1A">
        <w:t>,</w:t>
      </w:r>
    </w:p>
    <w:p w:rsidR="000C1391" w:rsidRPr="009F6B1A" w:rsidRDefault="000C1391" w:rsidP="000C1391">
      <w:pPr>
        <w:pStyle w:val="affffff0"/>
      </w:pPr>
      <w:r w:rsidRPr="009F6B1A">
        <w:t xml:space="preserve">Только в частном (весьма распространенном) случае, если оба напряжения </w:t>
      </w:r>
      <w:r w:rsidRPr="006861C6">
        <w:rPr>
          <w:rFonts w:ascii="Times New Roman" w:hAnsi="Times New Roman"/>
          <w:i/>
          <w:iCs/>
        </w:rPr>
        <w:t>U</w:t>
      </w:r>
      <w:r w:rsidRPr="006861C6">
        <w:rPr>
          <w:rFonts w:ascii="Times New Roman" w:hAnsi="Times New Roman"/>
          <w:vertAlign w:val="subscript"/>
        </w:rPr>
        <w:t>1</w:t>
      </w:r>
      <w:r w:rsidRPr="009F6B1A">
        <w:t xml:space="preserve"> и </w:t>
      </w:r>
      <w:r w:rsidRPr="006861C6">
        <w:rPr>
          <w:rFonts w:ascii="Times New Roman" w:hAnsi="Times New Roman"/>
          <w:i/>
          <w:iCs/>
        </w:rPr>
        <w:t>U</w:t>
      </w:r>
      <w:r w:rsidRPr="006861C6">
        <w:rPr>
          <w:rFonts w:ascii="Times New Roman" w:hAnsi="Times New Roman"/>
          <w:vertAlign w:val="subscript"/>
        </w:rPr>
        <w:t>0</w:t>
      </w:r>
      <w:r w:rsidRPr="009F6B1A">
        <w:t xml:space="preserve"> измерялись на одном и том же сопротивлении (</w:t>
      </w:r>
      <w:r w:rsidRPr="006861C6">
        <w:rPr>
          <w:rFonts w:ascii="Times New Roman" w:hAnsi="Times New Roman"/>
          <w:i/>
          <w:iCs/>
        </w:rPr>
        <w:t>R</w:t>
      </w:r>
      <w:r w:rsidRPr="006861C6">
        <w:rPr>
          <w:rFonts w:ascii="Times New Roman" w:hAnsi="Times New Roman"/>
          <w:vertAlign w:val="subscript"/>
        </w:rPr>
        <w:t>1</w:t>
      </w:r>
      <w:r w:rsidRPr="009F6B1A">
        <w:t xml:space="preserve"> = </w:t>
      </w:r>
      <w:r w:rsidRPr="006861C6">
        <w:rPr>
          <w:rFonts w:ascii="Times New Roman" w:hAnsi="Times New Roman"/>
          <w:i/>
          <w:iCs/>
        </w:rPr>
        <w:t>R</w:t>
      </w:r>
      <w:r w:rsidRPr="006861C6">
        <w:rPr>
          <w:rFonts w:ascii="Times New Roman" w:hAnsi="Times New Roman"/>
          <w:vertAlign w:val="subscript"/>
        </w:rPr>
        <w:t>0</w:t>
      </w:r>
      <w:r w:rsidRPr="009F6B1A">
        <w:t>), можно пользоваться кратким выражен</w:t>
      </w:r>
      <w:r w:rsidRPr="009F6B1A">
        <w:t>и</w:t>
      </w:r>
      <w:r w:rsidRPr="009F6B1A">
        <w:t>ем:</w:t>
      </w:r>
    </w:p>
    <w:p w:rsidR="000C1391" w:rsidRDefault="000C1391" w:rsidP="000C1391">
      <w:pPr>
        <w:pStyle w:val="affffff8"/>
      </w:pPr>
      <w:r w:rsidRPr="009F6B1A">
        <w:rPr>
          <w:bCs/>
        </w:rPr>
        <w:t>величина в децибелах</w:t>
      </w:r>
      <w:r w:rsidRPr="009F6B1A">
        <w:t xml:space="preserve"> =10 </w:t>
      </w:r>
      <w:proofErr w:type="spellStart"/>
      <w:r w:rsidRPr="009F6B1A">
        <w:rPr>
          <w:lang w:val="en-US"/>
        </w:rPr>
        <w:t>lg</w:t>
      </w:r>
      <w:proofErr w:type="spellEnd"/>
      <w:r w:rsidRPr="006861C6">
        <w:rPr>
          <w:position w:val="-30"/>
          <w:lang w:val="en-US"/>
        </w:rPr>
        <w:object w:dxaOrig="320" w:dyaOrig="680">
          <v:shape id="_x0000_i1052" type="#_x0000_t75" style="width:15.75pt;height:33.75pt" o:ole="" fillcolor="window">
            <v:imagedata r:id="rId58" o:title=""/>
          </v:shape>
          <o:OLEObject Type="Embed" ProgID="Equation.3" ShapeID="_x0000_i1052" DrawAspect="Content" ObjectID="_1598092996" r:id="rId59"/>
        </w:object>
      </w:r>
      <w:r w:rsidRPr="009F6B1A">
        <w:t xml:space="preserve">=10 </w:t>
      </w:r>
      <w:proofErr w:type="spellStart"/>
      <w:r w:rsidRPr="009F6B1A">
        <w:rPr>
          <w:lang w:val="en-US"/>
        </w:rPr>
        <w:t>lg</w:t>
      </w:r>
      <w:proofErr w:type="spellEnd"/>
      <w:r w:rsidRPr="006861C6">
        <w:rPr>
          <w:position w:val="-32"/>
          <w:lang w:val="en-US"/>
        </w:rPr>
        <w:object w:dxaOrig="680" w:dyaOrig="800">
          <v:shape id="_x0000_i1053" type="#_x0000_t75" style="width:33.75pt;height:39.75pt" o:ole="" fillcolor="window">
            <v:imagedata r:id="rId60" o:title=""/>
          </v:shape>
          <o:OLEObject Type="Embed" ProgID="Equation.3" ShapeID="_x0000_i1053" DrawAspect="Content" ObjectID="_1598092997" r:id="rId61"/>
        </w:object>
      </w:r>
      <w:r w:rsidRPr="009F6B1A">
        <w:t xml:space="preserve">=20 </w:t>
      </w:r>
      <w:proofErr w:type="spellStart"/>
      <w:r w:rsidRPr="009F6B1A">
        <w:rPr>
          <w:lang w:val="en-US"/>
        </w:rPr>
        <w:t>lg</w:t>
      </w:r>
      <w:proofErr w:type="spellEnd"/>
      <w:r w:rsidRPr="006861C6">
        <w:rPr>
          <w:position w:val="-30"/>
          <w:lang w:val="en-US"/>
        </w:rPr>
        <w:object w:dxaOrig="380" w:dyaOrig="680">
          <v:shape id="_x0000_i1054" type="#_x0000_t75" style="width:18.75pt;height:33.75pt" o:ole="" fillcolor="window">
            <v:imagedata r:id="rId62" o:title=""/>
          </v:shape>
          <o:OLEObject Type="Embed" ProgID="Equation.3" ShapeID="_x0000_i1054" DrawAspect="Content" ObjectID="_1598092998" r:id="rId63"/>
        </w:object>
      </w:r>
      <w:r w:rsidRPr="009F6B1A">
        <w:t>,</w:t>
      </w:r>
    </w:p>
    <w:p w:rsidR="00AD1C6B" w:rsidRPr="009F6B1A" w:rsidRDefault="00AD1C6B" w:rsidP="000C1391">
      <w:pPr>
        <w:pStyle w:val="affffff8"/>
      </w:pPr>
    </w:p>
    <w:p w:rsidR="000C1391" w:rsidRPr="009F6B1A" w:rsidRDefault="000C1391" w:rsidP="000C1391">
      <w:pPr>
        <w:pStyle w:val="04"/>
      </w:pPr>
      <w:bookmarkStart w:id="11" w:name="_Toc292324071"/>
      <w:r w:rsidRPr="009F6B1A">
        <w:rPr>
          <w:rStyle w:val="mw-headline"/>
          <w:b w:val="0"/>
        </w:rPr>
        <w:lastRenderedPageBreak/>
        <w:t>Децибелы «по мощности», «по напряжению» и «по току»</w:t>
      </w:r>
      <w:bookmarkEnd w:id="11"/>
    </w:p>
    <w:p w:rsidR="000C1391" w:rsidRPr="009F6B1A" w:rsidRDefault="000C1391" w:rsidP="000C1391">
      <w:pPr>
        <w:pStyle w:val="affffff0"/>
      </w:pPr>
      <w:r w:rsidRPr="009F6B1A">
        <w:t xml:space="preserve">Из правила (см. выше) следует, что дБ бывают только «по мощности». Тем не менее, в случае равенства </w:t>
      </w:r>
      <w:r w:rsidRPr="006861C6">
        <w:rPr>
          <w:rFonts w:ascii="Times New Roman" w:hAnsi="Times New Roman"/>
          <w:i/>
          <w:iCs/>
        </w:rPr>
        <w:t>R</w:t>
      </w:r>
      <w:r w:rsidRPr="006861C6">
        <w:rPr>
          <w:rFonts w:ascii="Times New Roman" w:hAnsi="Times New Roman"/>
          <w:vertAlign w:val="subscript"/>
        </w:rPr>
        <w:t>1</w:t>
      </w:r>
      <w:r w:rsidRPr="006861C6">
        <w:rPr>
          <w:rFonts w:ascii="Times New Roman" w:hAnsi="Times New Roman"/>
        </w:rPr>
        <w:t xml:space="preserve"> = </w:t>
      </w:r>
      <w:r w:rsidRPr="006861C6">
        <w:rPr>
          <w:rFonts w:ascii="Times New Roman" w:hAnsi="Times New Roman"/>
          <w:i/>
          <w:iCs/>
        </w:rPr>
        <w:t>R</w:t>
      </w:r>
      <w:r w:rsidRPr="006861C6">
        <w:rPr>
          <w:rFonts w:ascii="Times New Roman" w:hAnsi="Times New Roman"/>
          <w:vertAlign w:val="subscript"/>
        </w:rPr>
        <w:t>0</w:t>
      </w:r>
      <w:r w:rsidRPr="009F6B1A">
        <w:t xml:space="preserve"> (в частности, если </w:t>
      </w:r>
      <w:r w:rsidRPr="006861C6">
        <w:rPr>
          <w:rFonts w:ascii="Times New Roman" w:hAnsi="Times New Roman"/>
          <w:i/>
          <w:iCs/>
        </w:rPr>
        <w:t>R</w:t>
      </w:r>
      <w:r w:rsidRPr="006861C6">
        <w:rPr>
          <w:rFonts w:ascii="Times New Roman" w:hAnsi="Times New Roman"/>
          <w:vertAlign w:val="subscript"/>
        </w:rPr>
        <w:t>1</w:t>
      </w:r>
      <w:r w:rsidRPr="006861C6">
        <w:rPr>
          <w:rFonts w:ascii="Times New Roman" w:hAnsi="Times New Roman"/>
        </w:rPr>
        <w:t xml:space="preserve"> и </w:t>
      </w:r>
      <w:r w:rsidRPr="006861C6">
        <w:rPr>
          <w:rFonts w:ascii="Times New Roman" w:hAnsi="Times New Roman"/>
          <w:i/>
          <w:iCs/>
        </w:rPr>
        <w:t>R</w:t>
      </w:r>
      <w:r w:rsidRPr="006861C6">
        <w:rPr>
          <w:rFonts w:ascii="Times New Roman" w:hAnsi="Times New Roman"/>
          <w:vertAlign w:val="subscript"/>
        </w:rPr>
        <w:t>0</w:t>
      </w:r>
      <w:r w:rsidRPr="009F6B1A">
        <w:t> — одно и то же сопр</w:t>
      </w:r>
      <w:r w:rsidRPr="009F6B1A">
        <w:t>о</w:t>
      </w:r>
      <w:r w:rsidRPr="009F6B1A">
        <w:t xml:space="preserve">тивление, или в случае, если соотношение сопротивлений </w:t>
      </w:r>
      <w:r w:rsidRPr="006861C6">
        <w:rPr>
          <w:rFonts w:ascii="Times New Roman" w:hAnsi="Times New Roman"/>
          <w:i/>
          <w:iCs/>
        </w:rPr>
        <w:t>R</w:t>
      </w:r>
      <w:r w:rsidRPr="006861C6">
        <w:rPr>
          <w:rFonts w:ascii="Times New Roman" w:hAnsi="Times New Roman"/>
          <w:vertAlign w:val="subscript"/>
        </w:rPr>
        <w:t>1</w:t>
      </w:r>
      <w:r w:rsidRPr="006861C6">
        <w:rPr>
          <w:rFonts w:ascii="Times New Roman" w:hAnsi="Times New Roman"/>
        </w:rPr>
        <w:t xml:space="preserve"> </w:t>
      </w:r>
      <w:r w:rsidRPr="009F6B1A">
        <w:t xml:space="preserve">и </w:t>
      </w:r>
      <w:r w:rsidRPr="006861C6">
        <w:rPr>
          <w:rFonts w:ascii="Times New Roman" w:hAnsi="Times New Roman"/>
          <w:i/>
          <w:iCs/>
        </w:rPr>
        <w:t>R</w:t>
      </w:r>
      <w:r w:rsidRPr="006861C6">
        <w:rPr>
          <w:rFonts w:ascii="Times New Roman" w:hAnsi="Times New Roman"/>
          <w:vertAlign w:val="subscript"/>
        </w:rPr>
        <w:t>0</w:t>
      </w:r>
      <w:r w:rsidRPr="009F6B1A">
        <w:t xml:space="preserve"> по той или иной причине не важно) говорят о дБ «по напряжению» и «по току», подразумевая при этом выражения:</w:t>
      </w:r>
    </w:p>
    <w:p w:rsidR="000C1391" w:rsidRPr="009F6B1A" w:rsidRDefault="000C1391" w:rsidP="000C1391">
      <w:pPr>
        <w:pStyle w:val="affffff8"/>
      </w:pPr>
      <w:r w:rsidRPr="009F6B1A">
        <w:rPr>
          <w:bCs/>
        </w:rPr>
        <w:t>дБ по напряжению</w:t>
      </w:r>
      <w:r w:rsidRPr="009F6B1A">
        <w:t xml:space="preserve"> =20 </w:t>
      </w:r>
      <w:proofErr w:type="spellStart"/>
      <w:r w:rsidRPr="009F6B1A">
        <w:rPr>
          <w:lang w:val="en-US"/>
        </w:rPr>
        <w:t>lg</w:t>
      </w:r>
      <w:proofErr w:type="spellEnd"/>
      <w:r w:rsidRPr="006861C6">
        <w:rPr>
          <w:position w:val="-30"/>
          <w:lang w:val="en-US"/>
        </w:rPr>
        <w:object w:dxaOrig="380" w:dyaOrig="680">
          <v:shape id="_x0000_i1055" type="#_x0000_t75" style="width:18.75pt;height:33.75pt" o:ole="" fillcolor="window">
            <v:imagedata r:id="rId64" o:title=""/>
          </v:shape>
          <o:OLEObject Type="Embed" ProgID="Equation.3" ShapeID="_x0000_i1055" DrawAspect="Content" ObjectID="_1598092999" r:id="rId65"/>
        </w:object>
      </w:r>
      <w:r w:rsidRPr="009F6B1A">
        <w:t>,</w:t>
      </w:r>
    </w:p>
    <w:p w:rsidR="000C1391" w:rsidRPr="009F6B1A" w:rsidRDefault="000C1391" w:rsidP="000C1391">
      <w:pPr>
        <w:pStyle w:val="affffff8"/>
      </w:pPr>
      <w:r w:rsidRPr="009F6B1A">
        <w:rPr>
          <w:bCs/>
        </w:rPr>
        <w:t>дБ по току</w:t>
      </w:r>
      <w:r w:rsidRPr="009F6B1A">
        <w:t xml:space="preserve"> =20 </w:t>
      </w:r>
      <w:proofErr w:type="spellStart"/>
      <w:r w:rsidRPr="009F6B1A">
        <w:rPr>
          <w:lang w:val="en-US"/>
        </w:rPr>
        <w:t>lg</w:t>
      </w:r>
      <w:proofErr w:type="spellEnd"/>
      <w:r w:rsidRPr="006861C6">
        <w:rPr>
          <w:position w:val="-30"/>
          <w:lang w:val="en-US"/>
        </w:rPr>
        <w:object w:dxaOrig="300" w:dyaOrig="680">
          <v:shape id="_x0000_i1056" type="#_x0000_t75" style="width:15pt;height:33.75pt" o:ole="" fillcolor="window">
            <v:imagedata r:id="rId66" o:title=""/>
          </v:shape>
          <o:OLEObject Type="Embed" ProgID="Equation.3" ShapeID="_x0000_i1056" DrawAspect="Content" ObjectID="_1598093000" r:id="rId67"/>
        </w:object>
      </w:r>
      <w:r w:rsidRPr="009F6B1A">
        <w:t>,</w:t>
      </w:r>
    </w:p>
    <w:p w:rsidR="000C1391" w:rsidRPr="009F6B1A" w:rsidRDefault="000C1391" w:rsidP="000C1391">
      <w:pPr>
        <w:pStyle w:val="affffff0"/>
      </w:pPr>
      <w:r w:rsidRPr="009F6B1A">
        <w:t>Для перехода от «дБ по напряжению» («дБ по току») к «дБ по мощности» сл</w:t>
      </w:r>
      <w:r w:rsidRPr="009F6B1A">
        <w:t>е</w:t>
      </w:r>
      <w:r w:rsidRPr="009F6B1A">
        <w:t>дует четко опр</w:t>
      </w:r>
      <w:r w:rsidRPr="009F6B1A">
        <w:t>е</w:t>
      </w:r>
      <w:r w:rsidRPr="009F6B1A">
        <w:t xml:space="preserve">делить, на каких именно сопротивлениях (равных или не равных друг другу) регистрировались напряжение (ток). Если </w:t>
      </w:r>
      <w:r w:rsidRPr="006861C6">
        <w:rPr>
          <w:rFonts w:ascii="Times New Roman" w:hAnsi="Times New Roman"/>
          <w:i/>
          <w:iCs/>
        </w:rPr>
        <w:t>R</w:t>
      </w:r>
      <w:r w:rsidRPr="006861C6">
        <w:rPr>
          <w:rFonts w:ascii="Times New Roman" w:hAnsi="Times New Roman"/>
          <w:vertAlign w:val="subscript"/>
        </w:rPr>
        <w:t>1</w:t>
      </w:r>
      <w:r w:rsidRPr="009F6B1A">
        <w:t xml:space="preserve"> не равно </w:t>
      </w:r>
      <w:r w:rsidRPr="006861C6">
        <w:rPr>
          <w:rFonts w:ascii="Times New Roman" w:hAnsi="Times New Roman"/>
          <w:i/>
          <w:iCs/>
        </w:rPr>
        <w:t>R</w:t>
      </w:r>
      <w:r w:rsidRPr="006861C6">
        <w:rPr>
          <w:rFonts w:ascii="Times New Roman" w:hAnsi="Times New Roman"/>
          <w:vertAlign w:val="subscript"/>
        </w:rPr>
        <w:t>0</w:t>
      </w:r>
      <w:r w:rsidRPr="009F6B1A">
        <w:t>, следует пользоват</w:t>
      </w:r>
      <w:r w:rsidRPr="009F6B1A">
        <w:t>ь</w:t>
      </w:r>
      <w:r w:rsidRPr="009F6B1A">
        <w:t>ся выражением для общего случая (см. выше).</w:t>
      </w:r>
    </w:p>
    <w:p w:rsidR="000C1391" w:rsidRPr="009F6B1A" w:rsidRDefault="000C1391" w:rsidP="000C1391">
      <w:pPr>
        <w:pStyle w:val="affffff0"/>
      </w:pPr>
      <w:r w:rsidRPr="009F6B1A">
        <w:t>Нетрудно подсчитать, что, в частности:</w:t>
      </w:r>
    </w:p>
    <w:p w:rsidR="000C1391" w:rsidRPr="009F6B1A" w:rsidRDefault="000C1391" w:rsidP="00143AB2">
      <w:pPr>
        <w:pStyle w:val="affffff0"/>
        <w:numPr>
          <w:ilvl w:val="0"/>
          <w:numId w:val="37"/>
        </w:numPr>
      </w:pPr>
      <w:r w:rsidRPr="009F6B1A">
        <w:t>при регистрации мощности изменению на +1 дБ (+1 дБ «по мощности») соотве</w:t>
      </w:r>
      <w:r w:rsidRPr="009F6B1A">
        <w:t>т</w:t>
      </w:r>
      <w:r w:rsidRPr="009F6B1A">
        <w:t>ствует приращение мощности в ≈1.259 раза, изменению на −3.01 дБ — снижение мощности в два раза.</w:t>
      </w:r>
    </w:p>
    <w:p w:rsidR="000C1391" w:rsidRPr="009F6B1A" w:rsidRDefault="000C1391" w:rsidP="00143AB2">
      <w:pPr>
        <w:pStyle w:val="affffff0"/>
        <w:numPr>
          <w:ilvl w:val="0"/>
          <w:numId w:val="37"/>
        </w:numPr>
      </w:pPr>
      <w:r w:rsidRPr="009F6B1A">
        <w:t>при регистрации напряжения (силы тока) изменению на +1 дБ (+1 дБ «по напр</w:t>
      </w:r>
      <w:r w:rsidRPr="009F6B1A">
        <w:t>я</w:t>
      </w:r>
      <w:r w:rsidRPr="009F6B1A">
        <w:t xml:space="preserve">жению», «по току») будет соответствовать приращение напряжения (силы тока) в ≈1.122 раза, при изменении на −3.01 дБ напряжение (сила тока) снизятся в </w:t>
      </w:r>
      <w:r w:rsidRPr="006861C6">
        <w:rPr>
          <w:position w:val="-6"/>
          <w:lang w:val="en-US"/>
        </w:rPr>
        <w:object w:dxaOrig="600" w:dyaOrig="340">
          <v:shape id="_x0000_i1057" type="#_x0000_t75" style="width:33.75pt;height:18.75pt" o:ole="" fillcolor="window">
            <v:imagedata r:id="rId68" o:title=""/>
          </v:shape>
          <o:OLEObject Type="Embed" ProgID="Equation.3" ShapeID="_x0000_i1057" DrawAspect="Content" ObjectID="_1598093001" r:id="rId69"/>
        </w:object>
      </w:r>
      <w:r w:rsidRPr="009F6B1A">
        <w:t>раз (≈ 0.707) от своего исходного значения.</w:t>
      </w:r>
    </w:p>
    <w:p w:rsidR="000C1391" w:rsidRPr="00393F51" w:rsidRDefault="000C1391" w:rsidP="000C1391">
      <w:pPr>
        <w:pStyle w:val="affffff0"/>
      </w:pPr>
    </w:p>
    <w:p w:rsidR="000C1391" w:rsidRPr="00393F51" w:rsidRDefault="000C1391" w:rsidP="000C1391">
      <w:pPr>
        <w:pStyle w:val="affffff0"/>
      </w:pPr>
    </w:p>
    <w:p w:rsidR="000C1391" w:rsidRPr="009F6B1A" w:rsidRDefault="000C1391" w:rsidP="000C1391">
      <w:pPr>
        <w:pStyle w:val="04"/>
      </w:pPr>
      <w:bookmarkStart w:id="12" w:name="_Toc292324072"/>
      <w:r w:rsidRPr="009F6B1A">
        <w:rPr>
          <w:rStyle w:val="mw-headline"/>
        </w:rPr>
        <w:t>Примеры вычислений</w:t>
      </w:r>
      <w:bookmarkEnd w:id="12"/>
    </w:p>
    <w:p w:rsidR="000C1391" w:rsidRPr="009F6B1A" w:rsidRDefault="000C1391" w:rsidP="000C1391">
      <w:pPr>
        <w:pStyle w:val="affffff0"/>
      </w:pPr>
      <w:r w:rsidRPr="009F6B1A">
        <w:rPr>
          <w:rStyle w:val="mw-headline"/>
          <w:b/>
        </w:rPr>
        <w:t xml:space="preserve">Переход к дБ </w:t>
      </w:r>
    </w:p>
    <w:p w:rsidR="000C1391" w:rsidRPr="009F6B1A" w:rsidRDefault="000C1391" w:rsidP="000C1391">
      <w:pPr>
        <w:pStyle w:val="affffff0"/>
      </w:pPr>
      <w:r w:rsidRPr="009F6B1A">
        <w:rPr>
          <w:u w:val="single"/>
        </w:rPr>
        <w:t>Для мощности</w:t>
      </w:r>
      <w:r w:rsidRPr="009F6B1A">
        <w:t>.</w:t>
      </w:r>
    </w:p>
    <w:p w:rsidR="000C1391" w:rsidRPr="009F6B1A" w:rsidRDefault="000C1391" w:rsidP="000C1391">
      <w:pPr>
        <w:pStyle w:val="affffff0"/>
      </w:pPr>
      <w:r w:rsidRPr="009F6B1A">
        <w:t>Пусть значение мощности P</w:t>
      </w:r>
      <w:r w:rsidRPr="009F6B1A">
        <w:rPr>
          <w:vertAlign w:val="subscript"/>
        </w:rPr>
        <w:t>1</w:t>
      </w:r>
      <w:r w:rsidRPr="009F6B1A">
        <w:t xml:space="preserve"> стало в 2 раза больше исходного значения мощн</w:t>
      </w:r>
      <w:r w:rsidRPr="009F6B1A">
        <w:t>о</w:t>
      </w:r>
      <w:r w:rsidRPr="009F6B1A">
        <w:t>сти P</w:t>
      </w:r>
      <w:r w:rsidRPr="009F6B1A">
        <w:rPr>
          <w:vertAlign w:val="subscript"/>
        </w:rPr>
        <w:t>0</w:t>
      </w:r>
      <w:r w:rsidRPr="009F6B1A">
        <w:t>, тогда</w:t>
      </w:r>
    </w:p>
    <w:p w:rsidR="000C1391" w:rsidRPr="009F6B1A" w:rsidRDefault="000C1391" w:rsidP="000C1391">
      <w:pPr>
        <w:pStyle w:val="affffff8"/>
      </w:pPr>
      <w:r w:rsidRPr="009F6B1A">
        <w:t xml:space="preserve">10 </w:t>
      </w:r>
      <w:proofErr w:type="spellStart"/>
      <w:r w:rsidRPr="009F6B1A">
        <w:t>lg</w:t>
      </w:r>
      <w:proofErr w:type="spellEnd"/>
      <w:r w:rsidRPr="009F6B1A">
        <w:t>(P</w:t>
      </w:r>
      <w:r w:rsidRPr="009F6B1A">
        <w:rPr>
          <w:vertAlign w:val="subscript"/>
        </w:rPr>
        <w:t>1</w:t>
      </w:r>
      <w:r w:rsidRPr="009F6B1A">
        <w:t>/P</w:t>
      </w:r>
      <w:r w:rsidRPr="009F6B1A">
        <w:rPr>
          <w:vertAlign w:val="subscript"/>
        </w:rPr>
        <w:t>0</w:t>
      </w:r>
      <w:r w:rsidRPr="009F6B1A">
        <w:t xml:space="preserve">) = 10 </w:t>
      </w:r>
      <w:proofErr w:type="spellStart"/>
      <w:proofErr w:type="gramStart"/>
      <w:r w:rsidRPr="009F6B1A">
        <w:t>lg</w:t>
      </w:r>
      <w:proofErr w:type="spellEnd"/>
      <w:r w:rsidRPr="009F6B1A">
        <w:t>(</w:t>
      </w:r>
      <w:proofErr w:type="gramEnd"/>
      <w:r w:rsidRPr="009F6B1A">
        <w:t>2) ≈3.0103 дБ ≈ 3 дБ</w:t>
      </w:r>
    </w:p>
    <w:p w:rsidR="000C1391" w:rsidRPr="009F6B1A" w:rsidRDefault="000C1391" w:rsidP="000C1391">
      <w:pPr>
        <w:pStyle w:val="affffff0"/>
      </w:pPr>
      <w:r w:rsidRPr="009F6B1A">
        <w:t>Таким образом, рост мощности на 3 дБ означает её увеличение в 2 раза.</w:t>
      </w:r>
    </w:p>
    <w:p w:rsidR="000C1391" w:rsidRPr="009F6B1A" w:rsidRDefault="000C1391" w:rsidP="000C1391">
      <w:pPr>
        <w:pStyle w:val="affffff0"/>
      </w:pPr>
      <w:r w:rsidRPr="009F6B1A">
        <w:t>Пусть значение мощности P</w:t>
      </w:r>
      <w:r w:rsidRPr="009F6B1A">
        <w:rPr>
          <w:vertAlign w:val="subscript"/>
        </w:rPr>
        <w:t>1</w:t>
      </w:r>
      <w:r w:rsidRPr="009F6B1A">
        <w:t xml:space="preserve"> стало в 2 раза меньше исходного значения мо</w:t>
      </w:r>
      <w:r w:rsidRPr="009F6B1A">
        <w:t>щ</w:t>
      </w:r>
      <w:r w:rsidRPr="009F6B1A">
        <w:t>ности P</w:t>
      </w:r>
      <w:r w:rsidRPr="009F6B1A">
        <w:rPr>
          <w:vertAlign w:val="subscript"/>
        </w:rPr>
        <w:t>0</w:t>
      </w:r>
      <w:r w:rsidRPr="009F6B1A">
        <w:t>, то есть P</w:t>
      </w:r>
      <w:r w:rsidRPr="009F6B1A">
        <w:rPr>
          <w:vertAlign w:val="subscript"/>
        </w:rPr>
        <w:t>1</w:t>
      </w:r>
      <w:r w:rsidRPr="009F6B1A">
        <w:t xml:space="preserve"> = 0.5 P</w:t>
      </w:r>
      <w:r w:rsidRPr="009F6B1A">
        <w:rPr>
          <w:vertAlign w:val="subscript"/>
        </w:rPr>
        <w:t>0</w:t>
      </w:r>
      <w:r w:rsidRPr="009F6B1A">
        <w:t>. Тогда</w:t>
      </w:r>
    </w:p>
    <w:p w:rsidR="000C1391" w:rsidRPr="009F6B1A" w:rsidRDefault="000C1391" w:rsidP="000C1391">
      <w:pPr>
        <w:pStyle w:val="affffff8"/>
      </w:pPr>
      <w:r w:rsidRPr="009F6B1A">
        <w:t xml:space="preserve">10 </w:t>
      </w:r>
      <w:proofErr w:type="spellStart"/>
      <w:r w:rsidRPr="009F6B1A">
        <w:t>lg</w:t>
      </w:r>
      <w:proofErr w:type="spellEnd"/>
      <w:r w:rsidRPr="009F6B1A">
        <w:t>(P</w:t>
      </w:r>
      <w:r w:rsidRPr="009F6B1A">
        <w:rPr>
          <w:vertAlign w:val="subscript"/>
        </w:rPr>
        <w:t>1</w:t>
      </w:r>
      <w:r w:rsidRPr="009F6B1A">
        <w:t>/P</w:t>
      </w:r>
      <w:r w:rsidRPr="009F6B1A">
        <w:rPr>
          <w:vertAlign w:val="subscript"/>
        </w:rPr>
        <w:t>0</w:t>
      </w:r>
      <w:r w:rsidRPr="009F6B1A">
        <w:t xml:space="preserve">) = 10 </w:t>
      </w:r>
      <w:proofErr w:type="spellStart"/>
      <w:proofErr w:type="gramStart"/>
      <w:r w:rsidRPr="009F6B1A">
        <w:t>lg</w:t>
      </w:r>
      <w:proofErr w:type="spellEnd"/>
      <w:r w:rsidRPr="009F6B1A">
        <w:t>(</w:t>
      </w:r>
      <w:proofErr w:type="gramEnd"/>
      <w:r w:rsidRPr="009F6B1A">
        <w:t>0.5) ≈ −3 дБ,</w:t>
      </w:r>
    </w:p>
    <w:p w:rsidR="000C1391" w:rsidRPr="009F6B1A" w:rsidRDefault="000C1391" w:rsidP="000C1391">
      <w:pPr>
        <w:pStyle w:val="affffff0"/>
      </w:pPr>
      <w:r w:rsidRPr="009F6B1A">
        <w:t xml:space="preserve">Таким образом, снижение мощности на 3 дБ означает её снижение в 2 раза. </w:t>
      </w:r>
    </w:p>
    <w:p w:rsidR="000C1391" w:rsidRPr="009F6B1A" w:rsidRDefault="000C1391" w:rsidP="000C1391">
      <w:pPr>
        <w:pStyle w:val="afffd"/>
        <w:spacing w:after="0"/>
        <w:rPr>
          <w:rFonts w:ascii="Arial Narrow" w:hAnsi="Arial Narrow"/>
        </w:rPr>
      </w:pPr>
    </w:p>
    <w:p w:rsidR="000C1391" w:rsidRPr="009F6B1A" w:rsidRDefault="000C1391" w:rsidP="000C1391">
      <w:pPr>
        <w:pStyle w:val="affffff0"/>
        <w:rPr>
          <w:u w:val="single"/>
        </w:rPr>
      </w:pPr>
      <w:r w:rsidRPr="009F6B1A">
        <w:rPr>
          <w:u w:val="single"/>
        </w:rPr>
        <w:t>Для напряжения (тока)</w:t>
      </w:r>
    </w:p>
    <w:p w:rsidR="000C1391" w:rsidRPr="009F6B1A" w:rsidRDefault="000C1391" w:rsidP="000C1391">
      <w:pPr>
        <w:pStyle w:val="affffff0"/>
      </w:pPr>
      <w:r w:rsidRPr="009F6B1A">
        <w:t xml:space="preserve">Пусть значение напряжения </w:t>
      </w:r>
      <w:r w:rsidRPr="009F6B1A">
        <w:rPr>
          <w:lang w:val="en-US"/>
        </w:rPr>
        <w:t>U</w:t>
      </w:r>
      <w:r w:rsidRPr="009F6B1A">
        <w:rPr>
          <w:vertAlign w:val="subscript"/>
        </w:rPr>
        <w:t>1</w:t>
      </w:r>
      <w:r w:rsidRPr="009F6B1A">
        <w:t xml:space="preserve"> стало в 2 раза больше исходного значения напряжения </w:t>
      </w:r>
      <w:r w:rsidRPr="009F6B1A">
        <w:rPr>
          <w:lang w:val="en-US"/>
        </w:rPr>
        <w:t>U</w:t>
      </w:r>
      <w:r w:rsidRPr="009F6B1A">
        <w:rPr>
          <w:vertAlign w:val="subscript"/>
        </w:rPr>
        <w:t>0</w:t>
      </w:r>
      <w:r w:rsidRPr="009F6B1A">
        <w:t>, т</w:t>
      </w:r>
      <w:r w:rsidRPr="009F6B1A">
        <w:t>о</w:t>
      </w:r>
      <w:r w:rsidRPr="009F6B1A">
        <w:t>гда</w:t>
      </w:r>
    </w:p>
    <w:p w:rsidR="000C1391" w:rsidRPr="009F6B1A" w:rsidRDefault="000C1391" w:rsidP="000C1391">
      <w:pPr>
        <w:pStyle w:val="affffff8"/>
      </w:pPr>
      <w:r w:rsidRPr="009F6B1A">
        <w:t xml:space="preserve">20 </w:t>
      </w:r>
      <w:proofErr w:type="spellStart"/>
      <w:r w:rsidRPr="009F6B1A">
        <w:t>lg</w:t>
      </w:r>
      <w:proofErr w:type="spellEnd"/>
      <w:r w:rsidRPr="009F6B1A">
        <w:t>(</w:t>
      </w:r>
      <w:r w:rsidRPr="009F6B1A">
        <w:rPr>
          <w:lang w:val="en-US"/>
        </w:rPr>
        <w:t>U</w:t>
      </w:r>
      <w:r w:rsidRPr="009F6B1A">
        <w:rPr>
          <w:vertAlign w:val="subscript"/>
        </w:rPr>
        <w:t>1</w:t>
      </w:r>
      <w:r w:rsidRPr="009F6B1A">
        <w:t>/</w:t>
      </w:r>
      <w:r w:rsidRPr="009F6B1A">
        <w:rPr>
          <w:lang w:val="en-US"/>
        </w:rPr>
        <w:t>U</w:t>
      </w:r>
      <w:r w:rsidRPr="009F6B1A">
        <w:rPr>
          <w:vertAlign w:val="subscript"/>
        </w:rPr>
        <w:t>0</w:t>
      </w:r>
      <w:r w:rsidRPr="009F6B1A">
        <w:t xml:space="preserve">) = 20 </w:t>
      </w:r>
      <w:proofErr w:type="spellStart"/>
      <w:proofErr w:type="gramStart"/>
      <w:r w:rsidRPr="009F6B1A">
        <w:t>lg</w:t>
      </w:r>
      <w:proofErr w:type="spellEnd"/>
      <w:r w:rsidRPr="009F6B1A">
        <w:t>(</w:t>
      </w:r>
      <w:proofErr w:type="gramEnd"/>
      <w:r w:rsidRPr="009F6B1A">
        <w:t>2) ≈6.0206 дБ ≈ 6 дБ</w:t>
      </w:r>
    </w:p>
    <w:p w:rsidR="000C1391" w:rsidRPr="009F6B1A" w:rsidRDefault="000C1391" w:rsidP="000C1391">
      <w:pPr>
        <w:pStyle w:val="affffff0"/>
      </w:pPr>
      <w:r w:rsidRPr="009F6B1A">
        <w:lastRenderedPageBreak/>
        <w:t>По аналогии:</w:t>
      </w:r>
    </w:p>
    <w:p w:rsidR="000C1391" w:rsidRPr="009F6B1A" w:rsidRDefault="000C1391" w:rsidP="00143AB2">
      <w:pPr>
        <w:pStyle w:val="affffff0"/>
        <w:numPr>
          <w:ilvl w:val="0"/>
          <w:numId w:val="38"/>
        </w:numPr>
        <w:ind w:left="567" w:firstLine="142"/>
      </w:pPr>
      <w:r w:rsidRPr="009F6B1A">
        <w:t xml:space="preserve">рост напряжения в 10 раз: </w:t>
      </w:r>
      <w:r w:rsidRPr="009F6B1A">
        <w:rPr>
          <w:rFonts w:ascii="Times New Roman" w:hAnsi="Times New Roman"/>
          <w:i/>
          <w:iCs/>
        </w:rPr>
        <w:t xml:space="preserve">20 </w:t>
      </w:r>
      <w:proofErr w:type="spellStart"/>
      <w:r w:rsidRPr="009F6B1A">
        <w:rPr>
          <w:rFonts w:ascii="Times New Roman" w:hAnsi="Times New Roman"/>
          <w:i/>
          <w:iCs/>
        </w:rPr>
        <w:t>lg</w:t>
      </w:r>
      <w:proofErr w:type="spellEnd"/>
      <w:r w:rsidRPr="009F6B1A">
        <w:rPr>
          <w:rFonts w:ascii="Times New Roman" w:hAnsi="Times New Roman"/>
          <w:i/>
          <w:iCs/>
        </w:rPr>
        <w:t xml:space="preserve">(U1/U0) = 20 </w:t>
      </w:r>
      <w:proofErr w:type="spellStart"/>
      <w:proofErr w:type="gramStart"/>
      <w:r w:rsidRPr="009F6B1A">
        <w:rPr>
          <w:rFonts w:ascii="Times New Roman" w:hAnsi="Times New Roman"/>
          <w:i/>
          <w:iCs/>
        </w:rPr>
        <w:t>lg</w:t>
      </w:r>
      <w:proofErr w:type="spellEnd"/>
      <w:r w:rsidRPr="009F6B1A">
        <w:rPr>
          <w:rFonts w:ascii="Times New Roman" w:hAnsi="Times New Roman"/>
          <w:i/>
          <w:iCs/>
        </w:rPr>
        <w:t>(</w:t>
      </w:r>
      <w:proofErr w:type="gramEnd"/>
      <w:r w:rsidRPr="009F6B1A">
        <w:rPr>
          <w:rFonts w:ascii="Times New Roman" w:hAnsi="Times New Roman"/>
          <w:i/>
          <w:iCs/>
        </w:rPr>
        <w:t>10) = 20 дБ,</w:t>
      </w:r>
      <w:r w:rsidRPr="009F6B1A">
        <w:t xml:space="preserve"> сниж</w:t>
      </w:r>
      <w:r w:rsidRPr="009F6B1A">
        <w:t>е</w:t>
      </w:r>
      <w:r w:rsidRPr="009F6B1A">
        <w:t xml:space="preserve">ние в 10 раз: </w:t>
      </w:r>
      <w:r w:rsidRPr="009F6B1A">
        <w:rPr>
          <w:rFonts w:ascii="Times New Roman" w:hAnsi="Times New Roman"/>
          <w:i/>
          <w:iCs/>
        </w:rPr>
        <w:t xml:space="preserve">20 </w:t>
      </w:r>
      <w:proofErr w:type="spellStart"/>
      <w:r w:rsidRPr="009F6B1A">
        <w:rPr>
          <w:rFonts w:ascii="Times New Roman" w:hAnsi="Times New Roman"/>
          <w:i/>
          <w:iCs/>
        </w:rPr>
        <w:t>lg</w:t>
      </w:r>
      <w:proofErr w:type="spellEnd"/>
      <w:r w:rsidRPr="009F6B1A">
        <w:rPr>
          <w:rFonts w:ascii="Times New Roman" w:hAnsi="Times New Roman"/>
          <w:i/>
          <w:iCs/>
        </w:rPr>
        <w:t xml:space="preserve">(U1/U0) = 20 </w:t>
      </w:r>
      <w:proofErr w:type="spellStart"/>
      <w:r w:rsidRPr="009F6B1A">
        <w:rPr>
          <w:rFonts w:ascii="Times New Roman" w:hAnsi="Times New Roman"/>
          <w:i/>
          <w:iCs/>
        </w:rPr>
        <w:t>lg</w:t>
      </w:r>
      <w:proofErr w:type="spellEnd"/>
      <w:r w:rsidRPr="009F6B1A">
        <w:rPr>
          <w:rFonts w:ascii="Times New Roman" w:hAnsi="Times New Roman"/>
          <w:i/>
          <w:iCs/>
        </w:rPr>
        <w:t>(0.1) = −20 дБ</w:t>
      </w:r>
      <w:r w:rsidRPr="009F6B1A">
        <w:t>;</w:t>
      </w:r>
    </w:p>
    <w:p w:rsidR="000C1391" w:rsidRPr="009F6B1A" w:rsidRDefault="000C1391" w:rsidP="00143AB2">
      <w:pPr>
        <w:pStyle w:val="affffff0"/>
        <w:numPr>
          <w:ilvl w:val="0"/>
          <w:numId w:val="38"/>
        </w:numPr>
        <w:ind w:left="567" w:firstLine="142"/>
      </w:pPr>
      <w:r w:rsidRPr="009F6B1A">
        <w:t xml:space="preserve">рост тока в 1 млн раз: </w:t>
      </w:r>
      <w:r w:rsidRPr="009F6B1A">
        <w:rPr>
          <w:rFonts w:ascii="Times New Roman" w:hAnsi="Times New Roman"/>
          <w:i/>
          <w:iCs/>
        </w:rPr>
        <w:t xml:space="preserve">20 </w:t>
      </w:r>
      <w:proofErr w:type="spellStart"/>
      <w:r w:rsidRPr="009F6B1A">
        <w:rPr>
          <w:rFonts w:ascii="Times New Roman" w:hAnsi="Times New Roman"/>
          <w:i/>
          <w:iCs/>
        </w:rPr>
        <w:t>lg</w:t>
      </w:r>
      <w:proofErr w:type="spellEnd"/>
      <w:r w:rsidRPr="009F6B1A">
        <w:rPr>
          <w:rFonts w:ascii="Times New Roman" w:hAnsi="Times New Roman"/>
          <w:i/>
          <w:iCs/>
        </w:rPr>
        <w:t xml:space="preserve">(I1/I0) = 20 </w:t>
      </w:r>
      <w:proofErr w:type="spellStart"/>
      <w:proofErr w:type="gramStart"/>
      <w:r w:rsidRPr="009F6B1A">
        <w:rPr>
          <w:rFonts w:ascii="Times New Roman" w:hAnsi="Times New Roman"/>
          <w:i/>
          <w:iCs/>
        </w:rPr>
        <w:t>lg</w:t>
      </w:r>
      <w:proofErr w:type="spellEnd"/>
      <w:r w:rsidRPr="009F6B1A">
        <w:rPr>
          <w:rFonts w:ascii="Times New Roman" w:hAnsi="Times New Roman"/>
          <w:i/>
          <w:iCs/>
        </w:rPr>
        <w:t>(</w:t>
      </w:r>
      <w:proofErr w:type="gramEnd"/>
      <w:r w:rsidRPr="009F6B1A">
        <w:rPr>
          <w:rFonts w:ascii="Times New Roman" w:hAnsi="Times New Roman"/>
          <w:i/>
          <w:iCs/>
        </w:rPr>
        <w:t>1 000 000) = 120 дБ</w:t>
      </w:r>
      <w:r w:rsidRPr="009F6B1A">
        <w:t>, сн</w:t>
      </w:r>
      <w:r w:rsidRPr="009F6B1A">
        <w:t>и</w:t>
      </w:r>
      <w:r w:rsidRPr="009F6B1A">
        <w:t>жение напряжения в 1 млн раз</w:t>
      </w:r>
      <w:r w:rsidRPr="009F6B1A">
        <w:rPr>
          <w:rFonts w:ascii="Times New Roman" w:hAnsi="Times New Roman"/>
          <w:i/>
          <w:iCs/>
        </w:rPr>
        <w:t xml:space="preserve">: 20 </w:t>
      </w:r>
      <w:proofErr w:type="spellStart"/>
      <w:r w:rsidRPr="009F6B1A">
        <w:rPr>
          <w:rFonts w:ascii="Times New Roman" w:hAnsi="Times New Roman"/>
          <w:i/>
          <w:iCs/>
        </w:rPr>
        <w:t>lg</w:t>
      </w:r>
      <w:proofErr w:type="spellEnd"/>
      <w:r w:rsidRPr="009F6B1A">
        <w:rPr>
          <w:rFonts w:ascii="Times New Roman" w:hAnsi="Times New Roman"/>
          <w:i/>
          <w:iCs/>
        </w:rPr>
        <w:t xml:space="preserve">(U1/U0) = 20 </w:t>
      </w:r>
      <w:proofErr w:type="spellStart"/>
      <w:r w:rsidRPr="009F6B1A">
        <w:rPr>
          <w:rFonts w:ascii="Times New Roman" w:hAnsi="Times New Roman"/>
          <w:i/>
          <w:iCs/>
        </w:rPr>
        <w:t>lg</w:t>
      </w:r>
      <w:proofErr w:type="spellEnd"/>
      <w:r w:rsidRPr="009F6B1A">
        <w:rPr>
          <w:rFonts w:ascii="Times New Roman" w:hAnsi="Times New Roman"/>
          <w:i/>
          <w:iCs/>
        </w:rPr>
        <w:t>(0.000001) = −120 дБ</w:t>
      </w:r>
      <w:r w:rsidRPr="009F6B1A">
        <w:t>.</w:t>
      </w:r>
    </w:p>
    <w:p w:rsidR="000C1391" w:rsidRPr="009F6B1A" w:rsidRDefault="000C1391" w:rsidP="000C1391">
      <w:pPr>
        <w:pStyle w:val="04"/>
      </w:pPr>
      <w:r w:rsidRPr="009F6B1A">
        <w:rPr>
          <w:rStyle w:val="mw-headline"/>
          <w:b w:val="0"/>
        </w:rPr>
        <w:t>Переход от дБ к «разам»</w:t>
      </w:r>
    </w:p>
    <w:p w:rsidR="000C1391" w:rsidRPr="009F6B1A" w:rsidRDefault="000C1391" w:rsidP="000C1391">
      <w:pPr>
        <w:pStyle w:val="affffff0"/>
      </w:pPr>
      <w:r w:rsidRPr="009F6B1A">
        <w:t>Чтобы вычислить изменение «в разах» по известному изменению в дБ («</w:t>
      </w:r>
      <w:proofErr w:type="spellStart"/>
      <w:r w:rsidRPr="009F6B1A">
        <w:t>вел</w:t>
      </w:r>
      <w:r w:rsidRPr="009F6B1A">
        <w:t>и</w:t>
      </w:r>
      <w:r w:rsidRPr="009F6B1A">
        <w:t>чина_dB</w:t>
      </w:r>
      <w:proofErr w:type="spellEnd"/>
      <w:r w:rsidRPr="009F6B1A">
        <w:t>» в форм</w:t>
      </w:r>
      <w:r w:rsidRPr="009F6B1A">
        <w:t>у</w:t>
      </w:r>
      <w:r w:rsidRPr="009F6B1A">
        <w:t>лах ниже), нужно:</w:t>
      </w:r>
    </w:p>
    <w:p w:rsidR="000C1391" w:rsidRPr="009F6B1A" w:rsidRDefault="000C1391" w:rsidP="000C1391">
      <w:pPr>
        <w:pStyle w:val="affffff0"/>
      </w:pPr>
      <w:r w:rsidRPr="009F6B1A">
        <w:rPr>
          <w:u w:val="single"/>
        </w:rPr>
        <w:t>для мощности</w:t>
      </w:r>
      <w:r w:rsidRPr="009F6B1A">
        <w:t xml:space="preserve">: </w:t>
      </w:r>
      <w:r w:rsidRPr="009F6B1A">
        <w:tab/>
      </w:r>
      <w:r w:rsidRPr="009F6B1A">
        <w:tab/>
      </w:r>
      <w:r w:rsidRPr="009F6B1A">
        <w:tab/>
      </w:r>
      <w:r w:rsidR="006A7E1A" w:rsidRPr="006861C6">
        <w:rPr>
          <w:position w:val="-30"/>
          <w:lang w:val="en-US"/>
        </w:rPr>
        <w:object w:dxaOrig="1780" w:dyaOrig="760">
          <v:shape id="_x0000_i1058" type="#_x0000_t75" style="width:89.25pt;height:38.25pt" o:ole="" fillcolor="window">
            <v:imagedata r:id="rId70" o:title=""/>
          </v:shape>
          <o:OLEObject Type="Embed" ProgID="Equation.3" ShapeID="_x0000_i1058" DrawAspect="Content" ObjectID="_1598093002" r:id="rId71"/>
        </w:object>
      </w:r>
    </w:p>
    <w:p w:rsidR="000C1391" w:rsidRPr="009F6B1A" w:rsidRDefault="000C1391" w:rsidP="000C1391">
      <w:r w:rsidRPr="009F6B1A">
        <w:rPr>
          <w:rStyle w:val="affffff1"/>
          <w:rFonts w:eastAsia="Calibri"/>
        </w:rPr>
        <w:t>Пример:</w:t>
      </w:r>
      <w:r w:rsidRPr="009F6B1A">
        <w:rPr>
          <w:i/>
        </w:rPr>
        <w:t xml:space="preserve"> 20дБ=</w:t>
      </w:r>
      <w:r w:rsidRPr="006861C6">
        <w:rPr>
          <w:i/>
          <w:position w:val="-6"/>
          <w:lang w:val="en-US"/>
        </w:rPr>
        <w:object w:dxaOrig="600" w:dyaOrig="520">
          <v:shape id="_x0000_i1059" type="#_x0000_t75" style="width:30pt;height:26.25pt" o:ole="" fillcolor="window">
            <v:imagedata r:id="rId72" o:title=""/>
          </v:shape>
          <o:OLEObject Type="Embed" ProgID="Equation.3" ShapeID="_x0000_i1059" DrawAspect="Content" ObjectID="_1598093003" r:id="rId73"/>
        </w:object>
      </w:r>
      <w:r w:rsidRPr="009F6B1A">
        <w:rPr>
          <w:i/>
        </w:rPr>
        <w:t>=</w:t>
      </w:r>
      <w:r w:rsidRPr="006861C6">
        <w:rPr>
          <w:i/>
          <w:position w:val="-6"/>
          <w:lang w:val="en-US"/>
        </w:rPr>
        <w:object w:dxaOrig="360" w:dyaOrig="320">
          <v:shape id="_x0000_i1060" type="#_x0000_t75" style="width:18pt;height:15.75pt" o:ole="" fillcolor="window">
            <v:imagedata r:id="rId74" o:title=""/>
          </v:shape>
          <o:OLEObject Type="Embed" ProgID="Equation.3" ShapeID="_x0000_i1060" DrawAspect="Content" ObjectID="_1598093004" r:id="rId75"/>
        </w:object>
      </w:r>
      <w:r w:rsidRPr="009F6B1A">
        <w:rPr>
          <w:i/>
        </w:rPr>
        <w:t>=100;</w:t>
      </w:r>
      <w:r w:rsidRPr="009F6B1A">
        <w:rPr>
          <w:i/>
        </w:rPr>
        <w:tab/>
        <w:t xml:space="preserve"> 60дБ=</w:t>
      </w:r>
      <w:r w:rsidRPr="006861C6">
        <w:rPr>
          <w:i/>
          <w:position w:val="-6"/>
          <w:lang w:val="en-US"/>
        </w:rPr>
        <w:object w:dxaOrig="600" w:dyaOrig="520">
          <v:shape id="_x0000_i1061" type="#_x0000_t75" style="width:30pt;height:26.25pt" o:ole="" fillcolor="window">
            <v:imagedata r:id="rId76" o:title=""/>
          </v:shape>
          <o:OLEObject Type="Embed" ProgID="Equation.3" ShapeID="_x0000_i1061" DrawAspect="Content" ObjectID="_1598093005" r:id="rId77"/>
        </w:object>
      </w:r>
      <w:r w:rsidRPr="009F6B1A">
        <w:rPr>
          <w:i/>
        </w:rPr>
        <w:t>=</w:t>
      </w:r>
      <w:r w:rsidRPr="006861C6">
        <w:rPr>
          <w:i/>
          <w:position w:val="-6"/>
          <w:lang w:val="en-US"/>
        </w:rPr>
        <w:object w:dxaOrig="380" w:dyaOrig="320">
          <v:shape id="_x0000_i1062" type="#_x0000_t75" style="width:18.75pt;height:15.75pt" o:ole="" fillcolor="window">
            <v:imagedata r:id="rId78" o:title=""/>
          </v:shape>
          <o:OLEObject Type="Embed" ProgID="Equation.3" ShapeID="_x0000_i1062" DrawAspect="Content" ObjectID="_1598093006" r:id="rId79"/>
        </w:object>
      </w:r>
      <w:r w:rsidRPr="009F6B1A">
        <w:rPr>
          <w:i/>
        </w:rPr>
        <w:t>=1000000</w:t>
      </w:r>
    </w:p>
    <w:p w:rsidR="000C1391" w:rsidRPr="009F6B1A" w:rsidRDefault="000C1391" w:rsidP="000C1391">
      <w:pPr>
        <w:pStyle w:val="affffff0"/>
      </w:pPr>
      <w:r w:rsidRPr="009F6B1A">
        <w:rPr>
          <w:u w:val="single"/>
        </w:rPr>
        <w:t>для напряжения (силы тока):</w:t>
      </w:r>
      <w:r w:rsidRPr="009F6B1A">
        <w:t xml:space="preserve">  </w:t>
      </w:r>
      <w:r w:rsidRPr="009F6B1A">
        <w:tab/>
      </w:r>
      <w:r w:rsidRPr="000C6CFF">
        <w:rPr>
          <w:i/>
          <w:position w:val="-30"/>
          <w:lang w:val="en-US"/>
        </w:rPr>
        <w:object w:dxaOrig="1820" w:dyaOrig="760">
          <v:shape id="_x0000_i1063" type="#_x0000_t75" style="width:90.75pt;height:38.25pt" o:ole="" fillcolor="window">
            <v:imagedata r:id="rId80" o:title=""/>
          </v:shape>
          <o:OLEObject Type="Embed" ProgID="Equation.3" ShapeID="_x0000_i1063" DrawAspect="Content" ObjectID="_1598093007" r:id="rId81"/>
        </w:object>
      </w:r>
      <w:r w:rsidRPr="009F6B1A">
        <w:t>.</w:t>
      </w:r>
    </w:p>
    <w:p w:rsidR="000C1391" w:rsidRPr="009F6B1A" w:rsidRDefault="000C1391" w:rsidP="000C1391">
      <w:pPr>
        <w:rPr>
          <w:i/>
        </w:rPr>
      </w:pPr>
      <w:r w:rsidRPr="009F6B1A">
        <w:rPr>
          <w:rStyle w:val="affffff1"/>
          <w:rFonts w:eastAsia="Calibri"/>
        </w:rPr>
        <w:t>Пример:</w:t>
      </w:r>
      <w:r w:rsidRPr="009F6B1A">
        <w:rPr>
          <w:i/>
        </w:rPr>
        <w:t xml:space="preserve"> 20дБ</w:t>
      </w:r>
      <w:r w:rsidRPr="006861C6">
        <w:rPr>
          <w:i/>
          <w:position w:val="-6"/>
          <w:lang w:val="en-US"/>
        </w:rPr>
        <w:object w:dxaOrig="800" w:dyaOrig="520">
          <v:shape id="_x0000_i1064" type="#_x0000_t75" style="width:39.75pt;height:26.25pt" o:ole="" fillcolor="window">
            <v:imagedata r:id="rId82" o:title=""/>
          </v:shape>
          <o:OLEObject Type="Embed" ProgID="Equation.3" ShapeID="_x0000_i1064" DrawAspect="Content" ObjectID="_1598093008" r:id="rId83"/>
        </w:object>
      </w:r>
      <w:r w:rsidRPr="009F6B1A">
        <w:rPr>
          <w:i/>
        </w:rPr>
        <w:t>=</w:t>
      </w:r>
      <w:r w:rsidRPr="006861C6">
        <w:rPr>
          <w:i/>
          <w:position w:val="-6"/>
          <w:lang w:val="en-US"/>
        </w:rPr>
        <w:object w:dxaOrig="340" w:dyaOrig="320">
          <v:shape id="_x0000_i1065" type="#_x0000_t75" style="width:17.25pt;height:15.75pt" o:ole="" fillcolor="window">
            <v:imagedata r:id="rId84" o:title=""/>
          </v:shape>
          <o:OLEObject Type="Embed" ProgID="Equation.3" ShapeID="_x0000_i1065" DrawAspect="Content" ObjectID="_1598093009" r:id="rId85"/>
        </w:object>
      </w:r>
      <w:r w:rsidRPr="009F6B1A">
        <w:rPr>
          <w:i/>
        </w:rPr>
        <w:t>=10;</w:t>
      </w:r>
      <w:r w:rsidRPr="009F6B1A">
        <w:rPr>
          <w:i/>
        </w:rPr>
        <w:tab/>
        <w:t>60дБ=</w:t>
      </w:r>
      <w:r w:rsidRPr="006861C6">
        <w:rPr>
          <w:i/>
          <w:position w:val="-6"/>
          <w:lang w:val="en-US"/>
        </w:rPr>
        <w:object w:dxaOrig="600" w:dyaOrig="520">
          <v:shape id="_x0000_i1066" type="#_x0000_t75" style="width:30pt;height:26.25pt" o:ole="" fillcolor="window">
            <v:imagedata r:id="rId86" o:title=""/>
          </v:shape>
          <o:OLEObject Type="Embed" ProgID="Equation.3" ShapeID="_x0000_i1066" DrawAspect="Content" ObjectID="_1598093010" r:id="rId87"/>
        </w:object>
      </w:r>
      <w:r w:rsidRPr="009F6B1A">
        <w:rPr>
          <w:i/>
        </w:rPr>
        <w:t>=</w:t>
      </w:r>
      <w:r w:rsidRPr="006861C6">
        <w:rPr>
          <w:i/>
          <w:position w:val="-6"/>
          <w:lang w:val="en-US"/>
        </w:rPr>
        <w:object w:dxaOrig="360" w:dyaOrig="320">
          <v:shape id="_x0000_i1067" type="#_x0000_t75" style="width:18pt;height:15.75pt" o:ole="" fillcolor="window">
            <v:imagedata r:id="rId88" o:title=""/>
          </v:shape>
          <o:OLEObject Type="Embed" ProgID="Equation.3" ShapeID="_x0000_i1067" DrawAspect="Content" ObjectID="_1598093011" r:id="rId89"/>
        </w:object>
      </w:r>
      <w:r w:rsidRPr="009F6B1A">
        <w:rPr>
          <w:i/>
        </w:rPr>
        <w:t>=1000</w:t>
      </w:r>
    </w:p>
    <w:p w:rsidR="000C1391" w:rsidRPr="009F6B1A" w:rsidRDefault="000C1391" w:rsidP="000C1391">
      <w:pPr>
        <w:pStyle w:val="04"/>
      </w:pPr>
      <w:bookmarkStart w:id="13" w:name="_Toc292324073"/>
      <w:r w:rsidRPr="009F6B1A">
        <w:rPr>
          <w:rStyle w:val="mw-headline"/>
        </w:rPr>
        <w:t>Причины применения измерений в дБ</w:t>
      </w:r>
      <w:bookmarkEnd w:id="13"/>
    </w:p>
    <w:p w:rsidR="000C1391" w:rsidRPr="009F6B1A" w:rsidRDefault="000C1391" w:rsidP="00143AB2">
      <w:pPr>
        <w:pStyle w:val="affffff0"/>
        <w:numPr>
          <w:ilvl w:val="0"/>
          <w:numId w:val="39"/>
        </w:numPr>
        <w:ind w:left="567" w:firstLine="142"/>
      </w:pPr>
      <w:r w:rsidRPr="009F6B1A">
        <w:t>Характер отображения в органах чувств человека и животных измен</w:t>
      </w:r>
      <w:r w:rsidRPr="009F6B1A">
        <w:t>е</w:t>
      </w:r>
      <w:r w:rsidRPr="009F6B1A">
        <w:t xml:space="preserve">ний течения многих физических и биологических процессов пропорционален не амплитуде входного воздействия, а логарифму входного воздействия (живая </w:t>
      </w:r>
      <w:r w:rsidRPr="009F6B1A">
        <w:rPr>
          <w:i/>
          <w:iCs/>
        </w:rPr>
        <w:t>природа живет по логарифму</w:t>
      </w:r>
      <w:r w:rsidRPr="009F6B1A">
        <w:t>). Поэтому вполне естественно шкалы приборов и вообще шкалы единиц устанавливать именно в логарифмическом масштабе, в том числе, используя децибелы. Например, музыкальная равномерно темпер</w:t>
      </w:r>
      <w:r w:rsidRPr="009F6B1A">
        <w:t>и</w:t>
      </w:r>
      <w:r w:rsidRPr="009F6B1A">
        <w:t>рованная шкала частот является одной из таких логари</w:t>
      </w:r>
      <w:r w:rsidRPr="009F6B1A">
        <w:t>ф</w:t>
      </w:r>
      <w:r w:rsidRPr="009F6B1A">
        <w:t>мических шкал.</w:t>
      </w:r>
    </w:p>
    <w:p w:rsidR="000C1391" w:rsidRPr="009F6B1A" w:rsidRDefault="000C1391" w:rsidP="00143AB2">
      <w:pPr>
        <w:pStyle w:val="affffff0"/>
        <w:numPr>
          <w:ilvl w:val="0"/>
          <w:numId w:val="39"/>
        </w:numPr>
        <w:ind w:left="567" w:firstLine="142"/>
      </w:pPr>
      <w:r w:rsidRPr="009F6B1A">
        <w:t>Удобство логарифмической шкалы в тех случаях, когда в одной задаче приходится оперировать одновременно величинами, различающимися в разы или на много порядков (примеры: задача выбора графического отображения уровней сигнала, частотных диапазонов радиоприемников и др. звуковоспрои</w:t>
      </w:r>
      <w:r w:rsidRPr="009F6B1A">
        <w:t>з</w:t>
      </w:r>
      <w:r w:rsidRPr="009F6B1A">
        <w:t>водящих устройств,)</w:t>
      </w:r>
    </w:p>
    <w:p w:rsidR="000C1391" w:rsidRPr="009F6B1A" w:rsidRDefault="000C1391" w:rsidP="00143AB2">
      <w:pPr>
        <w:pStyle w:val="affffff0"/>
        <w:numPr>
          <w:ilvl w:val="0"/>
          <w:numId w:val="39"/>
        </w:numPr>
        <w:ind w:left="567" w:firstLine="142"/>
      </w:pPr>
      <w:r w:rsidRPr="009F6B1A">
        <w:t>Удобство отображения и анализа величины, изменяющейся в очень ш</w:t>
      </w:r>
      <w:r w:rsidRPr="009F6B1A">
        <w:t>и</w:t>
      </w:r>
      <w:r w:rsidRPr="009F6B1A">
        <w:t>роких пределах (пример — диаграмма направленности антенны, график движ</w:t>
      </w:r>
      <w:r w:rsidRPr="009F6B1A">
        <w:t>е</w:t>
      </w:r>
      <w:r w:rsidRPr="009F6B1A">
        <w:t>ний курса валют за год.).</w:t>
      </w:r>
    </w:p>
    <w:p w:rsidR="000C1391" w:rsidRPr="009F6B1A" w:rsidRDefault="000C1391" w:rsidP="000C1391">
      <w:pPr>
        <w:pStyle w:val="02"/>
        <w:ind w:firstLine="0"/>
      </w:pPr>
      <w:bookmarkStart w:id="14" w:name="_Toc292324074"/>
      <w:bookmarkStart w:id="15" w:name="_Toc324358887"/>
      <w:r w:rsidRPr="009F6B1A">
        <w:t>Основные характеристики усилителей</w:t>
      </w:r>
      <w:bookmarkEnd w:id="14"/>
      <w:bookmarkEnd w:id="15"/>
    </w:p>
    <w:p w:rsidR="000C1391" w:rsidRPr="009F6B1A" w:rsidRDefault="000C1391" w:rsidP="000C1391">
      <w:pPr>
        <w:pStyle w:val="affffff0"/>
      </w:pPr>
      <w:r w:rsidRPr="009F6B1A">
        <w:t xml:space="preserve">К основным характеристикам усилителя относятся: амплитудная, амплитудно-частотная, </w:t>
      </w:r>
      <w:proofErr w:type="spellStart"/>
      <w:r w:rsidRPr="009F6B1A">
        <w:t>фазо</w:t>
      </w:r>
      <w:proofErr w:type="spellEnd"/>
      <w:r w:rsidRPr="009F6B1A">
        <w:t>-частотная, амплитудно-фазовая и переходная характер</w:t>
      </w:r>
      <w:r w:rsidRPr="009F6B1A">
        <w:t>и</w:t>
      </w:r>
      <w:r w:rsidRPr="009F6B1A">
        <w:t>стики.</w:t>
      </w:r>
    </w:p>
    <w:p w:rsidR="000C1391" w:rsidRPr="009F6B1A" w:rsidRDefault="000C1391" w:rsidP="000C1391">
      <w:pPr>
        <w:pStyle w:val="affffff0"/>
        <w:rPr>
          <w:rStyle w:val="2f7"/>
          <w:iCs/>
        </w:rPr>
      </w:pPr>
      <w:r w:rsidRPr="009F6B1A">
        <w:rPr>
          <w:b/>
        </w:rPr>
        <w:t>Амплитудная (или передаточная)</w:t>
      </w:r>
      <w:r w:rsidRPr="009F6B1A">
        <w:t xml:space="preserve"> характеристика представляет собой зав</w:t>
      </w:r>
      <w:r w:rsidRPr="009F6B1A">
        <w:t>и</w:t>
      </w:r>
      <w:r w:rsidRPr="009F6B1A">
        <w:t>симость амплитудного или действующего значения выходного напряжения от входн</w:t>
      </w:r>
      <w:r w:rsidRPr="009F6B1A">
        <w:t>о</w:t>
      </w:r>
      <w:r w:rsidRPr="009F6B1A">
        <w:t>го напряж</w:t>
      </w:r>
      <w:r w:rsidRPr="009F6B1A">
        <w:t>е</w:t>
      </w:r>
      <w:r w:rsidRPr="009F6B1A">
        <w:t xml:space="preserve">ния </w:t>
      </w:r>
      <w:proofErr w:type="spellStart"/>
      <w:r w:rsidRPr="009F6B1A">
        <w:rPr>
          <w:rFonts w:ascii="Times New Roman" w:hAnsi="Times New Roman"/>
          <w:i/>
          <w:iCs/>
        </w:rPr>
        <w:t>Uвых</w:t>
      </w:r>
      <w:proofErr w:type="spellEnd"/>
      <w:r w:rsidRPr="009F6B1A">
        <w:rPr>
          <w:rFonts w:ascii="Times New Roman" w:hAnsi="Times New Roman"/>
          <w:i/>
          <w:iCs/>
        </w:rPr>
        <w:t> = f (</w:t>
      </w:r>
      <w:proofErr w:type="spellStart"/>
      <w:r w:rsidRPr="009F6B1A">
        <w:rPr>
          <w:rFonts w:ascii="Times New Roman" w:hAnsi="Times New Roman"/>
          <w:i/>
          <w:iCs/>
        </w:rPr>
        <w:t>Uвх</w:t>
      </w:r>
      <w:proofErr w:type="spellEnd"/>
      <w:r w:rsidRPr="009F6B1A">
        <w:rPr>
          <w:rFonts w:ascii="Times New Roman" w:hAnsi="Times New Roman"/>
          <w:i/>
          <w:iCs/>
        </w:rPr>
        <w:t>)</w:t>
      </w:r>
      <w:r w:rsidRPr="009F6B1A">
        <w:t xml:space="preserve"> (рис. 1.4). </w:t>
      </w:r>
    </w:p>
    <w:p w:rsidR="000C1391" w:rsidRPr="009F6B1A" w:rsidRDefault="000C1391" w:rsidP="000C1391">
      <w:pPr>
        <w:pStyle w:val="afffffff1"/>
        <w:spacing w:before="0"/>
        <w:rPr>
          <w:sz w:val="28"/>
        </w:rPr>
      </w:pPr>
      <w:r w:rsidRPr="009F6B1A">
        <w:object w:dxaOrig="6795" w:dyaOrig="5310">
          <v:shape id="_x0000_i1068" type="#_x0000_t75" style="width:180pt;height:141pt" o:ole="" o:allowoverlap="f">
            <v:imagedata r:id="rId90" o:title="" cropbottom="19314f" cropright="19518f" gain="93623f"/>
          </v:shape>
          <o:OLEObject Type="Embed" ProgID="PBrush" ShapeID="_x0000_i1068" DrawAspect="Content" ObjectID="_1598093012" r:id="rId91"/>
        </w:object>
      </w:r>
    </w:p>
    <w:p w:rsidR="000C1391" w:rsidRDefault="000C1391" w:rsidP="00063395">
      <w:pPr>
        <w:pStyle w:val="afa"/>
      </w:pPr>
      <w:r w:rsidRPr="009F6B1A">
        <w:t>Рисунок. 1.4 – Амплитудная характеристика усилителя</w:t>
      </w:r>
    </w:p>
    <w:p w:rsidR="00063395" w:rsidRPr="00063395" w:rsidRDefault="00063395" w:rsidP="00063395">
      <w:pPr>
        <w:pStyle w:val="Separator"/>
        <w:rPr>
          <w:lang w:eastAsia="en-US"/>
        </w:rPr>
      </w:pPr>
    </w:p>
    <w:p w:rsidR="000C1391" w:rsidRPr="009F6B1A" w:rsidRDefault="000C1391" w:rsidP="000C1391">
      <w:pPr>
        <w:pStyle w:val="affffff0"/>
      </w:pPr>
      <w:r w:rsidRPr="009F6B1A">
        <w:t>Уменьшение коэффициента усиления при больших входных сигналах опред</w:t>
      </w:r>
      <w:r w:rsidRPr="009F6B1A">
        <w:t>е</w:t>
      </w:r>
      <w:r w:rsidRPr="009F6B1A">
        <w:t>ляется нелинейностью характеристик усилительных элементов — транзисторов. С</w:t>
      </w:r>
      <w:r w:rsidRPr="009F6B1A">
        <w:t>о</w:t>
      </w:r>
      <w:r w:rsidRPr="009F6B1A">
        <w:t xml:space="preserve">ответственно, при с ростом амплитуды входного сигнала зависимость все больше отклоняется от линейной и в конце концов усилитель входит в режим ограничения </w:t>
      </w:r>
      <w:r w:rsidRPr="009F6B1A">
        <w:noBreakHyphen/>
        <w:t xml:space="preserve"> а</w:t>
      </w:r>
      <w:r w:rsidRPr="009F6B1A">
        <w:t>м</w:t>
      </w:r>
      <w:r w:rsidRPr="009F6B1A">
        <w:t xml:space="preserve">плитуда выходного сигнала перестает зависеть от амплитуды входного (рис. 1.5) </w:t>
      </w:r>
    </w:p>
    <w:p w:rsidR="000C1391" w:rsidRPr="009F6B1A" w:rsidRDefault="00E81B60" w:rsidP="000C1391">
      <w:pPr>
        <w:pStyle w:val="affffffa"/>
      </w:pPr>
      <w:r w:rsidRPr="009F6B1A">
        <w:rPr>
          <w:noProof/>
        </w:rPr>
        <w:drawing>
          <wp:inline distT="0" distB="0" distL="0" distR="0">
            <wp:extent cx="3009900" cy="2000250"/>
            <wp:effectExtent l="0" t="0" r="0" b="0"/>
            <wp:docPr id="45" name="Рисунок 45" descr="2010-02-11_19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010-02-11_193250"/>
                    <pic:cNvPicPr>
                      <a:picLocks noChangeAspect="1" noChangeArrowheads="1"/>
                    </pic:cNvPicPr>
                  </pic:nvPicPr>
                  <pic:blipFill>
                    <a:blip r:embed="rId92">
                      <a:lum contrast="40000"/>
                      <a:extLst>
                        <a:ext uri="{28A0092B-C50C-407E-A947-70E740481C1C}">
                          <a14:useLocalDpi xmlns:a14="http://schemas.microsoft.com/office/drawing/2010/main" val="0"/>
                        </a:ext>
                      </a:extLst>
                    </a:blip>
                    <a:srcRect/>
                    <a:stretch>
                      <a:fillRect/>
                    </a:stretch>
                  </pic:blipFill>
                  <pic:spPr bwMode="auto">
                    <a:xfrm>
                      <a:off x="0" y="0"/>
                      <a:ext cx="3009900" cy="2000250"/>
                    </a:xfrm>
                    <a:prstGeom prst="rect">
                      <a:avLst/>
                    </a:prstGeom>
                    <a:noFill/>
                    <a:ln>
                      <a:noFill/>
                    </a:ln>
                  </pic:spPr>
                </pic:pic>
              </a:graphicData>
            </a:graphic>
          </wp:inline>
        </w:drawing>
      </w:r>
    </w:p>
    <w:p w:rsidR="000C1391" w:rsidRDefault="000C1391" w:rsidP="00063395">
      <w:pPr>
        <w:pStyle w:val="afa"/>
      </w:pPr>
      <w:r w:rsidRPr="009F6B1A">
        <w:t>Рисунок 1.5 – Передаточная характеристика усилителя с напряжением питания +/- 15В</w:t>
      </w:r>
    </w:p>
    <w:p w:rsidR="00063395" w:rsidRPr="00063395" w:rsidRDefault="00063395" w:rsidP="00063395">
      <w:pPr>
        <w:pStyle w:val="Separator"/>
        <w:rPr>
          <w:lang w:eastAsia="en-US"/>
        </w:rPr>
      </w:pPr>
    </w:p>
    <w:p w:rsidR="000C1391" w:rsidRPr="009F6B1A" w:rsidRDefault="000C1391" w:rsidP="000C1391">
      <w:pPr>
        <w:pStyle w:val="affffff0"/>
        <w:rPr>
          <w:rStyle w:val="2f7"/>
          <w:iCs/>
        </w:rPr>
      </w:pPr>
      <w:r w:rsidRPr="009F6B1A">
        <w:t>Максимальное значение амплитуды выходного сигнала, как правило, определ</w:t>
      </w:r>
      <w:r w:rsidRPr="009F6B1A">
        <w:t>я</w:t>
      </w:r>
      <w:r w:rsidRPr="009F6B1A">
        <w:t>ется напряжен</w:t>
      </w:r>
      <w:r w:rsidRPr="009F6B1A">
        <w:t>и</w:t>
      </w:r>
      <w:r w:rsidRPr="009F6B1A">
        <w:t xml:space="preserve">ем питания усилителя. </w:t>
      </w:r>
    </w:p>
    <w:p w:rsidR="000C1391" w:rsidRPr="009F6B1A" w:rsidRDefault="000C1391" w:rsidP="000C1391">
      <w:pPr>
        <w:pStyle w:val="affffff0"/>
      </w:pPr>
      <w:r w:rsidRPr="009F6B1A">
        <w:rPr>
          <w:b/>
        </w:rPr>
        <w:t>Амплитудно-частотная характеристика усилителя</w:t>
      </w:r>
      <w:r w:rsidRPr="009F6B1A">
        <w:t xml:space="preserve"> (АЧХ) – определяется как з</w:t>
      </w:r>
      <w:r w:rsidRPr="009F6B1A">
        <w:t>а</w:t>
      </w:r>
      <w:r w:rsidRPr="009F6B1A">
        <w:t>висимость модуля коэффициента усиления усилителя от частоты входного сигнала (рис. 1.6). По АЧХ определяют полосу пропускания усилителя, т.е. рабочий диапазон частот, в пределах которого коэффициент усиления изменяется не больше заданн</w:t>
      </w:r>
      <w:r w:rsidRPr="009F6B1A">
        <w:t>о</w:t>
      </w:r>
      <w:r w:rsidRPr="009F6B1A">
        <w:t>го.</w:t>
      </w:r>
    </w:p>
    <w:p w:rsidR="000C1391" w:rsidRPr="009F6B1A" w:rsidRDefault="00ED1D21" w:rsidP="000C1391">
      <w:pPr>
        <w:pStyle w:val="afffffff6"/>
        <w:rPr>
          <w:sz w:val="28"/>
        </w:rPr>
      </w:pPr>
      <w:r w:rsidRPr="009F6B1A">
        <w:object w:dxaOrig="6795" w:dyaOrig="5310">
          <v:shape id="_x0000_i1070" type="#_x0000_t75" style="width:248.25pt;height:120pt" o:ole="" o:allowoverlap="f">
            <v:imagedata r:id="rId93" o:title="" croptop="12946f" cropbottom="24353f" cropleft="4374f" cropright="2843f"/>
          </v:shape>
          <o:OLEObject Type="Embed" ProgID="PBrush" ShapeID="_x0000_i1070" DrawAspect="Content" ObjectID="_1598093013" r:id="rId94"/>
        </w:object>
      </w:r>
    </w:p>
    <w:p w:rsidR="000C1391" w:rsidRPr="009F6B1A" w:rsidRDefault="000C1391" w:rsidP="000C1391">
      <w:pPr>
        <w:pStyle w:val="affffff4"/>
      </w:pPr>
      <w:r w:rsidRPr="009F6B1A">
        <w:t>Рисунок 1.7 –  Амплитудно-частотная характеристика широкополосного усилителя</w:t>
      </w:r>
    </w:p>
    <w:p w:rsidR="000C1391" w:rsidRPr="009F6B1A" w:rsidRDefault="000C1391" w:rsidP="000C1391">
      <w:pPr>
        <w:pStyle w:val="affffff0"/>
      </w:pPr>
      <w:r w:rsidRPr="009F6B1A">
        <w:lastRenderedPageBreak/>
        <w:t xml:space="preserve">Если к усилителю не предъявляются какие-либо специальные требования, то рабочий диапазон частот определяют на уровне 0,7 </w:t>
      </w:r>
      <w:proofErr w:type="spellStart"/>
      <w:r w:rsidRPr="009F6B1A">
        <w:rPr>
          <w:rFonts w:ascii="Times New Roman" w:hAnsi="Times New Roman"/>
          <w:i/>
          <w:iCs/>
        </w:rPr>
        <w:t>К</w:t>
      </w:r>
      <w:r w:rsidRPr="009F6B1A">
        <w:rPr>
          <w:rFonts w:ascii="Times New Roman" w:hAnsi="Times New Roman"/>
          <w:i/>
          <w:iCs/>
          <w:vertAlign w:val="subscript"/>
        </w:rPr>
        <w:t>макс</w:t>
      </w:r>
      <w:proofErr w:type="spellEnd"/>
      <w:r w:rsidRPr="009F6B1A">
        <w:t xml:space="preserve"> (рис. 1.6). АЧХ больши</w:t>
      </w:r>
      <w:r w:rsidRPr="009F6B1A">
        <w:t>н</w:t>
      </w:r>
      <w:r w:rsidRPr="009F6B1A">
        <w:t>ства широкополосных усилителей не удается изобразить в линейном масштабе по оси частот. Поэтому для них чаще всего пользуются полулогарифмическим или лог</w:t>
      </w:r>
      <w:r w:rsidRPr="009F6B1A">
        <w:t>а</w:t>
      </w:r>
      <w:r w:rsidRPr="009F6B1A">
        <w:t>рифмическим ма</w:t>
      </w:r>
      <w:r w:rsidRPr="009F6B1A">
        <w:t>с</w:t>
      </w:r>
      <w:r w:rsidRPr="009F6B1A">
        <w:t>штабом.</w:t>
      </w:r>
    </w:p>
    <w:p w:rsidR="000C1391" w:rsidRPr="009F6B1A" w:rsidRDefault="000C1391" w:rsidP="000C1391">
      <w:pPr>
        <w:pStyle w:val="affffff0"/>
      </w:pPr>
      <w:r w:rsidRPr="009F6B1A">
        <w:t>В зависимости от назначения усилителя его АЧХ может иметь различный вид. Например, у избирательного усилителя коэффициент усиления сильно возрастает на определенной частоте или в узкой полосе частот.</w:t>
      </w:r>
    </w:p>
    <w:p w:rsidR="000C1391" w:rsidRPr="009F6B1A" w:rsidRDefault="00E81B60" w:rsidP="000C1391">
      <w:pPr>
        <w:pStyle w:val="affffffa"/>
      </w:pPr>
      <w:r w:rsidRPr="009F6B1A">
        <w:rPr>
          <w:noProof/>
        </w:rPr>
        <w:drawing>
          <wp:inline distT="0" distB="0" distL="0" distR="0">
            <wp:extent cx="2247900" cy="1819275"/>
            <wp:effectExtent l="0" t="0" r="0" b="0"/>
            <wp:docPr id="47" name="Рисунок 47" descr="Image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1729"/>
                    <pic:cNvPicPr>
                      <a:picLocks noChangeAspect="1" noChangeArrowheads="1"/>
                    </pic:cNvPicPr>
                  </pic:nvPicPr>
                  <pic:blipFill>
                    <a:blip r:embed="rId95">
                      <a:extLst>
                        <a:ext uri="{28A0092B-C50C-407E-A947-70E740481C1C}">
                          <a14:useLocalDpi xmlns:a14="http://schemas.microsoft.com/office/drawing/2010/main" val="0"/>
                        </a:ext>
                      </a:extLst>
                    </a:blip>
                    <a:srcRect b="8250"/>
                    <a:stretch>
                      <a:fillRect/>
                    </a:stretch>
                  </pic:blipFill>
                  <pic:spPr bwMode="auto">
                    <a:xfrm>
                      <a:off x="0" y="0"/>
                      <a:ext cx="2247900" cy="1819275"/>
                    </a:xfrm>
                    <a:prstGeom prst="rect">
                      <a:avLst/>
                    </a:prstGeom>
                    <a:noFill/>
                    <a:ln>
                      <a:noFill/>
                    </a:ln>
                  </pic:spPr>
                </pic:pic>
              </a:graphicData>
            </a:graphic>
          </wp:inline>
        </w:drawing>
      </w:r>
    </w:p>
    <w:p w:rsidR="000C1391" w:rsidRDefault="000C1391" w:rsidP="00ED1D21">
      <w:pPr>
        <w:pStyle w:val="afa"/>
        <w:rPr>
          <w:szCs w:val="28"/>
        </w:rPr>
      </w:pPr>
      <w:r w:rsidRPr="009F6B1A">
        <w:t xml:space="preserve">Рисунок 1.8 – Амплитудно-частотная характеристика избирательного усилителя: </w:t>
      </w:r>
      <w:r w:rsidRPr="009F6B1A">
        <w:sym w:font="Symbol" w:char="F077"/>
      </w:r>
      <w:r w:rsidRPr="00ED1D21">
        <w:rPr>
          <w:vertAlign w:val="subscript"/>
        </w:rPr>
        <w:t>0</w:t>
      </w:r>
      <w:r w:rsidRPr="00393F51">
        <w:t xml:space="preserve"> - </w:t>
      </w:r>
      <w:r w:rsidRPr="009F6B1A">
        <w:rPr>
          <w:szCs w:val="28"/>
        </w:rPr>
        <w:t>частота</w:t>
      </w:r>
      <w:r w:rsidRPr="009F6B1A">
        <w:t xml:space="preserve"> </w:t>
      </w:r>
      <w:r w:rsidRPr="009F6B1A">
        <w:rPr>
          <w:szCs w:val="28"/>
        </w:rPr>
        <w:t>настройки</w:t>
      </w:r>
      <w:r w:rsidRPr="009F6B1A">
        <w:t>, 2</w:t>
      </w:r>
      <w:r w:rsidRPr="009F6B1A">
        <w:sym w:font="Symbol" w:char="F044"/>
      </w:r>
      <w:r w:rsidRPr="009F6B1A">
        <w:sym w:font="Symbol" w:char="F077"/>
      </w:r>
      <w:r w:rsidRPr="009F6B1A">
        <w:t xml:space="preserve"> - полоса </w:t>
      </w:r>
      <w:r w:rsidRPr="009F6B1A">
        <w:rPr>
          <w:szCs w:val="28"/>
        </w:rPr>
        <w:t>пропускания</w:t>
      </w:r>
    </w:p>
    <w:p w:rsidR="00ED1D21" w:rsidRPr="00ED1D21" w:rsidRDefault="00ED1D21" w:rsidP="00ED1D21">
      <w:pPr>
        <w:pStyle w:val="Separator"/>
        <w:rPr>
          <w:lang w:eastAsia="en-US"/>
        </w:rPr>
      </w:pPr>
    </w:p>
    <w:p w:rsidR="000C1391" w:rsidRPr="009F6B1A" w:rsidRDefault="000C1391" w:rsidP="000C1391">
      <w:pPr>
        <w:pStyle w:val="affffff0"/>
      </w:pPr>
      <w:proofErr w:type="spellStart"/>
      <w:r w:rsidRPr="009F6B1A">
        <w:rPr>
          <w:b/>
        </w:rPr>
        <w:t>Фазо</w:t>
      </w:r>
      <w:proofErr w:type="spellEnd"/>
      <w:r w:rsidRPr="009F6B1A">
        <w:rPr>
          <w:b/>
        </w:rPr>
        <w:t xml:space="preserve">-частотная </w:t>
      </w:r>
      <w:proofErr w:type="gramStart"/>
      <w:r w:rsidRPr="009F6B1A">
        <w:rPr>
          <w:b/>
        </w:rPr>
        <w:t>характеристика</w:t>
      </w:r>
      <w:r w:rsidRPr="009F6B1A">
        <w:t xml:space="preserve">  представляет</w:t>
      </w:r>
      <w:proofErr w:type="gramEnd"/>
      <w:r w:rsidRPr="009F6B1A">
        <w:t xml:space="preserve"> собой зависимость угла сдвига фазы между выходным и входным напряжениями от частоты входного сигнала. (рис. 1.9). </w:t>
      </w:r>
    </w:p>
    <w:p w:rsidR="000C1391" w:rsidRPr="00393F51" w:rsidRDefault="000C1391" w:rsidP="000C1391">
      <w:pPr>
        <w:pStyle w:val="affffff4"/>
      </w:pPr>
      <w:r w:rsidRPr="009F6B1A">
        <w:object w:dxaOrig="4710" w:dyaOrig="2970">
          <v:shape id="_x0000_i1072" type="#_x0000_t75" style="width:225pt;height:118.5pt" o:ole="" o:allowoverlap="f">
            <v:imagedata r:id="rId96" o:title="" croptop="4945f" cropbottom="5960f"/>
          </v:shape>
          <o:OLEObject Type="Embed" ProgID="PBrush" ShapeID="_x0000_i1072" DrawAspect="Content" ObjectID="_1598093014" r:id="rId97"/>
        </w:object>
      </w:r>
    </w:p>
    <w:p w:rsidR="000C1391" w:rsidRDefault="000C1391" w:rsidP="00ED1D21">
      <w:pPr>
        <w:pStyle w:val="afa"/>
      </w:pPr>
      <w:r w:rsidRPr="009F6B1A">
        <w:t xml:space="preserve">Рисунок 1.9. </w:t>
      </w:r>
      <w:proofErr w:type="spellStart"/>
      <w:r w:rsidRPr="009F6B1A">
        <w:t>Фазо</w:t>
      </w:r>
      <w:proofErr w:type="spellEnd"/>
      <w:r w:rsidRPr="009F6B1A">
        <w:t>-частотная характеристика усилителя</w:t>
      </w:r>
    </w:p>
    <w:p w:rsidR="00ED1D21" w:rsidRPr="00ED1D21" w:rsidRDefault="00ED1D21" w:rsidP="00ED1D21">
      <w:pPr>
        <w:pStyle w:val="Separator"/>
        <w:rPr>
          <w:lang w:eastAsia="en-US"/>
        </w:rPr>
      </w:pPr>
    </w:p>
    <w:p w:rsidR="000C1391" w:rsidRPr="009F6B1A" w:rsidRDefault="000C1391" w:rsidP="000C1391">
      <w:pPr>
        <w:pStyle w:val="affffff0"/>
      </w:pPr>
      <w:r w:rsidRPr="009F6B1A">
        <w:t xml:space="preserve">В ряде случаев для наглядности строят раздельно фазовые характеристики для области низких и области </w:t>
      </w:r>
      <w:proofErr w:type="gramStart"/>
      <w:r w:rsidRPr="009F6B1A">
        <w:t>высоких  рабочих</w:t>
      </w:r>
      <w:proofErr w:type="gramEnd"/>
      <w:r w:rsidRPr="009F6B1A">
        <w:t xml:space="preserve"> частот усилителя. Фазовые сдвиги в ус</w:t>
      </w:r>
      <w:r w:rsidRPr="009F6B1A">
        <w:t>и</w:t>
      </w:r>
      <w:r w:rsidRPr="009F6B1A">
        <w:t>лителях обусловлены наличием реактивных элементов и инерционными свойствами полупроводниковых приборов. Из приведенного рис. 1.9 видно, что в области сре</w:t>
      </w:r>
      <w:r w:rsidRPr="009F6B1A">
        <w:t>д</w:t>
      </w:r>
      <w:r w:rsidRPr="009F6B1A">
        <w:t>них частот, на которых можно пренебречь влиянием реактивных элементов, прису</w:t>
      </w:r>
      <w:r w:rsidRPr="009F6B1A">
        <w:t>т</w:t>
      </w:r>
      <w:r w:rsidRPr="009F6B1A">
        <w:t xml:space="preserve">ствующих в схеме усилителя, </w:t>
      </w:r>
      <w:proofErr w:type="spellStart"/>
      <w:r w:rsidRPr="009F6B1A">
        <w:t>фазо</w:t>
      </w:r>
      <w:proofErr w:type="spellEnd"/>
      <w:r w:rsidRPr="009F6B1A">
        <w:t>-частотная характеристика л</w:t>
      </w:r>
      <w:r w:rsidRPr="009F6B1A">
        <w:t>и</w:t>
      </w:r>
      <w:r w:rsidRPr="009F6B1A">
        <w:t>нейна.</w:t>
      </w:r>
    </w:p>
    <w:p w:rsidR="000C1391" w:rsidRPr="009F6B1A" w:rsidRDefault="000C1391" w:rsidP="000C1391">
      <w:pPr>
        <w:pStyle w:val="affffff0"/>
      </w:pPr>
      <w:r w:rsidRPr="009F6B1A">
        <w:rPr>
          <w:b/>
        </w:rPr>
        <w:t>Амплитудно-фазовая характеристика</w:t>
      </w:r>
      <w:r w:rsidRPr="009F6B1A">
        <w:t xml:space="preserve"> — это построенная в полярной системе координат зависимость коэффициента усиления и фазового сдвига усилителя от ч</w:t>
      </w:r>
      <w:r w:rsidRPr="009F6B1A">
        <w:t>а</w:t>
      </w:r>
      <w:r w:rsidRPr="009F6B1A">
        <w:t xml:space="preserve">стоты (рис. 1.10). </w:t>
      </w:r>
    </w:p>
    <w:p w:rsidR="000C1391" w:rsidRPr="009F6B1A" w:rsidRDefault="000C1391" w:rsidP="000C1391">
      <w:pPr>
        <w:pStyle w:val="afffffff1"/>
      </w:pPr>
      <w:r w:rsidRPr="009F6B1A">
        <w:object w:dxaOrig="8325" w:dyaOrig="5310">
          <v:shape id="_x0000_i1073" type="#_x0000_t75" style="width:158.25pt;height:138.75pt" o:ole="" o:allowoverlap="f">
            <v:imagedata r:id="rId98" o:title="" croptop="7138f" cropbottom="10077f" cropleft="9240f" cropright="21157f" gain="74473f"/>
          </v:shape>
          <o:OLEObject Type="Embed" ProgID="PBrush" ShapeID="_x0000_i1073" DrawAspect="Content" ObjectID="_1598093015" r:id="rId99"/>
        </w:object>
      </w:r>
    </w:p>
    <w:p w:rsidR="000C1391" w:rsidRDefault="000C1391" w:rsidP="00ED1D21">
      <w:pPr>
        <w:pStyle w:val="afa"/>
      </w:pPr>
      <w:r w:rsidRPr="009F6B1A">
        <w:t>Рисунок 1.10. Амплитудно-фазовая характеристика усилителя</w:t>
      </w:r>
    </w:p>
    <w:p w:rsidR="00ED1D21" w:rsidRPr="00ED1D21" w:rsidRDefault="00ED1D21" w:rsidP="00ED1D21">
      <w:pPr>
        <w:pStyle w:val="Separator"/>
        <w:rPr>
          <w:lang w:eastAsia="en-US"/>
        </w:rPr>
      </w:pPr>
    </w:p>
    <w:p w:rsidR="000C1391" w:rsidRPr="009F6B1A" w:rsidRDefault="000C1391" w:rsidP="000C1391">
      <w:pPr>
        <w:pStyle w:val="affffff0"/>
      </w:pPr>
      <w:r w:rsidRPr="009F6B1A">
        <w:t xml:space="preserve">Она объединяет в себе амплитудно-частотную и </w:t>
      </w:r>
      <w:proofErr w:type="spellStart"/>
      <w:r w:rsidRPr="009F6B1A">
        <w:t>фазо</w:t>
      </w:r>
      <w:proofErr w:type="spellEnd"/>
      <w:r w:rsidRPr="009F6B1A">
        <w:t>-частотную характерист</w:t>
      </w:r>
      <w:r w:rsidRPr="009F6B1A">
        <w:t>и</w:t>
      </w:r>
      <w:r w:rsidRPr="009F6B1A">
        <w:t>ки усилителя. Для построения этой характеристики определяют коэффициент усил</w:t>
      </w:r>
      <w:r w:rsidRPr="009F6B1A">
        <w:t>е</w:t>
      </w:r>
      <w:r w:rsidRPr="009F6B1A">
        <w:t>ния и ф</w:t>
      </w:r>
      <w:r w:rsidRPr="009F6B1A">
        <w:t>а</w:t>
      </w:r>
      <w:r w:rsidRPr="009F6B1A">
        <w:t>зу выходного напряжения в функции частоты. Каждой частоте соответствует на плоск</w:t>
      </w:r>
      <w:r w:rsidRPr="009F6B1A">
        <w:t>о</w:t>
      </w:r>
      <w:r w:rsidRPr="009F6B1A">
        <w:t xml:space="preserve">сти точка в полярных координатах. При непрерывном изменении частоты от 0 до </w:t>
      </w:r>
      <w:r w:rsidRPr="009F6B1A">
        <w:sym w:font="Symbol" w:char="F0A5"/>
      </w:r>
      <w:r w:rsidRPr="009F6B1A">
        <w:t xml:space="preserve"> в полярной системе координат строится кривая, которая и называется ампл</w:t>
      </w:r>
      <w:r w:rsidRPr="009F6B1A">
        <w:t>и</w:t>
      </w:r>
      <w:r w:rsidRPr="009F6B1A">
        <w:t>тудно-фазовой характеристикой. Амплитудно-фазовая характеристика используется для определения у</w:t>
      </w:r>
      <w:r w:rsidRPr="009F6B1A">
        <w:t>с</w:t>
      </w:r>
      <w:r w:rsidRPr="009F6B1A">
        <w:t>тойчивости усилителей с обратной связью. Так, в соответствии с критерием Най</w:t>
      </w:r>
      <w:r w:rsidRPr="009F6B1A">
        <w:t>к</w:t>
      </w:r>
      <w:r w:rsidRPr="009F6B1A">
        <w:t>виста, усилитель с замкнутой цепью обратной связи устойчив, если амплитудно-фазовая характеристика вектора коэффициента разомкнутой петли о</w:t>
      </w:r>
      <w:r w:rsidRPr="009F6B1A">
        <w:t>б</w:t>
      </w:r>
      <w:r w:rsidRPr="009F6B1A">
        <w:t>ратной связи не охватывает точку (1, j</w:t>
      </w:r>
      <w:proofErr w:type="gramStart"/>
      <w:r w:rsidRPr="009F6B1A">
        <w:t>0 )</w:t>
      </w:r>
      <w:proofErr w:type="gramEnd"/>
      <w:r w:rsidRPr="009F6B1A">
        <w:t xml:space="preserve"> и не проходит через нее.</w:t>
      </w:r>
    </w:p>
    <w:p w:rsidR="000C1391" w:rsidRPr="009F6B1A" w:rsidRDefault="000C1391" w:rsidP="000C1391">
      <w:pPr>
        <w:pStyle w:val="affffff0"/>
      </w:pPr>
      <w:r w:rsidRPr="009F6B1A">
        <w:rPr>
          <w:b/>
        </w:rPr>
        <w:t>Переходная характеристика</w:t>
      </w:r>
      <w:r w:rsidRPr="009F6B1A">
        <w:t xml:space="preserve"> (см. рис. 1.5) используется при анализе импуль</w:t>
      </w:r>
      <w:r w:rsidRPr="009F6B1A">
        <w:t>с</w:t>
      </w:r>
      <w:r w:rsidRPr="009F6B1A">
        <w:t xml:space="preserve">ных усилителей. </w:t>
      </w:r>
    </w:p>
    <w:p w:rsidR="000C1391" w:rsidRPr="009F6B1A" w:rsidRDefault="000C1391" w:rsidP="000C1391">
      <w:pPr>
        <w:pStyle w:val="afffffff1"/>
        <w:rPr>
          <w:sz w:val="28"/>
        </w:rPr>
      </w:pPr>
      <w:r w:rsidRPr="009F6B1A">
        <w:object w:dxaOrig="8325" w:dyaOrig="5310">
          <v:shape id="_x0000_i1074" type="#_x0000_t75" style="width:228pt;height:138.75pt" o:ole="" o:allowoverlap="f">
            <v:imagedata r:id="rId100" o:title="" croptop="12316f" cropbottom="19454f" cropleft="6963f" cropright="23434f" gain="69719f"/>
          </v:shape>
          <o:OLEObject Type="Embed" ProgID="PBrush" ShapeID="_x0000_i1074" DrawAspect="Content" ObjectID="_1598093016" r:id="rId101"/>
        </w:object>
      </w:r>
    </w:p>
    <w:p w:rsidR="000C1391" w:rsidRDefault="000C1391" w:rsidP="00ED1D21">
      <w:pPr>
        <w:pStyle w:val="afa"/>
      </w:pPr>
      <w:r w:rsidRPr="009F6B1A">
        <w:t>Рис. 1.11. Переходная характеристика усилителя</w:t>
      </w:r>
    </w:p>
    <w:p w:rsidR="00ED1D21" w:rsidRPr="00ED1D21" w:rsidRDefault="00ED1D21" w:rsidP="00ED1D21">
      <w:pPr>
        <w:pStyle w:val="Separator"/>
        <w:rPr>
          <w:lang w:eastAsia="en-US"/>
        </w:rPr>
      </w:pPr>
    </w:p>
    <w:p w:rsidR="000C1391" w:rsidRPr="009F6B1A" w:rsidRDefault="000C1391" w:rsidP="000C1391">
      <w:pPr>
        <w:pStyle w:val="affffff0"/>
      </w:pPr>
      <w:r w:rsidRPr="009F6B1A">
        <w:t>Данная характеристика представляет собой зависимость мгновенного значения выходного напряжения или тока от времени при действии на входе единичного ска</w:t>
      </w:r>
      <w:r w:rsidRPr="009F6B1A">
        <w:t>ч</w:t>
      </w:r>
      <w:r w:rsidRPr="009F6B1A">
        <w:t>ка напряжения или тока. Переходная характеристика дает представление о прохо</w:t>
      </w:r>
      <w:r w:rsidRPr="009F6B1A">
        <w:t>ж</w:t>
      </w:r>
      <w:r w:rsidRPr="009F6B1A">
        <w:t>дении сигналов сложной формы через усилитель. Так, при усилении импульсного сигнала прямоугольной формы, происходит увеличение длительности фронта и</w:t>
      </w:r>
      <w:r w:rsidRPr="009F6B1A">
        <w:t>м</w:t>
      </w:r>
      <w:r w:rsidRPr="009F6B1A">
        <w:t>пульса и снижении его вершины. Указанные изменения формы сигнала вызваны происходящими в схеме усилителя пер</w:t>
      </w:r>
      <w:r w:rsidRPr="009F6B1A">
        <w:t>е</w:t>
      </w:r>
      <w:r w:rsidRPr="009F6B1A">
        <w:t>ходными процессами.</w:t>
      </w:r>
    </w:p>
    <w:p w:rsidR="000C1391" w:rsidRPr="009F6B1A" w:rsidRDefault="000C1391" w:rsidP="000C1391">
      <w:pPr>
        <w:pStyle w:val="affffff0"/>
      </w:pPr>
      <w:r w:rsidRPr="009F6B1A">
        <w:t>Экспериментально переходную характеристику усилителя можно получить на экр</w:t>
      </w:r>
      <w:r w:rsidRPr="009F6B1A">
        <w:t>а</w:t>
      </w:r>
      <w:r w:rsidRPr="009F6B1A">
        <w:t>не осциллографа, если подать на его вход прямоугольный импульс напряжения определенной длительности, а выход усилителя подключить к о</w:t>
      </w:r>
      <w:r w:rsidRPr="009F6B1A">
        <w:t>с</w:t>
      </w:r>
      <w:r w:rsidRPr="009F6B1A">
        <w:t>циллографу.</w:t>
      </w:r>
    </w:p>
    <w:p w:rsidR="000C1391" w:rsidRPr="009F6B1A" w:rsidRDefault="000C1391" w:rsidP="000C1391">
      <w:pPr>
        <w:pStyle w:val="02"/>
        <w:ind w:firstLine="0"/>
      </w:pPr>
      <w:bookmarkStart w:id="16" w:name="_Toc292324075"/>
      <w:bookmarkStart w:id="17" w:name="_Toc324358888"/>
      <w:r w:rsidRPr="009F6B1A">
        <w:lastRenderedPageBreak/>
        <w:t>Искажения в усилителях</w:t>
      </w:r>
      <w:bookmarkEnd w:id="16"/>
      <w:bookmarkEnd w:id="17"/>
    </w:p>
    <w:p w:rsidR="000C1391" w:rsidRPr="009F6B1A" w:rsidRDefault="000C1391" w:rsidP="000C1391">
      <w:pPr>
        <w:pStyle w:val="affffff0"/>
      </w:pPr>
      <w:r w:rsidRPr="009F6B1A">
        <w:t>При усилении электрических сигналов должна сохраняться их форма. Отклон</w:t>
      </w:r>
      <w:r w:rsidRPr="009F6B1A">
        <w:t>е</w:t>
      </w:r>
      <w:r w:rsidRPr="009F6B1A">
        <w:t>ние формы выходного сигнала от формы сигнала, подаваемого на его вход, назыв</w:t>
      </w:r>
      <w:r w:rsidRPr="009F6B1A">
        <w:t>а</w:t>
      </w:r>
      <w:r w:rsidRPr="009F6B1A">
        <w:t xml:space="preserve">ется искажением. В усилителях </w:t>
      </w:r>
      <w:proofErr w:type="gramStart"/>
      <w:r w:rsidRPr="009F6B1A">
        <w:t>различают  два</w:t>
      </w:r>
      <w:proofErr w:type="gramEnd"/>
      <w:r w:rsidRPr="009F6B1A">
        <w:t xml:space="preserve"> вида искажений — линейные и нел</w:t>
      </w:r>
      <w:r w:rsidRPr="009F6B1A">
        <w:t>и</w:t>
      </w:r>
      <w:r w:rsidRPr="009F6B1A">
        <w:t>нейные.</w:t>
      </w:r>
    </w:p>
    <w:p w:rsidR="000C1391" w:rsidRPr="009F6B1A" w:rsidRDefault="000C1391" w:rsidP="000C1391">
      <w:pPr>
        <w:pStyle w:val="affffff0"/>
      </w:pPr>
      <w:r w:rsidRPr="009F6B1A">
        <w:t>Форма сложного сигнала на выходе усилителя, работающего в линейном реж</w:t>
      </w:r>
      <w:r w:rsidRPr="009F6B1A">
        <w:t>и</w:t>
      </w:r>
      <w:r w:rsidRPr="009F6B1A">
        <w:t>ме, будет о</w:t>
      </w:r>
      <w:r w:rsidRPr="009F6B1A">
        <w:t>т</w:t>
      </w:r>
      <w:r w:rsidRPr="009F6B1A">
        <w:t>личаться от формы входного сигнала в том случае, если гармонические составляющие входного сигнала будут усиливаться в усилителе неодинаково, а та</w:t>
      </w:r>
      <w:r w:rsidRPr="009F6B1A">
        <w:t>к</w:t>
      </w:r>
      <w:r w:rsidRPr="009F6B1A">
        <w:t>же, если вносимые усилителем фазовые сдвиги б</w:t>
      </w:r>
      <w:r w:rsidRPr="009F6B1A">
        <w:t>у</w:t>
      </w:r>
      <w:r w:rsidRPr="009F6B1A">
        <w:t>дут различными для отдельных гармонических составляющих. Вызываемые указанными причинами изменения фо</w:t>
      </w:r>
      <w:r w:rsidRPr="009F6B1A">
        <w:t>р</w:t>
      </w:r>
      <w:r w:rsidRPr="009F6B1A">
        <w:t xml:space="preserve">мы выходного сигнала называют соответственно </w:t>
      </w:r>
      <w:r w:rsidRPr="009F6B1A">
        <w:rPr>
          <w:b/>
        </w:rPr>
        <w:t>частотными и фазовыми искаж</w:t>
      </w:r>
      <w:r w:rsidRPr="009F6B1A">
        <w:rPr>
          <w:b/>
        </w:rPr>
        <w:t>е</w:t>
      </w:r>
      <w:r w:rsidRPr="009F6B1A">
        <w:rPr>
          <w:b/>
        </w:rPr>
        <w:t>ниями</w:t>
      </w:r>
      <w:r w:rsidRPr="009F6B1A">
        <w:t>.</w:t>
      </w:r>
    </w:p>
    <w:p w:rsidR="000C1391" w:rsidRPr="009F6B1A" w:rsidRDefault="000C1391" w:rsidP="000C1391">
      <w:pPr>
        <w:pStyle w:val="affffff0"/>
      </w:pPr>
      <w:r w:rsidRPr="009F6B1A">
        <w:t>При усилении синусоидального сигнала с неизменной частотой вопрос лине</w:t>
      </w:r>
      <w:r w:rsidRPr="009F6B1A">
        <w:t>й</w:t>
      </w:r>
      <w:r w:rsidRPr="009F6B1A">
        <w:t>ных искажений не играет большой роли: на одной определенной частоте всегда мо</w:t>
      </w:r>
      <w:r w:rsidRPr="009F6B1A">
        <w:t>ж</w:t>
      </w:r>
      <w:r w:rsidRPr="009F6B1A">
        <w:t>но добиться достаточного ус</w:t>
      </w:r>
      <w:r w:rsidRPr="009F6B1A">
        <w:t>и</w:t>
      </w:r>
      <w:r w:rsidRPr="009F6B1A">
        <w:t xml:space="preserve">ления, а фазовые сдвиги скомпенсировать. Проблема линейных искажений возникает тогда, когда сигнал имеет более или менее сложную форму. Для такого сигнала </w:t>
      </w:r>
      <w:proofErr w:type="spellStart"/>
      <w:r w:rsidRPr="009F6B1A">
        <w:t>фазочастотные</w:t>
      </w:r>
      <w:proofErr w:type="spellEnd"/>
      <w:r w:rsidRPr="009F6B1A">
        <w:t xml:space="preserve"> искажения не менее, а часто более сущ</w:t>
      </w:r>
      <w:r w:rsidRPr="009F6B1A">
        <w:t>е</w:t>
      </w:r>
      <w:r w:rsidRPr="009F6B1A">
        <w:t xml:space="preserve">ственны, чем амплитудно-частотные. </w:t>
      </w:r>
      <w:proofErr w:type="spellStart"/>
      <w:r w:rsidRPr="009F6B1A">
        <w:t>Фазочастоные</w:t>
      </w:r>
      <w:proofErr w:type="spellEnd"/>
      <w:r w:rsidRPr="009F6B1A">
        <w:t xml:space="preserve"> искажения отсутствуют при о</w:t>
      </w:r>
      <w:r w:rsidRPr="009F6B1A">
        <w:t>т</w:t>
      </w:r>
      <w:r w:rsidRPr="009F6B1A">
        <w:t>сутствии относительного сдв</w:t>
      </w:r>
      <w:r w:rsidRPr="009F6B1A">
        <w:t>и</w:t>
      </w:r>
      <w:r w:rsidRPr="009F6B1A">
        <w:t xml:space="preserve">га гармоник. Для этого должно соблюдаться </w:t>
      </w:r>
      <w:proofErr w:type="gramStart"/>
      <w:r w:rsidRPr="009F6B1A">
        <w:t xml:space="preserve">условие  </w:t>
      </w:r>
      <w:r w:rsidRPr="009F6B1A">
        <w:rPr>
          <w:rStyle w:val="afffffff8"/>
        </w:rPr>
        <w:t>φ</w:t>
      </w:r>
      <w:proofErr w:type="gramEnd"/>
      <w:r w:rsidRPr="009F6B1A">
        <w:rPr>
          <w:rStyle w:val="afffffff8"/>
          <w:vertAlign w:val="subscript"/>
        </w:rPr>
        <w:t>n</w:t>
      </w:r>
      <w:r>
        <w:rPr>
          <w:rStyle w:val="afffffff8"/>
          <w:vertAlign w:val="subscript"/>
        </w:rPr>
        <w:t> </w:t>
      </w:r>
      <w:r w:rsidRPr="009F6B1A">
        <w:rPr>
          <w:rStyle w:val="afffffff8"/>
        </w:rPr>
        <w:t>=</w:t>
      </w:r>
      <w:r>
        <w:rPr>
          <w:rStyle w:val="afffffff8"/>
        </w:rPr>
        <w:t> </w:t>
      </w:r>
      <w:r w:rsidRPr="009F6B1A">
        <w:rPr>
          <w:rStyle w:val="afffffff8"/>
        </w:rPr>
        <w:t>n φ</w:t>
      </w:r>
      <w:r w:rsidRPr="009F6B1A">
        <w:rPr>
          <w:rStyle w:val="afffffff8"/>
          <w:vertAlign w:val="subscript"/>
        </w:rPr>
        <w:t>1</w:t>
      </w:r>
    </w:p>
    <w:p w:rsidR="000C1391" w:rsidRPr="009F6B1A" w:rsidRDefault="000C1391" w:rsidP="000C1391">
      <w:pPr>
        <w:pStyle w:val="affffff0"/>
      </w:pPr>
      <w:r w:rsidRPr="009F6B1A">
        <w:t xml:space="preserve">Это условие выполняется, если </w:t>
      </w:r>
      <w:proofErr w:type="spellStart"/>
      <w:r w:rsidRPr="009F6B1A">
        <w:t>фазо</w:t>
      </w:r>
      <w:proofErr w:type="spellEnd"/>
      <w:r w:rsidRPr="009F6B1A">
        <w:t xml:space="preserve">-частотная характеристика линейна  </w:t>
      </w:r>
      <w:r w:rsidRPr="009F6B1A">
        <w:rPr>
          <w:rStyle w:val="afffffff8"/>
        </w:rPr>
        <w:t>φ</w:t>
      </w:r>
      <w:r>
        <w:rPr>
          <w:rStyle w:val="afffffff8"/>
        </w:rPr>
        <w:t> </w:t>
      </w:r>
      <w:r w:rsidRPr="009F6B1A">
        <w:rPr>
          <w:rStyle w:val="afffffff8"/>
        </w:rPr>
        <w:t>=</w:t>
      </w:r>
      <w:r>
        <w:rPr>
          <w:rStyle w:val="afffffff8"/>
        </w:rPr>
        <w:t> </w:t>
      </w:r>
      <w:r w:rsidRPr="009F6B1A">
        <w:rPr>
          <w:rStyle w:val="afffffff8"/>
        </w:rPr>
        <w:t>a</w:t>
      </w:r>
      <w:r w:rsidRPr="009F6B1A">
        <w:rPr>
          <w:rStyle w:val="afffffff8"/>
        </w:rPr>
        <w:sym w:font="Symbol" w:char="F077"/>
      </w:r>
      <w:r w:rsidRPr="009F6B1A">
        <w:t xml:space="preserve">, так как тогда </w:t>
      </w:r>
    </w:p>
    <w:p w:rsidR="000C1391" w:rsidRPr="009F6B1A" w:rsidRDefault="000C1391" w:rsidP="000C1391">
      <w:pPr>
        <w:pStyle w:val="affffff8"/>
        <w:spacing w:before="0" w:after="0"/>
        <w:rPr>
          <w:lang w:val="en-US"/>
        </w:rPr>
      </w:pPr>
      <w:r w:rsidRPr="009F6B1A">
        <w:rPr>
          <w:rStyle w:val="2f7"/>
        </w:rPr>
        <w:t>φ</w:t>
      </w:r>
      <w:r w:rsidRPr="009F6B1A">
        <w:rPr>
          <w:rStyle w:val="2f7"/>
          <w:vertAlign w:val="subscript"/>
          <w:lang w:val="en-US"/>
        </w:rPr>
        <w:t>1</w:t>
      </w:r>
      <w:r w:rsidRPr="009F6B1A">
        <w:rPr>
          <w:rStyle w:val="2f7"/>
          <w:lang w:val="en-US"/>
        </w:rPr>
        <w:t xml:space="preserve"> = a</w:t>
      </w:r>
      <w:r w:rsidRPr="009F6B1A">
        <w:rPr>
          <w:rStyle w:val="2f7"/>
        </w:rPr>
        <w:sym w:font="Symbol" w:char="F077"/>
      </w:r>
      <w:r w:rsidRPr="009F6B1A">
        <w:rPr>
          <w:rStyle w:val="2f7"/>
          <w:vertAlign w:val="subscript"/>
          <w:lang w:val="en-US"/>
        </w:rPr>
        <w:t>1</w:t>
      </w:r>
      <w:r w:rsidRPr="009F6B1A">
        <w:rPr>
          <w:rStyle w:val="2f7"/>
          <w:lang w:val="en-US"/>
        </w:rPr>
        <w:t xml:space="preserve">, </w:t>
      </w:r>
      <w:r w:rsidRPr="009F6B1A">
        <w:rPr>
          <w:rStyle w:val="2f7"/>
        </w:rPr>
        <w:t>φ</w:t>
      </w:r>
      <w:r w:rsidRPr="009F6B1A">
        <w:rPr>
          <w:rStyle w:val="2f7"/>
          <w:vertAlign w:val="subscript"/>
          <w:lang w:val="en-US"/>
        </w:rPr>
        <w:t>n</w:t>
      </w:r>
      <w:r w:rsidRPr="009F6B1A">
        <w:rPr>
          <w:rStyle w:val="2f7"/>
          <w:lang w:val="en-US"/>
        </w:rPr>
        <w:t xml:space="preserve">  = a</w:t>
      </w:r>
      <w:r w:rsidRPr="009F6B1A">
        <w:rPr>
          <w:rStyle w:val="2f7"/>
        </w:rPr>
        <w:sym w:font="Symbol" w:char="F077"/>
      </w:r>
      <w:r w:rsidRPr="009F6B1A">
        <w:rPr>
          <w:rStyle w:val="2f7"/>
          <w:vertAlign w:val="subscript"/>
          <w:lang w:val="en-US"/>
        </w:rPr>
        <w:t>n</w:t>
      </w:r>
      <w:r w:rsidRPr="009F6B1A">
        <w:rPr>
          <w:rStyle w:val="2f7"/>
          <w:lang w:val="en-US"/>
        </w:rPr>
        <w:t xml:space="preserve"> = a</w:t>
      </w:r>
      <w:r w:rsidRPr="009F6B1A">
        <w:rPr>
          <w:rStyle w:val="2f7"/>
          <w:vertAlign w:val="subscript"/>
          <w:lang w:val="en-US"/>
        </w:rPr>
        <w:t>n</w:t>
      </w:r>
      <w:r w:rsidRPr="009F6B1A">
        <w:rPr>
          <w:rStyle w:val="2f7"/>
        </w:rPr>
        <w:sym w:font="Symbol" w:char="F077"/>
      </w:r>
      <w:r w:rsidRPr="009F6B1A">
        <w:rPr>
          <w:rStyle w:val="2f7"/>
          <w:vertAlign w:val="subscript"/>
          <w:lang w:val="en-US"/>
        </w:rPr>
        <w:t>1</w:t>
      </w:r>
      <w:r w:rsidRPr="009F6B1A">
        <w:rPr>
          <w:rStyle w:val="2f7"/>
          <w:lang w:val="en-US"/>
        </w:rPr>
        <w:t xml:space="preserve">= n </w:t>
      </w:r>
      <w:r w:rsidRPr="009F6B1A">
        <w:rPr>
          <w:rStyle w:val="2f7"/>
        </w:rPr>
        <w:t>φ</w:t>
      </w:r>
      <w:r w:rsidRPr="009F6B1A">
        <w:rPr>
          <w:rStyle w:val="2f7"/>
          <w:vertAlign w:val="subscript"/>
          <w:lang w:val="en-US"/>
        </w:rPr>
        <w:t>1</w:t>
      </w:r>
      <w:r w:rsidRPr="009F6B1A">
        <w:rPr>
          <w:rStyle w:val="2f7"/>
          <w:lang w:val="en-US"/>
        </w:rPr>
        <w:t>.</w:t>
      </w:r>
    </w:p>
    <w:p w:rsidR="000C1391" w:rsidRDefault="000C1391" w:rsidP="000C1391">
      <w:pPr>
        <w:pStyle w:val="affffff0"/>
      </w:pPr>
      <w:r w:rsidRPr="009F6B1A">
        <w:t xml:space="preserve">Таким образом, для отсутствия </w:t>
      </w:r>
      <w:proofErr w:type="spellStart"/>
      <w:r w:rsidRPr="009F6B1A">
        <w:t>фазо</w:t>
      </w:r>
      <w:proofErr w:type="spellEnd"/>
      <w:r w:rsidRPr="009F6B1A">
        <w:t>-частотных искажений не обязательно о</w:t>
      </w:r>
      <w:r w:rsidRPr="009F6B1A">
        <w:t>т</w:t>
      </w:r>
      <w:r w:rsidRPr="009F6B1A">
        <w:t>сутствие фазового сдвига от частоты. Для отсутствия амплитудно-частотных искаж</w:t>
      </w:r>
      <w:r w:rsidRPr="009F6B1A">
        <w:t>е</w:t>
      </w:r>
      <w:r w:rsidRPr="009F6B1A">
        <w:t>ний требуется независимость коэ</w:t>
      </w:r>
      <w:r w:rsidRPr="009F6B1A">
        <w:t>ф</w:t>
      </w:r>
      <w:r w:rsidRPr="009F6B1A">
        <w:t>фициента усиления от частоты.</w:t>
      </w:r>
    </w:p>
    <w:p w:rsidR="000C1391" w:rsidRDefault="00E81B60" w:rsidP="000C1391">
      <w:pPr>
        <w:pStyle w:val="affffff4"/>
      </w:pPr>
      <w:r>
        <w:rPr>
          <w:noProof/>
        </w:rPr>
        <w:drawing>
          <wp:inline distT="0" distB="0" distL="0" distR="0">
            <wp:extent cx="5915025" cy="2047875"/>
            <wp:effectExtent l="0" t="0" r="0" b="0"/>
            <wp:docPr id="51" name="Рисунок 51" descr="2012-05-09_12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012-05-09_12382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15025" cy="2047875"/>
                    </a:xfrm>
                    <a:prstGeom prst="rect">
                      <a:avLst/>
                    </a:prstGeom>
                    <a:noFill/>
                    <a:ln>
                      <a:noFill/>
                    </a:ln>
                  </pic:spPr>
                </pic:pic>
              </a:graphicData>
            </a:graphic>
          </wp:inline>
        </w:drawing>
      </w:r>
      <w:r w:rsidR="000C1391">
        <w:t xml:space="preserve">а </w:t>
      </w:r>
      <w:r w:rsidR="000C1391">
        <w:tab/>
      </w:r>
      <w:r w:rsidR="000C1391">
        <w:tab/>
      </w:r>
      <w:r w:rsidR="000C1391">
        <w:tab/>
      </w:r>
      <w:r w:rsidR="000C1391">
        <w:tab/>
      </w:r>
      <w:r w:rsidR="000C1391">
        <w:tab/>
      </w:r>
      <w:r w:rsidR="000C1391">
        <w:tab/>
      </w:r>
      <w:r w:rsidR="000C1391">
        <w:tab/>
        <w:t>б</w:t>
      </w:r>
    </w:p>
    <w:p w:rsidR="000C1391" w:rsidRDefault="000C1391" w:rsidP="00ED1D21">
      <w:pPr>
        <w:pStyle w:val="afa"/>
      </w:pPr>
      <w:r>
        <w:t xml:space="preserve">Рис. Частотные искажения в усилителях: а – входной прямоугольный сигнал с широким спектром, </w:t>
      </w:r>
      <w:r>
        <w:br/>
        <w:t>б – тот же сигнал, ограниченный в области верхних частот</w:t>
      </w:r>
    </w:p>
    <w:p w:rsidR="00ED1D21" w:rsidRPr="00ED1D21" w:rsidRDefault="00ED1D21" w:rsidP="00ED1D21">
      <w:pPr>
        <w:pStyle w:val="Separator"/>
        <w:rPr>
          <w:lang w:eastAsia="en-US"/>
        </w:rPr>
      </w:pPr>
    </w:p>
    <w:p w:rsidR="000C1391" w:rsidRPr="009F6B1A" w:rsidRDefault="000C1391" w:rsidP="00AD1C6B">
      <w:pPr>
        <w:pStyle w:val="affffff0"/>
      </w:pPr>
      <w:r w:rsidRPr="009F6B1A">
        <w:t>Оценкой линейных искажений в области средних частот, на которых можно пр</w:t>
      </w:r>
      <w:r w:rsidRPr="009F6B1A">
        <w:t>е</w:t>
      </w:r>
      <w:r w:rsidRPr="009F6B1A">
        <w:t xml:space="preserve">небречь влиянием реактивных элементов, служит </w:t>
      </w:r>
      <w:r w:rsidRPr="009F6B1A">
        <w:rPr>
          <w:b/>
        </w:rPr>
        <w:t>коэффициент частотных иск</w:t>
      </w:r>
      <w:r w:rsidRPr="009F6B1A">
        <w:rPr>
          <w:b/>
        </w:rPr>
        <w:t>а</w:t>
      </w:r>
      <w:r w:rsidRPr="009F6B1A">
        <w:rPr>
          <w:b/>
        </w:rPr>
        <w:t>же</w:t>
      </w:r>
      <w:r w:rsidRPr="009F6B1A">
        <w:rPr>
          <w:b/>
        </w:rPr>
        <w:lastRenderedPageBreak/>
        <w:t>ний</w:t>
      </w:r>
      <w:r w:rsidRPr="009F6B1A">
        <w:t xml:space="preserve"> </w:t>
      </w:r>
      <w:r w:rsidRPr="00AD1C6B">
        <w:rPr>
          <w:rStyle w:val="afffffff8"/>
          <w:position w:val="0"/>
        </w:rPr>
        <w:t xml:space="preserve">М = </w:t>
      </w:r>
      <w:proofErr w:type="spellStart"/>
      <w:r w:rsidRPr="00AD1C6B">
        <w:rPr>
          <w:rStyle w:val="afffffff8"/>
          <w:position w:val="0"/>
        </w:rPr>
        <w:t>K</w:t>
      </w:r>
      <w:r w:rsidRPr="00AD1C6B">
        <w:rPr>
          <w:rStyle w:val="afffffff8"/>
          <w:position w:val="0"/>
          <w:vertAlign w:val="subscript"/>
        </w:rPr>
        <w:t>max</w:t>
      </w:r>
      <w:proofErr w:type="spellEnd"/>
      <w:r w:rsidRPr="00AD1C6B">
        <w:rPr>
          <w:rStyle w:val="afffffff8"/>
          <w:position w:val="0"/>
        </w:rPr>
        <w:t>/</w:t>
      </w:r>
      <w:proofErr w:type="spellStart"/>
      <w:r w:rsidRPr="00AD1C6B">
        <w:rPr>
          <w:rStyle w:val="afffffff8"/>
          <w:position w:val="0"/>
        </w:rPr>
        <w:t>K</w:t>
      </w:r>
      <w:r w:rsidRPr="00AD1C6B">
        <w:rPr>
          <w:rStyle w:val="afffffff8"/>
          <w:position w:val="0"/>
          <w:vertAlign w:val="subscript"/>
        </w:rPr>
        <w:t>i</w:t>
      </w:r>
      <w:proofErr w:type="spellEnd"/>
      <w:r w:rsidRPr="009F6B1A">
        <w:t xml:space="preserve">, где </w:t>
      </w:r>
      <w:proofErr w:type="spellStart"/>
      <w:r w:rsidRPr="00AD1C6B">
        <w:rPr>
          <w:rStyle w:val="afffffff8"/>
          <w:position w:val="0"/>
        </w:rPr>
        <w:t>К</w:t>
      </w:r>
      <w:r w:rsidRPr="00AD1C6B">
        <w:rPr>
          <w:rStyle w:val="afffffff8"/>
          <w:position w:val="0"/>
          <w:vertAlign w:val="subscript"/>
        </w:rPr>
        <w:t>max</w:t>
      </w:r>
      <w:proofErr w:type="spellEnd"/>
      <w:r w:rsidRPr="00AD1C6B">
        <w:t xml:space="preserve"> </w:t>
      </w:r>
      <w:r w:rsidRPr="009F6B1A">
        <w:t xml:space="preserve">—  коэффициент усиления на средних частотах; </w:t>
      </w:r>
      <w:proofErr w:type="spellStart"/>
      <w:r w:rsidRPr="00AD1C6B">
        <w:rPr>
          <w:rStyle w:val="afffffff8"/>
          <w:position w:val="0"/>
        </w:rPr>
        <w:t>К</w:t>
      </w:r>
      <w:r w:rsidRPr="00AD1C6B">
        <w:rPr>
          <w:rStyle w:val="afffffff8"/>
          <w:position w:val="0"/>
          <w:vertAlign w:val="subscript"/>
        </w:rPr>
        <w:t>i</w:t>
      </w:r>
      <w:proofErr w:type="spellEnd"/>
      <w:r w:rsidRPr="009F6B1A">
        <w:t xml:space="preserve"> — коэффициент усиления на исследуемой частоте. Обычно задают  </w:t>
      </w:r>
      <w:r w:rsidRPr="00AD1C6B">
        <w:rPr>
          <w:rStyle w:val="afffffff8"/>
          <w:position w:val="0"/>
        </w:rPr>
        <w:t>M</w:t>
      </w:r>
      <w:r w:rsidRPr="00AD1C6B">
        <w:rPr>
          <w:rStyle w:val="afffffff8"/>
          <w:position w:val="0"/>
        </w:rPr>
        <w:sym w:font="Symbol" w:char="F0A3"/>
      </w:r>
      <w:r w:rsidRPr="00B91D1D">
        <w:rPr>
          <w:position w:val="-6"/>
        </w:rPr>
        <w:object w:dxaOrig="380" w:dyaOrig="340">
          <v:shape id="_x0000_i1076" type="#_x0000_t75" style="width:22.5pt;height:20.25pt" o:ole="" fillcolor="window">
            <v:imagedata r:id="rId103" o:title=""/>
          </v:shape>
          <o:OLEObject Type="Embed" ProgID="Equation.3" ShapeID="_x0000_i1076" DrawAspect="Content" ObjectID="_1598093017" r:id="rId104"/>
        </w:object>
      </w:r>
      <w:r w:rsidRPr="009F6B1A">
        <w:t>. В мног</w:t>
      </w:r>
      <w:r w:rsidRPr="009F6B1A">
        <w:t>о</w:t>
      </w:r>
      <w:r w:rsidRPr="009F6B1A">
        <w:t xml:space="preserve">каскадном усилителе </w:t>
      </w:r>
      <w:proofErr w:type="spellStart"/>
      <w:r w:rsidRPr="00AD1C6B">
        <w:rPr>
          <w:rStyle w:val="2f7"/>
          <w:iCs/>
          <w:position w:val="0"/>
        </w:rPr>
        <w:t>M</w:t>
      </w:r>
      <w:r w:rsidRPr="00AD1C6B">
        <w:rPr>
          <w:rStyle w:val="2f7"/>
          <w:iCs/>
          <w:position w:val="0"/>
          <w:vertAlign w:val="subscript"/>
        </w:rPr>
        <w:t>n</w:t>
      </w:r>
      <w:proofErr w:type="spellEnd"/>
      <w:r w:rsidRPr="009F6B1A">
        <w:t xml:space="preserve"> = </w:t>
      </w:r>
      <w:r w:rsidRPr="00D37960">
        <w:rPr>
          <w:position w:val="-20"/>
        </w:rPr>
        <w:object w:dxaOrig="580" w:dyaOrig="580">
          <v:shape id="_x0000_i1077" type="#_x0000_t75" style="width:33.75pt;height:33.75pt" o:ole="" fillcolor="window">
            <v:imagedata r:id="rId105" o:title=""/>
          </v:shape>
          <o:OLEObject Type="Embed" ProgID="Equation.3" ShapeID="_x0000_i1077" DrawAspect="Content" ObjectID="_1598093018" r:id="rId106"/>
        </w:object>
      </w:r>
    </w:p>
    <w:p w:rsidR="000C1391" w:rsidRPr="009F6B1A" w:rsidRDefault="000C1391" w:rsidP="000C1391">
      <w:pPr>
        <w:pStyle w:val="affffff0"/>
      </w:pPr>
      <w:r w:rsidRPr="009F6B1A">
        <w:t xml:space="preserve"> В усилителях импульсных сигналов линейные искажения обусловлены пер</w:t>
      </w:r>
      <w:r w:rsidRPr="009F6B1A">
        <w:t>е</w:t>
      </w:r>
      <w:r w:rsidRPr="009F6B1A">
        <w:t>ходными процессами установления токов и напряжений в цепях, содержащих реа</w:t>
      </w:r>
      <w:r w:rsidRPr="009F6B1A">
        <w:t>к</w:t>
      </w:r>
      <w:r w:rsidRPr="009F6B1A">
        <w:t>тивные эл</w:t>
      </w:r>
      <w:r w:rsidRPr="009F6B1A">
        <w:t>е</w:t>
      </w:r>
      <w:r w:rsidRPr="009F6B1A">
        <w:t xml:space="preserve">менты. Действительно, для всех </w:t>
      </w:r>
      <w:proofErr w:type="gramStart"/>
      <w:r w:rsidRPr="009F6B1A">
        <w:t>импульсов  характерным</w:t>
      </w:r>
      <w:proofErr w:type="gramEnd"/>
      <w:r w:rsidRPr="009F6B1A">
        <w:t xml:space="preserve"> является то, что они состоят из участков с резко различными скорост</w:t>
      </w:r>
      <w:r w:rsidRPr="009F6B1A">
        <w:t>я</w:t>
      </w:r>
      <w:r w:rsidRPr="009F6B1A">
        <w:t xml:space="preserve">ми их изменения. При усилении такого </w:t>
      </w:r>
      <w:proofErr w:type="gramStart"/>
      <w:r w:rsidRPr="009F6B1A">
        <w:t>сигнала  будет</w:t>
      </w:r>
      <w:proofErr w:type="gramEnd"/>
      <w:r w:rsidRPr="009F6B1A">
        <w:t xml:space="preserve"> иметь место переходной процесс. Поэтому основной характ</w:t>
      </w:r>
      <w:r w:rsidRPr="009F6B1A">
        <w:t>е</w:t>
      </w:r>
      <w:r w:rsidRPr="009F6B1A">
        <w:t xml:space="preserve">ристикой импульсного усилителя является переходная характеристика — </w:t>
      </w:r>
      <w:proofErr w:type="spellStart"/>
      <w:r w:rsidRPr="009F6B1A">
        <w:t>eе</w:t>
      </w:r>
      <w:proofErr w:type="spellEnd"/>
      <w:r w:rsidRPr="009F6B1A">
        <w:t xml:space="preserve"> реакция на сигнал ступенчатой фо</w:t>
      </w:r>
      <w:r w:rsidRPr="009F6B1A">
        <w:t>р</w:t>
      </w:r>
      <w:r w:rsidRPr="009F6B1A">
        <w:t xml:space="preserve">мы.  </w:t>
      </w:r>
    </w:p>
    <w:p w:rsidR="000C1391" w:rsidRDefault="000C1391" w:rsidP="000C1391">
      <w:pPr>
        <w:pStyle w:val="affffff0"/>
      </w:pPr>
      <w:r w:rsidRPr="009F6B1A">
        <w:t>Линейные искажения импульсного сигнала проявляются в неточной передаче участков с большой и малой скоростью их изменения. Искажения крутых участков сводится к запаздыванию (временному сдвигу) и уменьшению крутизны фронтов, а искажения пологих участков — к спаду вершины импульса. Величинами, характер</w:t>
      </w:r>
      <w:r w:rsidRPr="009F6B1A">
        <w:t>и</w:t>
      </w:r>
      <w:r w:rsidRPr="009F6B1A">
        <w:t xml:space="preserve">зующими импульсные искажения, являются </w:t>
      </w:r>
      <w:r w:rsidRPr="009F6B1A">
        <w:rPr>
          <w:b/>
        </w:rPr>
        <w:t>время запаздывания</w:t>
      </w:r>
      <w:r w:rsidRPr="009F6B1A">
        <w:t xml:space="preserve">, </w:t>
      </w:r>
      <w:r w:rsidRPr="009F6B1A">
        <w:rPr>
          <w:b/>
        </w:rPr>
        <w:t>время нараст</w:t>
      </w:r>
      <w:r w:rsidRPr="009F6B1A">
        <w:rPr>
          <w:b/>
        </w:rPr>
        <w:t>а</w:t>
      </w:r>
      <w:r w:rsidRPr="009F6B1A">
        <w:rPr>
          <w:b/>
        </w:rPr>
        <w:t>ния фронта</w:t>
      </w:r>
      <w:r w:rsidRPr="009F6B1A">
        <w:t xml:space="preserve"> и </w:t>
      </w:r>
      <w:r w:rsidRPr="009F6B1A">
        <w:rPr>
          <w:b/>
        </w:rPr>
        <w:t>время спада вершины</w:t>
      </w:r>
      <w:r w:rsidRPr="009F6B1A">
        <w:t>, определяемые по переходной характерист</w:t>
      </w:r>
      <w:r w:rsidRPr="009F6B1A">
        <w:t>и</w:t>
      </w:r>
      <w:r w:rsidRPr="009F6B1A">
        <w:t>ке.</w:t>
      </w:r>
    </w:p>
    <w:p w:rsidR="000C1391" w:rsidRDefault="00E81B60" w:rsidP="000C1391">
      <w:pPr>
        <w:pStyle w:val="affffff8"/>
      </w:pPr>
      <w:r>
        <w:rPr>
          <w:noProof/>
        </w:rPr>
        <w:drawing>
          <wp:inline distT="0" distB="0" distL="0" distR="0">
            <wp:extent cx="5048250" cy="1562100"/>
            <wp:effectExtent l="0" t="0" r="0" b="0"/>
            <wp:docPr id="54" name="Рисунок 54" descr="2010-02-12_11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2010-02-12_11035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rsidR="000C1391" w:rsidRDefault="000C1391" w:rsidP="00ED1D21">
      <w:pPr>
        <w:pStyle w:val="afa"/>
      </w:pPr>
      <w:r>
        <w:t>Рис. Типичная АЧХ широкополосного усилителя</w:t>
      </w:r>
    </w:p>
    <w:p w:rsidR="000C1391" w:rsidRDefault="000C1391" w:rsidP="000C1391">
      <w:pPr>
        <w:pStyle w:val="affffff0"/>
      </w:pPr>
    </w:p>
    <w:p w:rsidR="000C1391" w:rsidRDefault="00E81B60" w:rsidP="000C1391">
      <w:pPr>
        <w:pStyle w:val="affffff8"/>
      </w:pPr>
      <w:r>
        <w:rPr>
          <w:noProof/>
        </w:rPr>
        <w:drawing>
          <wp:inline distT="0" distB="0" distL="0" distR="0">
            <wp:extent cx="4772025" cy="1866900"/>
            <wp:effectExtent l="0" t="0" r="0" b="0"/>
            <wp:docPr id="55" name="Рисунок 55" descr="2010-02-12_11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2010-02-12_11070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772025" cy="1866900"/>
                    </a:xfrm>
                    <a:prstGeom prst="rect">
                      <a:avLst/>
                    </a:prstGeom>
                    <a:noFill/>
                    <a:ln>
                      <a:noFill/>
                    </a:ln>
                  </pic:spPr>
                </pic:pic>
              </a:graphicData>
            </a:graphic>
          </wp:inline>
        </w:drawing>
      </w:r>
    </w:p>
    <w:p w:rsidR="000C1391" w:rsidRDefault="000C1391" w:rsidP="00ED1D21">
      <w:pPr>
        <w:pStyle w:val="afa"/>
      </w:pPr>
      <w:r>
        <w:t>Рис. Искажения прямоугольного импульса при прохождении через усилитель</w:t>
      </w:r>
    </w:p>
    <w:p w:rsidR="00ED1D21" w:rsidRPr="00ED1D21" w:rsidRDefault="00ED1D21" w:rsidP="00ED1D21">
      <w:pPr>
        <w:pStyle w:val="Separator"/>
        <w:rPr>
          <w:lang w:eastAsia="en-US"/>
        </w:rPr>
      </w:pPr>
    </w:p>
    <w:p w:rsidR="000C1391" w:rsidRPr="009F6B1A" w:rsidRDefault="000C1391" w:rsidP="000C1391">
      <w:pPr>
        <w:pStyle w:val="affffff0"/>
      </w:pPr>
      <w:r w:rsidRPr="009F6B1A">
        <w:t>Для оценки искажений фронтов используется переходная характеристика в о</w:t>
      </w:r>
      <w:r w:rsidRPr="009F6B1A">
        <w:t>б</w:t>
      </w:r>
      <w:r w:rsidRPr="009F6B1A">
        <w:t>ласти малых времен (рис. 1.12, а), а для оценки искажений вершины импульсов — переходная характеристика в области больших времен (рис. 1.12, б). Указанные х</w:t>
      </w:r>
      <w:r w:rsidRPr="009F6B1A">
        <w:t>а</w:t>
      </w:r>
      <w:r w:rsidRPr="009F6B1A">
        <w:t>рактеристики отличаются масштабом по оси врем</w:t>
      </w:r>
      <w:r w:rsidRPr="009F6B1A">
        <w:t>е</w:t>
      </w:r>
      <w:r w:rsidRPr="009F6B1A">
        <w:t xml:space="preserve">ни. </w:t>
      </w:r>
    </w:p>
    <w:p w:rsidR="000C1391" w:rsidRPr="00AD1C6B" w:rsidRDefault="000C1391" w:rsidP="000C1391">
      <w:pPr>
        <w:pStyle w:val="affffff0"/>
      </w:pPr>
      <w:r w:rsidRPr="00AD1C6B">
        <w:lastRenderedPageBreak/>
        <w:t xml:space="preserve">Искажения фронта импульса характеризуют временем установления </w:t>
      </w:r>
      <w:proofErr w:type="spellStart"/>
      <w:r w:rsidRPr="00AD1C6B">
        <w:rPr>
          <w:rStyle w:val="2f7"/>
          <w:iCs/>
          <w:position w:val="0"/>
        </w:rPr>
        <w:t>t</w:t>
      </w:r>
      <w:proofErr w:type="gramStart"/>
      <w:r w:rsidRPr="00AD1C6B">
        <w:rPr>
          <w:rStyle w:val="2f7"/>
          <w:iCs/>
          <w:position w:val="0"/>
          <w:vertAlign w:val="subscript"/>
        </w:rPr>
        <w:t>у</w:t>
      </w:r>
      <w:proofErr w:type="spellEnd"/>
      <w:r w:rsidRPr="00AD1C6B">
        <w:t>,  в</w:t>
      </w:r>
      <w:proofErr w:type="gramEnd"/>
      <w:r w:rsidRPr="00AD1C6B">
        <w:t xml:space="preserve"> теч</w:t>
      </w:r>
      <w:r w:rsidRPr="00AD1C6B">
        <w:t>е</w:t>
      </w:r>
      <w:r w:rsidRPr="00AD1C6B">
        <w:t>ние которого выходной сигнал нарастает от уровня 0,1 до уровня 0,9 установившег</w:t>
      </w:r>
      <w:r w:rsidRPr="00AD1C6B">
        <w:t>о</w:t>
      </w:r>
      <w:r w:rsidRPr="00AD1C6B">
        <w:t>ся знач</w:t>
      </w:r>
      <w:r w:rsidRPr="00AD1C6B">
        <w:t>е</w:t>
      </w:r>
      <w:r w:rsidRPr="00AD1C6B">
        <w:t>ния</w:t>
      </w:r>
    </w:p>
    <w:p w:rsidR="000C1391" w:rsidRPr="00AD1C6B" w:rsidRDefault="000C1391" w:rsidP="000C1391">
      <w:pPr>
        <w:pStyle w:val="affffff8"/>
        <w:spacing w:before="0" w:after="0"/>
        <w:ind w:left="927"/>
        <w:rPr>
          <w:rStyle w:val="2f7"/>
          <w:position w:val="0"/>
        </w:rPr>
      </w:pPr>
      <w:proofErr w:type="spellStart"/>
      <w:r w:rsidRPr="00AD1C6B">
        <w:rPr>
          <w:rStyle w:val="2f7"/>
          <w:position w:val="0"/>
        </w:rPr>
        <w:t>t</w:t>
      </w:r>
      <w:r w:rsidRPr="00AD1C6B">
        <w:rPr>
          <w:rStyle w:val="2f7"/>
          <w:position w:val="0"/>
          <w:vertAlign w:val="subscript"/>
        </w:rPr>
        <w:t>у</w:t>
      </w:r>
      <w:proofErr w:type="spellEnd"/>
      <w:r w:rsidRPr="00AD1C6B">
        <w:rPr>
          <w:rStyle w:val="2f7"/>
          <w:position w:val="0"/>
        </w:rPr>
        <w:t xml:space="preserve"> = t</w:t>
      </w:r>
      <w:r w:rsidRPr="00AD1C6B">
        <w:rPr>
          <w:rStyle w:val="2f7"/>
          <w:position w:val="0"/>
          <w:vertAlign w:val="subscript"/>
        </w:rPr>
        <w:t xml:space="preserve">0,9 </w:t>
      </w:r>
      <w:r w:rsidRPr="00AD1C6B">
        <w:rPr>
          <w:rStyle w:val="2f7"/>
          <w:position w:val="0"/>
        </w:rPr>
        <w:t>– t</w:t>
      </w:r>
      <w:r w:rsidRPr="00AD1C6B">
        <w:rPr>
          <w:rStyle w:val="2f7"/>
          <w:position w:val="0"/>
          <w:vertAlign w:val="subscript"/>
        </w:rPr>
        <w:t>0,1</w:t>
      </w:r>
    </w:p>
    <w:p w:rsidR="000C1391" w:rsidRPr="00AD1C6B" w:rsidRDefault="000C1391" w:rsidP="000C1391">
      <w:pPr>
        <w:pStyle w:val="affffff0"/>
      </w:pPr>
      <w:r w:rsidRPr="00AD1C6B">
        <w:t xml:space="preserve">Время установления в усилителях импульсных сигналов можно </w:t>
      </w:r>
      <w:proofErr w:type="gramStart"/>
      <w:r w:rsidRPr="00AD1C6B">
        <w:t>опред</w:t>
      </w:r>
      <w:r w:rsidRPr="00AD1C6B">
        <w:t>е</w:t>
      </w:r>
      <w:r w:rsidRPr="00AD1C6B">
        <w:t>лить  как</w:t>
      </w:r>
      <w:proofErr w:type="gramEnd"/>
    </w:p>
    <w:p w:rsidR="000C1391" w:rsidRPr="00AD1C6B" w:rsidRDefault="000C1391" w:rsidP="000C1391">
      <w:pPr>
        <w:pStyle w:val="affffff8"/>
        <w:spacing w:before="0" w:after="0"/>
        <w:rPr>
          <w:rStyle w:val="2f7"/>
          <w:iCs/>
          <w:position w:val="0"/>
        </w:rPr>
      </w:pPr>
      <w:proofErr w:type="spellStart"/>
      <w:r w:rsidRPr="00AD1C6B">
        <w:rPr>
          <w:rStyle w:val="2f7"/>
          <w:iCs/>
          <w:position w:val="0"/>
        </w:rPr>
        <w:t>t</w:t>
      </w:r>
      <w:r w:rsidRPr="00AD1C6B">
        <w:rPr>
          <w:rStyle w:val="2f7"/>
          <w:iCs/>
          <w:position w:val="0"/>
          <w:vertAlign w:val="subscript"/>
        </w:rPr>
        <w:t>у</w:t>
      </w:r>
      <w:proofErr w:type="spellEnd"/>
      <w:r w:rsidRPr="00AD1C6B">
        <w:rPr>
          <w:rStyle w:val="2f7"/>
          <w:iCs/>
          <w:position w:val="0"/>
        </w:rPr>
        <w:t xml:space="preserve"> = 2,2</w:t>
      </w:r>
      <w:r w:rsidRPr="00AD1C6B">
        <w:rPr>
          <w:rStyle w:val="2f7"/>
          <w:iCs/>
          <w:position w:val="0"/>
        </w:rPr>
        <w:sym w:font="Symbol" w:char="F074"/>
      </w:r>
      <w:r w:rsidRPr="00AD1C6B">
        <w:rPr>
          <w:rStyle w:val="2f7"/>
          <w:iCs/>
          <w:position w:val="0"/>
          <w:vertAlign w:val="subscript"/>
        </w:rPr>
        <w:t>в</w:t>
      </w:r>
      <w:r w:rsidRPr="00AD1C6B">
        <w:rPr>
          <w:rStyle w:val="2f7"/>
          <w:iCs/>
          <w:position w:val="0"/>
        </w:rPr>
        <w:t xml:space="preserve"> = 2,2/</w:t>
      </w:r>
      <w:r w:rsidRPr="00AD1C6B">
        <w:rPr>
          <w:rStyle w:val="2f7"/>
          <w:iCs/>
          <w:position w:val="0"/>
        </w:rPr>
        <w:sym w:font="Symbol" w:char="F077"/>
      </w:r>
      <w:r w:rsidRPr="00AD1C6B">
        <w:rPr>
          <w:rStyle w:val="2f7"/>
          <w:iCs/>
          <w:position w:val="0"/>
          <w:vertAlign w:val="subscript"/>
        </w:rPr>
        <w:t>в</w:t>
      </w:r>
      <w:r w:rsidRPr="00AD1C6B">
        <w:rPr>
          <w:rStyle w:val="2f7"/>
          <w:iCs/>
          <w:position w:val="0"/>
        </w:rPr>
        <w:t xml:space="preserve"> = 2,2/2</w:t>
      </w:r>
      <w:r w:rsidRPr="00AD1C6B">
        <w:rPr>
          <w:rStyle w:val="2f7"/>
          <w:iCs/>
          <w:position w:val="0"/>
        </w:rPr>
        <w:sym w:font="Symbol" w:char="F070"/>
      </w:r>
      <w:proofErr w:type="spellStart"/>
      <w:r w:rsidRPr="00AD1C6B">
        <w:rPr>
          <w:rStyle w:val="2f7"/>
          <w:iCs/>
          <w:position w:val="0"/>
        </w:rPr>
        <w:t>f</w:t>
      </w:r>
      <w:r w:rsidRPr="00AD1C6B">
        <w:rPr>
          <w:rStyle w:val="2f7"/>
          <w:iCs/>
          <w:position w:val="0"/>
          <w:vertAlign w:val="subscript"/>
        </w:rPr>
        <w:t>в</w:t>
      </w:r>
      <w:proofErr w:type="spellEnd"/>
      <w:r w:rsidRPr="00AD1C6B">
        <w:rPr>
          <w:rStyle w:val="2f7"/>
          <w:iCs/>
          <w:position w:val="0"/>
        </w:rPr>
        <w:t xml:space="preserve"> = 0,35/</w:t>
      </w:r>
      <w:proofErr w:type="spellStart"/>
      <w:r w:rsidRPr="00AD1C6B">
        <w:rPr>
          <w:rStyle w:val="2f7"/>
          <w:iCs/>
          <w:position w:val="0"/>
        </w:rPr>
        <w:t>f</w:t>
      </w:r>
      <w:r w:rsidRPr="00AD1C6B">
        <w:rPr>
          <w:rStyle w:val="2f7"/>
          <w:iCs/>
          <w:position w:val="0"/>
          <w:vertAlign w:val="subscript"/>
        </w:rPr>
        <w:t>в</w:t>
      </w:r>
      <w:proofErr w:type="spellEnd"/>
    </w:p>
    <w:p w:rsidR="000C1391" w:rsidRPr="00AD1C6B" w:rsidRDefault="000C1391" w:rsidP="000C1391">
      <w:pPr>
        <w:pStyle w:val="affffff0"/>
      </w:pPr>
      <w:r w:rsidRPr="00AD1C6B">
        <w:t xml:space="preserve">где </w:t>
      </w:r>
      <w:proofErr w:type="spellStart"/>
      <w:r w:rsidRPr="00AD1C6B">
        <w:rPr>
          <w:rStyle w:val="2f7"/>
          <w:iCs/>
          <w:position w:val="0"/>
        </w:rPr>
        <w:t>f</w:t>
      </w:r>
      <w:r w:rsidRPr="00AD1C6B">
        <w:rPr>
          <w:rStyle w:val="2f7"/>
          <w:iCs/>
          <w:position w:val="0"/>
          <w:vertAlign w:val="subscript"/>
        </w:rPr>
        <w:t>в</w:t>
      </w:r>
      <w:proofErr w:type="spellEnd"/>
      <w:r w:rsidRPr="00AD1C6B">
        <w:t xml:space="preserve"> — верхняя граничная частота усилителя.</w:t>
      </w:r>
    </w:p>
    <w:p w:rsidR="000C1391" w:rsidRPr="00AD1C6B" w:rsidRDefault="000C1391" w:rsidP="000C1391">
      <w:pPr>
        <w:pStyle w:val="affffff0"/>
      </w:pPr>
      <w:r w:rsidRPr="00AD1C6B">
        <w:t>В многокаскадном (в трехкаскадном) усилителе время установления:</w:t>
      </w:r>
    </w:p>
    <w:p w:rsidR="000C1391" w:rsidRPr="00AD1C6B" w:rsidRDefault="000C1391" w:rsidP="000C1391">
      <w:pPr>
        <w:pStyle w:val="affffff8"/>
        <w:spacing w:before="0" w:after="0"/>
        <w:rPr>
          <w:rStyle w:val="2f7"/>
          <w:iCs/>
          <w:position w:val="0"/>
        </w:rPr>
      </w:pPr>
      <w:proofErr w:type="spellStart"/>
      <w:r w:rsidRPr="00AD1C6B">
        <w:rPr>
          <w:rStyle w:val="2f7"/>
          <w:iCs/>
          <w:position w:val="0"/>
        </w:rPr>
        <w:t>t</w:t>
      </w:r>
      <w:r w:rsidRPr="00AD1C6B">
        <w:rPr>
          <w:rStyle w:val="2f7"/>
          <w:iCs/>
          <w:position w:val="0"/>
          <w:vertAlign w:val="subscript"/>
        </w:rPr>
        <w:t>у</w:t>
      </w:r>
      <w:proofErr w:type="spellEnd"/>
      <w:r w:rsidRPr="00AD1C6B">
        <w:rPr>
          <w:rStyle w:val="2f7"/>
          <w:iCs/>
          <w:position w:val="0"/>
        </w:rPr>
        <w:t xml:space="preserve"> = </w:t>
      </w:r>
      <w:r w:rsidR="00AD1C6B" w:rsidRPr="00AD1C6B">
        <w:rPr>
          <w:rStyle w:val="2f7"/>
          <w:i w:val="0"/>
          <w:iCs/>
          <w:position w:val="-16"/>
        </w:rPr>
        <w:object w:dxaOrig="1700" w:dyaOrig="499">
          <v:shape id="_x0000_i1080" type="#_x0000_t75" style="width:99pt;height:28.5pt" o:ole="" fillcolor="window">
            <v:imagedata r:id="rId109" o:title=""/>
          </v:shape>
          <o:OLEObject Type="Embed" ProgID="Equation.3" ShapeID="_x0000_i1080" DrawAspect="Content" ObjectID="_1598093019" r:id="rId110"/>
        </w:object>
      </w:r>
    </w:p>
    <w:p w:rsidR="000C1391" w:rsidRPr="00AD1C6B" w:rsidRDefault="000C1391" w:rsidP="000C1391">
      <w:pPr>
        <w:pStyle w:val="affffff0"/>
      </w:pPr>
      <w:r w:rsidRPr="00AD1C6B">
        <w:t>Выброс фронта оценивается как разность между максимальной и установи</w:t>
      </w:r>
      <w:r w:rsidRPr="00AD1C6B">
        <w:t>в</w:t>
      </w:r>
      <w:r w:rsidRPr="00AD1C6B">
        <w:t xml:space="preserve">шейся ординатами переходной характеристикой </w:t>
      </w:r>
      <w:r w:rsidRPr="00AD1C6B">
        <w:rPr>
          <w:rStyle w:val="2f7"/>
          <w:iCs/>
          <w:position w:val="0"/>
        </w:rPr>
        <w:t xml:space="preserve">δ = </w:t>
      </w:r>
      <w:proofErr w:type="spellStart"/>
      <w:r w:rsidRPr="00AD1C6B">
        <w:rPr>
          <w:rStyle w:val="2f7"/>
          <w:iCs/>
          <w:position w:val="0"/>
        </w:rPr>
        <w:t>y</w:t>
      </w:r>
      <w:r w:rsidRPr="00AD1C6B">
        <w:rPr>
          <w:rStyle w:val="2f7"/>
          <w:iCs/>
          <w:position w:val="0"/>
          <w:vertAlign w:val="subscript"/>
        </w:rPr>
        <w:t>макс</w:t>
      </w:r>
      <w:proofErr w:type="spellEnd"/>
      <w:r w:rsidRPr="00AD1C6B">
        <w:rPr>
          <w:rStyle w:val="2f7"/>
          <w:iCs/>
          <w:position w:val="0"/>
        </w:rPr>
        <w:t xml:space="preserve"> –1</w:t>
      </w:r>
      <w:r w:rsidRPr="00AD1C6B">
        <w:t>. Искажения вершины усилива</w:t>
      </w:r>
      <w:r w:rsidRPr="00AD1C6B">
        <w:t>е</w:t>
      </w:r>
      <w:r w:rsidRPr="00AD1C6B">
        <w:t xml:space="preserve">мых импульсов оценивают относительной величиной изменения ординаты </w:t>
      </w:r>
      <w:r w:rsidRPr="00AD1C6B">
        <w:rPr>
          <w:rStyle w:val="2f7"/>
          <w:iCs/>
          <w:position w:val="0"/>
        </w:rPr>
        <w:sym w:font="Symbol" w:char="F044"/>
      </w:r>
      <w:r w:rsidRPr="00AD1C6B">
        <w:t xml:space="preserve"> (обычно в процентах) в течение длительности прямоугольного импульса </w:t>
      </w:r>
      <w:proofErr w:type="spellStart"/>
      <w:r w:rsidRPr="00AD1C6B">
        <w:rPr>
          <w:rStyle w:val="2f7"/>
          <w:iCs/>
          <w:position w:val="0"/>
        </w:rPr>
        <w:t>t</w:t>
      </w:r>
      <w:r w:rsidRPr="00AD1C6B">
        <w:rPr>
          <w:rStyle w:val="2f7"/>
          <w:iCs/>
          <w:position w:val="0"/>
          <w:vertAlign w:val="subscript"/>
        </w:rPr>
        <w:t>и</w:t>
      </w:r>
      <w:proofErr w:type="spellEnd"/>
      <w:r w:rsidRPr="00AD1C6B">
        <w:rPr>
          <w:rStyle w:val="2f7"/>
          <w:iCs/>
          <w:position w:val="0"/>
        </w:rPr>
        <w:t>.</w:t>
      </w:r>
      <w:r w:rsidRPr="00AD1C6B">
        <w:t xml:space="preserve"> Иск</w:t>
      </w:r>
      <w:r w:rsidRPr="00AD1C6B">
        <w:t>а</w:t>
      </w:r>
      <w:r w:rsidRPr="00AD1C6B">
        <w:t>жение вершины импульсных сигналов можно о</w:t>
      </w:r>
      <w:r w:rsidRPr="00AD1C6B">
        <w:t>п</w:t>
      </w:r>
      <w:r w:rsidRPr="00AD1C6B">
        <w:t xml:space="preserve">ределить из выражения  </w:t>
      </w:r>
      <w:r w:rsidRPr="00AD1C6B">
        <w:rPr>
          <w:rStyle w:val="2f7"/>
          <w:iCs/>
          <w:position w:val="0"/>
        </w:rPr>
        <w:sym w:font="Symbol" w:char="F044"/>
      </w:r>
      <w:r w:rsidRPr="00AD1C6B">
        <w:rPr>
          <w:rStyle w:val="2f7"/>
          <w:iCs/>
          <w:position w:val="0"/>
        </w:rPr>
        <w:t xml:space="preserve"> </w:t>
      </w:r>
      <w:r w:rsidRPr="00AD1C6B">
        <w:t xml:space="preserve">≈ </w:t>
      </w:r>
      <w:r w:rsidR="00AD1C6B" w:rsidRPr="00AD1C6B">
        <w:rPr>
          <w:position w:val="-30"/>
        </w:rPr>
        <w:object w:dxaOrig="279" w:dyaOrig="680">
          <v:shape id="_x0000_i1081" type="#_x0000_t75" style="width:16.5pt;height:39.75pt" o:ole="" fillcolor="window">
            <v:imagedata r:id="rId111" o:title=""/>
          </v:shape>
          <o:OLEObject Type="Embed" ProgID="Equation.3" ShapeID="_x0000_i1081" DrawAspect="Content" ObjectID="_1598093020" r:id="rId112"/>
        </w:object>
      </w:r>
      <w:r w:rsidRPr="00AD1C6B">
        <w:t xml:space="preserve">,     где </w:t>
      </w:r>
      <w:proofErr w:type="spellStart"/>
      <w:r w:rsidRPr="00AD1C6B">
        <w:rPr>
          <w:rStyle w:val="2f7"/>
          <w:iCs/>
          <w:position w:val="0"/>
        </w:rPr>
        <w:t>t</w:t>
      </w:r>
      <w:r w:rsidRPr="00AD1C6B">
        <w:rPr>
          <w:rStyle w:val="2f7"/>
          <w:iCs/>
          <w:position w:val="0"/>
          <w:vertAlign w:val="subscript"/>
        </w:rPr>
        <w:t>и</w:t>
      </w:r>
      <w:proofErr w:type="spellEnd"/>
      <w:r w:rsidRPr="00AD1C6B">
        <w:t xml:space="preserve"> — длительность входного сигнала, </w:t>
      </w:r>
      <w:r w:rsidRPr="00AD1C6B">
        <w:rPr>
          <w:rStyle w:val="2f7"/>
          <w:iCs/>
          <w:position w:val="0"/>
        </w:rPr>
        <w:sym w:font="Symbol" w:char="F074"/>
      </w:r>
      <w:r w:rsidRPr="00AD1C6B">
        <w:rPr>
          <w:rStyle w:val="2f7"/>
          <w:iCs/>
          <w:position w:val="0"/>
          <w:vertAlign w:val="subscript"/>
        </w:rPr>
        <w:t>1</w:t>
      </w:r>
      <w:r w:rsidRPr="00AD1C6B">
        <w:t xml:space="preserve"> – постоянная  времени переходной цепи.</w:t>
      </w:r>
    </w:p>
    <w:p w:rsidR="000C1391" w:rsidRPr="009F6B1A" w:rsidRDefault="000C1391" w:rsidP="000C1391">
      <w:pPr>
        <w:pStyle w:val="afffffff4"/>
      </w:pPr>
      <w:r w:rsidRPr="009F6B1A">
        <w:object w:dxaOrig="8325" w:dyaOrig="5310">
          <v:shape id="_x0000_i1082" type="#_x0000_t75" style="width:358.5pt;height:141pt" o:ole="" o:allowoverlap="f">
            <v:imagedata r:id="rId113" o:title="" croptop="16025f" cropbottom="10427f" cropleft="1116f" cropright="937f"/>
          </v:shape>
          <o:OLEObject Type="Embed" ProgID="PBrush" ShapeID="_x0000_i1082" DrawAspect="Content" ObjectID="_1598093021" r:id="rId114"/>
        </w:object>
      </w:r>
    </w:p>
    <w:p w:rsidR="000C1391" w:rsidRPr="009F6B1A" w:rsidRDefault="000C1391" w:rsidP="000C1391">
      <w:pPr>
        <w:jc w:val="center"/>
      </w:pPr>
      <w:proofErr w:type="gramStart"/>
      <w:r w:rsidRPr="009F6B1A">
        <w:t xml:space="preserve">а)   </w:t>
      </w:r>
      <w:proofErr w:type="gramEnd"/>
      <w:r w:rsidRPr="009F6B1A">
        <w:t xml:space="preserve">                                                                   б)</w:t>
      </w:r>
    </w:p>
    <w:p w:rsidR="000C1391" w:rsidRDefault="000C1391" w:rsidP="00ED1D21">
      <w:pPr>
        <w:pStyle w:val="afa"/>
      </w:pPr>
      <w:r w:rsidRPr="009F6B1A">
        <w:t>Рисунок 1.12 – Переходная характеристика: а) в области малых времен,</w:t>
      </w:r>
      <w:r w:rsidRPr="009F6B1A">
        <w:br/>
        <w:t xml:space="preserve"> б) в области больших вр</w:t>
      </w:r>
      <w:r w:rsidRPr="009F6B1A">
        <w:t>е</w:t>
      </w:r>
      <w:r w:rsidRPr="009F6B1A">
        <w:t>мен</w:t>
      </w:r>
    </w:p>
    <w:p w:rsidR="00ED1D21" w:rsidRPr="00ED1D21" w:rsidRDefault="00ED1D21" w:rsidP="00ED1D21">
      <w:pPr>
        <w:pStyle w:val="Separator"/>
        <w:rPr>
          <w:lang w:eastAsia="en-US"/>
        </w:rPr>
      </w:pPr>
    </w:p>
    <w:p w:rsidR="000C1391" w:rsidRPr="009F6B1A" w:rsidRDefault="000C1391" w:rsidP="000C1391">
      <w:pPr>
        <w:pStyle w:val="affffff0"/>
      </w:pPr>
      <w:r w:rsidRPr="009F6B1A">
        <w:t>В многокаскадном (например, в трехкаскадном) усилителе искажение вершины импульсного си</w:t>
      </w:r>
      <w:r w:rsidRPr="009F6B1A">
        <w:t>г</w:t>
      </w:r>
      <w:r w:rsidRPr="009F6B1A">
        <w:t xml:space="preserve">нала на выходе усилителя </w:t>
      </w:r>
    </w:p>
    <w:p w:rsidR="000C1391" w:rsidRPr="009F6B1A" w:rsidRDefault="000C1391" w:rsidP="000C1391">
      <w:pPr>
        <w:pStyle w:val="affffff8"/>
      </w:pPr>
      <w:r w:rsidRPr="009F6B1A">
        <w:sym w:font="Symbol" w:char="F044"/>
      </w:r>
      <w:r w:rsidRPr="009F6B1A">
        <w:t xml:space="preserve"> = </w:t>
      </w:r>
      <w:r w:rsidRPr="009F6B1A">
        <w:sym w:font="Symbol" w:char="F044"/>
      </w:r>
      <w:r w:rsidRPr="009F6B1A">
        <w:rPr>
          <w:sz w:val="24"/>
          <w:vertAlign w:val="subscript"/>
        </w:rPr>
        <w:t>1</w:t>
      </w:r>
      <w:r w:rsidRPr="009F6B1A">
        <w:t xml:space="preserve">+ </w:t>
      </w:r>
      <w:r w:rsidRPr="009F6B1A">
        <w:sym w:font="Symbol" w:char="F044"/>
      </w:r>
      <w:r w:rsidRPr="009F6B1A">
        <w:t xml:space="preserve"> </w:t>
      </w:r>
      <w:r w:rsidRPr="009F6B1A">
        <w:rPr>
          <w:sz w:val="24"/>
          <w:vertAlign w:val="subscript"/>
        </w:rPr>
        <w:t>2</w:t>
      </w:r>
      <w:r w:rsidRPr="009F6B1A">
        <w:t xml:space="preserve">+ </w:t>
      </w:r>
      <w:r w:rsidRPr="009F6B1A">
        <w:sym w:font="Symbol" w:char="F044"/>
      </w:r>
      <w:r w:rsidRPr="009F6B1A">
        <w:rPr>
          <w:sz w:val="24"/>
          <w:vertAlign w:val="subscript"/>
        </w:rPr>
        <w:t>3</w:t>
      </w:r>
      <w:r w:rsidRPr="009F6B1A">
        <w:rPr>
          <w:sz w:val="24"/>
        </w:rPr>
        <w:t>.</w:t>
      </w:r>
    </w:p>
    <w:p w:rsidR="000C1391" w:rsidRPr="009F6B1A" w:rsidRDefault="000C1391" w:rsidP="000C1391">
      <w:pPr>
        <w:pStyle w:val="affffff0"/>
      </w:pPr>
      <w:r w:rsidRPr="009F6B1A">
        <w:t xml:space="preserve">В отличие от линейных искажений, </w:t>
      </w:r>
      <w:r w:rsidRPr="009F6B1A">
        <w:rPr>
          <w:b/>
        </w:rPr>
        <w:t>нелинейные искажения</w:t>
      </w:r>
      <w:r w:rsidRPr="009F6B1A">
        <w:t xml:space="preserve"> в усилителях об</w:t>
      </w:r>
      <w:r w:rsidRPr="009F6B1A">
        <w:t>у</w:t>
      </w:r>
      <w:r w:rsidRPr="009F6B1A">
        <w:t>словлены налич</w:t>
      </w:r>
      <w:r w:rsidRPr="009F6B1A">
        <w:t>и</w:t>
      </w:r>
      <w:r w:rsidRPr="009F6B1A">
        <w:t>ем нелинейных элементов, в первую очередь транзисторов, а также других элементов с нелинейными вольтамперными характер</w:t>
      </w:r>
      <w:r w:rsidRPr="009F6B1A">
        <w:t>и</w:t>
      </w:r>
      <w:r w:rsidRPr="009F6B1A">
        <w:t>стиками — ВАХ.</w:t>
      </w:r>
    </w:p>
    <w:p w:rsidR="000C1391" w:rsidRPr="009F6B1A" w:rsidRDefault="000C1391" w:rsidP="000C1391">
      <w:pPr>
        <w:pStyle w:val="affffff0"/>
      </w:pPr>
      <w:r w:rsidRPr="009F6B1A">
        <w:t>При входном сигнале синусоидальной формы нелинейные искажения проявл</w:t>
      </w:r>
      <w:r w:rsidRPr="009F6B1A">
        <w:t>я</w:t>
      </w:r>
      <w:r w:rsidRPr="009F6B1A">
        <w:t>ются в том, что выходной сигнал не является строго синусоидальным. Разложение выходного сигнала в ряд Фурье позволяет определить основную гармонику, име</w:t>
      </w:r>
      <w:r w:rsidRPr="009F6B1A">
        <w:t>ю</w:t>
      </w:r>
      <w:r w:rsidRPr="009F6B1A">
        <w:t>щую частоту входного сигнала, и ряда высших гармоник. Величина нелинейных и</w:t>
      </w:r>
      <w:r w:rsidRPr="009F6B1A">
        <w:t>с</w:t>
      </w:r>
      <w:r w:rsidRPr="009F6B1A">
        <w:t>кажений в случае синусоидального сигнала на входе усилителя оценивается коэ</w:t>
      </w:r>
      <w:r w:rsidRPr="009F6B1A">
        <w:t>ф</w:t>
      </w:r>
      <w:r w:rsidRPr="009F6B1A">
        <w:t>фициентом нелинейных иск</w:t>
      </w:r>
      <w:r w:rsidRPr="009F6B1A">
        <w:t>а</w:t>
      </w:r>
      <w:r w:rsidRPr="009F6B1A">
        <w:t>жений:</w:t>
      </w:r>
    </w:p>
    <w:p w:rsidR="000C1391" w:rsidRPr="009F6B1A" w:rsidRDefault="00AD1C6B" w:rsidP="000C1391">
      <w:pPr>
        <w:pStyle w:val="affffff8"/>
      </w:pPr>
      <w:r w:rsidRPr="006861C6">
        <w:rPr>
          <w:position w:val="-30"/>
        </w:rPr>
        <w:object w:dxaOrig="1480" w:dyaOrig="1080">
          <v:shape id="_x0000_i1083" type="#_x0000_t75" style="width:81pt;height:58.5pt" o:ole="" fillcolor="window">
            <v:imagedata r:id="rId115" o:title=""/>
          </v:shape>
          <o:OLEObject Type="Embed" ProgID="Equation.3" ShapeID="_x0000_i1083" DrawAspect="Content" ObjectID="_1598093022" r:id="rId116"/>
        </w:object>
      </w:r>
      <w:r w:rsidR="000C1391" w:rsidRPr="009F6B1A">
        <w:t>,</w:t>
      </w:r>
    </w:p>
    <w:p w:rsidR="000C1391" w:rsidRPr="009F6B1A" w:rsidRDefault="000C1391" w:rsidP="000C1391">
      <w:pPr>
        <w:pStyle w:val="affffff0"/>
      </w:pPr>
      <w:proofErr w:type="gramStart"/>
      <w:r w:rsidRPr="009F6B1A">
        <w:t xml:space="preserve">где  </w:t>
      </w:r>
      <w:r w:rsidRPr="009F6B1A">
        <w:rPr>
          <w:rFonts w:ascii="Times New Roman" w:hAnsi="Times New Roman"/>
          <w:i/>
          <w:szCs w:val="28"/>
        </w:rPr>
        <w:t>n</w:t>
      </w:r>
      <w:proofErr w:type="gramEnd"/>
      <w:r w:rsidRPr="009F6B1A">
        <w:rPr>
          <w:rFonts w:ascii="Times New Roman" w:hAnsi="Times New Roman"/>
          <w:i/>
          <w:szCs w:val="28"/>
        </w:rPr>
        <w:t xml:space="preserve"> —</w:t>
      </w:r>
      <w:r w:rsidRPr="009F6B1A">
        <w:t xml:space="preserve"> номер гармоники;</w:t>
      </w:r>
    </w:p>
    <w:p w:rsidR="000C1391" w:rsidRPr="009F6B1A" w:rsidRDefault="000C1391" w:rsidP="000C1391">
      <w:pPr>
        <w:pStyle w:val="affffff0"/>
      </w:pPr>
      <w:proofErr w:type="spellStart"/>
      <w:r w:rsidRPr="009F6B1A">
        <w:rPr>
          <w:rFonts w:ascii="Times New Roman" w:hAnsi="Times New Roman"/>
          <w:i/>
          <w:szCs w:val="28"/>
        </w:rPr>
        <w:t>a</w:t>
      </w:r>
      <w:r w:rsidRPr="009F6B1A">
        <w:rPr>
          <w:rFonts w:ascii="Times New Roman" w:hAnsi="Times New Roman"/>
          <w:i/>
          <w:szCs w:val="28"/>
          <w:vertAlign w:val="subscript"/>
        </w:rPr>
        <w:t>n</w:t>
      </w:r>
      <w:proofErr w:type="spellEnd"/>
      <w:r w:rsidRPr="009F6B1A">
        <w:t xml:space="preserve"> — действующее или амплитудное значение соответствующей гармоники в</w:t>
      </w:r>
      <w:r w:rsidRPr="009F6B1A">
        <w:t>ы</w:t>
      </w:r>
      <w:r w:rsidRPr="009F6B1A">
        <w:t xml:space="preserve">ходного тока или напряжения. </w:t>
      </w:r>
    </w:p>
    <w:p w:rsidR="000C1391" w:rsidRPr="009F6B1A" w:rsidRDefault="000C1391" w:rsidP="000C1391">
      <w:pPr>
        <w:pStyle w:val="affffff0"/>
      </w:pPr>
      <w:r w:rsidRPr="009F6B1A">
        <w:t xml:space="preserve"> Сигнал сложной формы, очевидно, сам состоит из ряда гармоник. Поэтому его нелинейные искажения проявляются либо в возникновении дополнительных гарм</w:t>
      </w:r>
      <w:r w:rsidRPr="009F6B1A">
        <w:t>о</w:t>
      </w:r>
      <w:r w:rsidRPr="009F6B1A">
        <w:t>ник, либо (в случае бесконечного ряда гармоник на входе) — в изменении спектрал</w:t>
      </w:r>
      <w:r w:rsidRPr="009F6B1A">
        <w:t>ь</w:t>
      </w:r>
      <w:r w:rsidRPr="009F6B1A">
        <w:t>ного состава гармоник, т.е. соотношения их ампл</w:t>
      </w:r>
      <w:r w:rsidRPr="009F6B1A">
        <w:t>и</w:t>
      </w:r>
      <w:r w:rsidRPr="009F6B1A">
        <w:t>туд.</w:t>
      </w:r>
    </w:p>
    <w:p w:rsidR="000C1391" w:rsidRPr="009F6B1A" w:rsidRDefault="000C1391" w:rsidP="000C1391">
      <w:pPr>
        <w:pStyle w:val="affffff0"/>
      </w:pPr>
      <w:r w:rsidRPr="009F6B1A">
        <w:t>Следует отметить, что между линейными и нелинейными искажениями сущ</w:t>
      </w:r>
      <w:r w:rsidRPr="009F6B1A">
        <w:t>е</w:t>
      </w:r>
      <w:r w:rsidRPr="009F6B1A">
        <w:t>ствует связь, несмотря на их различное происхождение. Пусть, например, в каком-либо промежуточном каскаде усилителя возникли нелинейные искажения, т.е. появ</w:t>
      </w:r>
      <w:r w:rsidRPr="009F6B1A">
        <w:t>и</w:t>
      </w:r>
      <w:r w:rsidRPr="009F6B1A">
        <w:t>лись высшие гармоники. Эти гармоники могут быть либо дополнительно подчеркн</w:t>
      </w:r>
      <w:r w:rsidRPr="009F6B1A">
        <w:t>у</w:t>
      </w:r>
      <w:r w:rsidRPr="009F6B1A">
        <w:t>ты, либо частично подавлены, в зависимости от вида частотных характеристик п</w:t>
      </w:r>
      <w:r w:rsidRPr="009F6B1A">
        <w:t>о</w:t>
      </w:r>
      <w:r w:rsidRPr="009F6B1A">
        <w:t>следу</w:t>
      </w:r>
      <w:r w:rsidRPr="009F6B1A">
        <w:t>ю</w:t>
      </w:r>
      <w:r w:rsidRPr="009F6B1A">
        <w:t>щих каскадов.</w:t>
      </w:r>
    </w:p>
    <w:p w:rsidR="000C1391" w:rsidRPr="009F6B1A" w:rsidRDefault="000C1391" w:rsidP="000C1391">
      <w:pPr>
        <w:pStyle w:val="affffff0"/>
      </w:pPr>
      <w:r w:rsidRPr="009F6B1A">
        <w:t>Полное отсутствие нелинейных искажений в усилителе принципиально нево</w:t>
      </w:r>
      <w:r w:rsidRPr="009F6B1A">
        <w:t>з</w:t>
      </w:r>
      <w:r w:rsidRPr="009F6B1A">
        <w:t>можно, учитывая, что в усилителях используются такие усилительные элементы, как биполярные или полевые транз</w:t>
      </w:r>
      <w:r w:rsidRPr="009F6B1A">
        <w:t>и</w:t>
      </w:r>
      <w:r w:rsidRPr="009F6B1A">
        <w:t xml:space="preserve">сторы. </w:t>
      </w:r>
    </w:p>
    <w:p w:rsidR="000C1391" w:rsidRPr="009F6B1A" w:rsidRDefault="000C1391" w:rsidP="000C1391">
      <w:pPr>
        <w:pStyle w:val="affffff0"/>
      </w:pPr>
      <w:r w:rsidRPr="009F6B1A">
        <w:t>На рис. 1.</w:t>
      </w:r>
      <w:proofErr w:type="gramStart"/>
      <w:r w:rsidRPr="009F6B1A">
        <w:t>13</w:t>
      </w:r>
      <w:proofErr w:type="gramEnd"/>
      <w:r w:rsidRPr="009F6B1A">
        <w:t xml:space="preserve"> а, б приведены примеры возникновения нелинейных искажений, обусловленные нелинейностью ВАХ биполярного транзистора. Из гр</w:t>
      </w:r>
      <w:r w:rsidRPr="009F6B1A">
        <w:t>а</w:t>
      </w:r>
      <w:r w:rsidRPr="009F6B1A">
        <w:t>фиков видно, что при подаче на базу транзистора входного напряжения синусоидальной формы входной ток базы будет отличаться от синусоиды. Это отличие будет зависеть от в</w:t>
      </w:r>
      <w:r w:rsidRPr="009F6B1A">
        <w:t>ы</w:t>
      </w:r>
      <w:r w:rsidRPr="009F6B1A">
        <w:t>бора исходного режима работы транзистора и в значительной степени от амплитуды входного сигнала. Из приведенного рисунка видно, что минимальные нелинейные и</w:t>
      </w:r>
      <w:r w:rsidRPr="009F6B1A">
        <w:t>с</w:t>
      </w:r>
      <w:r w:rsidRPr="009F6B1A">
        <w:t>кажения могут быть получены при выборе рабочей точки в области сравнительно малой нелинейности входной характерист</w:t>
      </w:r>
      <w:r w:rsidRPr="009F6B1A">
        <w:t>и</w:t>
      </w:r>
      <w:r w:rsidRPr="009F6B1A">
        <w:t>ки и при малом входном сигнале.</w:t>
      </w:r>
    </w:p>
    <w:p w:rsidR="000C1391" w:rsidRPr="009F6B1A" w:rsidRDefault="00E81B60" w:rsidP="000C1391">
      <w:pPr>
        <w:pStyle w:val="afffffff1"/>
        <w:rPr>
          <w:sz w:val="28"/>
        </w:rPr>
      </w:pPr>
      <w:r w:rsidRPr="009F6B1A">
        <w:rPr>
          <w:noProof/>
        </w:rPr>
        <w:drawing>
          <wp:inline distT="0" distB="0" distL="0" distR="0">
            <wp:extent cx="3867150" cy="2514600"/>
            <wp:effectExtent l="0" t="0" r="0" b="0"/>
            <wp:docPr id="60" name="Рисунок 60" descr="2010-02-12_13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2010-02-12_13363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67150" cy="2514600"/>
                    </a:xfrm>
                    <a:prstGeom prst="rect">
                      <a:avLst/>
                    </a:prstGeom>
                    <a:noFill/>
                    <a:ln>
                      <a:noFill/>
                    </a:ln>
                  </pic:spPr>
                </pic:pic>
              </a:graphicData>
            </a:graphic>
          </wp:inline>
        </w:drawing>
      </w:r>
    </w:p>
    <w:p w:rsidR="000C1391" w:rsidRPr="009F6B1A" w:rsidRDefault="000C1391" w:rsidP="00ED1D21">
      <w:pPr>
        <w:pStyle w:val="afa"/>
      </w:pPr>
      <w:r w:rsidRPr="009F6B1A">
        <w:t>Рисунок 1.13 – Нелинейные искажения сигналов вследствие нелинейности входной характеристики транзистора</w:t>
      </w:r>
    </w:p>
    <w:p w:rsidR="000C1391" w:rsidRPr="009F6B1A" w:rsidRDefault="000C1391" w:rsidP="000C1391">
      <w:pPr>
        <w:pStyle w:val="affffff0"/>
      </w:pPr>
      <w:r w:rsidRPr="009F6B1A">
        <w:lastRenderedPageBreak/>
        <w:t>Нелинейность выходных характеристик также является причиной изменения формы выходного сигнала. Как известно, выходные характеристики транзистора сг</w:t>
      </w:r>
      <w:r w:rsidRPr="009F6B1A">
        <w:t>у</w:t>
      </w:r>
      <w:r w:rsidRPr="009F6B1A">
        <w:t>щаются в области больших токов, что также является причиной и</w:t>
      </w:r>
      <w:r w:rsidRPr="009F6B1A">
        <w:t>с</w:t>
      </w:r>
      <w:r w:rsidRPr="009F6B1A">
        <w:t xml:space="preserve">кажения выходного сигнала.  </w:t>
      </w:r>
    </w:p>
    <w:p w:rsidR="000C1391" w:rsidRPr="009F6B1A" w:rsidRDefault="00E81B60" w:rsidP="000C1391">
      <w:pPr>
        <w:pStyle w:val="affffff4"/>
      </w:pPr>
      <w:r w:rsidRPr="00393F51">
        <w:rPr>
          <w:noProof/>
        </w:rPr>
        <w:drawing>
          <wp:inline distT="0" distB="0" distL="0" distR="0">
            <wp:extent cx="3924300" cy="2543175"/>
            <wp:effectExtent l="0" t="0" r="0" b="0"/>
            <wp:docPr id="61" name="Рисунок 61" descr="2010-02-12_210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010-02-12_21061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924300" cy="2543175"/>
                    </a:xfrm>
                    <a:prstGeom prst="rect">
                      <a:avLst/>
                    </a:prstGeom>
                    <a:noFill/>
                    <a:ln>
                      <a:noFill/>
                    </a:ln>
                  </pic:spPr>
                </pic:pic>
              </a:graphicData>
            </a:graphic>
          </wp:inline>
        </w:drawing>
      </w:r>
    </w:p>
    <w:p w:rsidR="000C1391" w:rsidRDefault="000C1391" w:rsidP="00ED1D21">
      <w:pPr>
        <w:pStyle w:val="afa"/>
      </w:pPr>
      <w:r w:rsidRPr="009F6B1A">
        <w:t xml:space="preserve">Рисунок 1.14 – Нелинейные искажения сигналов вследствие нелинейности </w:t>
      </w:r>
      <w:proofErr w:type="spellStart"/>
      <w:r w:rsidRPr="009F6B1A">
        <w:t>нелинейности</w:t>
      </w:r>
      <w:proofErr w:type="spellEnd"/>
      <w:r w:rsidRPr="009F6B1A">
        <w:t xml:space="preserve"> выходных характер</w:t>
      </w:r>
      <w:r w:rsidRPr="009F6B1A">
        <w:t>и</w:t>
      </w:r>
      <w:r w:rsidRPr="009F6B1A">
        <w:t>стик транзистора</w:t>
      </w:r>
    </w:p>
    <w:p w:rsidR="00ED1D21" w:rsidRPr="00ED1D21" w:rsidRDefault="00ED1D21" w:rsidP="00ED1D21">
      <w:pPr>
        <w:pStyle w:val="Separator"/>
        <w:rPr>
          <w:lang w:eastAsia="en-US"/>
        </w:rPr>
      </w:pPr>
    </w:p>
    <w:p w:rsidR="000C1391" w:rsidRPr="009F6B1A" w:rsidRDefault="000C1391" w:rsidP="000C1391">
      <w:pPr>
        <w:pStyle w:val="affffff0"/>
      </w:pPr>
      <w:r w:rsidRPr="009F6B1A">
        <w:t>Наличие нелинейных искажений при любой форме сигнала можно определить по нелинейности амплитудной характеристики. Однако, следует иметь в виду, что ампл</w:t>
      </w:r>
      <w:r w:rsidRPr="009F6B1A">
        <w:t>и</w:t>
      </w:r>
      <w:r w:rsidRPr="009F6B1A">
        <w:t xml:space="preserve">тудная характеристика малопригодна для количественных оценок. При малых </w:t>
      </w:r>
      <w:proofErr w:type="gramStart"/>
      <w:r w:rsidRPr="009F6B1A">
        <w:t>искажен</w:t>
      </w:r>
      <w:r w:rsidRPr="009F6B1A">
        <w:t>и</w:t>
      </w:r>
      <w:r w:rsidRPr="009F6B1A">
        <w:t>ях  уменьшение</w:t>
      </w:r>
      <w:proofErr w:type="gramEnd"/>
      <w:r w:rsidRPr="009F6B1A">
        <w:t xml:space="preserve"> амплитуды трудно оценить из-за неточностей графического построения. При больших искажениях форма выходного сигнала может быть настолько искажена, что сравнение только амплитуд оказывается недостаточным для общей оценки искажений. Поэтому амплитудная характеристика удобна лишь для приблизительного определения границы линейности. Определение коэффицие</w:t>
      </w:r>
      <w:r w:rsidRPr="009F6B1A">
        <w:t>н</w:t>
      </w:r>
      <w:r w:rsidRPr="009F6B1A">
        <w:t>та нелинейных искажений для синусоидального сигнала осуществляется либо эксп</w:t>
      </w:r>
      <w:r w:rsidRPr="009F6B1A">
        <w:t>е</w:t>
      </w:r>
      <w:r w:rsidRPr="009F6B1A">
        <w:t>риментально с помощью специального прибора, либо граф</w:t>
      </w:r>
      <w:r w:rsidRPr="009F6B1A">
        <w:t>и</w:t>
      </w:r>
      <w:r w:rsidRPr="009F6B1A">
        <w:t xml:space="preserve">чески. </w:t>
      </w:r>
    </w:p>
    <w:p w:rsidR="00715A02" w:rsidRPr="00AD1C6B" w:rsidRDefault="00715A02" w:rsidP="004B1F9E">
      <w:pPr>
        <w:pStyle w:val="Separator"/>
      </w:pPr>
    </w:p>
    <w:sectPr w:rsidR="00715A02" w:rsidRPr="00AD1C6B" w:rsidSect="00FE01FE">
      <w:footerReference w:type="even" r:id="rId119"/>
      <w:footerReference w:type="default" r:id="rId120"/>
      <w:pgSz w:w="11906" w:h="16838" w:code="9"/>
      <w:pgMar w:top="1474" w:right="1304" w:bottom="147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210" w:rsidRDefault="007F0210" w:rsidP="00FE01FE">
      <w:pPr>
        <w:spacing w:after="0" w:line="240" w:lineRule="auto"/>
      </w:pPr>
      <w:r>
        <w:separator/>
      </w:r>
    </w:p>
  </w:endnote>
  <w:endnote w:type="continuationSeparator" w:id="0">
    <w:p w:rsidR="007F0210" w:rsidRDefault="007F0210" w:rsidP="00F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95" w:rsidRPr="00FE01FE" w:rsidRDefault="00DA0F95" w:rsidP="00FE01FE">
    <w:pPr>
      <w:pStyle w:val="af7"/>
      <w:spacing w:after="0" w:line="240" w:lineRule="auto"/>
      <w:jc w:val="both"/>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E81B60">
      <w:rPr>
        <w:rFonts w:ascii="Arial" w:hAnsi="Arial" w:cs="Arial"/>
        <w:noProof/>
        <w:sz w:val="28"/>
        <w:szCs w:val="28"/>
      </w:rPr>
      <w:t>2</w:t>
    </w:r>
    <w:r w:rsidRPr="00FE01FE">
      <w:rPr>
        <w:rFonts w:ascii="Arial" w:hAnsi="Arial" w:cs="Arial"/>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95" w:rsidRPr="00FE01FE" w:rsidRDefault="00DA0F95" w:rsidP="00FE01FE">
    <w:pPr>
      <w:pStyle w:val="af7"/>
      <w:spacing w:after="0" w:line="240" w:lineRule="auto"/>
      <w:jc w:val="right"/>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E81B60">
      <w:rPr>
        <w:rFonts w:ascii="Arial" w:hAnsi="Arial" w:cs="Arial"/>
        <w:noProof/>
        <w:sz w:val="28"/>
        <w:szCs w:val="28"/>
      </w:rPr>
      <w:t>7</w:t>
    </w:r>
    <w:r w:rsidRPr="00FE01FE">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210" w:rsidRDefault="007F0210" w:rsidP="00FE01FE">
      <w:pPr>
        <w:spacing w:after="0" w:line="240" w:lineRule="auto"/>
      </w:pPr>
      <w:r>
        <w:separator/>
      </w:r>
    </w:p>
  </w:footnote>
  <w:footnote w:type="continuationSeparator" w:id="0">
    <w:p w:rsidR="007F0210" w:rsidRDefault="007F0210" w:rsidP="00FE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4AEB3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CDACE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4B0404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3929A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6CC03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B88E6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F85C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7AA29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C2C5F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734816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BC282B"/>
    <w:multiLevelType w:val="multilevel"/>
    <w:tmpl w:val="247ADF44"/>
    <w:styleLink w:val="1007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15:restartNumberingAfterBreak="0">
    <w:nsid w:val="024F4FDB"/>
    <w:multiLevelType w:val="multilevel"/>
    <w:tmpl w:val="4F387354"/>
    <w:styleLink w:val="ArialNarrow140"/>
    <w:lvl w:ilvl="0">
      <w:start w:val="1"/>
      <w:numFmt w:val="decimal"/>
      <w:lvlText w:val="%1."/>
      <w:lvlJc w:val="left"/>
      <w:pPr>
        <w:ind w:left="1287" w:hanging="360"/>
      </w:pPr>
      <w:rPr>
        <w:rFonts w:ascii="Arial Narrow" w:hAnsi="Arial Narrow" w:hint="default"/>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09356B18"/>
    <w:multiLevelType w:val="hybridMultilevel"/>
    <w:tmpl w:val="1ED4FA38"/>
    <w:lvl w:ilvl="0" w:tplc="B6A0B408">
      <w:start w:val="1"/>
      <w:numFmt w:val="bullet"/>
      <w:pStyle w:val="a1"/>
      <w:lvlText w:val=""/>
      <w:lvlJc w:val="left"/>
      <w:pPr>
        <w:ind w:left="454" w:hanging="454"/>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4D104D"/>
    <w:multiLevelType w:val="multilevel"/>
    <w:tmpl w:val="247ADF44"/>
    <w:styleLink w:val="10075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125903D0"/>
    <w:multiLevelType w:val="multilevel"/>
    <w:tmpl w:val="8B68B372"/>
    <w:lvl w:ilvl="0">
      <w:start w:val="1"/>
      <w:numFmt w:val="decimal"/>
      <w:pStyle w:val="1"/>
      <w:lvlText w:val="%1."/>
      <w:lvlJc w:val="left"/>
      <w:pPr>
        <w:ind w:left="0" w:firstLine="0"/>
      </w:pPr>
      <w:rPr>
        <w:rFonts w:ascii="Arial Narrow" w:hAnsi="Arial Narrow"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42" w:firstLine="0"/>
      </w:pPr>
      <w:rPr>
        <w:rFonts w:ascii="Arial Narrow" w:hAnsi="Arial Narrow"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8AD69F2"/>
    <w:multiLevelType w:val="multilevel"/>
    <w:tmpl w:val="9AECC078"/>
    <w:lvl w:ilvl="0">
      <w:start w:val="1"/>
      <w:numFmt w:val="decimal"/>
      <w:pStyle w:val="10"/>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22"/>
      <w:isLgl/>
      <w:lvlText w:val="%1.%2"/>
      <w:lvlJc w:val="left"/>
      <w:pPr>
        <w:ind w:left="223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ADB0406"/>
    <w:multiLevelType w:val="multilevel"/>
    <w:tmpl w:val="38F6821C"/>
    <w:styleLink w:val="1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1B3A470A"/>
    <w:multiLevelType w:val="multilevel"/>
    <w:tmpl w:val="38F6821C"/>
    <w:styleLink w:val="10075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15:restartNumberingAfterBreak="0">
    <w:nsid w:val="1E9E4463"/>
    <w:multiLevelType w:val="multilevel"/>
    <w:tmpl w:val="49861D84"/>
    <w:styleLink w:val="a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21C363D9"/>
    <w:multiLevelType w:val="multilevel"/>
    <w:tmpl w:val="38F6821C"/>
    <w:styleLink w:val="1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26AC5B1D"/>
    <w:multiLevelType w:val="multilevel"/>
    <w:tmpl w:val="1EA636A2"/>
    <w:lvl w:ilvl="0">
      <w:start w:val="1"/>
      <w:numFmt w:val="decimal"/>
      <w:pStyle w:val="a3"/>
      <w:suff w:val="space"/>
      <w:lvlText w:val="%1"/>
      <w:lvlJc w:val="left"/>
      <w:pPr>
        <w:ind w:left="0" w:firstLine="0"/>
      </w:pPr>
      <w:rPr>
        <w:rFonts w:ascii="Times New Roman" w:hAnsi="Times New Roman" w:hint="default"/>
        <w:b/>
        <w:i w:val="0"/>
        <w:sz w:val="32"/>
        <w:szCs w:val="32"/>
      </w:rPr>
    </w:lvl>
    <w:lvl w:ilvl="1">
      <w:start w:val="1"/>
      <w:numFmt w:val="decimal"/>
      <w:pStyle w:val="a4"/>
      <w:suff w:val="space"/>
      <w:lvlText w:val="%1.%2"/>
      <w:lvlJc w:val="left"/>
      <w:pPr>
        <w:ind w:left="1418" w:firstLine="0"/>
      </w:pPr>
      <w:rPr>
        <w:rFonts w:ascii="Times New Roman" w:hAnsi="Times New Roman" w:hint="default"/>
        <w:b/>
        <w:i w:val="0"/>
        <w:sz w:val="32"/>
        <w:szCs w:val="32"/>
      </w:rPr>
    </w:lvl>
    <w:lvl w:ilvl="2">
      <w:start w:val="1"/>
      <w:numFmt w:val="decimal"/>
      <w:pStyle w:val="a5"/>
      <w:suff w:val="space"/>
      <w:lvlText w:val="%1.%2.%3"/>
      <w:lvlJc w:val="left"/>
      <w:pPr>
        <w:ind w:left="1224" w:hanging="504"/>
      </w:pPr>
      <w:rPr>
        <w:rFonts w:ascii="Times New Roman" w:hAnsi="Times New Roman"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91F33F7"/>
    <w:multiLevelType w:val="multilevel"/>
    <w:tmpl w:val="38F6821C"/>
    <w:styleLink w:val="10075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2CD05EA2"/>
    <w:multiLevelType w:val="hybridMultilevel"/>
    <w:tmpl w:val="92CC1D24"/>
    <w:lvl w:ilvl="0" w:tplc="12164A1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D901AD2"/>
    <w:multiLevelType w:val="multilevel"/>
    <w:tmpl w:val="38F6821C"/>
    <w:styleLink w:val="10075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2FCC6297"/>
    <w:multiLevelType w:val="multilevel"/>
    <w:tmpl w:val="247ADF44"/>
    <w:styleLink w:val="100752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5" w15:restartNumberingAfterBreak="0">
    <w:nsid w:val="30417389"/>
    <w:multiLevelType w:val="multilevel"/>
    <w:tmpl w:val="66461DD6"/>
    <w:lvl w:ilvl="0">
      <w:start w:val="1"/>
      <w:numFmt w:val="decimal"/>
      <w:pStyle w:val="01"/>
      <w:suff w:val="space"/>
      <w:lvlText w:val="%1."/>
      <w:lvlJc w:val="left"/>
      <w:pPr>
        <w:ind w:left="0" w:firstLine="0"/>
      </w:pPr>
      <w:rPr>
        <w:rFonts w:ascii="Arial" w:hAnsi="Arial" w:cs="Arial" w:hint="default"/>
        <w:b/>
        <w:i w:val="0"/>
        <w:sz w:val="32"/>
        <w:szCs w:val="32"/>
      </w:rPr>
    </w:lvl>
    <w:lvl w:ilvl="1">
      <w:start w:val="1"/>
      <w:numFmt w:val="decimal"/>
      <w:pStyle w:val="02"/>
      <w:suff w:val="space"/>
      <w:lvlText w:val="%1.%2."/>
      <w:lvlJc w:val="left"/>
      <w:pPr>
        <w:ind w:left="4300" w:firstLine="0"/>
      </w:pPr>
      <w:rPr>
        <w:rFonts w:ascii="Arial" w:hAnsi="Arial" w:cs="Arial" w:hint="default"/>
        <w:b/>
        <w:i w:val="0"/>
        <w:sz w:val="28"/>
        <w:szCs w:val="28"/>
      </w:rPr>
    </w:lvl>
    <w:lvl w:ilvl="2">
      <w:start w:val="1"/>
      <w:numFmt w:val="decimal"/>
      <w:pStyle w:val="03"/>
      <w:suff w:val="space"/>
      <w:lvlText w:val="%1.%2.%3."/>
      <w:lvlJc w:val="left"/>
      <w:pPr>
        <w:ind w:left="5246" w:firstLine="0"/>
      </w:pPr>
      <w:rPr>
        <w:rFonts w:ascii="Arial" w:hAnsi="Arial" w:cs="Arial"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309A3D84"/>
    <w:multiLevelType w:val="multilevel"/>
    <w:tmpl w:val="38F6821C"/>
    <w:styleLink w:val="1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33381795"/>
    <w:multiLevelType w:val="multilevel"/>
    <w:tmpl w:val="38F6821C"/>
    <w:styleLink w:val="14"/>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8" w15:restartNumberingAfterBreak="0">
    <w:nsid w:val="36D96AB2"/>
    <w:multiLevelType w:val="multilevel"/>
    <w:tmpl w:val="247ADF44"/>
    <w:styleLink w:val="1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382534F7"/>
    <w:multiLevelType w:val="hybridMultilevel"/>
    <w:tmpl w:val="07E898EC"/>
    <w:lvl w:ilvl="0" w:tplc="FFFFFFFF">
      <w:start w:val="1"/>
      <w:numFmt w:val="decimal"/>
      <w:pStyle w:val="16"/>
      <w:lvlText w:val="%1)"/>
      <w:lvlJc w:val="left"/>
      <w:pPr>
        <w:tabs>
          <w:tab w:val="num" w:pos="899"/>
        </w:tabs>
        <w:ind w:left="899" w:hanging="360"/>
      </w:pPr>
    </w:lvl>
    <w:lvl w:ilvl="1" w:tplc="FFFFFFFF">
      <w:start w:val="1"/>
      <w:numFmt w:val="bullet"/>
      <w:lvlText w:val=""/>
      <w:lvlJc w:val="left"/>
      <w:pPr>
        <w:tabs>
          <w:tab w:val="num" w:pos="1866"/>
        </w:tabs>
        <w:ind w:left="1866" w:hanging="360"/>
      </w:pPr>
      <w:rPr>
        <w:rFonts w:ascii="Wingdings" w:hAnsi="Wingdings" w:hint="default"/>
      </w:rPr>
    </w:lvl>
    <w:lvl w:ilvl="2" w:tplc="FFFFFFFF">
      <w:start w:val="1"/>
      <w:numFmt w:val="decimal"/>
      <w:lvlText w:val="%3."/>
      <w:lvlJc w:val="left"/>
      <w:pPr>
        <w:tabs>
          <w:tab w:val="num" w:pos="2586"/>
        </w:tabs>
        <w:ind w:left="2586" w:hanging="360"/>
      </w:p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3C473349"/>
    <w:multiLevelType w:val="multilevel"/>
    <w:tmpl w:val="247ADF44"/>
    <w:styleLink w:val="100751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1" w15:restartNumberingAfterBreak="0">
    <w:nsid w:val="49283DDB"/>
    <w:multiLevelType w:val="multilevel"/>
    <w:tmpl w:val="247ADF44"/>
    <w:styleLink w:val="17"/>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2" w15:restartNumberingAfterBreak="0">
    <w:nsid w:val="4E803FC5"/>
    <w:multiLevelType w:val="hybridMultilevel"/>
    <w:tmpl w:val="B0A05C32"/>
    <w:lvl w:ilvl="0" w:tplc="66F8BAF8">
      <w:start w:val="1"/>
      <w:numFmt w:val="decimal"/>
      <w:pStyle w:val="a6"/>
      <w:lvlText w:val="%1."/>
      <w:lvlJc w:val="left"/>
      <w:pPr>
        <w:ind w:left="2487" w:hanging="360"/>
      </w:pPr>
      <w:rPr>
        <w:rFonts w:hint="default"/>
      </w:rPr>
    </w:lvl>
    <w:lvl w:ilvl="1" w:tplc="0419000F" w:tentative="1">
      <w:start w:val="1"/>
      <w:numFmt w:val="lowerLetter"/>
      <w:lvlText w:val="%2."/>
      <w:lvlJc w:val="left"/>
      <w:pPr>
        <w:ind w:left="1647" w:hanging="360"/>
      </w:pPr>
    </w:lvl>
    <w:lvl w:ilvl="2" w:tplc="04190005" w:tentative="1">
      <w:start w:val="1"/>
      <w:numFmt w:val="lowerRoman"/>
      <w:lvlText w:val="%3."/>
      <w:lvlJc w:val="right"/>
      <w:pPr>
        <w:ind w:left="2367" w:hanging="180"/>
      </w:pPr>
    </w:lvl>
    <w:lvl w:ilvl="3" w:tplc="04190001" w:tentative="1">
      <w:start w:val="1"/>
      <w:numFmt w:val="decimal"/>
      <w:lvlText w:val="%4."/>
      <w:lvlJc w:val="left"/>
      <w:pPr>
        <w:ind w:left="3087" w:hanging="360"/>
      </w:pPr>
    </w:lvl>
    <w:lvl w:ilvl="4" w:tplc="04190003" w:tentative="1">
      <w:start w:val="1"/>
      <w:numFmt w:val="lowerLetter"/>
      <w:lvlText w:val="%5."/>
      <w:lvlJc w:val="left"/>
      <w:pPr>
        <w:ind w:left="3807" w:hanging="360"/>
      </w:pPr>
    </w:lvl>
    <w:lvl w:ilvl="5" w:tplc="04190005" w:tentative="1">
      <w:start w:val="1"/>
      <w:numFmt w:val="lowerRoman"/>
      <w:lvlText w:val="%6."/>
      <w:lvlJc w:val="right"/>
      <w:pPr>
        <w:ind w:left="4527" w:hanging="180"/>
      </w:pPr>
    </w:lvl>
    <w:lvl w:ilvl="6" w:tplc="04190001" w:tentative="1">
      <w:start w:val="1"/>
      <w:numFmt w:val="decimal"/>
      <w:lvlText w:val="%7."/>
      <w:lvlJc w:val="left"/>
      <w:pPr>
        <w:ind w:left="5247" w:hanging="360"/>
      </w:pPr>
    </w:lvl>
    <w:lvl w:ilvl="7" w:tplc="04190003" w:tentative="1">
      <w:start w:val="1"/>
      <w:numFmt w:val="lowerLetter"/>
      <w:lvlText w:val="%8."/>
      <w:lvlJc w:val="left"/>
      <w:pPr>
        <w:ind w:left="5967" w:hanging="360"/>
      </w:pPr>
    </w:lvl>
    <w:lvl w:ilvl="8" w:tplc="04190005" w:tentative="1">
      <w:start w:val="1"/>
      <w:numFmt w:val="lowerRoman"/>
      <w:lvlText w:val="%9."/>
      <w:lvlJc w:val="right"/>
      <w:pPr>
        <w:ind w:left="6687" w:hanging="180"/>
      </w:pPr>
    </w:lvl>
  </w:abstractNum>
  <w:abstractNum w:abstractNumId="33" w15:restartNumberingAfterBreak="0">
    <w:nsid w:val="52777858"/>
    <w:multiLevelType w:val="hybridMultilevel"/>
    <w:tmpl w:val="1334228E"/>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4" w15:restartNumberingAfterBreak="0">
    <w:nsid w:val="54CD73E4"/>
    <w:multiLevelType w:val="hybridMultilevel"/>
    <w:tmpl w:val="75C2F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A60F8D"/>
    <w:multiLevelType w:val="multilevel"/>
    <w:tmpl w:val="247ADF44"/>
    <w:styleLink w:val="100754"/>
    <w:lvl w:ilvl="0">
      <w:start w:val="1"/>
      <w:numFmt w:val="decimal"/>
      <w:lvlText w:val="%1."/>
      <w:lvlJc w:val="left"/>
      <w:pPr>
        <w:ind w:left="1287" w:hanging="360"/>
      </w:pPr>
      <w:rPr>
        <w:rFonts w:ascii="Arial Narrow" w:hAnsi="Arial Narrow" w:hint="default"/>
        <w:b/>
        <w:i w:val="0"/>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6" w15:restartNumberingAfterBreak="0">
    <w:nsid w:val="656A6680"/>
    <w:multiLevelType w:val="hybridMultilevel"/>
    <w:tmpl w:val="78EEDE08"/>
    <w:lvl w:ilvl="0" w:tplc="3D765812">
      <w:start w:val="1"/>
      <w:numFmt w:val="decimal"/>
      <w:pStyle w:val="a7"/>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6A643E2"/>
    <w:multiLevelType w:val="hybridMultilevel"/>
    <w:tmpl w:val="FA7E7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D62E61"/>
    <w:multiLevelType w:val="multilevel"/>
    <w:tmpl w:val="247ADF44"/>
    <w:styleLink w:val="10075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9" w15:restartNumberingAfterBreak="0">
    <w:nsid w:val="73D6360B"/>
    <w:multiLevelType w:val="hybridMultilevel"/>
    <w:tmpl w:val="E208E4F6"/>
    <w:lvl w:ilvl="0" w:tplc="2E1A0AB2">
      <w:start w:val="1"/>
      <w:numFmt w:val="decimal"/>
      <w:pStyle w:val="a8"/>
      <w:lvlText w:val="%1."/>
      <w:lvlJc w:val="left"/>
      <w:pPr>
        <w:tabs>
          <w:tab w:val="num" w:pos="851"/>
        </w:tabs>
        <w:ind w:left="851" w:hanging="28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746B0C20"/>
    <w:multiLevelType w:val="hybridMultilevel"/>
    <w:tmpl w:val="9ABCB496"/>
    <w:lvl w:ilvl="0" w:tplc="1FF0B804">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1" w15:restartNumberingAfterBreak="0">
    <w:nsid w:val="7AA02996"/>
    <w:multiLevelType w:val="hybridMultilevel"/>
    <w:tmpl w:val="AE3CDAE0"/>
    <w:lvl w:ilvl="0" w:tplc="FFFFFFFF">
      <w:start w:val="1"/>
      <w:numFmt w:val="bullet"/>
      <w:pStyle w:val="a9"/>
      <w:lvlText w:val=""/>
      <w:lvlJc w:val="left"/>
      <w:pPr>
        <w:tabs>
          <w:tab w:val="num" w:pos="1146"/>
        </w:tabs>
        <w:ind w:left="1146" w:hanging="360"/>
      </w:pPr>
      <w:rPr>
        <w:rFonts w:ascii="Symbol" w:hAnsi="Symbol" w:hint="default"/>
      </w:rPr>
    </w:lvl>
    <w:lvl w:ilvl="1" w:tplc="04190003">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num w:numId="1">
    <w:abstractNumId w:val="27"/>
  </w:num>
  <w:num w:numId="2">
    <w:abstractNumId w:val="16"/>
  </w:num>
  <w:num w:numId="3">
    <w:abstractNumId w:val="21"/>
  </w:num>
  <w:num w:numId="4">
    <w:abstractNumId w:val="19"/>
  </w:num>
  <w:num w:numId="5">
    <w:abstractNumId w:val="23"/>
  </w:num>
  <w:num w:numId="6">
    <w:abstractNumId w:val="17"/>
  </w:num>
  <w:num w:numId="7">
    <w:abstractNumId w:val="26"/>
  </w:num>
  <w:num w:numId="8">
    <w:abstractNumId w:val="35"/>
  </w:num>
  <w:num w:numId="9">
    <w:abstractNumId w:val="10"/>
  </w:num>
  <w:num w:numId="10">
    <w:abstractNumId w:val="28"/>
  </w:num>
  <w:num w:numId="11">
    <w:abstractNumId w:val="13"/>
  </w:num>
  <w:num w:numId="12">
    <w:abstractNumId w:val="31"/>
  </w:num>
  <w:num w:numId="13">
    <w:abstractNumId w:val="38"/>
  </w:num>
  <w:num w:numId="14">
    <w:abstractNumId w:val="30"/>
  </w:num>
  <w:num w:numId="15">
    <w:abstractNumId w:val="24"/>
  </w:num>
  <w:num w:numId="16">
    <w:abstractNumId w:val="18"/>
  </w:num>
  <w:num w:numId="17">
    <w:abstractNumId w:val="11"/>
  </w:num>
  <w:num w:numId="18">
    <w:abstractNumId w:val="14"/>
  </w:num>
  <w:num w:numId="19">
    <w:abstractNumId w:val="39"/>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0">
    <w:abstractNumId w:val="12"/>
  </w:num>
  <w:num w:numId="21">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33">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34">
    <w:abstractNumId w:val="25"/>
  </w:num>
  <w:num w:numId="35">
    <w:abstractNumId w:val="32"/>
  </w:num>
  <w:num w:numId="36">
    <w:abstractNumId w:val="36"/>
  </w:num>
  <w:num w:numId="37">
    <w:abstractNumId w:val="33"/>
  </w:num>
  <w:num w:numId="38">
    <w:abstractNumId w:val="40"/>
  </w:num>
  <w:num w:numId="39">
    <w:abstractNumId w:val="22"/>
  </w:num>
  <w:num w:numId="40">
    <w:abstractNumId w:val="20"/>
  </w:num>
  <w:num w:numId="41">
    <w:abstractNumId w:val="41"/>
  </w:num>
  <w:num w:numId="42">
    <w:abstractNumId w:val="29"/>
  </w:num>
  <w:num w:numId="43">
    <w:abstractNumId w:val="37"/>
  </w:num>
  <w:num w:numId="44">
    <w:abstractNumId w:val="15"/>
  </w:num>
  <w:num w:numId="45">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08"/>
    <w:rsid w:val="00001F6C"/>
    <w:rsid w:val="00010432"/>
    <w:rsid w:val="00024D13"/>
    <w:rsid w:val="00025CB1"/>
    <w:rsid w:val="00041B86"/>
    <w:rsid w:val="000422A0"/>
    <w:rsid w:val="0006170F"/>
    <w:rsid w:val="00063395"/>
    <w:rsid w:val="0007411E"/>
    <w:rsid w:val="000763B8"/>
    <w:rsid w:val="000822FE"/>
    <w:rsid w:val="00083588"/>
    <w:rsid w:val="00085FC6"/>
    <w:rsid w:val="00091DF9"/>
    <w:rsid w:val="0009256B"/>
    <w:rsid w:val="00094EA7"/>
    <w:rsid w:val="000A1F82"/>
    <w:rsid w:val="000B0684"/>
    <w:rsid w:val="000B1DF6"/>
    <w:rsid w:val="000B2960"/>
    <w:rsid w:val="000B4850"/>
    <w:rsid w:val="000B5D24"/>
    <w:rsid w:val="000C1391"/>
    <w:rsid w:val="000C6945"/>
    <w:rsid w:val="000C759F"/>
    <w:rsid w:val="000D1ADC"/>
    <w:rsid w:val="000D2DC2"/>
    <w:rsid w:val="000E3EC0"/>
    <w:rsid w:val="000F0334"/>
    <w:rsid w:val="00106F78"/>
    <w:rsid w:val="00111D82"/>
    <w:rsid w:val="00120538"/>
    <w:rsid w:val="00120BC8"/>
    <w:rsid w:val="00137F5B"/>
    <w:rsid w:val="00143AB2"/>
    <w:rsid w:val="00143EFE"/>
    <w:rsid w:val="001458DB"/>
    <w:rsid w:val="001668E9"/>
    <w:rsid w:val="00166D28"/>
    <w:rsid w:val="00167BD7"/>
    <w:rsid w:val="00177AAD"/>
    <w:rsid w:val="0018535A"/>
    <w:rsid w:val="00185555"/>
    <w:rsid w:val="001961DD"/>
    <w:rsid w:val="001B764E"/>
    <w:rsid w:val="001C4A99"/>
    <w:rsid w:val="001C7B27"/>
    <w:rsid w:val="001F76F4"/>
    <w:rsid w:val="002048FE"/>
    <w:rsid w:val="00214C61"/>
    <w:rsid w:val="00220B87"/>
    <w:rsid w:val="0024036F"/>
    <w:rsid w:val="002436D0"/>
    <w:rsid w:val="00243833"/>
    <w:rsid w:val="002514B4"/>
    <w:rsid w:val="00253B31"/>
    <w:rsid w:val="00257C5C"/>
    <w:rsid w:val="00264F50"/>
    <w:rsid w:val="00287646"/>
    <w:rsid w:val="00287A01"/>
    <w:rsid w:val="002A3C49"/>
    <w:rsid w:val="002C349B"/>
    <w:rsid w:val="002D0C86"/>
    <w:rsid w:val="002D5D1B"/>
    <w:rsid w:val="002E4EC3"/>
    <w:rsid w:val="002E543E"/>
    <w:rsid w:val="002E553B"/>
    <w:rsid w:val="002F1A40"/>
    <w:rsid w:val="0030363F"/>
    <w:rsid w:val="00323E28"/>
    <w:rsid w:val="003261B5"/>
    <w:rsid w:val="00333743"/>
    <w:rsid w:val="003348FC"/>
    <w:rsid w:val="003449DB"/>
    <w:rsid w:val="00356A4D"/>
    <w:rsid w:val="003572B4"/>
    <w:rsid w:val="003611DF"/>
    <w:rsid w:val="00374A03"/>
    <w:rsid w:val="00375725"/>
    <w:rsid w:val="0038500C"/>
    <w:rsid w:val="003A20D8"/>
    <w:rsid w:val="003A2E21"/>
    <w:rsid w:val="003A61A6"/>
    <w:rsid w:val="003C1E95"/>
    <w:rsid w:val="003E0662"/>
    <w:rsid w:val="003E5655"/>
    <w:rsid w:val="003F0BC4"/>
    <w:rsid w:val="003F2082"/>
    <w:rsid w:val="003F534C"/>
    <w:rsid w:val="00411240"/>
    <w:rsid w:val="00417C2D"/>
    <w:rsid w:val="00426B39"/>
    <w:rsid w:val="004379EB"/>
    <w:rsid w:val="004443C8"/>
    <w:rsid w:val="00456B8A"/>
    <w:rsid w:val="004B1F9E"/>
    <w:rsid w:val="004B3F5A"/>
    <w:rsid w:val="004B4B48"/>
    <w:rsid w:val="004C2196"/>
    <w:rsid w:val="004C4E53"/>
    <w:rsid w:val="004D538A"/>
    <w:rsid w:val="004E28DB"/>
    <w:rsid w:val="004E3938"/>
    <w:rsid w:val="004F2F3F"/>
    <w:rsid w:val="00501B31"/>
    <w:rsid w:val="00501CA6"/>
    <w:rsid w:val="0051565D"/>
    <w:rsid w:val="00515DF7"/>
    <w:rsid w:val="005173C9"/>
    <w:rsid w:val="00521A3E"/>
    <w:rsid w:val="00522462"/>
    <w:rsid w:val="005348AB"/>
    <w:rsid w:val="00541C65"/>
    <w:rsid w:val="0055058F"/>
    <w:rsid w:val="00553D9F"/>
    <w:rsid w:val="00556469"/>
    <w:rsid w:val="005669B3"/>
    <w:rsid w:val="005807BD"/>
    <w:rsid w:val="00592B1D"/>
    <w:rsid w:val="00594D3A"/>
    <w:rsid w:val="005B7F77"/>
    <w:rsid w:val="005C7016"/>
    <w:rsid w:val="005C7FA9"/>
    <w:rsid w:val="005E5A3E"/>
    <w:rsid w:val="005F65E6"/>
    <w:rsid w:val="0061359C"/>
    <w:rsid w:val="00627CB2"/>
    <w:rsid w:val="006357D7"/>
    <w:rsid w:val="00635E85"/>
    <w:rsid w:val="00655CAF"/>
    <w:rsid w:val="00660702"/>
    <w:rsid w:val="006879A8"/>
    <w:rsid w:val="006A19A9"/>
    <w:rsid w:val="006A1C23"/>
    <w:rsid w:val="006A7E1A"/>
    <w:rsid w:val="006C5E68"/>
    <w:rsid w:val="006D0D9A"/>
    <w:rsid w:val="006D2B79"/>
    <w:rsid w:val="006D60BB"/>
    <w:rsid w:val="006D66AC"/>
    <w:rsid w:val="006E283D"/>
    <w:rsid w:val="006E289F"/>
    <w:rsid w:val="006E53A8"/>
    <w:rsid w:val="006E55FF"/>
    <w:rsid w:val="006E5B0C"/>
    <w:rsid w:val="006E6ABF"/>
    <w:rsid w:val="006F300C"/>
    <w:rsid w:val="006F3175"/>
    <w:rsid w:val="00702EA4"/>
    <w:rsid w:val="007039C6"/>
    <w:rsid w:val="007049C8"/>
    <w:rsid w:val="007107D6"/>
    <w:rsid w:val="00711152"/>
    <w:rsid w:val="00715A02"/>
    <w:rsid w:val="00717BE8"/>
    <w:rsid w:val="00720778"/>
    <w:rsid w:val="007261BE"/>
    <w:rsid w:val="00727A6F"/>
    <w:rsid w:val="00741DD9"/>
    <w:rsid w:val="0075393D"/>
    <w:rsid w:val="0077042E"/>
    <w:rsid w:val="0077231C"/>
    <w:rsid w:val="00772AB2"/>
    <w:rsid w:val="00782624"/>
    <w:rsid w:val="00796431"/>
    <w:rsid w:val="007A22E4"/>
    <w:rsid w:val="007A5257"/>
    <w:rsid w:val="007C0009"/>
    <w:rsid w:val="007D0587"/>
    <w:rsid w:val="007D0AEC"/>
    <w:rsid w:val="007D114A"/>
    <w:rsid w:val="007D6BAB"/>
    <w:rsid w:val="007E2DEB"/>
    <w:rsid w:val="007F0210"/>
    <w:rsid w:val="00806D15"/>
    <w:rsid w:val="00827BCC"/>
    <w:rsid w:val="008309B0"/>
    <w:rsid w:val="00847B9F"/>
    <w:rsid w:val="008519A0"/>
    <w:rsid w:val="00861105"/>
    <w:rsid w:val="0086411D"/>
    <w:rsid w:val="00871F64"/>
    <w:rsid w:val="00872FA4"/>
    <w:rsid w:val="00880851"/>
    <w:rsid w:val="008813D3"/>
    <w:rsid w:val="008832EB"/>
    <w:rsid w:val="00890B08"/>
    <w:rsid w:val="008A6258"/>
    <w:rsid w:val="008A68D5"/>
    <w:rsid w:val="008B1E1C"/>
    <w:rsid w:val="008B7CE1"/>
    <w:rsid w:val="008D22A1"/>
    <w:rsid w:val="008E366E"/>
    <w:rsid w:val="008E5749"/>
    <w:rsid w:val="008F0C0C"/>
    <w:rsid w:val="00906065"/>
    <w:rsid w:val="00911F1A"/>
    <w:rsid w:val="009208A5"/>
    <w:rsid w:val="009214A9"/>
    <w:rsid w:val="009335DB"/>
    <w:rsid w:val="0093755A"/>
    <w:rsid w:val="009403D1"/>
    <w:rsid w:val="0094771B"/>
    <w:rsid w:val="00947D93"/>
    <w:rsid w:val="009527E9"/>
    <w:rsid w:val="009552B4"/>
    <w:rsid w:val="0096016A"/>
    <w:rsid w:val="00960290"/>
    <w:rsid w:val="00966425"/>
    <w:rsid w:val="0098165E"/>
    <w:rsid w:val="0098451D"/>
    <w:rsid w:val="0098669F"/>
    <w:rsid w:val="009878D2"/>
    <w:rsid w:val="00991F9A"/>
    <w:rsid w:val="00992050"/>
    <w:rsid w:val="009A14C1"/>
    <w:rsid w:val="009A3E7B"/>
    <w:rsid w:val="009C323A"/>
    <w:rsid w:val="009C57BC"/>
    <w:rsid w:val="009D23A0"/>
    <w:rsid w:val="009E1CC6"/>
    <w:rsid w:val="009E23D5"/>
    <w:rsid w:val="009E37A2"/>
    <w:rsid w:val="009E46A3"/>
    <w:rsid w:val="00A03A31"/>
    <w:rsid w:val="00A1203D"/>
    <w:rsid w:val="00A33DA8"/>
    <w:rsid w:val="00A34CCE"/>
    <w:rsid w:val="00A50510"/>
    <w:rsid w:val="00A510BC"/>
    <w:rsid w:val="00A527E9"/>
    <w:rsid w:val="00A54DBF"/>
    <w:rsid w:val="00A64525"/>
    <w:rsid w:val="00A724B2"/>
    <w:rsid w:val="00A72A31"/>
    <w:rsid w:val="00A81912"/>
    <w:rsid w:val="00A82DF5"/>
    <w:rsid w:val="00A8417E"/>
    <w:rsid w:val="00A852AB"/>
    <w:rsid w:val="00A85B69"/>
    <w:rsid w:val="00A86008"/>
    <w:rsid w:val="00A93D56"/>
    <w:rsid w:val="00A9656F"/>
    <w:rsid w:val="00A97D25"/>
    <w:rsid w:val="00AA20F7"/>
    <w:rsid w:val="00AA3863"/>
    <w:rsid w:val="00AA4367"/>
    <w:rsid w:val="00AA6D09"/>
    <w:rsid w:val="00AA7DDA"/>
    <w:rsid w:val="00AB04BC"/>
    <w:rsid w:val="00AC4913"/>
    <w:rsid w:val="00AC60AF"/>
    <w:rsid w:val="00AD1C6B"/>
    <w:rsid w:val="00AD39D9"/>
    <w:rsid w:val="00AD53A9"/>
    <w:rsid w:val="00AE1EA3"/>
    <w:rsid w:val="00AF041B"/>
    <w:rsid w:val="00AF21DA"/>
    <w:rsid w:val="00B00A9F"/>
    <w:rsid w:val="00B03A83"/>
    <w:rsid w:val="00B04750"/>
    <w:rsid w:val="00B12CBF"/>
    <w:rsid w:val="00B21736"/>
    <w:rsid w:val="00B227F8"/>
    <w:rsid w:val="00B2668C"/>
    <w:rsid w:val="00B303BB"/>
    <w:rsid w:val="00B346FB"/>
    <w:rsid w:val="00B34E9E"/>
    <w:rsid w:val="00B35EAD"/>
    <w:rsid w:val="00B42359"/>
    <w:rsid w:val="00B43F4F"/>
    <w:rsid w:val="00B50DAE"/>
    <w:rsid w:val="00B55300"/>
    <w:rsid w:val="00B57F4F"/>
    <w:rsid w:val="00B67456"/>
    <w:rsid w:val="00B76211"/>
    <w:rsid w:val="00B8548A"/>
    <w:rsid w:val="00B94031"/>
    <w:rsid w:val="00B970CC"/>
    <w:rsid w:val="00BB1C92"/>
    <w:rsid w:val="00BC5BF8"/>
    <w:rsid w:val="00BD51AA"/>
    <w:rsid w:val="00BD6FDF"/>
    <w:rsid w:val="00BE1B60"/>
    <w:rsid w:val="00BE5F9A"/>
    <w:rsid w:val="00BE731A"/>
    <w:rsid w:val="00BF3BC2"/>
    <w:rsid w:val="00BF7060"/>
    <w:rsid w:val="00C14CFB"/>
    <w:rsid w:val="00C22763"/>
    <w:rsid w:val="00C23460"/>
    <w:rsid w:val="00C2492F"/>
    <w:rsid w:val="00C24E69"/>
    <w:rsid w:val="00C27A30"/>
    <w:rsid w:val="00C34B49"/>
    <w:rsid w:val="00C419B0"/>
    <w:rsid w:val="00C4487F"/>
    <w:rsid w:val="00C51A90"/>
    <w:rsid w:val="00C55BBA"/>
    <w:rsid w:val="00C6252E"/>
    <w:rsid w:val="00C65E69"/>
    <w:rsid w:val="00C70B3B"/>
    <w:rsid w:val="00C71E5C"/>
    <w:rsid w:val="00C83269"/>
    <w:rsid w:val="00C94DDC"/>
    <w:rsid w:val="00C97C14"/>
    <w:rsid w:val="00CA09DC"/>
    <w:rsid w:val="00CA1A93"/>
    <w:rsid w:val="00CA1C8A"/>
    <w:rsid w:val="00CA67FE"/>
    <w:rsid w:val="00CC047E"/>
    <w:rsid w:val="00CC1C2C"/>
    <w:rsid w:val="00CD4129"/>
    <w:rsid w:val="00CE25AD"/>
    <w:rsid w:val="00D00BA1"/>
    <w:rsid w:val="00D01884"/>
    <w:rsid w:val="00D01CFD"/>
    <w:rsid w:val="00D1640A"/>
    <w:rsid w:val="00D20A04"/>
    <w:rsid w:val="00D22C04"/>
    <w:rsid w:val="00D3187C"/>
    <w:rsid w:val="00D31F10"/>
    <w:rsid w:val="00D33443"/>
    <w:rsid w:val="00D42D64"/>
    <w:rsid w:val="00D600D8"/>
    <w:rsid w:val="00D77473"/>
    <w:rsid w:val="00D940EA"/>
    <w:rsid w:val="00DA0F95"/>
    <w:rsid w:val="00DB33EC"/>
    <w:rsid w:val="00DB4E28"/>
    <w:rsid w:val="00DB5AF2"/>
    <w:rsid w:val="00DC3AD0"/>
    <w:rsid w:val="00DD2C0E"/>
    <w:rsid w:val="00DD699A"/>
    <w:rsid w:val="00DE0EA3"/>
    <w:rsid w:val="00DE16F3"/>
    <w:rsid w:val="00DE6DD4"/>
    <w:rsid w:val="00DF4F20"/>
    <w:rsid w:val="00E01670"/>
    <w:rsid w:val="00E11A21"/>
    <w:rsid w:val="00E1382A"/>
    <w:rsid w:val="00E1533E"/>
    <w:rsid w:val="00E1745C"/>
    <w:rsid w:val="00E17D75"/>
    <w:rsid w:val="00E27925"/>
    <w:rsid w:val="00E3239C"/>
    <w:rsid w:val="00E32854"/>
    <w:rsid w:val="00E32B90"/>
    <w:rsid w:val="00E351D1"/>
    <w:rsid w:val="00E35AF7"/>
    <w:rsid w:val="00E37153"/>
    <w:rsid w:val="00E42A4A"/>
    <w:rsid w:val="00E621C8"/>
    <w:rsid w:val="00E65E87"/>
    <w:rsid w:val="00E708F1"/>
    <w:rsid w:val="00E70A86"/>
    <w:rsid w:val="00E72420"/>
    <w:rsid w:val="00E81B60"/>
    <w:rsid w:val="00E81DDC"/>
    <w:rsid w:val="00E85AD5"/>
    <w:rsid w:val="00E96350"/>
    <w:rsid w:val="00EA0576"/>
    <w:rsid w:val="00EA2AD8"/>
    <w:rsid w:val="00EA5FEC"/>
    <w:rsid w:val="00EA7BF7"/>
    <w:rsid w:val="00EB2683"/>
    <w:rsid w:val="00EB49C2"/>
    <w:rsid w:val="00EC4612"/>
    <w:rsid w:val="00ED1D21"/>
    <w:rsid w:val="00EE1786"/>
    <w:rsid w:val="00EE6741"/>
    <w:rsid w:val="00EF7179"/>
    <w:rsid w:val="00F07000"/>
    <w:rsid w:val="00F13873"/>
    <w:rsid w:val="00F17B9B"/>
    <w:rsid w:val="00F21D02"/>
    <w:rsid w:val="00F243F7"/>
    <w:rsid w:val="00F30806"/>
    <w:rsid w:val="00F321E7"/>
    <w:rsid w:val="00F35B76"/>
    <w:rsid w:val="00F64E68"/>
    <w:rsid w:val="00F66E7E"/>
    <w:rsid w:val="00F76792"/>
    <w:rsid w:val="00F7715C"/>
    <w:rsid w:val="00F77468"/>
    <w:rsid w:val="00F77A80"/>
    <w:rsid w:val="00FA2578"/>
    <w:rsid w:val="00FA4B2A"/>
    <w:rsid w:val="00FB40FC"/>
    <w:rsid w:val="00FD50AB"/>
    <w:rsid w:val="00FE01FE"/>
    <w:rsid w:val="00FE463E"/>
    <w:rsid w:val="00FE7E40"/>
    <w:rsid w:val="00FF283F"/>
    <w:rsid w:val="00FF5B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825BD"/>
  <w15:chartTrackingRefBased/>
  <w15:docId w15:val="{93EFC9AD-796B-470E-B515-CA085626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287A01"/>
    <w:pPr>
      <w:spacing w:after="200" w:line="276" w:lineRule="auto"/>
    </w:pPr>
    <w:rPr>
      <w:sz w:val="22"/>
      <w:szCs w:val="22"/>
      <w:lang w:eastAsia="en-US"/>
    </w:rPr>
  </w:style>
  <w:style w:type="paragraph" w:styleId="18">
    <w:name w:val="heading 1"/>
    <w:basedOn w:val="aa"/>
    <w:next w:val="aa"/>
    <w:link w:val="19"/>
    <w:qFormat/>
    <w:rsid w:val="004B1F9E"/>
    <w:pPr>
      <w:keepNext/>
      <w:spacing w:before="240" w:after="60"/>
      <w:outlineLvl w:val="0"/>
    </w:pPr>
    <w:rPr>
      <w:rFonts w:ascii="Cambria" w:eastAsia="Times New Roman" w:hAnsi="Cambria"/>
      <w:b/>
      <w:bCs/>
      <w:kern w:val="32"/>
      <w:sz w:val="32"/>
      <w:szCs w:val="32"/>
    </w:rPr>
  </w:style>
  <w:style w:type="paragraph" w:styleId="23">
    <w:name w:val="heading 2"/>
    <w:basedOn w:val="aa"/>
    <w:next w:val="aa"/>
    <w:link w:val="24"/>
    <w:unhideWhenUsed/>
    <w:qFormat/>
    <w:rsid w:val="004B1F9E"/>
    <w:pPr>
      <w:keepNext/>
      <w:spacing w:before="240" w:after="60"/>
      <w:outlineLvl w:val="1"/>
    </w:pPr>
    <w:rPr>
      <w:rFonts w:ascii="Cambria" w:eastAsia="Times New Roman" w:hAnsi="Cambria"/>
      <w:b/>
      <w:bCs/>
      <w:i/>
      <w:iCs/>
      <w:sz w:val="28"/>
      <w:szCs w:val="28"/>
    </w:rPr>
  </w:style>
  <w:style w:type="paragraph" w:styleId="31">
    <w:name w:val="heading 3"/>
    <w:basedOn w:val="aa"/>
    <w:next w:val="aa"/>
    <w:link w:val="32"/>
    <w:unhideWhenUsed/>
    <w:qFormat/>
    <w:rsid w:val="004B1F9E"/>
    <w:pPr>
      <w:keepNext/>
      <w:spacing w:before="240" w:after="60"/>
      <w:outlineLvl w:val="2"/>
    </w:pPr>
    <w:rPr>
      <w:rFonts w:ascii="Cambria" w:eastAsia="Times New Roman" w:hAnsi="Cambria"/>
      <w:b/>
      <w:bCs/>
      <w:sz w:val="26"/>
      <w:szCs w:val="26"/>
    </w:rPr>
  </w:style>
  <w:style w:type="paragraph" w:styleId="41">
    <w:name w:val="heading 4"/>
    <w:basedOn w:val="aa"/>
    <w:next w:val="aa"/>
    <w:link w:val="42"/>
    <w:unhideWhenUsed/>
    <w:qFormat/>
    <w:rsid w:val="004B1F9E"/>
    <w:pPr>
      <w:keepNext/>
      <w:spacing w:before="240" w:after="60"/>
      <w:outlineLvl w:val="3"/>
    </w:pPr>
    <w:rPr>
      <w:rFonts w:eastAsia="Times New Roman"/>
      <w:b/>
      <w:bCs/>
      <w:sz w:val="28"/>
      <w:szCs w:val="28"/>
    </w:rPr>
  </w:style>
  <w:style w:type="paragraph" w:styleId="51">
    <w:name w:val="heading 5"/>
    <w:basedOn w:val="aa"/>
    <w:next w:val="aa"/>
    <w:link w:val="52"/>
    <w:unhideWhenUsed/>
    <w:qFormat/>
    <w:rsid w:val="004B1F9E"/>
    <w:pPr>
      <w:spacing w:before="240" w:after="60"/>
      <w:outlineLvl w:val="4"/>
    </w:pPr>
    <w:rPr>
      <w:rFonts w:eastAsia="Times New Roman"/>
      <w:b/>
      <w:bCs/>
      <w:i/>
      <w:iCs/>
      <w:sz w:val="26"/>
      <w:szCs w:val="26"/>
    </w:rPr>
  </w:style>
  <w:style w:type="paragraph" w:styleId="6">
    <w:name w:val="heading 6"/>
    <w:basedOn w:val="aa"/>
    <w:next w:val="aa"/>
    <w:link w:val="60"/>
    <w:unhideWhenUsed/>
    <w:qFormat/>
    <w:rsid w:val="004B1F9E"/>
    <w:pPr>
      <w:spacing w:before="240" w:after="60"/>
      <w:outlineLvl w:val="5"/>
    </w:pPr>
    <w:rPr>
      <w:rFonts w:eastAsia="Times New Roman"/>
      <w:b/>
      <w:bCs/>
    </w:rPr>
  </w:style>
  <w:style w:type="paragraph" w:styleId="7">
    <w:name w:val="heading 7"/>
    <w:basedOn w:val="aa"/>
    <w:next w:val="aa"/>
    <w:link w:val="70"/>
    <w:unhideWhenUsed/>
    <w:qFormat/>
    <w:rsid w:val="004B1F9E"/>
    <w:pPr>
      <w:spacing w:before="240" w:after="60"/>
      <w:outlineLvl w:val="6"/>
    </w:pPr>
    <w:rPr>
      <w:rFonts w:eastAsia="Times New Roman"/>
      <w:sz w:val="24"/>
      <w:szCs w:val="24"/>
    </w:rPr>
  </w:style>
  <w:style w:type="paragraph" w:styleId="8">
    <w:name w:val="heading 8"/>
    <w:basedOn w:val="aa"/>
    <w:next w:val="aa"/>
    <w:link w:val="80"/>
    <w:unhideWhenUsed/>
    <w:qFormat/>
    <w:rsid w:val="004B1F9E"/>
    <w:pPr>
      <w:spacing w:before="240" w:after="60"/>
      <w:outlineLvl w:val="7"/>
    </w:pPr>
    <w:rPr>
      <w:rFonts w:eastAsia="Times New Roman"/>
      <w:i/>
      <w:iCs/>
      <w:sz w:val="24"/>
      <w:szCs w:val="24"/>
    </w:rPr>
  </w:style>
  <w:style w:type="paragraph" w:styleId="9">
    <w:name w:val="heading 9"/>
    <w:basedOn w:val="aa"/>
    <w:next w:val="aa"/>
    <w:link w:val="90"/>
    <w:unhideWhenUsed/>
    <w:qFormat/>
    <w:rsid w:val="003F0BC4"/>
    <w:pPr>
      <w:spacing w:before="240" w:after="60"/>
      <w:outlineLvl w:val="8"/>
    </w:pPr>
    <w:rPr>
      <w:rFonts w:ascii="Cambria" w:eastAsia="Times New Roman" w:hAnsi="Cambria"/>
    </w:rPr>
  </w:style>
  <w:style w:type="character" w:default="1" w:styleId="ab">
    <w:name w:val="Default Paragraph Font"/>
    <w:uiPriority w:val="1"/>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unhideWhenUsed/>
  </w:style>
  <w:style w:type="paragraph" w:customStyle="1" w:styleId="ae">
    <w:name w:val="_Абзац"/>
    <w:basedOn w:val="aa"/>
    <w:link w:val="af"/>
    <w:qFormat/>
    <w:rsid w:val="0007411E"/>
    <w:pPr>
      <w:spacing w:after="120" w:line="240" w:lineRule="auto"/>
      <w:ind w:firstLine="567"/>
      <w:jc w:val="both"/>
    </w:pPr>
    <w:rPr>
      <w:rFonts w:ascii="Arial Narrow" w:hAnsi="Arial Narrow"/>
      <w:sz w:val="28"/>
      <w:szCs w:val="28"/>
    </w:rPr>
  </w:style>
  <w:style w:type="character" w:customStyle="1" w:styleId="af0">
    <w:name w:val="_Абзац + к"/>
    <w:uiPriority w:val="1"/>
    <w:rsid w:val="00C34B49"/>
    <w:rPr>
      <w:i/>
    </w:rPr>
  </w:style>
  <w:style w:type="character" w:customStyle="1" w:styleId="af">
    <w:name w:val="_Абзац Знак"/>
    <w:link w:val="ae"/>
    <w:rsid w:val="0007411E"/>
    <w:rPr>
      <w:rFonts w:ascii="Arial Narrow" w:hAnsi="Arial Narrow"/>
      <w:sz w:val="28"/>
      <w:szCs w:val="28"/>
      <w:lang w:eastAsia="en-US"/>
    </w:rPr>
  </w:style>
  <w:style w:type="character" w:customStyle="1" w:styleId="Times">
    <w:name w:val="_Абзац+ Times к"/>
    <w:uiPriority w:val="1"/>
    <w:rsid w:val="007A22E4"/>
    <w:rPr>
      <w:rFonts w:ascii="Times New Roman" w:hAnsi="Times New Roman"/>
      <w:i/>
    </w:rPr>
  </w:style>
  <w:style w:type="character" w:customStyle="1" w:styleId="af1">
    <w:name w:val="_Абзац + ж"/>
    <w:uiPriority w:val="1"/>
    <w:rsid w:val="00B8548A"/>
    <w:rPr>
      <w:b/>
      <w:lang w:val="ru-RU"/>
    </w:rPr>
  </w:style>
  <w:style w:type="character" w:customStyle="1" w:styleId="af2">
    <w:name w:val="_Абзац + жк"/>
    <w:uiPriority w:val="1"/>
    <w:rsid w:val="00DE6DD4"/>
    <w:rPr>
      <w:b/>
      <w:i/>
    </w:rPr>
  </w:style>
  <w:style w:type="numbering" w:customStyle="1" w:styleId="12">
    <w:name w:val="Стиль Абзац_ нум 1"/>
    <w:basedOn w:val="ad"/>
    <w:rsid w:val="0051565D"/>
    <w:pPr>
      <w:numPr>
        <w:numId w:val="4"/>
      </w:numPr>
    </w:pPr>
  </w:style>
  <w:style w:type="numbering" w:customStyle="1" w:styleId="14">
    <w:name w:val="Абзац_ нум 1"/>
    <w:basedOn w:val="ad"/>
    <w:rsid w:val="0051565D"/>
    <w:pPr>
      <w:numPr>
        <w:numId w:val="1"/>
      </w:numPr>
    </w:pPr>
  </w:style>
  <w:style w:type="numbering" w:customStyle="1" w:styleId="11">
    <w:name w:val="_Абзац_нум_1"/>
    <w:basedOn w:val="ad"/>
    <w:rsid w:val="0051565D"/>
    <w:pPr>
      <w:numPr>
        <w:numId w:val="2"/>
      </w:numPr>
    </w:pPr>
  </w:style>
  <w:style w:type="numbering" w:customStyle="1" w:styleId="100752">
    <w:name w:val="_ Абзац_ нум 1 + многоуровневый Слева:  0 см Выступ:  075 см"/>
    <w:basedOn w:val="ad"/>
    <w:rsid w:val="0051565D"/>
    <w:pPr>
      <w:numPr>
        <w:numId w:val="3"/>
      </w:numPr>
    </w:pPr>
  </w:style>
  <w:style w:type="numbering" w:customStyle="1" w:styleId="100753">
    <w:name w:val="Стиль Абзац  Нум 1 + многоуровневый Слева:  0 см Выступ:  075 см"/>
    <w:basedOn w:val="ad"/>
    <w:rsid w:val="0051565D"/>
    <w:pPr>
      <w:numPr>
        <w:numId w:val="5"/>
      </w:numPr>
    </w:pPr>
  </w:style>
  <w:style w:type="numbering" w:customStyle="1" w:styleId="100751">
    <w:name w:val="Стиль Абзац нум 1 + многоуровневый Слева:  0 см Выступ:  075 см"/>
    <w:basedOn w:val="ad"/>
    <w:rsid w:val="0051565D"/>
    <w:pPr>
      <w:numPr>
        <w:numId w:val="6"/>
      </w:numPr>
    </w:pPr>
  </w:style>
  <w:style w:type="numbering" w:customStyle="1" w:styleId="13">
    <w:name w:val="Стиль Абзац нум 1"/>
    <w:basedOn w:val="ad"/>
    <w:rsid w:val="0051565D"/>
    <w:pPr>
      <w:numPr>
        <w:numId w:val="7"/>
      </w:numPr>
    </w:pPr>
  </w:style>
  <w:style w:type="numbering" w:customStyle="1" w:styleId="100754">
    <w:name w:val="Стиль Абзац_ нум 1 + многоуровневый Слева:  0 см Выступ:  075 см"/>
    <w:basedOn w:val="ad"/>
    <w:rsid w:val="0098165E"/>
    <w:pPr>
      <w:numPr>
        <w:numId w:val="8"/>
      </w:numPr>
    </w:pPr>
  </w:style>
  <w:style w:type="numbering" w:customStyle="1" w:styleId="10075">
    <w:name w:val="Абзац нум 1 + многоуровневый Слева:  0 см Выступ:  075..."/>
    <w:basedOn w:val="ad"/>
    <w:rsid w:val="0098165E"/>
    <w:pPr>
      <w:numPr>
        <w:numId w:val="9"/>
      </w:numPr>
    </w:pPr>
  </w:style>
  <w:style w:type="numbering" w:customStyle="1" w:styleId="15">
    <w:name w:val="Абзац нум 1"/>
    <w:basedOn w:val="ad"/>
    <w:rsid w:val="0098165E"/>
    <w:pPr>
      <w:numPr>
        <w:numId w:val="10"/>
      </w:numPr>
    </w:pPr>
  </w:style>
  <w:style w:type="numbering" w:customStyle="1" w:styleId="100750">
    <w:name w:val="Абзац_ нум 1 + многоуровневый Слева:  0 см Выступ:  075..."/>
    <w:basedOn w:val="ad"/>
    <w:rsid w:val="003F0BC4"/>
    <w:pPr>
      <w:numPr>
        <w:numId w:val="11"/>
      </w:numPr>
    </w:pPr>
  </w:style>
  <w:style w:type="character" w:customStyle="1" w:styleId="90">
    <w:name w:val="Заголовок 9 Знак"/>
    <w:link w:val="9"/>
    <w:rsid w:val="003F0BC4"/>
    <w:rPr>
      <w:rFonts w:ascii="Cambria" w:eastAsia="Times New Roman" w:hAnsi="Cambria" w:cs="Times New Roman"/>
      <w:sz w:val="22"/>
      <w:szCs w:val="22"/>
      <w:lang w:eastAsia="en-US"/>
    </w:rPr>
  </w:style>
  <w:style w:type="numbering" w:customStyle="1" w:styleId="17">
    <w:name w:val="Стиль Стиль Абзац_ нум 1"/>
    <w:basedOn w:val="ad"/>
    <w:rsid w:val="006D60BB"/>
    <w:pPr>
      <w:numPr>
        <w:numId w:val="12"/>
      </w:numPr>
    </w:pPr>
  </w:style>
  <w:style w:type="numbering" w:customStyle="1" w:styleId="100755">
    <w:name w:val="Стиль Стиль Абзац_ нум 1 + многоуровневый Слева:  0 см Выступ:  075..."/>
    <w:basedOn w:val="ad"/>
    <w:rsid w:val="006D60BB"/>
    <w:pPr>
      <w:numPr>
        <w:numId w:val="13"/>
      </w:numPr>
    </w:pPr>
  </w:style>
  <w:style w:type="character" w:customStyle="1" w:styleId="Times0">
    <w:name w:val="_Абзац+ Times подстроч"/>
    <w:rsid w:val="008F0C0C"/>
    <w:rPr>
      <w:rFonts w:ascii="Times New Roman" w:hAnsi="Times New Roman"/>
      <w:i/>
      <w:iCs/>
      <w:sz w:val="28"/>
      <w:vertAlign w:val="subscript"/>
    </w:rPr>
  </w:style>
  <w:style w:type="numbering" w:customStyle="1" w:styleId="1007510">
    <w:name w:val="Стиль Стиль Абзац_ нум 1 + многоуровневый Слева:  0 см Выступ:  075...1"/>
    <w:basedOn w:val="ad"/>
    <w:rsid w:val="008F0C0C"/>
    <w:pPr>
      <w:numPr>
        <w:numId w:val="14"/>
      </w:numPr>
    </w:pPr>
  </w:style>
  <w:style w:type="numbering" w:customStyle="1" w:styleId="1007520">
    <w:name w:val="Стиль Стиль Абзац_ нум 1 + многоуровневый Слева:  0 см Выступ:  075...2"/>
    <w:basedOn w:val="ad"/>
    <w:rsid w:val="008F0C0C"/>
    <w:pPr>
      <w:numPr>
        <w:numId w:val="15"/>
      </w:numPr>
    </w:pPr>
  </w:style>
  <w:style w:type="numbering" w:customStyle="1" w:styleId="a2">
    <w:name w:val="Абзац нумерованный"/>
    <w:basedOn w:val="ad"/>
    <w:rsid w:val="001458DB"/>
    <w:pPr>
      <w:numPr>
        <w:numId w:val="16"/>
      </w:numPr>
    </w:pPr>
  </w:style>
  <w:style w:type="numbering" w:customStyle="1" w:styleId="ArialNarrow140">
    <w:name w:val="Стиль нумерованный (латиница) Arial Narrow 14 пт Слева:  0 см В..."/>
    <w:basedOn w:val="ad"/>
    <w:rsid w:val="001458DB"/>
    <w:pPr>
      <w:numPr>
        <w:numId w:val="17"/>
      </w:numPr>
    </w:pPr>
  </w:style>
  <w:style w:type="paragraph" w:customStyle="1" w:styleId="a8">
    <w:name w:val="_Спис_нум"/>
    <w:basedOn w:val="ae"/>
    <w:link w:val="af3"/>
    <w:qFormat/>
    <w:rsid w:val="00B35EAD"/>
    <w:pPr>
      <w:numPr>
        <w:numId w:val="19"/>
      </w:numPr>
    </w:pPr>
    <w:rPr>
      <w:lang w:eastAsia="ru-RU"/>
    </w:rPr>
  </w:style>
  <w:style w:type="paragraph" w:customStyle="1" w:styleId="1">
    <w:name w:val="_Спис_нум_ур1"/>
    <w:basedOn w:val="a8"/>
    <w:link w:val="1a"/>
    <w:qFormat/>
    <w:rsid w:val="00EA0576"/>
    <w:pPr>
      <w:numPr>
        <w:numId w:val="18"/>
      </w:numPr>
      <w:tabs>
        <w:tab w:val="left" w:pos="369"/>
      </w:tabs>
    </w:pPr>
  </w:style>
  <w:style w:type="character" w:customStyle="1" w:styleId="af3">
    <w:name w:val="_Спис_нум Знак"/>
    <w:basedOn w:val="af"/>
    <w:link w:val="a8"/>
    <w:rsid w:val="00B35EAD"/>
    <w:rPr>
      <w:rFonts w:ascii="Arial Narrow" w:hAnsi="Arial Narrow"/>
      <w:sz w:val="28"/>
      <w:szCs w:val="28"/>
      <w:lang w:eastAsia="en-US"/>
    </w:rPr>
  </w:style>
  <w:style w:type="paragraph" w:customStyle="1" w:styleId="21">
    <w:name w:val="_Спис_нум_ур2"/>
    <w:basedOn w:val="1"/>
    <w:link w:val="25"/>
    <w:qFormat/>
    <w:rsid w:val="00EA0576"/>
    <w:pPr>
      <w:numPr>
        <w:ilvl w:val="1"/>
      </w:numPr>
      <w:tabs>
        <w:tab w:val="clear" w:pos="369"/>
        <w:tab w:val="left" w:pos="567"/>
      </w:tabs>
      <w:ind w:left="0"/>
    </w:pPr>
  </w:style>
  <w:style w:type="character" w:customStyle="1" w:styleId="1a">
    <w:name w:val="_Спис_нум_ур1 Знак"/>
    <w:basedOn w:val="af3"/>
    <w:link w:val="1"/>
    <w:rsid w:val="00EA0576"/>
    <w:rPr>
      <w:rFonts w:ascii="Arial Narrow" w:hAnsi="Arial Narrow"/>
      <w:sz w:val="28"/>
      <w:szCs w:val="28"/>
      <w:lang w:eastAsia="en-US"/>
    </w:rPr>
  </w:style>
  <w:style w:type="character" w:customStyle="1" w:styleId="af4">
    <w:name w:val="_Абзац + подстрочные"/>
    <w:rsid w:val="001C4A99"/>
    <w:rPr>
      <w:rFonts w:ascii="Arial Narrow" w:hAnsi="Arial Narrow"/>
      <w:i w:val="0"/>
      <w:iCs/>
      <w:sz w:val="28"/>
      <w:vertAlign w:val="subscript"/>
    </w:rPr>
  </w:style>
  <w:style w:type="character" w:customStyle="1" w:styleId="26">
    <w:name w:val="_Заг 2 Знак"/>
    <w:link w:val="27"/>
    <w:rsid w:val="00F77468"/>
    <w:rPr>
      <w:rFonts w:ascii="Arial Narrow" w:hAnsi="Arial Narrow" w:cs="Arial"/>
      <w:b/>
      <w:i/>
      <w:caps/>
      <w:w w:val="90"/>
      <w:sz w:val="32"/>
      <w:szCs w:val="32"/>
      <w:lang w:eastAsia="en-US"/>
    </w:rPr>
  </w:style>
  <w:style w:type="paragraph" w:styleId="af5">
    <w:name w:val="header"/>
    <w:basedOn w:val="aa"/>
    <w:link w:val="af6"/>
    <w:unhideWhenUsed/>
    <w:rsid w:val="00FE01FE"/>
    <w:pPr>
      <w:tabs>
        <w:tab w:val="center" w:pos="4677"/>
        <w:tab w:val="right" w:pos="9355"/>
      </w:tabs>
    </w:pPr>
  </w:style>
  <w:style w:type="character" w:customStyle="1" w:styleId="af6">
    <w:name w:val="Верхний колонтитул Знак"/>
    <w:link w:val="af5"/>
    <w:uiPriority w:val="99"/>
    <w:semiHidden/>
    <w:rsid w:val="00FE01FE"/>
    <w:rPr>
      <w:sz w:val="22"/>
      <w:szCs w:val="22"/>
      <w:lang w:eastAsia="en-US"/>
    </w:rPr>
  </w:style>
  <w:style w:type="paragraph" w:styleId="af7">
    <w:name w:val="footer"/>
    <w:basedOn w:val="aa"/>
    <w:link w:val="af8"/>
    <w:unhideWhenUsed/>
    <w:rsid w:val="00FE01FE"/>
    <w:pPr>
      <w:tabs>
        <w:tab w:val="center" w:pos="4677"/>
        <w:tab w:val="right" w:pos="9355"/>
      </w:tabs>
    </w:pPr>
  </w:style>
  <w:style w:type="character" w:customStyle="1" w:styleId="af8">
    <w:name w:val="Нижний колонтитул Знак"/>
    <w:link w:val="af7"/>
    <w:uiPriority w:val="99"/>
    <w:semiHidden/>
    <w:rsid w:val="00FE01FE"/>
    <w:rPr>
      <w:sz w:val="22"/>
      <w:szCs w:val="22"/>
      <w:lang w:eastAsia="en-US"/>
    </w:rPr>
  </w:style>
  <w:style w:type="character" w:styleId="af9">
    <w:name w:val="Hyperlink"/>
    <w:uiPriority w:val="99"/>
    <w:unhideWhenUsed/>
    <w:rsid w:val="0018535A"/>
    <w:rPr>
      <w:color w:val="0000FF"/>
      <w:u w:val="single"/>
    </w:rPr>
  </w:style>
  <w:style w:type="character" w:customStyle="1" w:styleId="33">
    <w:name w:val="_Заг 3 Знак"/>
    <w:link w:val="34"/>
    <w:rsid w:val="00F77468"/>
    <w:rPr>
      <w:rFonts w:ascii="Arial Narrow" w:hAnsi="Arial Narrow"/>
      <w:b/>
      <w:sz w:val="28"/>
      <w:szCs w:val="28"/>
      <w:lang w:eastAsia="en-US"/>
    </w:rPr>
  </w:style>
  <w:style w:type="paragraph" w:customStyle="1" w:styleId="afa">
    <w:name w:val="_Подрис"/>
    <w:basedOn w:val="aa"/>
    <w:next w:val="Separator"/>
    <w:qFormat/>
    <w:rsid w:val="00F07000"/>
    <w:pPr>
      <w:spacing w:before="60" w:after="0" w:line="240" w:lineRule="auto"/>
      <w:jc w:val="center"/>
    </w:pPr>
    <w:rPr>
      <w:rFonts w:ascii="Arial Narrow" w:hAnsi="Arial Narrow"/>
      <w:sz w:val="24"/>
      <w:szCs w:val="24"/>
    </w:rPr>
  </w:style>
  <w:style w:type="paragraph" w:customStyle="1" w:styleId="afb">
    <w:name w:val="_Рис центр"/>
    <w:basedOn w:val="aa"/>
    <w:next w:val="Separator"/>
    <w:qFormat/>
    <w:rsid w:val="00F07000"/>
    <w:pPr>
      <w:spacing w:before="60" w:after="0" w:line="240" w:lineRule="auto"/>
      <w:jc w:val="center"/>
    </w:pPr>
    <w:rPr>
      <w:rFonts w:ascii="Arial Narrow" w:hAnsi="Arial Narrow"/>
      <w:sz w:val="24"/>
      <w:szCs w:val="24"/>
    </w:rPr>
  </w:style>
  <w:style w:type="paragraph" w:customStyle="1" w:styleId="Separator">
    <w:name w:val="_Separator"/>
    <w:basedOn w:val="aa"/>
    <w:qFormat/>
    <w:rsid w:val="008A6258"/>
    <w:pPr>
      <w:spacing w:after="0" w:line="240" w:lineRule="auto"/>
    </w:pPr>
    <w:rPr>
      <w:rFonts w:ascii="Times New Roman" w:eastAsia="Times New Roman" w:hAnsi="Times New Roman"/>
      <w:sz w:val="12"/>
      <w:szCs w:val="12"/>
      <w:lang w:eastAsia="ru-RU"/>
    </w:rPr>
  </w:style>
  <w:style w:type="character" w:customStyle="1" w:styleId="28">
    <w:name w:val="_Заг 2+МП"/>
    <w:uiPriority w:val="1"/>
    <w:qFormat/>
    <w:rsid w:val="00DB33EC"/>
    <w:rPr>
      <w:rFonts w:ascii="Arial Narrow" w:hAnsi="Arial Narrow" w:cs="Arial"/>
      <w:b/>
      <w:i/>
      <w:caps w:val="0"/>
      <w:smallCaps/>
      <w:w w:val="90"/>
      <w:sz w:val="32"/>
      <w:szCs w:val="32"/>
      <w:lang w:eastAsia="en-US"/>
    </w:rPr>
  </w:style>
  <w:style w:type="paragraph" w:customStyle="1" w:styleId="27">
    <w:name w:val="_Заг 2"/>
    <w:basedOn w:val="aa"/>
    <w:link w:val="26"/>
    <w:qFormat/>
    <w:rsid w:val="00F77468"/>
    <w:pPr>
      <w:pageBreakBefore/>
      <w:spacing w:after="0" w:line="240" w:lineRule="auto"/>
      <w:jc w:val="center"/>
    </w:pPr>
    <w:rPr>
      <w:rFonts w:ascii="Arial Narrow" w:hAnsi="Arial Narrow" w:cs="Arial"/>
      <w:b/>
      <w:i/>
      <w:caps/>
      <w:w w:val="90"/>
      <w:sz w:val="32"/>
      <w:szCs w:val="32"/>
    </w:rPr>
  </w:style>
  <w:style w:type="paragraph" w:customStyle="1" w:styleId="34">
    <w:name w:val="_Заг 3"/>
    <w:basedOn w:val="aa"/>
    <w:link w:val="33"/>
    <w:qFormat/>
    <w:rsid w:val="00F77468"/>
    <w:pPr>
      <w:spacing w:after="0" w:line="240" w:lineRule="auto"/>
      <w:jc w:val="center"/>
    </w:pPr>
    <w:rPr>
      <w:rFonts w:ascii="Arial Narrow" w:hAnsi="Arial Narrow"/>
      <w:b/>
      <w:sz w:val="28"/>
      <w:szCs w:val="28"/>
    </w:rPr>
  </w:style>
  <w:style w:type="paragraph" w:customStyle="1" w:styleId="a1">
    <w:name w:val="_Спис марк"/>
    <w:basedOn w:val="ae"/>
    <w:link w:val="afc"/>
    <w:qFormat/>
    <w:rsid w:val="00EA0576"/>
    <w:pPr>
      <w:numPr>
        <w:numId w:val="20"/>
      </w:numPr>
      <w:tabs>
        <w:tab w:val="left" w:pos="794"/>
      </w:tabs>
      <w:ind w:left="794" w:hanging="397"/>
    </w:pPr>
  </w:style>
  <w:style w:type="paragraph" w:customStyle="1" w:styleId="afd">
    <w:name w:val="_Твбл_заг"/>
    <w:basedOn w:val="ae"/>
    <w:link w:val="afe"/>
    <w:qFormat/>
    <w:rsid w:val="00727A6F"/>
    <w:pPr>
      <w:spacing w:after="60"/>
      <w:jc w:val="right"/>
    </w:pPr>
    <w:rPr>
      <w:i/>
    </w:rPr>
  </w:style>
  <w:style w:type="character" w:customStyle="1" w:styleId="afc">
    <w:name w:val="_Спис марк Знак"/>
    <w:basedOn w:val="af"/>
    <w:link w:val="a1"/>
    <w:rsid w:val="00EA0576"/>
    <w:rPr>
      <w:rFonts w:ascii="Arial Narrow" w:hAnsi="Arial Narrow"/>
      <w:sz w:val="28"/>
      <w:szCs w:val="28"/>
      <w:lang w:eastAsia="en-US"/>
    </w:rPr>
  </w:style>
  <w:style w:type="character" w:customStyle="1" w:styleId="25">
    <w:name w:val="_Спис_нум_ур2 Знак"/>
    <w:basedOn w:val="1a"/>
    <w:link w:val="21"/>
    <w:rsid w:val="00EA0576"/>
    <w:rPr>
      <w:rFonts w:ascii="Arial Narrow" w:hAnsi="Arial Narrow"/>
      <w:sz w:val="28"/>
      <w:szCs w:val="28"/>
      <w:lang w:eastAsia="en-US"/>
    </w:rPr>
  </w:style>
  <w:style w:type="paragraph" w:customStyle="1" w:styleId="aff">
    <w:name w:val="_Табл_яч"/>
    <w:basedOn w:val="ae"/>
    <w:link w:val="aff0"/>
    <w:qFormat/>
    <w:rsid w:val="00727A6F"/>
    <w:pPr>
      <w:spacing w:after="0"/>
      <w:ind w:firstLine="0"/>
      <w:jc w:val="center"/>
    </w:pPr>
    <w:rPr>
      <w:sz w:val="24"/>
      <w:szCs w:val="24"/>
    </w:rPr>
  </w:style>
  <w:style w:type="character" w:customStyle="1" w:styleId="afe">
    <w:name w:val="_Твбл_заг Знак"/>
    <w:link w:val="afd"/>
    <w:rsid w:val="00727A6F"/>
    <w:rPr>
      <w:rFonts w:ascii="Arial Narrow" w:hAnsi="Arial Narrow"/>
      <w:i/>
      <w:sz w:val="28"/>
      <w:szCs w:val="28"/>
      <w:lang w:eastAsia="en-US"/>
    </w:rPr>
  </w:style>
  <w:style w:type="paragraph" w:styleId="aff1">
    <w:name w:val="List Paragraph"/>
    <w:basedOn w:val="aa"/>
    <w:uiPriority w:val="34"/>
    <w:qFormat/>
    <w:rsid w:val="004B1F9E"/>
    <w:pPr>
      <w:ind w:left="708"/>
    </w:pPr>
  </w:style>
  <w:style w:type="character" w:customStyle="1" w:styleId="aff0">
    <w:name w:val="_Табл_яч Знак"/>
    <w:link w:val="aff"/>
    <w:rsid w:val="00727A6F"/>
    <w:rPr>
      <w:rFonts w:ascii="Arial Narrow" w:hAnsi="Arial Narrow"/>
      <w:sz w:val="24"/>
      <w:szCs w:val="24"/>
      <w:lang w:eastAsia="en-US"/>
    </w:rPr>
  </w:style>
  <w:style w:type="paragraph" w:styleId="HTML">
    <w:name w:val="HTML Address"/>
    <w:basedOn w:val="aa"/>
    <w:link w:val="HTML0"/>
    <w:uiPriority w:val="99"/>
    <w:semiHidden/>
    <w:unhideWhenUsed/>
    <w:rsid w:val="004B1F9E"/>
    <w:rPr>
      <w:i/>
      <w:iCs/>
    </w:rPr>
  </w:style>
  <w:style w:type="character" w:styleId="aff2">
    <w:name w:val="annotation reference"/>
    <w:unhideWhenUsed/>
    <w:rsid w:val="008813D3"/>
    <w:rPr>
      <w:sz w:val="16"/>
      <w:szCs w:val="16"/>
    </w:rPr>
  </w:style>
  <w:style w:type="paragraph" w:styleId="aff3">
    <w:name w:val="annotation text"/>
    <w:basedOn w:val="aa"/>
    <w:link w:val="aff4"/>
    <w:uiPriority w:val="99"/>
    <w:semiHidden/>
    <w:unhideWhenUsed/>
    <w:rsid w:val="008813D3"/>
    <w:rPr>
      <w:sz w:val="20"/>
      <w:szCs w:val="20"/>
    </w:rPr>
  </w:style>
  <w:style w:type="character" w:customStyle="1" w:styleId="aff4">
    <w:name w:val="Текст примечания Знак"/>
    <w:link w:val="aff3"/>
    <w:uiPriority w:val="99"/>
    <w:semiHidden/>
    <w:rsid w:val="008813D3"/>
    <w:rPr>
      <w:lang w:eastAsia="en-US"/>
    </w:rPr>
  </w:style>
  <w:style w:type="paragraph" w:styleId="aff5">
    <w:name w:val="annotation subject"/>
    <w:basedOn w:val="aff3"/>
    <w:next w:val="aff3"/>
    <w:link w:val="aff6"/>
    <w:uiPriority w:val="99"/>
    <w:semiHidden/>
    <w:unhideWhenUsed/>
    <w:rsid w:val="008813D3"/>
    <w:rPr>
      <w:b/>
      <w:bCs/>
    </w:rPr>
  </w:style>
  <w:style w:type="character" w:customStyle="1" w:styleId="aff6">
    <w:name w:val="Тема примечания Знак"/>
    <w:link w:val="aff5"/>
    <w:uiPriority w:val="99"/>
    <w:semiHidden/>
    <w:rsid w:val="008813D3"/>
    <w:rPr>
      <w:b/>
      <w:bCs/>
      <w:lang w:eastAsia="en-US"/>
    </w:rPr>
  </w:style>
  <w:style w:type="paragraph" w:styleId="aff7">
    <w:name w:val="Balloon Text"/>
    <w:basedOn w:val="aa"/>
    <w:link w:val="aff8"/>
    <w:unhideWhenUsed/>
    <w:rsid w:val="008813D3"/>
    <w:pPr>
      <w:spacing w:after="0" w:line="240" w:lineRule="auto"/>
    </w:pPr>
    <w:rPr>
      <w:rFonts w:ascii="Tahoma" w:hAnsi="Tahoma" w:cs="Tahoma"/>
      <w:sz w:val="16"/>
      <w:szCs w:val="16"/>
    </w:rPr>
  </w:style>
  <w:style w:type="character" w:customStyle="1" w:styleId="aff8">
    <w:name w:val="Текст выноски Знак"/>
    <w:link w:val="aff7"/>
    <w:rsid w:val="008813D3"/>
    <w:rPr>
      <w:rFonts w:ascii="Tahoma" w:hAnsi="Tahoma" w:cs="Tahoma"/>
      <w:sz w:val="16"/>
      <w:szCs w:val="16"/>
      <w:lang w:eastAsia="en-US"/>
    </w:rPr>
  </w:style>
  <w:style w:type="character" w:styleId="aff9">
    <w:name w:val="FollowedHyperlink"/>
    <w:unhideWhenUsed/>
    <w:rsid w:val="00106F78"/>
    <w:rPr>
      <w:color w:val="800080"/>
      <w:u w:val="single"/>
    </w:rPr>
  </w:style>
  <w:style w:type="character" w:customStyle="1" w:styleId="HTML0">
    <w:name w:val="Адрес HTML Знак"/>
    <w:link w:val="HTML"/>
    <w:uiPriority w:val="99"/>
    <w:semiHidden/>
    <w:rsid w:val="004B1F9E"/>
    <w:rPr>
      <w:i/>
      <w:iCs/>
      <w:sz w:val="22"/>
      <w:szCs w:val="22"/>
      <w:lang w:eastAsia="en-US"/>
    </w:rPr>
  </w:style>
  <w:style w:type="paragraph" w:styleId="affa">
    <w:name w:val="envelope address"/>
    <w:basedOn w:val="aa"/>
    <w:uiPriority w:val="99"/>
    <w:semiHidden/>
    <w:unhideWhenUsed/>
    <w:rsid w:val="004B1F9E"/>
    <w:pPr>
      <w:framePr w:w="7920" w:h="1980" w:hRule="exact" w:hSpace="180" w:wrap="auto" w:hAnchor="page" w:xAlign="center" w:yAlign="bottom"/>
      <w:ind w:left="2880"/>
    </w:pPr>
    <w:rPr>
      <w:rFonts w:ascii="Cambria" w:eastAsia="Times New Roman" w:hAnsi="Cambria"/>
      <w:sz w:val="24"/>
      <w:szCs w:val="24"/>
    </w:rPr>
  </w:style>
  <w:style w:type="paragraph" w:styleId="affb">
    <w:name w:val="No Spacing"/>
    <w:uiPriority w:val="1"/>
    <w:qFormat/>
    <w:rsid w:val="004B1F9E"/>
    <w:rPr>
      <w:sz w:val="22"/>
      <w:szCs w:val="22"/>
      <w:lang w:eastAsia="en-US"/>
    </w:rPr>
  </w:style>
  <w:style w:type="paragraph" w:styleId="affc">
    <w:name w:val="Intense Quote"/>
    <w:basedOn w:val="aa"/>
    <w:next w:val="aa"/>
    <w:link w:val="affd"/>
    <w:uiPriority w:val="30"/>
    <w:qFormat/>
    <w:rsid w:val="004B1F9E"/>
    <w:pPr>
      <w:pBdr>
        <w:bottom w:val="single" w:sz="4" w:space="4" w:color="4F81BD"/>
      </w:pBdr>
      <w:spacing w:before="200" w:after="280"/>
      <w:ind w:left="936" w:right="936"/>
    </w:pPr>
    <w:rPr>
      <w:b/>
      <w:bCs/>
      <w:i/>
      <w:iCs/>
      <w:color w:val="4F81BD"/>
    </w:rPr>
  </w:style>
  <w:style w:type="character" w:customStyle="1" w:styleId="affd">
    <w:name w:val="Выделенная цитата Знак"/>
    <w:link w:val="affc"/>
    <w:uiPriority w:val="30"/>
    <w:rsid w:val="004B1F9E"/>
    <w:rPr>
      <w:b/>
      <w:bCs/>
      <w:i/>
      <w:iCs/>
      <w:color w:val="4F81BD"/>
      <w:sz w:val="22"/>
      <w:szCs w:val="22"/>
      <w:lang w:eastAsia="en-US"/>
    </w:rPr>
  </w:style>
  <w:style w:type="paragraph" w:styleId="affe">
    <w:name w:val="Date"/>
    <w:basedOn w:val="aa"/>
    <w:next w:val="aa"/>
    <w:link w:val="afff"/>
    <w:uiPriority w:val="99"/>
    <w:semiHidden/>
    <w:unhideWhenUsed/>
    <w:rsid w:val="004B1F9E"/>
  </w:style>
  <w:style w:type="character" w:customStyle="1" w:styleId="afff">
    <w:name w:val="Дата Знак"/>
    <w:link w:val="affe"/>
    <w:uiPriority w:val="99"/>
    <w:semiHidden/>
    <w:rsid w:val="004B1F9E"/>
    <w:rPr>
      <w:sz w:val="22"/>
      <w:szCs w:val="22"/>
      <w:lang w:eastAsia="en-US"/>
    </w:rPr>
  </w:style>
  <w:style w:type="character" w:customStyle="1" w:styleId="19">
    <w:name w:val="Заголовок 1 Знак"/>
    <w:link w:val="18"/>
    <w:rsid w:val="004B1F9E"/>
    <w:rPr>
      <w:rFonts w:ascii="Cambria" w:eastAsia="Times New Roman" w:hAnsi="Cambria" w:cs="Times New Roman"/>
      <w:b/>
      <w:bCs/>
      <w:kern w:val="32"/>
      <w:sz w:val="32"/>
      <w:szCs w:val="32"/>
      <w:lang w:eastAsia="en-US"/>
    </w:rPr>
  </w:style>
  <w:style w:type="character" w:customStyle="1" w:styleId="24">
    <w:name w:val="Заголовок 2 Знак"/>
    <w:link w:val="23"/>
    <w:uiPriority w:val="9"/>
    <w:semiHidden/>
    <w:rsid w:val="004B1F9E"/>
    <w:rPr>
      <w:rFonts w:ascii="Cambria" w:eastAsia="Times New Roman" w:hAnsi="Cambria" w:cs="Times New Roman"/>
      <w:b/>
      <w:bCs/>
      <w:i/>
      <w:iCs/>
      <w:sz w:val="28"/>
      <w:szCs w:val="28"/>
      <w:lang w:eastAsia="en-US"/>
    </w:rPr>
  </w:style>
  <w:style w:type="character" w:customStyle="1" w:styleId="32">
    <w:name w:val="Заголовок 3 Знак"/>
    <w:link w:val="31"/>
    <w:uiPriority w:val="9"/>
    <w:semiHidden/>
    <w:rsid w:val="004B1F9E"/>
    <w:rPr>
      <w:rFonts w:ascii="Cambria" w:eastAsia="Times New Roman" w:hAnsi="Cambria" w:cs="Times New Roman"/>
      <w:b/>
      <w:bCs/>
      <w:sz w:val="26"/>
      <w:szCs w:val="26"/>
      <w:lang w:eastAsia="en-US"/>
    </w:rPr>
  </w:style>
  <w:style w:type="character" w:customStyle="1" w:styleId="42">
    <w:name w:val="Заголовок 4 Знак"/>
    <w:link w:val="41"/>
    <w:uiPriority w:val="9"/>
    <w:semiHidden/>
    <w:rsid w:val="004B1F9E"/>
    <w:rPr>
      <w:rFonts w:ascii="Calibri" w:eastAsia="Times New Roman" w:hAnsi="Calibri" w:cs="Times New Roman"/>
      <w:b/>
      <w:bCs/>
      <w:sz w:val="28"/>
      <w:szCs w:val="28"/>
      <w:lang w:eastAsia="en-US"/>
    </w:rPr>
  </w:style>
  <w:style w:type="character" w:customStyle="1" w:styleId="52">
    <w:name w:val="Заголовок 5 Знак"/>
    <w:link w:val="51"/>
    <w:rsid w:val="004B1F9E"/>
    <w:rPr>
      <w:rFonts w:ascii="Calibri" w:eastAsia="Times New Roman" w:hAnsi="Calibri" w:cs="Times New Roman"/>
      <w:b/>
      <w:bCs/>
      <w:i/>
      <w:iCs/>
      <w:sz w:val="26"/>
      <w:szCs w:val="26"/>
      <w:lang w:eastAsia="en-US"/>
    </w:rPr>
  </w:style>
  <w:style w:type="character" w:customStyle="1" w:styleId="60">
    <w:name w:val="Заголовок 6 Знак"/>
    <w:link w:val="6"/>
    <w:rsid w:val="004B1F9E"/>
    <w:rPr>
      <w:rFonts w:ascii="Calibri" w:eastAsia="Times New Roman" w:hAnsi="Calibri" w:cs="Times New Roman"/>
      <w:b/>
      <w:bCs/>
      <w:sz w:val="22"/>
      <w:szCs w:val="22"/>
      <w:lang w:eastAsia="en-US"/>
    </w:rPr>
  </w:style>
  <w:style w:type="character" w:customStyle="1" w:styleId="70">
    <w:name w:val="Заголовок 7 Знак"/>
    <w:link w:val="7"/>
    <w:rsid w:val="004B1F9E"/>
    <w:rPr>
      <w:rFonts w:ascii="Calibri" w:eastAsia="Times New Roman" w:hAnsi="Calibri" w:cs="Times New Roman"/>
      <w:sz w:val="24"/>
      <w:szCs w:val="24"/>
      <w:lang w:eastAsia="en-US"/>
    </w:rPr>
  </w:style>
  <w:style w:type="character" w:customStyle="1" w:styleId="80">
    <w:name w:val="Заголовок 8 Знак"/>
    <w:link w:val="8"/>
    <w:rsid w:val="004B1F9E"/>
    <w:rPr>
      <w:rFonts w:ascii="Calibri" w:eastAsia="Times New Roman" w:hAnsi="Calibri" w:cs="Times New Roman"/>
      <w:i/>
      <w:iCs/>
      <w:sz w:val="24"/>
      <w:szCs w:val="24"/>
      <w:lang w:eastAsia="en-US"/>
    </w:rPr>
  </w:style>
  <w:style w:type="paragraph" w:styleId="afff0">
    <w:name w:val="Note Heading"/>
    <w:basedOn w:val="aa"/>
    <w:next w:val="aa"/>
    <w:link w:val="afff1"/>
    <w:uiPriority w:val="99"/>
    <w:semiHidden/>
    <w:unhideWhenUsed/>
    <w:rsid w:val="004B1F9E"/>
  </w:style>
  <w:style w:type="character" w:customStyle="1" w:styleId="afff1">
    <w:name w:val="Заголовок записки Знак"/>
    <w:link w:val="afff0"/>
    <w:uiPriority w:val="99"/>
    <w:semiHidden/>
    <w:rsid w:val="004B1F9E"/>
    <w:rPr>
      <w:sz w:val="22"/>
      <w:szCs w:val="22"/>
      <w:lang w:eastAsia="en-US"/>
    </w:rPr>
  </w:style>
  <w:style w:type="paragraph" w:styleId="afff2">
    <w:name w:val="TOC Heading"/>
    <w:basedOn w:val="18"/>
    <w:next w:val="aa"/>
    <w:uiPriority w:val="39"/>
    <w:semiHidden/>
    <w:unhideWhenUsed/>
    <w:qFormat/>
    <w:rsid w:val="004B1F9E"/>
    <w:pPr>
      <w:outlineLvl w:val="9"/>
    </w:pPr>
  </w:style>
  <w:style w:type="paragraph" w:styleId="afff3">
    <w:name w:val="toa heading"/>
    <w:basedOn w:val="aa"/>
    <w:next w:val="aa"/>
    <w:uiPriority w:val="99"/>
    <w:semiHidden/>
    <w:unhideWhenUsed/>
    <w:rsid w:val="004B1F9E"/>
    <w:pPr>
      <w:spacing w:before="120"/>
    </w:pPr>
    <w:rPr>
      <w:rFonts w:ascii="Cambria" w:eastAsia="Times New Roman" w:hAnsi="Cambria"/>
      <w:b/>
      <w:bCs/>
      <w:sz w:val="24"/>
      <w:szCs w:val="24"/>
    </w:rPr>
  </w:style>
  <w:style w:type="paragraph" w:styleId="afff4">
    <w:name w:val="Body Text"/>
    <w:basedOn w:val="aa"/>
    <w:link w:val="afff5"/>
    <w:unhideWhenUsed/>
    <w:rsid w:val="004B1F9E"/>
    <w:pPr>
      <w:spacing w:after="120"/>
    </w:pPr>
  </w:style>
  <w:style w:type="character" w:customStyle="1" w:styleId="afff5">
    <w:name w:val="Основной текст Знак"/>
    <w:link w:val="afff4"/>
    <w:rsid w:val="004B1F9E"/>
    <w:rPr>
      <w:sz w:val="22"/>
      <w:szCs w:val="22"/>
      <w:lang w:eastAsia="en-US"/>
    </w:rPr>
  </w:style>
  <w:style w:type="paragraph" w:styleId="afff6">
    <w:name w:val="Body Text First Indent"/>
    <w:basedOn w:val="afff4"/>
    <w:link w:val="afff7"/>
    <w:uiPriority w:val="99"/>
    <w:semiHidden/>
    <w:unhideWhenUsed/>
    <w:rsid w:val="004B1F9E"/>
    <w:pPr>
      <w:ind w:firstLine="210"/>
    </w:pPr>
  </w:style>
  <w:style w:type="character" w:customStyle="1" w:styleId="afff7">
    <w:name w:val="Красная строка Знак"/>
    <w:basedOn w:val="afff5"/>
    <w:link w:val="afff6"/>
    <w:uiPriority w:val="99"/>
    <w:semiHidden/>
    <w:rsid w:val="004B1F9E"/>
    <w:rPr>
      <w:sz w:val="22"/>
      <w:szCs w:val="22"/>
      <w:lang w:eastAsia="en-US"/>
    </w:rPr>
  </w:style>
  <w:style w:type="paragraph" w:styleId="afff8">
    <w:name w:val="Body Text Indent"/>
    <w:basedOn w:val="aa"/>
    <w:link w:val="afff9"/>
    <w:unhideWhenUsed/>
    <w:rsid w:val="004B1F9E"/>
    <w:pPr>
      <w:spacing w:after="120"/>
      <w:ind w:left="283"/>
    </w:pPr>
  </w:style>
  <w:style w:type="character" w:customStyle="1" w:styleId="afff9">
    <w:name w:val="Основной текст с отступом Знак"/>
    <w:link w:val="afff8"/>
    <w:rsid w:val="004B1F9E"/>
    <w:rPr>
      <w:sz w:val="22"/>
      <w:szCs w:val="22"/>
      <w:lang w:eastAsia="en-US"/>
    </w:rPr>
  </w:style>
  <w:style w:type="paragraph" w:styleId="29">
    <w:name w:val="Body Text First Indent 2"/>
    <w:basedOn w:val="afff8"/>
    <w:link w:val="2a"/>
    <w:uiPriority w:val="99"/>
    <w:semiHidden/>
    <w:unhideWhenUsed/>
    <w:rsid w:val="004B1F9E"/>
    <w:pPr>
      <w:ind w:firstLine="210"/>
    </w:pPr>
  </w:style>
  <w:style w:type="character" w:customStyle="1" w:styleId="2a">
    <w:name w:val="Красная строка 2 Знак"/>
    <w:basedOn w:val="afff9"/>
    <w:link w:val="29"/>
    <w:uiPriority w:val="99"/>
    <w:semiHidden/>
    <w:rsid w:val="004B1F9E"/>
    <w:rPr>
      <w:sz w:val="22"/>
      <w:szCs w:val="22"/>
      <w:lang w:eastAsia="en-US"/>
    </w:rPr>
  </w:style>
  <w:style w:type="paragraph" w:styleId="a0">
    <w:name w:val="List Bullet"/>
    <w:basedOn w:val="aa"/>
    <w:uiPriority w:val="99"/>
    <w:semiHidden/>
    <w:unhideWhenUsed/>
    <w:rsid w:val="004B1F9E"/>
    <w:pPr>
      <w:numPr>
        <w:numId w:val="22"/>
      </w:numPr>
      <w:contextualSpacing/>
    </w:pPr>
  </w:style>
  <w:style w:type="paragraph" w:styleId="20">
    <w:name w:val="List Bullet 2"/>
    <w:basedOn w:val="aa"/>
    <w:uiPriority w:val="99"/>
    <w:semiHidden/>
    <w:unhideWhenUsed/>
    <w:rsid w:val="004B1F9E"/>
    <w:pPr>
      <w:numPr>
        <w:numId w:val="23"/>
      </w:numPr>
      <w:contextualSpacing/>
    </w:pPr>
  </w:style>
  <w:style w:type="paragraph" w:styleId="30">
    <w:name w:val="List Bullet 3"/>
    <w:basedOn w:val="aa"/>
    <w:uiPriority w:val="99"/>
    <w:semiHidden/>
    <w:unhideWhenUsed/>
    <w:rsid w:val="004B1F9E"/>
    <w:pPr>
      <w:numPr>
        <w:numId w:val="24"/>
      </w:numPr>
      <w:contextualSpacing/>
    </w:pPr>
  </w:style>
  <w:style w:type="paragraph" w:styleId="40">
    <w:name w:val="List Bullet 4"/>
    <w:basedOn w:val="aa"/>
    <w:uiPriority w:val="99"/>
    <w:semiHidden/>
    <w:unhideWhenUsed/>
    <w:rsid w:val="004B1F9E"/>
    <w:pPr>
      <w:numPr>
        <w:numId w:val="25"/>
      </w:numPr>
      <w:contextualSpacing/>
    </w:pPr>
  </w:style>
  <w:style w:type="paragraph" w:styleId="50">
    <w:name w:val="List Bullet 5"/>
    <w:basedOn w:val="aa"/>
    <w:uiPriority w:val="99"/>
    <w:semiHidden/>
    <w:unhideWhenUsed/>
    <w:rsid w:val="004B1F9E"/>
    <w:pPr>
      <w:numPr>
        <w:numId w:val="26"/>
      </w:numPr>
      <w:contextualSpacing/>
    </w:pPr>
  </w:style>
  <w:style w:type="paragraph" w:styleId="afffa">
    <w:name w:val="Название"/>
    <w:basedOn w:val="aa"/>
    <w:next w:val="aa"/>
    <w:link w:val="afffb"/>
    <w:qFormat/>
    <w:rsid w:val="004B1F9E"/>
    <w:pPr>
      <w:spacing w:before="240" w:after="60"/>
      <w:jc w:val="center"/>
      <w:outlineLvl w:val="0"/>
    </w:pPr>
    <w:rPr>
      <w:rFonts w:ascii="Cambria" w:eastAsia="Times New Roman" w:hAnsi="Cambria"/>
      <w:b/>
      <w:bCs/>
      <w:kern w:val="28"/>
      <w:sz w:val="32"/>
      <w:szCs w:val="32"/>
    </w:rPr>
  </w:style>
  <w:style w:type="character" w:customStyle="1" w:styleId="afffb">
    <w:name w:val="Название Знак"/>
    <w:link w:val="afffa"/>
    <w:rsid w:val="004B1F9E"/>
    <w:rPr>
      <w:rFonts w:ascii="Cambria" w:eastAsia="Times New Roman" w:hAnsi="Cambria" w:cs="Times New Roman"/>
      <w:b/>
      <w:bCs/>
      <w:kern w:val="28"/>
      <w:sz w:val="32"/>
      <w:szCs w:val="32"/>
      <w:lang w:eastAsia="en-US"/>
    </w:rPr>
  </w:style>
  <w:style w:type="paragraph" w:styleId="afffc">
    <w:name w:val="caption"/>
    <w:basedOn w:val="aa"/>
    <w:next w:val="aa"/>
    <w:uiPriority w:val="99"/>
    <w:unhideWhenUsed/>
    <w:qFormat/>
    <w:rsid w:val="004B1F9E"/>
    <w:rPr>
      <w:b/>
      <w:bCs/>
      <w:sz w:val="20"/>
      <w:szCs w:val="20"/>
    </w:rPr>
  </w:style>
  <w:style w:type="paragraph" w:styleId="a">
    <w:name w:val="List Number"/>
    <w:basedOn w:val="aa"/>
    <w:uiPriority w:val="99"/>
    <w:semiHidden/>
    <w:unhideWhenUsed/>
    <w:rsid w:val="004B1F9E"/>
    <w:pPr>
      <w:numPr>
        <w:numId w:val="27"/>
      </w:numPr>
      <w:contextualSpacing/>
    </w:pPr>
  </w:style>
  <w:style w:type="paragraph" w:styleId="2">
    <w:name w:val="List Number 2"/>
    <w:basedOn w:val="aa"/>
    <w:uiPriority w:val="99"/>
    <w:semiHidden/>
    <w:unhideWhenUsed/>
    <w:rsid w:val="004B1F9E"/>
    <w:pPr>
      <w:numPr>
        <w:numId w:val="28"/>
      </w:numPr>
      <w:contextualSpacing/>
    </w:pPr>
  </w:style>
  <w:style w:type="paragraph" w:styleId="3">
    <w:name w:val="List Number 3"/>
    <w:basedOn w:val="aa"/>
    <w:uiPriority w:val="99"/>
    <w:semiHidden/>
    <w:unhideWhenUsed/>
    <w:rsid w:val="004B1F9E"/>
    <w:pPr>
      <w:numPr>
        <w:numId w:val="29"/>
      </w:numPr>
      <w:contextualSpacing/>
    </w:pPr>
  </w:style>
  <w:style w:type="paragraph" w:styleId="4">
    <w:name w:val="List Number 4"/>
    <w:basedOn w:val="aa"/>
    <w:uiPriority w:val="99"/>
    <w:semiHidden/>
    <w:unhideWhenUsed/>
    <w:rsid w:val="004B1F9E"/>
    <w:pPr>
      <w:numPr>
        <w:numId w:val="30"/>
      </w:numPr>
      <w:contextualSpacing/>
    </w:pPr>
  </w:style>
  <w:style w:type="paragraph" w:styleId="5">
    <w:name w:val="List Number 5"/>
    <w:basedOn w:val="aa"/>
    <w:uiPriority w:val="99"/>
    <w:semiHidden/>
    <w:unhideWhenUsed/>
    <w:rsid w:val="004B1F9E"/>
    <w:pPr>
      <w:numPr>
        <w:numId w:val="31"/>
      </w:numPr>
      <w:contextualSpacing/>
    </w:pPr>
  </w:style>
  <w:style w:type="paragraph" w:styleId="2b">
    <w:name w:val="envelope return"/>
    <w:basedOn w:val="aa"/>
    <w:uiPriority w:val="99"/>
    <w:semiHidden/>
    <w:unhideWhenUsed/>
    <w:rsid w:val="004B1F9E"/>
    <w:rPr>
      <w:rFonts w:ascii="Cambria" w:eastAsia="Times New Roman" w:hAnsi="Cambria"/>
      <w:sz w:val="20"/>
      <w:szCs w:val="20"/>
    </w:rPr>
  </w:style>
  <w:style w:type="paragraph" w:styleId="afffd">
    <w:name w:val="Normal (Web)"/>
    <w:basedOn w:val="aa"/>
    <w:uiPriority w:val="99"/>
    <w:unhideWhenUsed/>
    <w:rsid w:val="004B1F9E"/>
    <w:rPr>
      <w:rFonts w:ascii="Times New Roman" w:hAnsi="Times New Roman"/>
      <w:sz w:val="24"/>
      <w:szCs w:val="24"/>
    </w:rPr>
  </w:style>
  <w:style w:type="paragraph" w:styleId="afffe">
    <w:name w:val="Normal Indent"/>
    <w:basedOn w:val="aa"/>
    <w:uiPriority w:val="99"/>
    <w:semiHidden/>
    <w:unhideWhenUsed/>
    <w:rsid w:val="004B1F9E"/>
    <w:pPr>
      <w:ind w:left="708"/>
    </w:pPr>
  </w:style>
  <w:style w:type="paragraph" w:styleId="1b">
    <w:name w:val="toc 1"/>
    <w:basedOn w:val="aa"/>
    <w:next w:val="aa"/>
    <w:autoRedefine/>
    <w:uiPriority w:val="39"/>
    <w:unhideWhenUsed/>
    <w:rsid w:val="004B1F9E"/>
  </w:style>
  <w:style w:type="paragraph" w:styleId="2c">
    <w:name w:val="toc 2"/>
    <w:basedOn w:val="aa"/>
    <w:next w:val="aa"/>
    <w:autoRedefine/>
    <w:uiPriority w:val="39"/>
    <w:unhideWhenUsed/>
    <w:rsid w:val="004B1F9E"/>
    <w:pPr>
      <w:ind w:left="220"/>
    </w:pPr>
  </w:style>
  <w:style w:type="paragraph" w:styleId="35">
    <w:name w:val="toc 3"/>
    <w:basedOn w:val="aa"/>
    <w:next w:val="aa"/>
    <w:autoRedefine/>
    <w:uiPriority w:val="39"/>
    <w:unhideWhenUsed/>
    <w:rsid w:val="004B1F9E"/>
    <w:pPr>
      <w:ind w:left="440"/>
    </w:pPr>
  </w:style>
  <w:style w:type="paragraph" w:styleId="43">
    <w:name w:val="toc 4"/>
    <w:basedOn w:val="aa"/>
    <w:next w:val="aa"/>
    <w:autoRedefine/>
    <w:uiPriority w:val="39"/>
    <w:unhideWhenUsed/>
    <w:rsid w:val="004B1F9E"/>
    <w:pPr>
      <w:ind w:left="660"/>
    </w:pPr>
  </w:style>
  <w:style w:type="paragraph" w:styleId="53">
    <w:name w:val="toc 5"/>
    <w:basedOn w:val="aa"/>
    <w:next w:val="aa"/>
    <w:autoRedefine/>
    <w:uiPriority w:val="39"/>
    <w:unhideWhenUsed/>
    <w:rsid w:val="004B1F9E"/>
    <w:pPr>
      <w:ind w:left="880"/>
    </w:pPr>
  </w:style>
  <w:style w:type="paragraph" w:styleId="61">
    <w:name w:val="toc 6"/>
    <w:basedOn w:val="aa"/>
    <w:next w:val="aa"/>
    <w:autoRedefine/>
    <w:uiPriority w:val="39"/>
    <w:unhideWhenUsed/>
    <w:rsid w:val="004B1F9E"/>
    <w:pPr>
      <w:ind w:left="1100"/>
    </w:pPr>
  </w:style>
  <w:style w:type="paragraph" w:styleId="71">
    <w:name w:val="toc 7"/>
    <w:basedOn w:val="aa"/>
    <w:next w:val="aa"/>
    <w:autoRedefine/>
    <w:uiPriority w:val="39"/>
    <w:unhideWhenUsed/>
    <w:rsid w:val="004B1F9E"/>
    <w:pPr>
      <w:ind w:left="1320"/>
    </w:pPr>
  </w:style>
  <w:style w:type="paragraph" w:styleId="81">
    <w:name w:val="toc 8"/>
    <w:basedOn w:val="aa"/>
    <w:next w:val="aa"/>
    <w:autoRedefine/>
    <w:uiPriority w:val="39"/>
    <w:unhideWhenUsed/>
    <w:rsid w:val="004B1F9E"/>
    <w:pPr>
      <w:ind w:left="1540"/>
    </w:pPr>
  </w:style>
  <w:style w:type="paragraph" w:styleId="91">
    <w:name w:val="toc 9"/>
    <w:basedOn w:val="aa"/>
    <w:next w:val="aa"/>
    <w:autoRedefine/>
    <w:uiPriority w:val="39"/>
    <w:unhideWhenUsed/>
    <w:rsid w:val="004B1F9E"/>
    <w:pPr>
      <w:ind w:left="1760"/>
    </w:pPr>
  </w:style>
  <w:style w:type="paragraph" w:styleId="2d">
    <w:name w:val="Body Text 2"/>
    <w:basedOn w:val="aa"/>
    <w:link w:val="2e"/>
    <w:unhideWhenUsed/>
    <w:rsid w:val="004B1F9E"/>
    <w:pPr>
      <w:spacing w:after="120" w:line="480" w:lineRule="auto"/>
    </w:pPr>
  </w:style>
  <w:style w:type="character" w:customStyle="1" w:styleId="2e">
    <w:name w:val="Основной текст 2 Знак"/>
    <w:link w:val="2d"/>
    <w:rsid w:val="004B1F9E"/>
    <w:rPr>
      <w:sz w:val="22"/>
      <w:szCs w:val="22"/>
      <w:lang w:eastAsia="en-US"/>
    </w:rPr>
  </w:style>
  <w:style w:type="paragraph" w:styleId="36">
    <w:name w:val="Body Text 3"/>
    <w:basedOn w:val="aa"/>
    <w:link w:val="37"/>
    <w:unhideWhenUsed/>
    <w:rsid w:val="004B1F9E"/>
    <w:pPr>
      <w:spacing w:after="120"/>
    </w:pPr>
    <w:rPr>
      <w:sz w:val="16"/>
      <w:szCs w:val="16"/>
    </w:rPr>
  </w:style>
  <w:style w:type="character" w:customStyle="1" w:styleId="37">
    <w:name w:val="Основной текст 3 Знак"/>
    <w:link w:val="36"/>
    <w:rsid w:val="004B1F9E"/>
    <w:rPr>
      <w:sz w:val="16"/>
      <w:szCs w:val="16"/>
      <w:lang w:eastAsia="en-US"/>
    </w:rPr>
  </w:style>
  <w:style w:type="paragraph" w:styleId="2f">
    <w:name w:val="Body Text Indent 2"/>
    <w:basedOn w:val="aa"/>
    <w:link w:val="2f0"/>
    <w:unhideWhenUsed/>
    <w:rsid w:val="004B1F9E"/>
    <w:pPr>
      <w:spacing w:after="120" w:line="480" w:lineRule="auto"/>
      <w:ind w:left="283"/>
    </w:pPr>
  </w:style>
  <w:style w:type="character" w:customStyle="1" w:styleId="2f0">
    <w:name w:val="Основной текст с отступом 2 Знак"/>
    <w:link w:val="2f"/>
    <w:rsid w:val="004B1F9E"/>
    <w:rPr>
      <w:sz w:val="22"/>
      <w:szCs w:val="22"/>
      <w:lang w:eastAsia="en-US"/>
    </w:rPr>
  </w:style>
  <w:style w:type="paragraph" w:styleId="38">
    <w:name w:val="Body Text Indent 3"/>
    <w:basedOn w:val="aa"/>
    <w:link w:val="39"/>
    <w:unhideWhenUsed/>
    <w:rsid w:val="004B1F9E"/>
    <w:pPr>
      <w:spacing w:after="120"/>
      <w:ind w:left="283"/>
    </w:pPr>
    <w:rPr>
      <w:sz w:val="16"/>
      <w:szCs w:val="16"/>
    </w:rPr>
  </w:style>
  <w:style w:type="character" w:customStyle="1" w:styleId="39">
    <w:name w:val="Основной текст с отступом 3 Знак"/>
    <w:link w:val="38"/>
    <w:rsid w:val="004B1F9E"/>
    <w:rPr>
      <w:sz w:val="16"/>
      <w:szCs w:val="16"/>
      <w:lang w:eastAsia="en-US"/>
    </w:rPr>
  </w:style>
  <w:style w:type="paragraph" w:styleId="affff">
    <w:name w:val="table of figures"/>
    <w:basedOn w:val="aa"/>
    <w:next w:val="aa"/>
    <w:uiPriority w:val="99"/>
    <w:semiHidden/>
    <w:unhideWhenUsed/>
    <w:rsid w:val="004B1F9E"/>
  </w:style>
  <w:style w:type="paragraph" w:styleId="affff0">
    <w:name w:val="Subtitle"/>
    <w:basedOn w:val="aa"/>
    <w:next w:val="aa"/>
    <w:link w:val="affff1"/>
    <w:qFormat/>
    <w:rsid w:val="004B1F9E"/>
    <w:pPr>
      <w:spacing w:after="60"/>
      <w:jc w:val="center"/>
      <w:outlineLvl w:val="1"/>
    </w:pPr>
    <w:rPr>
      <w:rFonts w:ascii="Cambria" w:eastAsia="Times New Roman" w:hAnsi="Cambria"/>
      <w:sz w:val="24"/>
      <w:szCs w:val="24"/>
    </w:rPr>
  </w:style>
  <w:style w:type="character" w:customStyle="1" w:styleId="affff1">
    <w:name w:val="Подзаголовок Знак"/>
    <w:link w:val="affff0"/>
    <w:rsid w:val="004B1F9E"/>
    <w:rPr>
      <w:rFonts w:ascii="Cambria" w:eastAsia="Times New Roman" w:hAnsi="Cambria" w:cs="Times New Roman"/>
      <w:sz w:val="24"/>
      <w:szCs w:val="24"/>
      <w:lang w:eastAsia="en-US"/>
    </w:rPr>
  </w:style>
  <w:style w:type="paragraph" w:styleId="affff2">
    <w:name w:val="Signature"/>
    <w:basedOn w:val="aa"/>
    <w:link w:val="affff3"/>
    <w:uiPriority w:val="99"/>
    <w:semiHidden/>
    <w:unhideWhenUsed/>
    <w:rsid w:val="004B1F9E"/>
    <w:pPr>
      <w:ind w:left="4252"/>
    </w:pPr>
  </w:style>
  <w:style w:type="character" w:customStyle="1" w:styleId="affff3">
    <w:name w:val="Подпись Знак"/>
    <w:link w:val="affff2"/>
    <w:uiPriority w:val="99"/>
    <w:semiHidden/>
    <w:rsid w:val="004B1F9E"/>
    <w:rPr>
      <w:sz w:val="22"/>
      <w:szCs w:val="22"/>
      <w:lang w:eastAsia="en-US"/>
    </w:rPr>
  </w:style>
  <w:style w:type="paragraph" w:styleId="affff4">
    <w:name w:val="Salutation"/>
    <w:basedOn w:val="aa"/>
    <w:next w:val="aa"/>
    <w:link w:val="affff5"/>
    <w:uiPriority w:val="99"/>
    <w:semiHidden/>
    <w:unhideWhenUsed/>
    <w:rsid w:val="004B1F9E"/>
  </w:style>
  <w:style w:type="character" w:customStyle="1" w:styleId="affff5">
    <w:name w:val="Приветствие Знак"/>
    <w:link w:val="affff4"/>
    <w:uiPriority w:val="99"/>
    <w:semiHidden/>
    <w:rsid w:val="004B1F9E"/>
    <w:rPr>
      <w:sz w:val="22"/>
      <w:szCs w:val="22"/>
      <w:lang w:eastAsia="en-US"/>
    </w:rPr>
  </w:style>
  <w:style w:type="paragraph" w:styleId="affff6">
    <w:name w:val="List Continue"/>
    <w:basedOn w:val="aa"/>
    <w:uiPriority w:val="99"/>
    <w:semiHidden/>
    <w:unhideWhenUsed/>
    <w:rsid w:val="004B1F9E"/>
    <w:pPr>
      <w:spacing w:after="120"/>
      <w:ind w:left="283"/>
      <w:contextualSpacing/>
    </w:pPr>
  </w:style>
  <w:style w:type="paragraph" w:styleId="2f1">
    <w:name w:val="List Continue 2"/>
    <w:basedOn w:val="aa"/>
    <w:uiPriority w:val="99"/>
    <w:semiHidden/>
    <w:unhideWhenUsed/>
    <w:rsid w:val="004B1F9E"/>
    <w:pPr>
      <w:spacing w:after="120"/>
      <w:ind w:left="566"/>
      <w:contextualSpacing/>
    </w:pPr>
  </w:style>
  <w:style w:type="paragraph" w:styleId="3a">
    <w:name w:val="List Continue 3"/>
    <w:basedOn w:val="aa"/>
    <w:uiPriority w:val="99"/>
    <w:semiHidden/>
    <w:unhideWhenUsed/>
    <w:rsid w:val="004B1F9E"/>
    <w:pPr>
      <w:spacing w:after="120"/>
      <w:ind w:left="849"/>
      <w:contextualSpacing/>
    </w:pPr>
  </w:style>
  <w:style w:type="paragraph" w:styleId="44">
    <w:name w:val="List Continue 4"/>
    <w:basedOn w:val="aa"/>
    <w:uiPriority w:val="99"/>
    <w:semiHidden/>
    <w:unhideWhenUsed/>
    <w:rsid w:val="004B1F9E"/>
    <w:pPr>
      <w:spacing w:after="120"/>
      <w:ind w:left="1132"/>
      <w:contextualSpacing/>
    </w:pPr>
  </w:style>
  <w:style w:type="paragraph" w:styleId="54">
    <w:name w:val="List Continue 5"/>
    <w:basedOn w:val="aa"/>
    <w:uiPriority w:val="99"/>
    <w:semiHidden/>
    <w:unhideWhenUsed/>
    <w:rsid w:val="004B1F9E"/>
    <w:pPr>
      <w:spacing w:after="120"/>
      <w:ind w:left="1415"/>
      <w:contextualSpacing/>
    </w:pPr>
  </w:style>
  <w:style w:type="paragraph" w:styleId="affff7">
    <w:name w:val="Closing"/>
    <w:basedOn w:val="aa"/>
    <w:link w:val="affff8"/>
    <w:uiPriority w:val="99"/>
    <w:semiHidden/>
    <w:unhideWhenUsed/>
    <w:rsid w:val="004B1F9E"/>
    <w:pPr>
      <w:ind w:left="4252"/>
    </w:pPr>
  </w:style>
  <w:style w:type="character" w:customStyle="1" w:styleId="affff8">
    <w:name w:val="Прощание Знак"/>
    <w:link w:val="affff7"/>
    <w:uiPriority w:val="99"/>
    <w:semiHidden/>
    <w:rsid w:val="004B1F9E"/>
    <w:rPr>
      <w:sz w:val="22"/>
      <w:szCs w:val="22"/>
      <w:lang w:eastAsia="en-US"/>
    </w:rPr>
  </w:style>
  <w:style w:type="paragraph" w:styleId="affff9">
    <w:name w:val="List"/>
    <w:basedOn w:val="aa"/>
    <w:uiPriority w:val="99"/>
    <w:semiHidden/>
    <w:unhideWhenUsed/>
    <w:rsid w:val="004B1F9E"/>
    <w:pPr>
      <w:ind w:left="283" w:hanging="283"/>
      <w:contextualSpacing/>
    </w:pPr>
  </w:style>
  <w:style w:type="paragraph" w:styleId="2f2">
    <w:name w:val="List 2"/>
    <w:basedOn w:val="aa"/>
    <w:uiPriority w:val="99"/>
    <w:semiHidden/>
    <w:unhideWhenUsed/>
    <w:rsid w:val="004B1F9E"/>
    <w:pPr>
      <w:ind w:left="566" w:hanging="283"/>
      <w:contextualSpacing/>
    </w:pPr>
  </w:style>
  <w:style w:type="paragraph" w:styleId="3b">
    <w:name w:val="List 3"/>
    <w:basedOn w:val="aa"/>
    <w:uiPriority w:val="99"/>
    <w:semiHidden/>
    <w:unhideWhenUsed/>
    <w:rsid w:val="004B1F9E"/>
    <w:pPr>
      <w:ind w:left="849" w:hanging="283"/>
      <w:contextualSpacing/>
    </w:pPr>
  </w:style>
  <w:style w:type="paragraph" w:styleId="45">
    <w:name w:val="List 4"/>
    <w:basedOn w:val="aa"/>
    <w:uiPriority w:val="99"/>
    <w:semiHidden/>
    <w:unhideWhenUsed/>
    <w:rsid w:val="004B1F9E"/>
    <w:pPr>
      <w:ind w:left="1132" w:hanging="283"/>
      <w:contextualSpacing/>
    </w:pPr>
  </w:style>
  <w:style w:type="paragraph" w:styleId="55">
    <w:name w:val="List 5"/>
    <w:basedOn w:val="aa"/>
    <w:uiPriority w:val="99"/>
    <w:semiHidden/>
    <w:unhideWhenUsed/>
    <w:rsid w:val="004B1F9E"/>
    <w:pPr>
      <w:ind w:left="1415" w:hanging="283"/>
      <w:contextualSpacing/>
    </w:pPr>
  </w:style>
  <w:style w:type="paragraph" w:styleId="affffa">
    <w:name w:val="Bibliography"/>
    <w:basedOn w:val="aa"/>
    <w:next w:val="aa"/>
    <w:uiPriority w:val="37"/>
    <w:semiHidden/>
    <w:unhideWhenUsed/>
    <w:rsid w:val="004B1F9E"/>
  </w:style>
  <w:style w:type="paragraph" w:styleId="HTML1">
    <w:name w:val="HTML Preformatted"/>
    <w:basedOn w:val="aa"/>
    <w:link w:val="HTML2"/>
    <w:uiPriority w:val="99"/>
    <w:semiHidden/>
    <w:unhideWhenUsed/>
    <w:rsid w:val="004B1F9E"/>
    <w:rPr>
      <w:rFonts w:ascii="Courier New" w:hAnsi="Courier New" w:cs="Courier New"/>
      <w:sz w:val="20"/>
      <w:szCs w:val="20"/>
    </w:rPr>
  </w:style>
  <w:style w:type="character" w:customStyle="1" w:styleId="HTML2">
    <w:name w:val="Стандартный HTML Знак"/>
    <w:link w:val="HTML1"/>
    <w:uiPriority w:val="99"/>
    <w:semiHidden/>
    <w:rsid w:val="004B1F9E"/>
    <w:rPr>
      <w:rFonts w:ascii="Courier New" w:hAnsi="Courier New" w:cs="Courier New"/>
      <w:lang w:eastAsia="en-US"/>
    </w:rPr>
  </w:style>
  <w:style w:type="paragraph" w:styleId="affffb">
    <w:name w:val="Document Map"/>
    <w:basedOn w:val="aa"/>
    <w:link w:val="affffc"/>
    <w:uiPriority w:val="99"/>
    <w:unhideWhenUsed/>
    <w:rsid w:val="004B1F9E"/>
    <w:rPr>
      <w:rFonts w:ascii="Tahoma" w:hAnsi="Tahoma" w:cs="Tahoma"/>
      <w:sz w:val="16"/>
      <w:szCs w:val="16"/>
    </w:rPr>
  </w:style>
  <w:style w:type="character" w:customStyle="1" w:styleId="affffc">
    <w:name w:val="Схема документа Знак"/>
    <w:link w:val="affffb"/>
    <w:uiPriority w:val="99"/>
    <w:rsid w:val="004B1F9E"/>
    <w:rPr>
      <w:rFonts w:ascii="Tahoma" w:hAnsi="Tahoma" w:cs="Tahoma"/>
      <w:sz w:val="16"/>
      <w:szCs w:val="16"/>
      <w:lang w:eastAsia="en-US"/>
    </w:rPr>
  </w:style>
  <w:style w:type="paragraph" w:styleId="affffd">
    <w:name w:val="table of authorities"/>
    <w:basedOn w:val="aa"/>
    <w:next w:val="aa"/>
    <w:uiPriority w:val="99"/>
    <w:semiHidden/>
    <w:unhideWhenUsed/>
    <w:rsid w:val="004B1F9E"/>
    <w:pPr>
      <w:ind w:left="220" w:hanging="220"/>
    </w:pPr>
  </w:style>
  <w:style w:type="paragraph" w:styleId="affffe">
    <w:name w:val="Plain Text"/>
    <w:basedOn w:val="aa"/>
    <w:link w:val="afffff"/>
    <w:unhideWhenUsed/>
    <w:rsid w:val="004B1F9E"/>
    <w:rPr>
      <w:rFonts w:ascii="Courier New" w:hAnsi="Courier New" w:cs="Courier New"/>
      <w:sz w:val="20"/>
      <w:szCs w:val="20"/>
    </w:rPr>
  </w:style>
  <w:style w:type="character" w:customStyle="1" w:styleId="afffff">
    <w:name w:val="Текст Знак"/>
    <w:link w:val="affffe"/>
    <w:rsid w:val="004B1F9E"/>
    <w:rPr>
      <w:rFonts w:ascii="Courier New" w:hAnsi="Courier New" w:cs="Courier New"/>
      <w:lang w:eastAsia="en-US"/>
    </w:rPr>
  </w:style>
  <w:style w:type="paragraph" w:styleId="afffff0">
    <w:name w:val="endnote text"/>
    <w:basedOn w:val="aa"/>
    <w:link w:val="afffff1"/>
    <w:uiPriority w:val="99"/>
    <w:semiHidden/>
    <w:unhideWhenUsed/>
    <w:rsid w:val="004B1F9E"/>
    <w:rPr>
      <w:sz w:val="20"/>
      <w:szCs w:val="20"/>
    </w:rPr>
  </w:style>
  <w:style w:type="character" w:customStyle="1" w:styleId="afffff1">
    <w:name w:val="Текст концевой сноски Знак"/>
    <w:link w:val="afffff0"/>
    <w:uiPriority w:val="99"/>
    <w:semiHidden/>
    <w:rsid w:val="004B1F9E"/>
    <w:rPr>
      <w:lang w:eastAsia="en-US"/>
    </w:rPr>
  </w:style>
  <w:style w:type="paragraph" w:styleId="afffff2">
    <w:name w:val="macro"/>
    <w:link w:val="afffff3"/>
    <w:uiPriority w:val="99"/>
    <w:semiHidden/>
    <w:unhideWhenUsed/>
    <w:rsid w:val="004B1F9E"/>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eastAsia="en-US"/>
    </w:rPr>
  </w:style>
  <w:style w:type="character" w:customStyle="1" w:styleId="afffff3">
    <w:name w:val="Текст макроса Знак"/>
    <w:link w:val="afffff2"/>
    <w:uiPriority w:val="99"/>
    <w:semiHidden/>
    <w:rsid w:val="004B1F9E"/>
    <w:rPr>
      <w:rFonts w:ascii="Courier New" w:hAnsi="Courier New" w:cs="Courier New"/>
      <w:lang w:val="ru-RU" w:eastAsia="en-US" w:bidi="ar-SA"/>
    </w:rPr>
  </w:style>
  <w:style w:type="paragraph" w:styleId="afffff4">
    <w:name w:val="footnote text"/>
    <w:basedOn w:val="aa"/>
    <w:link w:val="afffff5"/>
    <w:uiPriority w:val="99"/>
    <w:semiHidden/>
    <w:unhideWhenUsed/>
    <w:rsid w:val="004B1F9E"/>
    <w:rPr>
      <w:sz w:val="20"/>
      <w:szCs w:val="20"/>
    </w:rPr>
  </w:style>
  <w:style w:type="character" w:customStyle="1" w:styleId="afffff5">
    <w:name w:val="Текст сноски Знак"/>
    <w:link w:val="afffff4"/>
    <w:uiPriority w:val="99"/>
    <w:semiHidden/>
    <w:rsid w:val="004B1F9E"/>
    <w:rPr>
      <w:lang w:eastAsia="en-US"/>
    </w:rPr>
  </w:style>
  <w:style w:type="paragraph" w:styleId="1c">
    <w:name w:val="index 1"/>
    <w:basedOn w:val="aa"/>
    <w:next w:val="aa"/>
    <w:autoRedefine/>
    <w:uiPriority w:val="99"/>
    <w:semiHidden/>
    <w:unhideWhenUsed/>
    <w:rsid w:val="004B1F9E"/>
    <w:pPr>
      <w:ind w:left="220" w:hanging="220"/>
    </w:pPr>
  </w:style>
  <w:style w:type="paragraph" w:styleId="afffff6">
    <w:name w:val="index heading"/>
    <w:basedOn w:val="aa"/>
    <w:next w:val="1c"/>
    <w:uiPriority w:val="99"/>
    <w:semiHidden/>
    <w:unhideWhenUsed/>
    <w:rsid w:val="004B1F9E"/>
    <w:rPr>
      <w:rFonts w:ascii="Cambria" w:eastAsia="Times New Roman" w:hAnsi="Cambria"/>
      <w:b/>
      <w:bCs/>
    </w:rPr>
  </w:style>
  <w:style w:type="paragraph" w:styleId="2f3">
    <w:name w:val="index 2"/>
    <w:basedOn w:val="aa"/>
    <w:next w:val="aa"/>
    <w:autoRedefine/>
    <w:uiPriority w:val="99"/>
    <w:semiHidden/>
    <w:unhideWhenUsed/>
    <w:rsid w:val="004B1F9E"/>
    <w:pPr>
      <w:ind w:left="440" w:hanging="220"/>
    </w:pPr>
  </w:style>
  <w:style w:type="paragraph" w:styleId="3c">
    <w:name w:val="index 3"/>
    <w:basedOn w:val="aa"/>
    <w:next w:val="aa"/>
    <w:autoRedefine/>
    <w:uiPriority w:val="99"/>
    <w:semiHidden/>
    <w:unhideWhenUsed/>
    <w:rsid w:val="004B1F9E"/>
    <w:pPr>
      <w:ind w:left="660" w:hanging="220"/>
    </w:pPr>
  </w:style>
  <w:style w:type="paragraph" w:styleId="46">
    <w:name w:val="index 4"/>
    <w:basedOn w:val="aa"/>
    <w:next w:val="aa"/>
    <w:autoRedefine/>
    <w:uiPriority w:val="99"/>
    <w:semiHidden/>
    <w:unhideWhenUsed/>
    <w:rsid w:val="004B1F9E"/>
    <w:pPr>
      <w:ind w:left="880" w:hanging="220"/>
    </w:pPr>
  </w:style>
  <w:style w:type="paragraph" w:styleId="56">
    <w:name w:val="index 5"/>
    <w:basedOn w:val="aa"/>
    <w:next w:val="aa"/>
    <w:autoRedefine/>
    <w:uiPriority w:val="99"/>
    <w:semiHidden/>
    <w:unhideWhenUsed/>
    <w:rsid w:val="004B1F9E"/>
    <w:pPr>
      <w:ind w:left="1100" w:hanging="220"/>
    </w:pPr>
  </w:style>
  <w:style w:type="paragraph" w:styleId="62">
    <w:name w:val="index 6"/>
    <w:basedOn w:val="aa"/>
    <w:next w:val="aa"/>
    <w:autoRedefine/>
    <w:uiPriority w:val="99"/>
    <w:semiHidden/>
    <w:unhideWhenUsed/>
    <w:rsid w:val="004B1F9E"/>
    <w:pPr>
      <w:ind w:left="1320" w:hanging="220"/>
    </w:pPr>
  </w:style>
  <w:style w:type="paragraph" w:styleId="72">
    <w:name w:val="index 7"/>
    <w:basedOn w:val="aa"/>
    <w:next w:val="aa"/>
    <w:autoRedefine/>
    <w:uiPriority w:val="99"/>
    <w:semiHidden/>
    <w:unhideWhenUsed/>
    <w:rsid w:val="004B1F9E"/>
    <w:pPr>
      <w:ind w:left="1540" w:hanging="220"/>
    </w:pPr>
  </w:style>
  <w:style w:type="paragraph" w:styleId="82">
    <w:name w:val="index 8"/>
    <w:basedOn w:val="aa"/>
    <w:next w:val="aa"/>
    <w:autoRedefine/>
    <w:uiPriority w:val="99"/>
    <w:semiHidden/>
    <w:unhideWhenUsed/>
    <w:rsid w:val="004B1F9E"/>
    <w:pPr>
      <w:ind w:left="1760" w:hanging="220"/>
    </w:pPr>
  </w:style>
  <w:style w:type="paragraph" w:styleId="92">
    <w:name w:val="index 9"/>
    <w:basedOn w:val="aa"/>
    <w:next w:val="aa"/>
    <w:autoRedefine/>
    <w:uiPriority w:val="99"/>
    <w:semiHidden/>
    <w:unhideWhenUsed/>
    <w:rsid w:val="004B1F9E"/>
    <w:pPr>
      <w:ind w:left="1980" w:hanging="220"/>
    </w:pPr>
  </w:style>
  <w:style w:type="paragraph" w:styleId="afffff7">
    <w:name w:val="Block Text"/>
    <w:basedOn w:val="aa"/>
    <w:uiPriority w:val="99"/>
    <w:semiHidden/>
    <w:unhideWhenUsed/>
    <w:rsid w:val="004B1F9E"/>
    <w:pPr>
      <w:spacing w:after="120"/>
      <w:ind w:left="1440" w:right="1440"/>
    </w:pPr>
  </w:style>
  <w:style w:type="paragraph" w:styleId="2f4">
    <w:name w:val="Quote"/>
    <w:basedOn w:val="aa"/>
    <w:next w:val="aa"/>
    <w:link w:val="2f5"/>
    <w:uiPriority w:val="29"/>
    <w:qFormat/>
    <w:rsid w:val="004B1F9E"/>
    <w:rPr>
      <w:i/>
      <w:iCs/>
      <w:color w:val="000000"/>
    </w:rPr>
  </w:style>
  <w:style w:type="character" w:customStyle="1" w:styleId="2f5">
    <w:name w:val="Цитата 2 Знак"/>
    <w:link w:val="2f4"/>
    <w:uiPriority w:val="29"/>
    <w:rsid w:val="004B1F9E"/>
    <w:rPr>
      <w:i/>
      <w:iCs/>
      <w:color w:val="000000"/>
      <w:sz w:val="22"/>
      <w:szCs w:val="22"/>
      <w:lang w:eastAsia="en-US"/>
    </w:rPr>
  </w:style>
  <w:style w:type="paragraph" w:styleId="afffff8">
    <w:name w:val="Message Header"/>
    <w:basedOn w:val="aa"/>
    <w:link w:val="afffff9"/>
    <w:uiPriority w:val="99"/>
    <w:semiHidden/>
    <w:unhideWhenUsed/>
    <w:rsid w:val="004B1F9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afffff9">
    <w:name w:val="Шапка Знак"/>
    <w:link w:val="afffff8"/>
    <w:uiPriority w:val="99"/>
    <w:semiHidden/>
    <w:rsid w:val="004B1F9E"/>
    <w:rPr>
      <w:rFonts w:ascii="Cambria" w:eastAsia="Times New Roman" w:hAnsi="Cambria" w:cs="Times New Roman"/>
      <w:sz w:val="24"/>
      <w:szCs w:val="24"/>
      <w:shd w:val="pct20" w:color="auto" w:fill="auto"/>
      <w:lang w:eastAsia="en-US"/>
    </w:rPr>
  </w:style>
  <w:style w:type="paragraph" w:styleId="afffffa">
    <w:name w:val="E-mail Signature"/>
    <w:basedOn w:val="aa"/>
    <w:link w:val="afffffb"/>
    <w:uiPriority w:val="99"/>
    <w:semiHidden/>
    <w:unhideWhenUsed/>
    <w:rsid w:val="004B1F9E"/>
  </w:style>
  <w:style w:type="character" w:customStyle="1" w:styleId="afffffb">
    <w:name w:val="Электронная подпись Знак"/>
    <w:link w:val="afffffa"/>
    <w:uiPriority w:val="99"/>
    <w:semiHidden/>
    <w:rsid w:val="004B1F9E"/>
    <w:rPr>
      <w:sz w:val="22"/>
      <w:szCs w:val="22"/>
      <w:lang w:eastAsia="en-US"/>
    </w:rPr>
  </w:style>
  <w:style w:type="table" w:styleId="afffffc">
    <w:name w:val="Table Grid"/>
    <w:basedOn w:val="ac"/>
    <w:rsid w:val="006E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d">
    <w:name w:val="page number"/>
    <w:basedOn w:val="ab"/>
    <w:rsid w:val="000C1391"/>
  </w:style>
  <w:style w:type="paragraph" w:customStyle="1" w:styleId="afffffe">
    <w:name w:val="Заг_таблицы"/>
    <w:basedOn w:val="aa"/>
    <w:rsid w:val="000C1391"/>
    <w:pPr>
      <w:widowControl w:val="0"/>
      <w:overflowPunct w:val="0"/>
      <w:autoSpaceDE w:val="0"/>
      <w:autoSpaceDN w:val="0"/>
      <w:adjustRightInd w:val="0"/>
      <w:spacing w:before="120" w:after="0" w:line="240" w:lineRule="auto"/>
      <w:ind w:firstLine="567"/>
      <w:jc w:val="center"/>
      <w:textAlignment w:val="baseline"/>
    </w:pPr>
    <w:rPr>
      <w:rFonts w:ascii="Arial Narrow" w:eastAsia="Times New Roman" w:hAnsi="Arial Narrow"/>
      <w:i/>
      <w:sz w:val="26"/>
      <w:szCs w:val="26"/>
      <w:lang w:eastAsia="ru-RU"/>
    </w:rPr>
  </w:style>
  <w:style w:type="paragraph" w:customStyle="1" w:styleId="1d">
    <w:name w:val="заг_тит_1"/>
    <w:basedOn w:val="aa"/>
    <w:rsid w:val="000C1391"/>
    <w:pPr>
      <w:overflowPunct w:val="0"/>
      <w:autoSpaceDE w:val="0"/>
      <w:autoSpaceDN w:val="0"/>
      <w:adjustRightInd w:val="0"/>
      <w:spacing w:before="4080" w:after="0" w:line="240" w:lineRule="auto"/>
      <w:ind w:firstLine="567"/>
      <w:jc w:val="center"/>
      <w:textAlignment w:val="baseline"/>
    </w:pPr>
    <w:rPr>
      <w:rFonts w:ascii="Arial Narrow" w:eastAsia="Times New Roman" w:hAnsi="Arial Narrow"/>
      <w:b/>
      <w:sz w:val="72"/>
      <w:szCs w:val="72"/>
      <w:lang w:eastAsia="ru-RU"/>
    </w:rPr>
  </w:style>
  <w:style w:type="paragraph" w:customStyle="1" w:styleId="2f6">
    <w:name w:val="Заг_тит_2"/>
    <w:basedOn w:val="aa"/>
    <w:rsid w:val="000C1391"/>
    <w:pPr>
      <w:overflowPunct w:val="0"/>
      <w:autoSpaceDE w:val="0"/>
      <w:autoSpaceDN w:val="0"/>
      <w:adjustRightInd w:val="0"/>
      <w:spacing w:after="0" w:line="360" w:lineRule="auto"/>
      <w:ind w:firstLine="567"/>
      <w:jc w:val="center"/>
      <w:textAlignment w:val="baseline"/>
    </w:pPr>
    <w:rPr>
      <w:rFonts w:ascii="Arial Narrow" w:eastAsia="Times New Roman" w:hAnsi="Arial Narrow"/>
      <w:b/>
      <w:sz w:val="48"/>
      <w:szCs w:val="48"/>
      <w:lang w:eastAsia="ru-RU"/>
    </w:rPr>
  </w:style>
  <w:style w:type="table" w:styleId="57">
    <w:name w:val="Table Grid 5"/>
    <w:basedOn w:val="ac"/>
    <w:rsid w:val="000C1391"/>
    <w:pPr>
      <w:widowControl w:val="0"/>
      <w:overflowPunct w:val="0"/>
      <w:autoSpaceDE w:val="0"/>
      <w:autoSpaceDN w:val="0"/>
      <w:adjustRightInd w:val="0"/>
      <w:textAlignment w:val="baseline"/>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fffff">
    <w:name w:val="Strong"/>
    <w:uiPriority w:val="22"/>
    <w:qFormat/>
    <w:rsid w:val="000C1391"/>
    <w:rPr>
      <w:b/>
      <w:bCs/>
    </w:rPr>
  </w:style>
  <w:style w:type="paragraph" w:styleId="z-">
    <w:name w:val="HTML Top of Form"/>
    <w:basedOn w:val="aa"/>
    <w:next w:val="aa"/>
    <w:link w:val="z-0"/>
    <w:hidden/>
    <w:uiPriority w:val="99"/>
    <w:unhideWhenUsed/>
    <w:rsid w:val="000C1391"/>
    <w:pPr>
      <w:pBdr>
        <w:bottom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0">
    <w:name w:val="z-Начало формы Знак"/>
    <w:link w:val="z-"/>
    <w:uiPriority w:val="99"/>
    <w:rsid w:val="000C1391"/>
    <w:rPr>
      <w:rFonts w:ascii="Arial" w:eastAsia="Times New Roman" w:hAnsi="Arial" w:cs="Arial"/>
      <w:vanish/>
      <w:sz w:val="16"/>
      <w:szCs w:val="16"/>
    </w:rPr>
  </w:style>
  <w:style w:type="paragraph" w:styleId="z-1">
    <w:name w:val="HTML Bottom of Form"/>
    <w:basedOn w:val="aa"/>
    <w:next w:val="aa"/>
    <w:link w:val="z-2"/>
    <w:hidden/>
    <w:uiPriority w:val="99"/>
    <w:unhideWhenUsed/>
    <w:rsid w:val="000C1391"/>
    <w:pPr>
      <w:pBdr>
        <w:top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2">
    <w:name w:val="z-Конец формы Знак"/>
    <w:link w:val="z-1"/>
    <w:uiPriority w:val="99"/>
    <w:rsid w:val="000C1391"/>
    <w:rPr>
      <w:rFonts w:ascii="Arial" w:eastAsia="Times New Roman" w:hAnsi="Arial" w:cs="Arial"/>
      <w:vanish/>
      <w:sz w:val="16"/>
      <w:szCs w:val="16"/>
    </w:rPr>
  </w:style>
  <w:style w:type="paragraph" w:customStyle="1" w:styleId="Default">
    <w:name w:val="Default"/>
    <w:rsid w:val="000C1391"/>
    <w:pPr>
      <w:autoSpaceDE w:val="0"/>
      <w:autoSpaceDN w:val="0"/>
      <w:adjustRightInd w:val="0"/>
    </w:pPr>
    <w:rPr>
      <w:rFonts w:ascii="Times New Roman" w:eastAsia="Times New Roman" w:hAnsi="Times New Roman"/>
      <w:color w:val="000000"/>
      <w:sz w:val="24"/>
      <w:szCs w:val="24"/>
    </w:rPr>
  </w:style>
  <w:style w:type="paragraph" w:customStyle="1" w:styleId="01">
    <w:name w:val="_ЗАГ_01"/>
    <w:basedOn w:val="affffff0"/>
    <w:next w:val="affffff0"/>
    <w:link w:val="010"/>
    <w:qFormat/>
    <w:rsid w:val="000C1391"/>
    <w:pPr>
      <w:pageBreakBefore/>
      <w:numPr>
        <w:numId w:val="34"/>
      </w:numPr>
      <w:ind w:left="1287" w:hanging="360"/>
      <w:jc w:val="left"/>
    </w:pPr>
    <w:rPr>
      <w:rFonts w:ascii="Arial" w:hAnsi="Arial"/>
      <w:b/>
      <w:caps/>
      <w:sz w:val="32"/>
    </w:rPr>
  </w:style>
  <w:style w:type="paragraph" w:customStyle="1" w:styleId="02">
    <w:name w:val="_ЗАГ_02"/>
    <w:basedOn w:val="affffff0"/>
    <w:next w:val="affffff0"/>
    <w:link w:val="020"/>
    <w:qFormat/>
    <w:rsid w:val="000C1391"/>
    <w:pPr>
      <w:numPr>
        <w:ilvl w:val="1"/>
        <w:numId w:val="34"/>
      </w:numPr>
      <w:spacing w:before="360" w:after="120"/>
      <w:ind w:left="0" w:hanging="360"/>
      <w:jc w:val="left"/>
    </w:pPr>
    <w:rPr>
      <w:rFonts w:ascii="Arial" w:hAnsi="Arial"/>
      <w:b/>
      <w:caps/>
    </w:rPr>
  </w:style>
  <w:style w:type="character" w:customStyle="1" w:styleId="010">
    <w:name w:val="_ЗАГ_01 Знак"/>
    <w:link w:val="01"/>
    <w:rsid w:val="000C1391"/>
    <w:rPr>
      <w:rFonts w:ascii="Arial" w:eastAsia="Times New Roman" w:hAnsi="Arial"/>
      <w:b/>
      <w:caps/>
      <w:sz w:val="32"/>
      <w:szCs w:val="26"/>
    </w:rPr>
  </w:style>
  <w:style w:type="paragraph" w:customStyle="1" w:styleId="03">
    <w:name w:val="_ЗАГ_03"/>
    <w:basedOn w:val="affffff0"/>
    <w:next w:val="affffff0"/>
    <w:link w:val="030"/>
    <w:qFormat/>
    <w:rsid w:val="000C1391"/>
    <w:pPr>
      <w:numPr>
        <w:ilvl w:val="2"/>
        <w:numId w:val="34"/>
      </w:numPr>
      <w:spacing w:before="240" w:after="120"/>
      <w:ind w:left="0" w:firstLine="567"/>
    </w:pPr>
    <w:rPr>
      <w:rFonts w:ascii="Arial" w:hAnsi="Arial"/>
      <w:b/>
    </w:rPr>
  </w:style>
  <w:style w:type="character" w:customStyle="1" w:styleId="020">
    <w:name w:val="_ЗАГ_02 Знак"/>
    <w:link w:val="02"/>
    <w:rsid w:val="000C1391"/>
    <w:rPr>
      <w:rFonts w:ascii="Arial" w:eastAsia="Times New Roman" w:hAnsi="Arial"/>
      <w:b/>
      <w:caps/>
      <w:sz w:val="28"/>
      <w:szCs w:val="26"/>
    </w:rPr>
  </w:style>
  <w:style w:type="paragraph" w:customStyle="1" w:styleId="affffff0">
    <w:name w:val="_ОСН АБЗАЦ"/>
    <w:basedOn w:val="aa"/>
    <w:link w:val="affffff1"/>
    <w:qFormat/>
    <w:rsid w:val="000C1391"/>
    <w:pPr>
      <w:overflowPunct w:val="0"/>
      <w:autoSpaceDE w:val="0"/>
      <w:autoSpaceDN w:val="0"/>
      <w:adjustRightInd w:val="0"/>
      <w:spacing w:after="0" w:line="240" w:lineRule="auto"/>
      <w:ind w:firstLine="567"/>
      <w:jc w:val="both"/>
      <w:textAlignment w:val="baseline"/>
    </w:pPr>
    <w:rPr>
      <w:rFonts w:ascii="Arial Narrow" w:eastAsia="Times New Roman" w:hAnsi="Arial Narrow"/>
      <w:sz w:val="28"/>
      <w:szCs w:val="26"/>
      <w:lang w:eastAsia="ru-RU"/>
    </w:rPr>
  </w:style>
  <w:style w:type="character" w:customStyle="1" w:styleId="030">
    <w:name w:val="_ЗАГ_03 Знак"/>
    <w:link w:val="03"/>
    <w:rsid w:val="000C1391"/>
    <w:rPr>
      <w:rFonts w:ascii="Arial" w:eastAsia="Times New Roman" w:hAnsi="Arial"/>
      <w:b/>
      <w:sz w:val="28"/>
      <w:szCs w:val="26"/>
    </w:rPr>
  </w:style>
  <w:style w:type="paragraph" w:customStyle="1" w:styleId="a6">
    <w:name w:val="_СПИС НУМ"/>
    <w:basedOn w:val="affffff0"/>
    <w:link w:val="affffff2"/>
    <w:qFormat/>
    <w:rsid w:val="000C1391"/>
    <w:pPr>
      <w:numPr>
        <w:numId w:val="35"/>
      </w:numPr>
      <w:ind w:left="1287"/>
    </w:pPr>
  </w:style>
  <w:style w:type="character" w:customStyle="1" w:styleId="affffff3">
    <w:name w:val="_Осн абзац Знак"/>
    <w:rsid w:val="000C1391"/>
    <w:rPr>
      <w:rFonts w:ascii="Arial Narrow" w:hAnsi="Arial Narrow"/>
      <w:sz w:val="26"/>
      <w:szCs w:val="26"/>
    </w:rPr>
  </w:style>
  <w:style w:type="paragraph" w:customStyle="1" w:styleId="affffff4">
    <w:name w:val="_ПОДРИС"/>
    <w:basedOn w:val="affffff0"/>
    <w:next w:val="affffff0"/>
    <w:link w:val="affffff5"/>
    <w:qFormat/>
    <w:rsid w:val="000C1391"/>
    <w:pPr>
      <w:spacing w:before="60" w:after="60"/>
      <w:ind w:firstLine="0"/>
      <w:jc w:val="center"/>
    </w:pPr>
    <w:rPr>
      <w:sz w:val="24"/>
      <w:szCs w:val="24"/>
    </w:rPr>
  </w:style>
  <w:style w:type="character" w:customStyle="1" w:styleId="affffff2">
    <w:name w:val="_СПИС НУМ Знак"/>
    <w:link w:val="a6"/>
    <w:rsid w:val="000C1391"/>
    <w:rPr>
      <w:rFonts w:ascii="Arial Narrow" w:eastAsia="Times New Roman" w:hAnsi="Arial Narrow"/>
      <w:sz w:val="28"/>
      <w:szCs w:val="26"/>
    </w:rPr>
  </w:style>
  <w:style w:type="paragraph" w:customStyle="1" w:styleId="affffff6">
    <w:name w:val="_ЭКСПЛИКАЦИЯ"/>
    <w:basedOn w:val="affffff0"/>
    <w:next w:val="affffff0"/>
    <w:link w:val="affffff7"/>
    <w:qFormat/>
    <w:rsid w:val="000C1391"/>
    <w:pPr>
      <w:ind w:firstLine="0"/>
    </w:pPr>
  </w:style>
  <w:style w:type="character" w:customStyle="1" w:styleId="affffff5">
    <w:name w:val="_подрис Знак"/>
    <w:link w:val="affffff4"/>
    <w:rsid w:val="000C1391"/>
    <w:rPr>
      <w:rFonts w:ascii="Arial Narrow" w:eastAsia="Times New Roman" w:hAnsi="Arial Narrow"/>
      <w:sz w:val="24"/>
      <w:szCs w:val="24"/>
    </w:rPr>
  </w:style>
  <w:style w:type="paragraph" w:customStyle="1" w:styleId="affffff8">
    <w:name w:val="_ФОРМУЛА"/>
    <w:basedOn w:val="affffff0"/>
    <w:link w:val="affffff9"/>
    <w:qFormat/>
    <w:rsid w:val="000C1391"/>
    <w:pPr>
      <w:spacing w:before="60" w:after="60"/>
      <w:ind w:firstLine="0"/>
      <w:jc w:val="center"/>
      <w:outlineLvl w:val="0"/>
    </w:pPr>
    <w:rPr>
      <w:rFonts w:ascii="Times New Roman" w:hAnsi="Times New Roman"/>
      <w:i/>
      <w:szCs w:val="28"/>
    </w:rPr>
  </w:style>
  <w:style w:type="character" w:customStyle="1" w:styleId="affffff7">
    <w:name w:val="_ЭКСПЛИКАЦИЯ Знак"/>
    <w:link w:val="affffff6"/>
    <w:rsid w:val="000C1391"/>
    <w:rPr>
      <w:rFonts w:ascii="Arial Narrow" w:eastAsia="Times New Roman" w:hAnsi="Arial Narrow"/>
      <w:sz w:val="28"/>
      <w:szCs w:val="26"/>
    </w:rPr>
  </w:style>
  <w:style w:type="paragraph" w:customStyle="1" w:styleId="affffffa">
    <w:name w:val="_РИС ЦЕНТР"/>
    <w:basedOn w:val="affffff0"/>
    <w:next w:val="affffff4"/>
    <w:link w:val="affffffb"/>
    <w:qFormat/>
    <w:rsid w:val="000C1391"/>
    <w:pPr>
      <w:spacing w:before="120" w:after="120"/>
      <w:ind w:firstLine="0"/>
      <w:jc w:val="center"/>
    </w:pPr>
    <w:rPr>
      <w:sz w:val="26"/>
    </w:rPr>
  </w:style>
  <w:style w:type="character" w:customStyle="1" w:styleId="affffff9">
    <w:name w:val="_ФОРМУЛА Знак"/>
    <w:link w:val="affffff8"/>
    <w:rsid w:val="000C1391"/>
    <w:rPr>
      <w:rFonts w:ascii="Times New Roman" w:eastAsia="Times New Roman" w:hAnsi="Times New Roman"/>
      <w:i/>
      <w:sz w:val="28"/>
      <w:szCs w:val="28"/>
    </w:rPr>
  </w:style>
  <w:style w:type="character" w:customStyle="1" w:styleId="affffff1">
    <w:name w:val="_ОСН АБЗАЦ Знак"/>
    <w:link w:val="affffff0"/>
    <w:rsid w:val="000C1391"/>
    <w:rPr>
      <w:rFonts w:ascii="Arial Narrow" w:eastAsia="Times New Roman" w:hAnsi="Arial Narrow"/>
      <w:sz w:val="28"/>
      <w:szCs w:val="26"/>
    </w:rPr>
  </w:style>
  <w:style w:type="character" w:customStyle="1" w:styleId="affffffb">
    <w:name w:val="_РИС ЦЕНТР Знак"/>
    <w:link w:val="affffffa"/>
    <w:rsid w:val="000C1391"/>
    <w:rPr>
      <w:rFonts w:ascii="Arial Narrow" w:eastAsia="Times New Roman" w:hAnsi="Arial Narrow"/>
      <w:sz w:val="26"/>
      <w:szCs w:val="26"/>
    </w:rPr>
  </w:style>
  <w:style w:type="paragraph" w:customStyle="1" w:styleId="04">
    <w:name w:val="_ЗАГ_04"/>
    <w:basedOn w:val="aa"/>
    <w:link w:val="040"/>
    <w:qFormat/>
    <w:rsid w:val="000C1391"/>
    <w:pPr>
      <w:overflowPunct w:val="0"/>
      <w:autoSpaceDE w:val="0"/>
      <w:autoSpaceDN w:val="0"/>
      <w:adjustRightInd w:val="0"/>
      <w:spacing w:before="120" w:after="120" w:line="240" w:lineRule="auto"/>
      <w:ind w:firstLine="567"/>
      <w:jc w:val="center"/>
      <w:textAlignment w:val="baseline"/>
    </w:pPr>
    <w:rPr>
      <w:rFonts w:ascii="Arial Narrow" w:eastAsia="Times New Roman" w:hAnsi="Arial Narrow"/>
      <w:b/>
      <w:i/>
      <w:smallCaps/>
      <w:sz w:val="28"/>
      <w:szCs w:val="26"/>
      <w:lang w:eastAsia="ru-RU"/>
    </w:rPr>
  </w:style>
  <w:style w:type="paragraph" w:customStyle="1" w:styleId="affffffc">
    <w:name w:val="_СПИС МАРК"/>
    <w:basedOn w:val="affffff0"/>
    <w:link w:val="affffffd"/>
    <w:qFormat/>
    <w:rsid w:val="000C1391"/>
    <w:pPr>
      <w:ind w:firstLine="0"/>
    </w:pPr>
  </w:style>
  <w:style w:type="character" w:customStyle="1" w:styleId="040">
    <w:name w:val="_ЗАГ_04 Знак"/>
    <w:link w:val="04"/>
    <w:rsid w:val="000C1391"/>
    <w:rPr>
      <w:rFonts w:ascii="Arial Narrow" w:eastAsia="Times New Roman" w:hAnsi="Arial Narrow"/>
      <w:b/>
      <w:i/>
      <w:smallCaps/>
      <w:sz w:val="28"/>
      <w:szCs w:val="26"/>
    </w:rPr>
  </w:style>
  <w:style w:type="paragraph" w:customStyle="1" w:styleId="affffffe">
    <w:name w:val="_ТАБ ЗАГ"/>
    <w:basedOn w:val="affffff0"/>
    <w:link w:val="afffffff"/>
    <w:qFormat/>
    <w:rsid w:val="000C1391"/>
    <w:pPr>
      <w:spacing w:before="120" w:after="60"/>
      <w:ind w:firstLine="0"/>
      <w:jc w:val="right"/>
    </w:pPr>
    <w:rPr>
      <w:sz w:val="24"/>
    </w:rPr>
  </w:style>
  <w:style w:type="character" w:customStyle="1" w:styleId="affffffd">
    <w:name w:val="_СПИС МАРК Знак"/>
    <w:link w:val="affffffc"/>
    <w:rsid w:val="000C1391"/>
    <w:rPr>
      <w:rFonts w:ascii="Arial Narrow" w:eastAsia="Times New Roman" w:hAnsi="Arial Narrow"/>
      <w:sz w:val="28"/>
      <w:szCs w:val="26"/>
    </w:rPr>
  </w:style>
  <w:style w:type="character" w:customStyle="1" w:styleId="afffffff">
    <w:name w:val="_ТАБ ЗАГ Знак"/>
    <w:link w:val="affffffe"/>
    <w:rsid w:val="000C1391"/>
    <w:rPr>
      <w:rFonts w:ascii="Arial Narrow" w:eastAsia="Times New Roman" w:hAnsi="Arial Narrow"/>
      <w:sz w:val="24"/>
      <w:szCs w:val="26"/>
    </w:rPr>
  </w:style>
  <w:style w:type="paragraph" w:customStyle="1" w:styleId="a7">
    <w:name w:val="Спис_нум"/>
    <w:basedOn w:val="aa"/>
    <w:rsid w:val="000C1391"/>
    <w:pPr>
      <w:widowControl w:val="0"/>
      <w:numPr>
        <w:numId w:val="36"/>
      </w:numPr>
      <w:spacing w:after="0" w:line="240" w:lineRule="auto"/>
      <w:jc w:val="both"/>
    </w:pPr>
    <w:rPr>
      <w:rFonts w:ascii="Arial Narrow" w:eastAsia="Times New Roman" w:hAnsi="Arial Narrow"/>
      <w:sz w:val="24"/>
      <w:szCs w:val="24"/>
      <w:lang w:eastAsia="ru-RU"/>
    </w:rPr>
  </w:style>
  <w:style w:type="paragraph" w:customStyle="1" w:styleId="afffffff0">
    <w:name w:val="Подрис_подп"/>
    <w:basedOn w:val="aa"/>
    <w:rsid w:val="000C1391"/>
    <w:pPr>
      <w:widowControl w:val="0"/>
      <w:spacing w:before="120" w:after="120" w:line="240" w:lineRule="auto"/>
      <w:jc w:val="center"/>
    </w:pPr>
    <w:rPr>
      <w:rFonts w:ascii="Arial Narrow" w:eastAsia="Times New Roman" w:hAnsi="Arial Narrow"/>
      <w:szCs w:val="20"/>
      <w:lang w:eastAsia="ru-RU"/>
    </w:rPr>
  </w:style>
  <w:style w:type="paragraph" w:customStyle="1" w:styleId="afffffff1">
    <w:name w:val="Рисунок"/>
    <w:basedOn w:val="aa"/>
    <w:rsid w:val="000C1391"/>
    <w:pPr>
      <w:widowControl w:val="0"/>
      <w:autoSpaceDE w:val="0"/>
      <w:autoSpaceDN w:val="0"/>
      <w:adjustRightInd w:val="0"/>
      <w:spacing w:before="120" w:after="0" w:line="240" w:lineRule="auto"/>
      <w:jc w:val="center"/>
    </w:pPr>
    <w:rPr>
      <w:rFonts w:ascii="Arial Narrow" w:eastAsia="Times New Roman" w:hAnsi="Arial Narrow" w:cs="Arial"/>
      <w:sz w:val="24"/>
      <w:szCs w:val="18"/>
      <w:lang w:eastAsia="ru-RU"/>
    </w:rPr>
  </w:style>
  <w:style w:type="paragraph" w:customStyle="1" w:styleId="1e">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a"/>
    <w:link w:val="2f7"/>
    <w:autoRedefine/>
    <w:rsid w:val="000C1391"/>
    <w:pPr>
      <w:widowControl w:val="0"/>
      <w:spacing w:after="0" w:line="240" w:lineRule="auto"/>
      <w:jc w:val="center"/>
    </w:pPr>
    <w:rPr>
      <w:rFonts w:ascii="Times New Roman" w:eastAsia="Times New Roman" w:hAnsi="Times New Roman"/>
      <w:i/>
      <w:position w:val="-32"/>
      <w:sz w:val="28"/>
      <w:szCs w:val="28"/>
      <w:lang w:eastAsia="ru-RU"/>
    </w:rPr>
  </w:style>
  <w:style w:type="paragraph" w:customStyle="1" w:styleId="afffffff2">
    <w:name w:val="формала в тексте м"/>
    <w:basedOn w:val="aa"/>
    <w:link w:val="afffffff3"/>
    <w:rsid w:val="000C1391"/>
    <w:pPr>
      <w:widowControl w:val="0"/>
      <w:spacing w:after="0" w:line="240" w:lineRule="auto"/>
      <w:ind w:firstLine="567"/>
      <w:jc w:val="both"/>
    </w:pPr>
    <w:rPr>
      <w:rFonts w:ascii="Times New Roman" w:eastAsia="Times New Roman" w:hAnsi="Times New Roman"/>
      <w:i/>
      <w:sz w:val="26"/>
      <w:szCs w:val="26"/>
      <w:vertAlign w:val="subscript"/>
      <w:lang w:eastAsia="ru-RU"/>
    </w:rPr>
  </w:style>
  <w:style w:type="character" w:customStyle="1" w:styleId="2f7">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2"/>
    <w:link w:val="1e"/>
    <w:rsid w:val="000C1391"/>
    <w:rPr>
      <w:rFonts w:ascii="Times New Roman" w:eastAsia="Times New Roman" w:hAnsi="Times New Roman"/>
      <w:i/>
      <w:position w:val="-32"/>
      <w:sz w:val="28"/>
      <w:szCs w:val="28"/>
    </w:rPr>
  </w:style>
  <w:style w:type="character" w:customStyle="1" w:styleId="afffffff3">
    <w:name w:val="формала в тексте м Знак"/>
    <w:link w:val="afffffff2"/>
    <w:rsid w:val="000C1391"/>
    <w:rPr>
      <w:rFonts w:ascii="Times New Roman" w:eastAsia="Times New Roman" w:hAnsi="Times New Roman"/>
      <w:i/>
      <w:sz w:val="26"/>
      <w:szCs w:val="26"/>
      <w:vertAlign w:val="subscript"/>
    </w:rPr>
  </w:style>
  <w:style w:type="character" w:customStyle="1" w:styleId="mw-headline">
    <w:name w:val="mw-headline"/>
    <w:rsid w:val="000C1391"/>
    <w:rPr>
      <w:szCs w:val="24"/>
    </w:rPr>
  </w:style>
  <w:style w:type="paragraph" w:customStyle="1" w:styleId="1f">
    <w:name w:val="Лекции_Заголовок_1"/>
    <w:basedOn w:val="18"/>
    <w:qFormat/>
    <w:rsid w:val="000C1391"/>
    <w:pPr>
      <w:keepNext w:val="0"/>
      <w:pageBreakBefore/>
      <w:widowControl w:val="0"/>
      <w:tabs>
        <w:tab w:val="num" w:pos="2655"/>
      </w:tabs>
      <w:spacing w:after="120" w:line="240" w:lineRule="auto"/>
      <w:ind w:left="2655" w:hanging="432"/>
      <w:jc w:val="center"/>
    </w:pPr>
    <w:rPr>
      <w:rFonts w:ascii="Arial Narrow" w:hAnsi="Arial Narrow" w:cs="Arial"/>
      <w:sz w:val="28"/>
      <w:lang w:eastAsia="ru-RU"/>
    </w:rPr>
  </w:style>
  <w:style w:type="paragraph" w:customStyle="1" w:styleId="2f8">
    <w:name w:val="Лекции_Заголовок_2"/>
    <w:basedOn w:val="23"/>
    <w:qFormat/>
    <w:rsid w:val="000C1391"/>
    <w:pPr>
      <w:widowControl w:val="0"/>
      <w:numPr>
        <w:ilvl w:val="1"/>
      </w:numPr>
      <w:tabs>
        <w:tab w:val="num" w:pos="718"/>
      </w:tabs>
      <w:spacing w:after="120" w:line="240" w:lineRule="auto"/>
      <w:ind w:left="718" w:hanging="576"/>
      <w:jc w:val="center"/>
    </w:pPr>
    <w:rPr>
      <w:rFonts w:ascii="Arial Narrow" w:hAnsi="Arial Narrow"/>
      <w:bCs w:val="0"/>
      <w:i w:val="0"/>
      <w:iCs w:val="0"/>
      <w:szCs w:val="20"/>
      <w:lang w:eastAsia="ru-RU"/>
    </w:rPr>
  </w:style>
  <w:style w:type="paragraph" w:customStyle="1" w:styleId="3d">
    <w:name w:val="Лекции_Заголовок_3"/>
    <w:basedOn w:val="afffffff4"/>
    <w:qFormat/>
    <w:rsid w:val="000C1391"/>
    <w:rPr>
      <w:b/>
    </w:rPr>
  </w:style>
  <w:style w:type="paragraph" w:customStyle="1" w:styleId="afffffff4">
    <w:name w:val="Лекции_текст"/>
    <w:basedOn w:val="aa"/>
    <w:qFormat/>
    <w:rsid w:val="000C1391"/>
    <w:pPr>
      <w:widowControl w:val="0"/>
      <w:spacing w:after="0" w:line="240" w:lineRule="auto"/>
      <w:ind w:firstLine="567"/>
      <w:jc w:val="both"/>
    </w:pPr>
    <w:rPr>
      <w:rFonts w:ascii="Arial Narrow" w:eastAsia="Times New Roman" w:hAnsi="Arial Narrow"/>
      <w:sz w:val="24"/>
      <w:szCs w:val="24"/>
      <w:lang w:eastAsia="ru-RU"/>
    </w:rPr>
  </w:style>
  <w:style w:type="paragraph" w:customStyle="1" w:styleId="afffffff5">
    <w:name w:val="Лекции_подрисуночная_подпись"/>
    <w:basedOn w:val="afffffff0"/>
    <w:qFormat/>
    <w:rsid w:val="000C1391"/>
  </w:style>
  <w:style w:type="paragraph" w:customStyle="1" w:styleId="afffffff6">
    <w:name w:val="Лекции_рисунок"/>
    <w:basedOn w:val="afffffff1"/>
    <w:qFormat/>
    <w:rsid w:val="000C1391"/>
  </w:style>
  <w:style w:type="paragraph" w:customStyle="1" w:styleId="image">
    <w:name w:val="imag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4">
    <w:name w:val="Абз_осн"/>
    <w:basedOn w:val="aa"/>
    <w:rsid w:val="000C1391"/>
    <w:pPr>
      <w:widowControl w:val="0"/>
      <w:numPr>
        <w:ilvl w:val="1"/>
        <w:numId w:val="40"/>
      </w:numPr>
      <w:spacing w:after="0" w:line="240" w:lineRule="auto"/>
      <w:ind w:left="0" w:firstLine="567"/>
      <w:jc w:val="both"/>
    </w:pPr>
    <w:rPr>
      <w:rFonts w:ascii="Times New Roman" w:eastAsia="TimesNewRoman" w:hAnsi="Times New Roman"/>
      <w:sz w:val="28"/>
      <w:szCs w:val="28"/>
      <w:lang w:eastAsia="ru-RU"/>
    </w:rPr>
  </w:style>
  <w:style w:type="paragraph" w:customStyle="1" w:styleId="a3">
    <w:name w:val="Формула вправо"/>
    <w:basedOn w:val="aa"/>
    <w:next w:val="a4"/>
    <w:rsid w:val="000C1391"/>
    <w:pPr>
      <w:numPr>
        <w:numId w:val="40"/>
      </w:numPr>
      <w:spacing w:before="120" w:after="120" w:line="240" w:lineRule="auto"/>
      <w:jc w:val="right"/>
    </w:pPr>
    <w:rPr>
      <w:rFonts w:ascii="Times New Roman" w:eastAsia="Times New Roman" w:hAnsi="Times New Roman" w:cs="Arial"/>
      <w:sz w:val="28"/>
      <w:szCs w:val="28"/>
      <w:lang w:eastAsia="ru-RU"/>
    </w:rPr>
  </w:style>
  <w:style w:type="paragraph" w:customStyle="1" w:styleId="a5">
    <w:name w:val="Книга_Список"/>
    <w:basedOn w:val="aa"/>
    <w:rsid w:val="000C1391"/>
    <w:pPr>
      <w:numPr>
        <w:ilvl w:val="2"/>
        <w:numId w:val="40"/>
      </w:numPr>
      <w:tabs>
        <w:tab w:val="num" w:pos="720"/>
      </w:tabs>
      <w:spacing w:after="0" w:line="240" w:lineRule="auto"/>
      <w:ind w:left="720" w:hanging="360"/>
    </w:pPr>
    <w:rPr>
      <w:rFonts w:ascii="Times New Roman" w:eastAsia="Times New Roman" w:hAnsi="Times New Roman"/>
      <w:sz w:val="24"/>
      <w:szCs w:val="24"/>
      <w:lang w:eastAsia="ru-RU"/>
    </w:rPr>
  </w:style>
  <w:style w:type="paragraph" w:customStyle="1" w:styleId="011">
    <w:name w:val="Заг_01"/>
    <w:basedOn w:val="aa"/>
    <w:rsid w:val="000C1391"/>
    <w:pPr>
      <w:pageBreakBefore/>
      <w:numPr>
        <w:numId w:val="3"/>
      </w:numPr>
      <w:spacing w:after="120" w:line="240" w:lineRule="auto"/>
      <w:jc w:val="center"/>
    </w:pPr>
    <w:rPr>
      <w:rFonts w:ascii="Times New Roman" w:eastAsia="Times New Roman" w:hAnsi="Times New Roman"/>
      <w:b/>
      <w:caps/>
      <w:sz w:val="32"/>
      <w:szCs w:val="32"/>
      <w:lang w:eastAsia="ru-RU"/>
    </w:rPr>
  </w:style>
  <w:style w:type="paragraph" w:customStyle="1" w:styleId="afffffff7">
    <w:name w:val="Лекции_формула"/>
    <w:basedOn w:val="aa"/>
    <w:qFormat/>
    <w:rsid w:val="000C1391"/>
    <w:pPr>
      <w:widowControl w:val="0"/>
      <w:spacing w:after="0" w:line="240" w:lineRule="auto"/>
      <w:jc w:val="center"/>
    </w:pPr>
    <w:rPr>
      <w:rFonts w:ascii="Times New Roman" w:eastAsia="Times New Roman" w:hAnsi="Times New Roman"/>
      <w:i/>
      <w:iCs/>
      <w:sz w:val="26"/>
      <w:szCs w:val="24"/>
      <w:lang w:eastAsia="ru-RU"/>
    </w:rPr>
  </w:style>
  <w:style w:type="character" w:customStyle="1" w:styleId="afffffff8">
    <w:name w:val="Лекции_формула_в_тексте"/>
    <w:qFormat/>
    <w:rsid w:val="000C1391"/>
    <w:rPr>
      <w:rFonts w:ascii="Times New Roman" w:eastAsia="Times New Roman" w:hAnsi="Times New Roman"/>
      <w:i/>
      <w:iCs/>
      <w:position w:val="-32"/>
      <w:sz w:val="28"/>
      <w:szCs w:val="28"/>
    </w:rPr>
  </w:style>
  <w:style w:type="paragraph" w:customStyle="1" w:styleId="afffffff9">
    <w:name w:val="Формула"/>
    <w:basedOn w:val="aa"/>
    <w:rsid w:val="000C1391"/>
    <w:pPr>
      <w:widowControl w:val="0"/>
      <w:spacing w:after="0" w:line="240" w:lineRule="auto"/>
      <w:jc w:val="center"/>
    </w:pPr>
    <w:rPr>
      <w:rFonts w:ascii="Times New Roman" w:eastAsia="Times New Roman" w:hAnsi="Times New Roman"/>
      <w:sz w:val="26"/>
      <w:szCs w:val="24"/>
      <w:lang w:eastAsia="ru-RU"/>
    </w:rPr>
  </w:style>
  <w:style w:type="paragraph" w:customStyle="1" w:styleId="afffffffa">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a"/>
    <w:link w:val="1f0"/>
    <w:rsid w:val="000C1391"/>
    <w:pPr>
      <w:widowControl w:val="0"/>
      <w:spacing w:after="0" w:line="240" w:lineRule="auto"/>
      <w:jc w:val="center"/>
    </w:pPr>
    <w:rPr>
      <w:rFonts w:ascii="Times New Roman" w:eastAsia="Times New Roman" w:hAnsi="Times New Roman"/>
      <w:i/>
      <w:sz w:val="26"/>
      <w:szCs w:val="26"/>
      <w:lang w:eastAsia="ru-RU"/>
    </w:rPr>
  </w:style>
  <w:style w:type="character" w:customStyle="1" w:styleId="1f0">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1"/>
    <w:link w:val="afffffffa"/>
    <w:rsid w:val="000C1391"/>
    <w:rPr>
      <w:rFonts w:ascii="Times New Roman" w:eastAsia="Times New Roman" w:hAnsi="Times New Roman"/>
      <w:i/>
      <w:sz w:val="26"/>
      <w:szCs w:val="26"/>
    </w:rPr>
  </w:style>
  <w:style w:type="paragraph" w:customStyle="1" w:styleId="a9">
    <w:name w:val="Спис_марк"/>
    <w:basedOn w:val="aa"/>
    <w:rsid w:val="000C1391"/>
    <w:pPr>
      <w:widowControl w:val="0"/>
      <w:numPr>
        <w:numId w:val="41"/>
      </w:numPr>
      <w:tabs>
        <w:tab w:val="clear" w:pos="1146"/>
        <w:tab w:val="left" w:pos="340"/>
      </w:tabs>
      <w:spacing w:after="0" w:line="240" w:lineRule="auto"/>
      <w:ind w:left="340" w:hanging="340"/>
      <w:jc w:val="both"/>
    </w:pPr>
    <w:rPr>
      <w:rFonts w:ascii="Arial Narrow" w:eastAsia="Times New Roman" w:hAnsi="Arial Narrow"/>
      <w:snapToGrid w:val="0"/>
      <w:sz w:val="24"/>
      <w:szCs w:val="20"/>
      <w:lang w:eastAsia="ru-RU"/>
    </w:rPr>
  </w:style>
  <w:style w:type="paragraph" w:customStyle="1" w:styleId="16">
    <w:name w:val="Спис_нум_1"/>
    <w:basedOn w:val="aa"/>
    <w:rsid w:val="000C1391"/>
    <w:pPr>
      <w:widowControl w:val="0"/>
      <w:numPr>
        <w:numId w:val="42"/>
      </w:numPr>
      <w:tabs>
        <w:tab w:val="clear" w:pos="899"/>
        <w:tab w:val="left" w:pos="357"/>
      </w:tabs>
      <w:spacing w:after="0" w:line="240" w:lineRule="auto"/>
      <w:ind w:left="357" w:hanging="357"/>
      <w:jc w:val="both"/>
    </w:pPr>
    <w:rPr>
      <w:rFonts w:ascii="Arial Narrow" w:eastAsia="Times New Roman" w:hAnsi="Arial Narrow"/>
      <w:sz w:val="24"/>
      <w:szCs w:val="20"/>
      <w:lang w:eastAsia="ru-RU"/>
    </w:rPr>
  </w:style>
  <w:style w:type="paragraph" w:customStyle="1" w:styleId="afffffffb">
    <w:name w:val="Формула_нум"/>
    <w:basedOn w:val="aa"/>
    <w:rsid w:val="000C1391"/>
    <w:pPr>
      <w:widowControl w:val="0"/>
      <w:spacing w:after="0" w:line="240" w:lineRule="auto"/>
      <w:jc w:val="right"/>
    </w:pPr>
    <w:rPr>
      <w:rFonts w:ascii="Times New Roman" w:eastAsia="Times New Roman" w:hAnsi="Times New Roman"/>
      <w:i/>
      <w:sz w:val="26"/>
      <w:szCs w:val="26"/>
      <w:lang w:eastAsia="ru-RU"/>
    </w:rPr>
  </w:style>
  <w:style w:type="paragraph" w:customStyle="1" w:styleId="afffffffc">
    <w:name w:val="Табл_нум"/>
    <w:basedOn w:val="aa"/>
    <w:rsid w:val="000C1391"/>
    <w:pPr>
      <w:widowControl w:val="0"/>
      <w:spacing w:before="120" w:after="0" w:line="240" w:lineRule="auto"/>
      <w:jc w:val="right"/>
    </w:pPr>
    <w:rPr>
      <w:rFonts w:ascii="Arial Narrow" w:eastAsia="Times New Roman" w:hAnsi="Arial Narrow"/>
      <w:i/>
      <w:iCs/>
      <w:sz w:val="24"/>
      <w:szCs w:val="24"/>
      <w:lang w:eastAsia="ru-RU"/>
    </w:rPr>
  </w:style>
  <w:style w:type="paragraph" w:customStyle="1" w:styleId="afffffffd">
    <w:name w:val="Табл"/>
    <w:basedOn w:val="aa"/>
    <w:rsid w:val="000C1391"/>
    <w:pPr>
      <w:widowControl w:val="0"/>
      <w:autoSpaceDE w:val="0"/>
      <w:autoSpaceDN w:val="0"/>
      <w:adjustRightInd w:val="0"/>
      <w:spacing w:after="0" w:line="240" w:lineRule="auto"/>
      <w:ind w:left="57" w:right="57"/>
      <w:jc w:val="center"/>
    </w:pPr>
    <w:rPr>
      <w:rFonts w:ascii="Arial Narrow" w:eastAsia="Times New Roman" w:hAnsi="Arial Narrow"/>
      <w:color w:val="000000"/>
      <w:szCs w:val="14"/>
      <w:lang w:eastAsia="ru-RU"/>
    </w:rPr>
  </w:style>
  <w:style w:type="paragraph" w:customStyle="1" w:styleId="1f1">
    <w:name w:val="Спис_марк_1"/>
    <w:basedOn w:val="aa"/>
    <w:rsid w:val="000C1391"/>
    <w:pPr>
      <w:widowControl w:val="0"/>
      <w:spacing w:after="0" w:line="240" w:lineRule="auto"/>
      <w:jc w:val="both"/>
    </w:pPr>
    <w:rPr>
      <w:rFonts w:ascii="Arial Narrow" w:eastAsia="Times New Roman" w:hAnsi="Arial Narrow"/>
      <w:sz w:val="24"/>
      <w:szCs w:val="24"/>
      <w:lang w:eastAsia="ru-RU"/>
    </w:rPr>
  </w:style>
  <w:style w:type="paragraph" w:customStyle="1" w:styleId="Normal">
    <w:name w:val="Normal"/>
    <w:rsid w:val="000C1391"/>
    <w:pPr>
      <w:widowControl w:val="0"/>
      <w:spacing w:before="60" w:line="280" w:lineRule="auto"/>
    </w:pPr>
    <w:rPr>
      <w:rFonts w:ascii="Times New Roman" w:eastAsia="Times New Roman" w:hAnsi="Times New Roman"/>
      <w:snapToGrid w:val="0"/>
    </w:rPr>
  </w:style>
  <w:style w:type="paragraph" w:customStyle="1" w:styleId="FR1">
    <w:name w:val="FR1"/>
    <w:rsid w:val="000C1391"/>
    <w:pPr>
      <w:jc w:val="right"/>
    </w:pPr>
    <w:rPr>
      <w:rFonts w:ascii="Times New Roman" w:eastAsia="Times New Roman" w:hAnsi="Times New Roman"/>
      <w:snapToGrid w:val="0"/>
      <w:sz w:val="16"/>
    </w:rPr>
  </w:style>
  <w:style w:type="paragraph" w:customStyle="1" w:styleId="FR2">
    <w:name w:val="FR2"/>
    <w:rsid w:val="000C1391"/>
    <w:pPr>
      <w:spacing w:before="300" w:line="320" w:lineRule="auto"/>
      <w:ind w:left="920" w:hanging="940"/>
      <w:jc w:val="both"/>
    </w:pPr>
    <w:rPr>
      <w:rFonts w:ascii="Arial" w:eastAsia="Times New Roman" w:hAnsi="Arial"/>
      <w:snapToGrid w:val="0"/>
      <w:sz w:val="12"/>
      <w:lang w:val="en-US"/>
    </w:rPr>
  </w:style>
  <w:style w:type="paragraph" w:customStyle="1" w:styleId="afffffffe">
    <w:name w:val="Заголовок книги"/>
    <w:basedOn w:val="18"/>
    <w:link w:val="affffffff"/>
    <w:rsid w:val="000C1391"/>
    <w:pPr>
      <w:keepNext w:val="0"/>
      <w:pageBreakBefore/>
      <w:widowControl w:val="0"/>
      <w:spacing w:after="120" w:line="240" w:lineRule="auto"/>
      <w:jc w:val="center"/>
    </w:pPr>
    <w:rPr>
      <w:rFonts w:ascii="Times New Roman" w:hAnsi="Times New Roman"/>
      <w:bCs w:val="0"/>
      <w:kern w:val="0"/>
      <w:szCs w:val="20"/>
      <w:lang w:eastAsia="ru-RU"/>
    </w:rPr>
  </w:style>
  <w:style w:type="paragraph" w:styleId="affffffff0">
    <w:name w:val="Title"/>
    <w:basedOn w:val="afffffffe"/>
    <w:link w:val="affffffff1"/>
    <w:rsid w:val="000C1391"/>
  </w:style>
  <w:style w:type="character" w:customStyle="1" w:styleId="affffffff">
    <w:name w:val="Заголовок книги Знак"/>
    <w:link w:val="afffffffe"/>
    <w:rsid w:val="000C1391"/>
    <w:rPr>
      <w:rFonts w:ascii="Times New Roman" w:eastAsia="Times New Roman" w:hAnsi="Times New Roman" w:cs="Times New Roman"/>
      <w:b/>
      <w:bCs/>
      <w:kern w:val="32"/>
      <w:sz w:val="32"/>
      <w:szCs w:val="32"/>
      <w:lang w:eastAsia="en-US"/>
    </w:rPr>
  </w:style>
  <w:style w:type="character" w:customStyle="1" w:styleId="affffffff1">
    <w:name w:val="Заголовок Знак"/>
    <w:basedOn w:val="affffffff"/>
    <w:link w:val="affffffff0"/>
    <w:rsid w:val="000C1391"/>
    <w:rPr>
      <w:rFonts w:ascii="Times New Roman" w:eastAsia="Times New Roman" w:hAnsi="Times New Roman" w:cs="Times New Roman"/>
      <w:b/>
      <w:bCs/>
      <w:kern w:val="32"/>
      <w:sz w:val="32"/>
      <w:szCs w:val="32"/>
      <w:lang w:eastAsia="en-US"/>
    </w:rPr>
  </w:style>
  <w:style w:type="character" w:customStyle="1" w:styleId="editsection">
    <w:name w:val="editsection"/>
    <w:basedOn w:val="ab"/>
    <w:rsid w:val="000C1391"/>
  </w:style>
  <w:style w:type="paragraph" w:customStyle="1" w:styleId="affffffff2">
    <w:name w:val="Лекции_надписи"/>
    <w:basedOn w:val="afffffff4"/>
    <w:qFormat/>
    <w:rsid w:val="000C1391"/>
    <w:pPr>
      <w:ind w:firstLine="0"/>
    </w:pPr>
    <w:rPr>
      <w:sz w:val="22"/>
      <w:szCs w:val="22"/>
    </w:rPr>
  </w:style>
  <w:style w:type="paragraph" w:customStyle="1" w:styleId="pe">
    <w:name w:val="p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bl">
    <w:name w:val="bl"/>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character" w:styleId="affffffff3">
    <w:name w:val="Emphasis"/>
    <w:uiPriority w:val="20"/>
    <w:qFormat/>
    <w:rsid w:val="000C1391"/>
    <w:rPr>
      <w:i/>
      <w:iCs/>
    </w:rPr>
  </w:style>
  <w:style w:type="paragraph" w:customStyle="1" w:styleId="affffffff4">
    <w:name w:val="Стиль формула в тексте Знак Знак Знак Знак Знак Знак Знак Знак Знак..."/>
    <w:basedOn w:val="1e"/>
    <w:rsid w:val="000C1391"/>
    <w:rPr>
      <w:iCs/>
      <w:position w:val="0"/>
    </w:rPr>
  </w:style>
  <w:style w:type="paragraph" w:customStyle="1" w:styleId="10">
    <w:name w:val="Лекции_заголовок_1"/>
    <w:basedOn w:val="18"/>
    <w:qFormat/>
    <w:rsid w:val="000C1391"/>
    <w:pPr>
      <w:pageBreakBefore/>
      <w:numPr>
        <w:numId w:val="44"/>
      </w:numPr>
      <w:suppressAutoHyphens/>
      <w:spacing w:before="0" w:after="240" w:line="240" w:lineRule="auto"/>
      <w:jc w:val="center"/>
    </w:pPr>
    <w:rPr>
      <w:rFonts w:ascii="Arial Narrow" w:hAnsi="Arial Narrow"/>
      <w:bCs w:val="0"/>
      <w:kern w:val="0"/>
      <w:lang w:eastAsia="ru-RU"/>
    </w:rPr>
  </w:style>
  <w:style w:type="paragraph" w:customStyle="1" w:styleId="22">
    <w:name w:val="Лекции_заголовок_2"/>
    <w:basedOn w:val="23"/>
    <w:qFormat/>
    <w:rsid w:val="000C1391"/>
    <w:pPr>
      <w:numPr>
        <w:ilvl w:val="1"/>
        <w:numId w:val="44"/>
      </w:numPr>
      <w:suppressAutoHyphens/>
      <w:spacing w:after="240" w:line="240" w:lineRule="auto"/>
      <w:ind w:left="0" w:firstLine="0"/>
      <w:jc w:val="center"/>
    </w:pPr>
    <w:rPr>
      <w:rFonts w:ascii="Arial Narrow" w:hAnsi="Arial Narrow"/>
      <w:bCs w:val="0"/>
      <w:i w:val="0"/>
      <w:iCs w:val="0"/>
      <w:lang w:eastAsia="ru-RU"/>
    </w:rPr>
  </w:style>
  <w:style w:type="paragraph" w:customStyle="1" w:styleId="3e">
    <w:name w:val="Лекции_заголовок_3"/>
    <w:basedOn w:val="2f"/>
    <w:link w:val="3f"/>
    <w:qFormat/>
    <w:rsid w:val="000C1391"/>
    <w:pPr>
      <w:spacing w:before="120" w:line="240" w:lineRule="auto"/>
      <w:ind w:left="0" w:firstLine="709"/>
      <w:jc w:val="center"/>
    </w:pPr>
    <w:rPr>
      <w:rFonts w:ascii="Arial Narrow" w:eastAsia="Times New Roman" w:hAnsi="Arial Narrow"/>
      <w:b/>
      <w:sz w:val="28"/>
      <w:szCs w:val="28"/>
      <w:lang w:eastAsia="ru-RU"/>
    </w:rPr>
  </w:style>
  <w:style w:type="character" w:customStyle="1" w:styleId="3f">
    <w:name w:val="Лекции_заголовок_3 Знак"/>
    <w:link w:val="3e"/>
    <w:rsid w:val="000C1391"/>
    <w:rPr>
      <w:rFonts w:ascii="Arial Narrow" w:eastAsia="Times New Roman" w:hAnsi="Arial Narrow"/>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60.png"/><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8.bin"/><Relationship Id="rId112" Type="http://schemas.openxmlformats.org/officeDocument/2006/relationships/oleObject" Target="embeddings/oleObject47.bin"/><Relationship Id="rId16" Type="http://schemas.openxmlformats.org/officeDocument/2006/relationships/oleObject" Target="embeddings/oleObject3.bin"/><Relationship Id="rId107" Type="http://schemas.openxmlformats.org/officeDocument/2006/relationships/image" Target="media/image54.png"/><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3.bin"/><Relationship Id="rId102"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40.wmf"/><Relationship Id="rId90" Type="http://schemas.openxmlformats.org/officeDocument/2006/relationships/image" Target="media/image44.png"/><Relationship Id="rId95" Type="http://schemas.openxmlformats.org/officeDocument/2006/relationships/image" Target="media/image47.png"/><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50.png"/><Relationship Id="rId105" Type="http://schemas.openxmlformats.org/officeDocument/2006/relationships/image" Target="media/image53.wmf"/><Relationship Id="rId113" Type="http://schemas.openxmlformats.org/officeDocument/2006/relationships/image" Target="media/image58.png"/><Relationship Id="rId118" Type="http://schemas.openxmlformats.org/officeDocument/2006/relationships/image" Target="media/image61.png"/><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image" Target="media/image46.png"/><Relationship Id="rId98" Type="http://schemas.openxmlformats.org/officeDocument/2006/relationships/image" Target="media/image49.png"/><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oleObject" Target="embeddings/oleObject13.bin"/><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52.wmf"/><Relationship Id="rId108" Type="http://schemas.openxmlformats.org/officeDocument/2006/relationships/image" Target="media/image55.png"/><Relationship Id="rId116" Type="http://schemas.openxmlformats.org/officeDocument/2006/relationships/oleObject" Target="embeddings/oleObject49.bin"/><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3.wmf"/><Relationship Id="rId91" Type="http://schemas.openxmlformats.org/officeDocument/2006/relationships/oleObject" Target="embeddings/oleObject39.bin"/><Relationship Id="rId96" Type="http://schemas.openxmlformats.org/officeDocument/2006/relationships/image" Target="media/image48.png"/><Relationship Id="rId111" Type="http://schemas.openxmlformats.org/officeDocument/2006/relationships/image" Target="media/image5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png"/><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5.bin"/><Relationship Id="rId114" Type="http://schemas.openxmlformats.org/officeDocument/2006/relationships/oleObject" Target="embeddings/oleObject48.bin"/><Relationship Id="rId119" Type="http://schemas.openxmlformats.org/officeDocument/2006/relationships/footer" Target="footer1.xml"/><Relationship Id="rId10" Type="http://schemas.openxmlformats.org/officeDocument/2006/relationships/image" Target="media/image2.emf"/><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oleObject" Target="embeddings/oleObject34.bin"/><Relationship Id="rId86" Type="http://schemas.openxmlformats.org/officeDocument/2006/relationships/image" Target="media/image42.wmf"/><Relationship Id="rId94" Type="http://schemas.openxmlformats.org/officeDocument/2006/relationships/oleObject" Target="embeddings/oleObject4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6.wmf"/><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7.wmf"/><Relationship Id="rId97" Type="http://schemas.openxmlformats.org/officeDocument/2006/relationships/oleObject" Target="embeddings/oleObject41.bin"/><Relationship Id="rId104" Type="http://schemas.openxmlformats.org/officeDocument/2006/relationships/oleObject" Target="embeddings/oleObject44.bin"/><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oleObject" Target="embeddings/oleObject16.bin"/><Relationship Id="rId66" Type="http://schemas.openxmlformats.org/officeDocument/2006/relationships/image" Target="media/image32.wmf"/><Relationship Id="rId87" Type="http://schemas.openxmlformats.org/officeDocument/2006/relationships/oleObject" Target="embeddings/oleObject37.bin"/><Relationship Id="rId110" Type="http://schemas.openxmlformats.org/officeDocument/2006/relationships/oleObject" Target="embeddings/oleObject46.bin"/><Relationship Id="rId115" Type="http://schemas.openxmlformats.org/officeDocument/2006/relationships/image" Target="media/image59.w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a:t>
            </a:r>
            <a:r>
              <a:rPr lang="ru-RU"/>
              <a:t>вых(</a:t>
            </a:r>
            <a:r>
              <a:rPr lang="en-US"/>
              <a:t>U</a:t>
            </a:r>
            <a:r>
              <a:rPr lang="ru-RU"/>
              <a:t>вх)</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Лист1!$B$1:$J$1</c:f>
              <c:numCache>
                <c:formatCode>General</c:formatCode>
                <c:ptCount val="9"/>
                <c:pt idx="0">
                  <c:v>1E-4</c:v>
                </c:pt>
                <c:pt idx="1">
                  <c:v>2E-3</c:v>
                </c:pt>
                <c:pt idx="2">
                  <c:v>4.0000000000000001E-3</c:v>
                </c:pt>
                <c:pt idx="3">
                  <c:v>6.0000000000000001E-3</c:v>
                </c:pt>
                <c:pt idx="4">
                  <c:v>8.0000000000000002E-3</c:v>
                </c:pt>
                <c:pt idx="5">
                  <c:v>0.01</c:v>
                </c:pt>
                <c:pt idx="6">
                  <c:v>1.2E-2</c:v>
                </c:pt>
                <c:pt idx="7">
                  <c:v>1.6E-2</c:v>
                </c:pt>
                <c:pt idx="8">
                  <c:v>0.02</c:v>
                </c:pt>
              </c:numCache>
            </c:numRef>
          </c:xVal>
          <c:yVal>
            <c:numRef>
              <c:f>Лист1!$B$2:$J$2</c:f>
              <c:numCache>
                <c:formatCode>General</c:formatCode>
                <c:ptCount val="9"/>
                <c:pt idx="0">
                  <c:v>5.6499999999999996E-3</c:v>
                </c:pt>
                <c:pt idx="1">
                  <c:v>1.1000000000000001E-3</c:v>
                </c:pt>
                <c:pt idx="2">
                  <c:v>0.23</c:v>
                </c:pt>
                <c:pt idx="3">
                  <c:v>0.33</c:v>
                </c:pt>
                <c:pt idx="4">
                  <c:v>0.45</c:v>
                </c:pt>
                <c:pt idx="5">
                  <c:v>0.56000000000000005</c:v>
                </c:pt>
                <c:pt idx="6">
                  <c:v>0.68</c:v>
                </c:pt>
                <c:pt idx="7">
                  <c:v>0.9</c:v>
                </c:pt>
                <c:pt idx="8" formatCode="0.00">
                  <c:v>1.1499999999999999</c:v>
                </c:pt>
              </c:numCache>
            </c:numRef>
          </c:yVal>
          <c:smooth val="1"/>
          <c:extLst>
            <c:ext xmlns:c16="http://schemas.microsoft.com/office/drawing/2014/chart" uri="{C3380CC4-5D6E-409C-BE32-E72D297353CC}">
              <c16:uniqueId val="{00000000-67C7-4B53-8AE2-54B58FA27707}"/>
            </c:ext>
          </c:extLst>
        </c:ser>
        <c:dLbls>
          <c:showLegendKey val="0"/>
          <c:showVal val="0"/>
          <c:showCatName val="0"/>
          <c:showSerName val="0"/>
          <c:showPercent val="0"/>
          <c:showBubbleSize val="0"/>
        </c:dLbls>
        <c:axId val="476728152"/>
        <c:axId val="476729792"/>
      </c:scatterChart>
      <c:valAx>
        <c:axId val="476728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6729792"/>
        <c:crosses val="autoZero"/>
        <c:crossBetween val="midCat"/>
      </c:valAx>
      <c:valAx>
        <c:axId val="47672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6728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BF8594-28B5-42C2-A304-4EA73FF3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4901</Words>
  <Characters>27937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cp:lastModifiedBy>Умный Лентяй</cp:lastModifiedBy>
  <cp:revision>2</cp:revision>
  <cp:lastPrinted>2013-03-08T21:36:00Z</cp:lastPrinted>
  <dcterms:created xsi:type="dcterms:W3CDTF">2018-09-10T10:57:00Z</dcterms:created>
  <dcterms:modified xsi:type="dcterms:W3CDTF">2018-09-10T10:57:00Z</dcterms:modified>
</cp:coreProperties>
</file>