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4D0" w:rsidRPr="00343C35" w:rsidRDefault="00343C35" w:rsidP="000554D0">
      <w:pPr>
        <w:rPr>
          <w:b/>
          <w:lang w:val="en-US"/>
        </w:rPr>
      </w:pPr>
      <w:r w:rsidRPr="00343C35">
        <w:rPr>
          <w:b/>
          <w:lang w:val="en-US"/>
        </w:rPr>
        <w:t>Result transfer to Excel based on Temp_c.dat</w:t>
      </w:r>
    </w:p>
    <w:p w:rsidR="000554D0" w:rsidRPr="00343C35" w:rsidRDefault="000554D0" w:rsidP="000554D0">
      <w:pPr>
        <w:rPr>
          <w:lang w:val="en-US"/>
        </w:rPr>
      </w:pPr>
    </w:p>
    <w:p w:rsidR="00343C35" w:rsidRDefault="00343C35" w:rsidP="000554D0">
      <w:pPr>
        <w:rPr>
          <w:lang w:val="en-US"/>
        </w:rPr>
      </w:pPr>
      <w:r>
        <w:rPr>
          <w:lang w:val="en-US"/>
        </w:rPr>
        <w:t xml:space="preserve">The </w:t>
      </w:r>
      <w:r w:rsidRPr="00343C35">
        <w:rPr>
          <w:lang w:val="en-US"/>
        </w:rPr>
        <w:t>enclosed</w:t>
      </w:r>
      <w:r>
        <w:rPr>
          <w:lang w:val="en-US"/>
        </w:rPr>
        <w:t xml:space="preserve"> script gives the possibility to read evaluation results from Temp_c.dat and write it to a </w:t>
      </w:r>
      <w:proofErr w:type="spellStart"/>
      <w:r>
        <w:rPr>
          <w:lang w:val="en-US"/>
        </w:rPr>
        <w:t>csv</w:t>
      </w:r>
      <w:proofErr w:type="spellEnd"/>
      <w:r>
        <w:rPr>
          <w:lang w:val="en-US"/>
        </w:rPr>
        <w:t xml:space="preserve"> file that can be imported by Microsoft Excel or other </w:t>
      </w:r>
      <w:r w:rsidRPr="00343C35">
        <w:rPr>
          <w:lang w:val="en-US"/>
        </w:rPr>
        <w:t>spreadsheet program</w:t>
      </w:r>
      <w:r>
        <w:rPr>
          <w:lang w:val="en-US"/>
        </w:rPr>
        <w:t>s.</w:t>
      </w:r>
    </w:p>
    <w:p w:rsidR="000554D0" w:rsidRDefault="000554D0" w:rsidP="000554D0">
      <w:pPr>
        <w:rPr>
          <w:lang w:val="en-US"/>
        </w:rPr>
      </w:pPr>
    </w:p>
    <w:p w:rsidR="006E2E5B" w:rsidRDefault="006E2E5B" w:rsidP="000554D0">
      <w:pPr>
        <w:rPr>
          <w:lang w:val="en-US"/>
        </w:rPr>
      </w:pPr>
      <w:r>
        <w:rPr>
          <w:lang w:val="en-US"/>
        </w:rPr>
        <w:t xml:space="preserve">Please note: The enclosed package is </w:t>
      </w:r>
      <w:r w:rsidRPr="006E2E5B">
        <w:rPr>
          <w:lang w:val="en-US"/>
        </w:rPr>
        <w:t>designed</w:t>
      </w:r>
      <w:r>
        <w:rPr>
          <w:lang w:val="en-US"/>
        </w:rPr>
        <w:t xml:space="preserve"> for S8 devices with </w:t>
      </w:r>
      <w:proofErr w:type="spellStart"/>
      <w:r>
        <w:rPr>
          <w:lang w:val="en-US"/>
        </w:rPr>
        <w:t>TouchScreen</w:t>
      </w:r>
      <w:proofErr w:type="spellEnd"/>
      <w:r>
        <w:rPr>
          <w:lang w:val="en-US"/>
        </w:rPr>
        <w:t xml:space="preserve">. If you want to install it to devices without </w:t>
      </w:r>
      <w:proofErr w:type="spellStart"/>
      <w:r>
        <w:rPr>
          <w:lang w:val="en-US"/>
        </w:rPr>
        <w:t>TouchScreen</w:t>
      </w:r>
      <w:proofErr w:type="spellEnd"/>
      <w:r>
        <w:rPr>
          <w:lang w:val="en-US"/>
        </w:rPr>
        <w:t xml:space="preserve">, please adapt the paths at the two files </w:t>
      </w:r>
      <w:r w:rsidR="000554D0" w:rsidRPr="00343C35">
        <w:rPr>
          <w:lang w:val="en-US"/>
        </w:rPr>
        <w:t xml:space="preserve">output_to_csv.ini </w:t>
      </w:r>
      <w:r>
        <w:rPr>
          <w:lang w:val="en-US"/>
        </w:rPr>
        <w:t>and</w:t>
      </w:r>
      <w:r w:rsidR="000554D0" w:rsidRPr="00343C35">
        <w:rPr>
          <w:lang w:val="en-US"/>
        </w:rPr>
        <w:t xml:space="preserve"> output_to_csv.bat</w:t>
      </w:r>
      <w:r>
        <w:rPr>
          <w:lang w:val="en-US"/>
        </w:rPr>
        <w:t>.</w:t>
      </w:r>
    </w:p>
    <w:p w:rsidR="006E2E5B" w:rsidRDefault="006E2E5B" w:rsidP="000554D0">
      <w:pPr>
        <w:rPr>
          <w:lang w:val="en-US"/>
        </w:rPr>
      </w:pPr>
    </w:p>
    <w:p w:rsidR="000554D0" w:rsidRPr="00343C35" w:rsidRDefault="006E2E5B" w:rsidP="000554D0">
      <w:pPr>
        <w:rPr>
          <w:lang w:val="en-US"/>
        </w:rPr>
      </w:pPr>
      <w:r>
        <w:rPr>
          <w:lang w:val="en-US"/>
        </w:rPr>
        <w:t xml:space="preserve">To set up the script, please unzip the enclosed zip file to drive D: of the </w:t>
      </w:r>
      <w:proofErr w:type="spellStart"/>
      <w:r>
        <w:rPr>
          <w:lang w:val="en-US"/>
        </w:rPr>
        <w:t>TouchScreen</w:t>
      </w:r>
      <w:proofErr w:type="spellEnd"/>
      <w:r>
        <w:rPr>
          <w:lang w:val="en-US"/>
        </w:rPr>
        <w:t xml:space="preserve"> PC which is mounted as to the external PC as drive </w:t>
      </w:r>
      <w:r w:rsidR="000554D0" w:rsidRPr="00343C35">
        <w:rPr>
          <w:lang w:val="en-US"/>
        </w:rPr>
        <w:t xml:space="preserve">T:\ [S8 Tiger] </w:t>
      </w:r>
      <w:r>
        <w:rPr>
          <w:lang w:val="en-US"/>
        </w:rPr>
        <w:t>or</w:t>
      </w:r>
      <w:r w:rsidR="000554D0" w:rsidRPr="00343C35">
        <w:rPr>
          <w:lang w:val="en-US"/>
        </w:rPr>
        <w:t xml:space="preserve"> L:\ </w:t>
      </w:r>
      <w:proofErr w:type="gramStart"/>
      <w:r w:rsidR="000554D0" w:rsidRPr="00343C35">
        <w:rPr>
          <w:lang w:val="en-US"/>
        </w:rPr>
        <w:t>[S8 Lion / Dragon]</w:t>
      </w:r>
      <w:r>
        <w:rPr>
          <w:lang w:val="en-US"/>
        </w:rPr>
        <w:t>.</w:t>
      </w:r>
      <w:proofErr w:type="gramEnd"/>
      <w:r>
        <w:rPr>
          <w:lang w:val="en-US"/>
        </w:rPr>
        <w:t xml:space="preserve"> After the file has been unzipped, you should have the following file structure at the drive:</w:t>
      </w:r>
    </w:p>
    <w:p w:rsidR="000554D0" w:rsidRPr="00343C35" w:rsidRDefault="000554D0" w:rsidP="000554D0">
      <w:pPr>
        <w:rPr>
          <w:lang w:val="en-US"/>
        </w:rPr>
      </w:pPr>
      <w:r w:rsidRPr="00343C35">
        <w:rPr>
          <w:lang w:val="en-US"/>
        </w:rPr>
        <w:t>D:\output_to_csv\</w:t>
      </w:r>
    </w:p>
    <w:p w:rsidR="000554D0" w:rsidRPr="00343C35" w:rsidRDefault="000554D0" w:rsidP="000554D0">
      <w:pPr>
        <w:rPr>
          <w:lang w:val="en-US"/>
        </w:rPr>
      </w:pPr>
      <w:r w:rsidRPr="00343C35">
        <w:rPr>
          <w:lang w:val="en-US"/>
        </w:rPr>
        <w:t>D:\output_to_csv\output_to_csv.bat</w:t>
      </w:r>
    </w:p>
    <w:p w:rsidR="000554D0" w:rsidRPr="00343C35" w:rsidRDefault="000554D0" w:rsidP="000554D0">
      <w:pPr>
        <w:rPr>
          <w:lang w:val="en-US"/>
        </w:rPr>
      </w:pPr>
      <w:r w:rsidRPr="00343C35">
        <w:rPr>
          <w:lang w:val="en-US"/>
        </w:rPr>
        <w:t>D:\output_to_csv\output_to_csv.ini</w:t>
      </w:r>
    </w:p>
    <w:p w:rsidR="000554D0" w:rsidRPr="00343C35" w:rsidRDefault="000554D0" w:rsidP="000554D0">
      <w:pPr>
        <w:rPr>
          <w:lang w:val="en-US"/>
        </w:rPr>
      </w:pPr>
      <w:r w:rsidRPr="00343C35">
        <w:rPr>
          <w:lang w:val="en-US"/>
        </w:rPr>
        <w:t>D:\output_to_csv\output_to_csv.log</w:t>
      </w:r>
    </w:p>
    <w:p w:rsidR="000554D0" w:rsidRPr="00343C35" w:rsidRDefault="000554D0" w:rsidP="000554D0">
      <w:pPr>
        <w:rPr>
          <w:lang w:val="en-US"/>
        </w:rPr>
      </w:pPr>
      <w:r w:rsidRPr="00343C35">
        <w:rPr>
          <w:lang w:val="en-US"/>
        </w:rPr>
        <w:t>D:\output_to_csv\output_to_csv.vbs</w:t>
      </w:r>
    </w:p>
    <w:p w:rsidR="000554D0" w:rsidRPr="00343C35" w:rsidRDefault="000554D0" w:rsidP="000554D0">
      <w:pPr>
        <w:rPr>
          <w:lang w:val="en-US"/>
        </w:rPr>
      </w:pPr>
      <w:r w:rsidRPr="00343C35">
        <w:rPr>
          <w:lang w:val="en-US"/>
        </w:rPr>
        <w:t>D:\output_to_csv\output_to_csv_counter.txt</w:t>
      </w:r>
    </w:p>
    <w:p w:rsidR="000554D0" w:rsidRPr="00343C35" w:rsidRDefault="000554D0" w:rsidP="000554D0">
      <w:pPr>
        <w:rPr>
          <w:lang w:val="en-US"/>
        </w:rPr>
      </w:pPr>
      <w:r w:rsidRPr="00343C35">
        <w:rPr>
          <w:lang w:val="en-US"/>
        </w:rPr>
        <w:t>D:\output_to_csv\data</w:t>
      </w:r>
    </w:p>
    <w:p w:rsidR="000554D0" w:rsidRPr="00343C35" w:rsidRDefault="000554D0" w:rsidP="000554D0">
      <w:pPr>
        <w:rPr>
          <w:lang w:val="en-US"/>
        </w:rPr>
      </w:pPr>
    </w:p>
    <w:p w:rsidR="006E2E5B" w:rsidRDefault="006E2E5B" w:rsidP="000554D0">
      <w:pPr>
        <w:rPr>
          <w:lang w:val="en-US"/>
        </w:rPr>
      </w:pPr>
      <w:r>
        <w:rPr>
          <w:lang w:val="en-US"/>
        </w:rPr>
        <w:t xml:space="preserve">The batch file will later call the </w:t>
      </w:r>
      <w:proofErr w:type="spellStart"/>
      <w:r>
        <w:rPr>
          <w:lang w:val="en-US"/>
        </w:rPr>
        <w:t>vbs</w:t>
      </w:r>
      <w:proofErr w:type="spellEnd"/>
      <w:r>
        <w:rPr>
          <w:lang w:val="en-US"/>
        </w:rPr>
        <w:t xml:space="preserve"> script which extracts the data from Temp_C.dat and writes it to a </w:t>
      </w:r>
      <w:proofErr w:type="spellStart"/>
      <w:r>
        <w:rPr>
          <w:lang w:val="en-US"/>
        </w:rPr>
        <w:t>csv</w:t>
      </w:r>
      <w:proofErr w:type="spellEnd"/>
      <w:r>
        <w:rPr>
          <w:lang w:val="en-US"/>
        </w:rPr>
        <w:t xml:space="preserve"> file. If the according </w:t>
      </w:r>
      <w:proofErr w:type="spellStart"/>
      <w:r>
        <w:rPr>
          <w:lang w:val="en-US"/>
        </w:rPr>
        <w:t>csv</w:t>
      </w:r>
      <w:proofErr w:type="spellEnd"/>
      <w:r>
        <w:rPr>
          <w:lang w:val="en-US"/>
        </w:rPr>
        <w:t xml:space="preserve"> file already exists at the file system, the script will add a new line with the data from the last measurement. If the file does not yet exist, the script will create it.</w:t>
      </w:r>
    </w:p>
    <w:p w:rsidR="006E2E5B" w:rsidRDefault="006E2E5B" w:rsidP="000554D0">
      <w:pPr>
        <w:rPr>
          <w:lang w:val="en-US"/>
        </w:rPr>
      </w:pPr>
    </w:p>
    <w:p w:rsidR="006E2E5B" w:rsidRDefault="006E2E5B" w:rsidP="000554D0">
      <w:pPr>
        <w:rPr>
          <w:lang w:val="en-US"/>
        </w:rPr>
      </w:pPr>
      <w:r>
        <w:rPr>
          <w:lang w:val="en-US"/>
        </w:rPr>
        <w:t xml:space="preserve">If the script is executed without any changes, the created </w:t>
      </w:r>
      <w:proofErr w:type="spellStart"/>
      <w:r>
        <w:rPr>
          <w:lang w:val="en-US"/>
        </w:rPr>
        <w:t>csv</w:t>
      </w:r>
      <w:proofErr w:type="spellEnd"/>
      <w:r>
        <w:rPr>
          <w:lang w:val="en-US"/>
        </w:rPr>
        <w:t xml:space="preserve"> file will get the name </w:t>
      </w:r>
      <w:r w:rsidRPr="00343C35">
        <w:rPr>
          <w:lang w:val="en-US"/>
        </w:rPr>
        <w:t>clinker.csv</w:t>
      </w:r>
      <w:r>
        <w:rPr>
          <w:lang w:val="en-US"/>
        </w:rPr>
        <w:t xml:space="preserve"> and will be stored at the subfolder “data“. If you want to adapt this to your own needs, you can change the filename and the location by editing the batch file.</w:t>
      </w:r>
    </w:p>
    <w:p w:rsidR="006E2E5B" w:rsidRDefault="006E2E5B" w:rsidP="000554D0">
      <w:pPr>
        <w:rPr>
          <w:lang w:val="en-US"/>
        </w:rPr>
      </w:pPr>
    </w:p>
    <w:p w:rsidR="006E2E5B" w:rsidRDefault="006E2E5B" w:rsidP="000554D0">
      <w:pPr>
        <w:rPr>
          <w:lang w:val="en-US"/>
        </w:rPr>
      </w:pPr>
      <w:r>
        <w:rPr>
          <w:lang w:val="en-US"/>
        </w:rPr>
        <w:t xml:space="preserve">Before you can use the script, you have to move the batch file from the </w:t>
      </w:r>
      <w:proofErr w:type="spellStart"/>
      <w:r>
        <w:rPr>
          <w:lang w:val="en-US"/>
        </w:rPr>
        <w:t>output_to_csv</w:t>
      </w:r>
      <w:proofErr w:type="spellEnd"/>
      <w:r>
        <w:rPr>
          <w:lang w:val="en-US"/>
        </w:rPr>
        <w:t xml:space="preserve"> folder to the folder </w:t>
      </w:r>
      <w:proofErr w:type="spellStart"/>
      <w:r w:rsidRPr="00343C35">
        <w:rPr>
          <w:lang w:val="en-US"/>
        </w:rPr>
        <w:t>Specplus</w:t>
      </w:r>
      <w:proofErr w:type="spellEnd"/>
      <w:r w:rsidRPr="00343C35">
        <w:rPr>
          <w:lang w:val="en-US"/>
        </w:rPr>
        <w:t>\Libraries\</w:t>
      </w:r>
      <w:proofErr w:type="spellStart"/>
      <w:r w:rsidRPr="00343C35">
        <w:rPr>
          <w:lang w:val="en-US"/>
        </w:rPr>
        <w:t>MeasMethods</w:t>
      </w:r>
      <w:proofErr w:type="spellEnd"/>
      <w:r>
        <w:rPr>
          <w:lang w:val="en-US"/>
        </w:rPr>
        <w:t>.</w:t>
      </w:r>
    </w:p>
    <w:p w:rsidR="006E2E5B" w:rsidRDefault="006E2E5B" w:rsidP="000554D0">
      <w:pPr>
        <w:rPr>
          <w:lang w:val="en-US"/>
        </w:rPr>
      </w:pPr>
    </w:p>
    <w:p w:rsidR="000554D0" w:rsidRPr="00343C35" w:rsidRDefault="006E2E5B" w:rsidP="006E2E5B">
      <w:pPr>
        <w:rPr>
          <w:lang w:val="en-US"/>
        </w:rPr>
      </w:pPr>
      <w:r>
        <w:rPr>
          <w:lang w:val="en-US"/>
        </w:rPr>
        <w:t xml:space="preserve">Results from different measurement methods can be stored to different </w:t>
      </w:r>
      <w:proofErr w:type="spellStart"/>
      <w:r>
        <w:rPr>
          <w:lang w:val="en-US"/>
        </w:rPr>
        <w:t>csv</w:t>
      </w:r>
      <w:proofErr w:type="spellEnd"/>
      <w:r>
        <w:rPr>
          <w:lang w:val="en-US"/>
        </w:rPr>
        <w:t xml:space="preserve"> files. The only thing that has to be done is to created </w:t>
      </w:r>
      <w:proofErr w:type="spellStart"/>
      <w:r>
        <w:rPr>
          <w:lang w:val="en-US"/>
        </w:rPr>
        <w:t>copys</w:t>
      </w:r>
      <w:proofErr w:type="spellEnd"/>
      <w:r>
        <w:rPr>
          <w:lang w:val="en-US"/>
        </w:rPr>
        <w:t xml:space="preserve"> of </w:t>
      </w:r>
      <w:r w:rsidRPr="00343C35">
        <w:rPr>
          <w:lang w:val="en-US"/>
        </w:rPr>
        <w:t>output_to_csv.bat</w:t>
      </w:r>
      <w:r>
        <w:rPr>
          <w:lang w:val="en-US"/>
        </w:rPr>
        <w:t xml:space="preserve"> with different names. Please edit this batch files and modify the filename of the created </w:t>
      </w:r>
      <w:proofErr w:type="spellStart"/>
      <w:r>
        <w:rPr>
          <w:lang w:val="en-US"/>
        </w:rPr>
        <w:t>csv</w:t>
      </w:r>
      <w:proofErr w:type="spellEnd"/>
      <w:r>
        <w:rPr>
          <w:lang w:val="en-US"/>
        </w:rPr>
        <w:t xml:space="preserve"> file.</w:t>
      </w:r>
    </w:p>
    <w:p w:rsidR="000554D0" w:rsidRDefault="000554D0" w:rsidP="000554D0">
      <w:pPr>
        <w:rPr>
          <w:lang w:val="en-US"/>
        </w:rPr>
      </w:pPr>
    </w:p>
    <w:p w:rsidR="006E2E5B" w:rsidRDefault="00176372" w:rsidP="000554D0">
      <w:pPr>
        <w:rPr>
          <w:lang w:val="en-US"/>
        </w:rPr>
      </w:pPr>
      <w:r>
        <w:rPr>
          <w:lang w:val="en-US"/>
        </w:rPr>
        <w:t>After the</w:t>
      </w:r>
      <w:r w:rsidR="006E2E5B">
        <w:rPr>
          <w:lang w:val="en-US"/>
        </w:rPr>
        <w:t>s</w:t>
      </w:r>
      <w:r>
        <w:rPr>
          <w:lang w:val="en-US"/>
        </w:rPr>
        <w:t>e</w:t>
      </w:r>
      <w:r w:rsidR="006E2E5B">
        <w:rPr>
          <w:lang w:val="en-US"/>
        </w:rPr>
        <w:t xml:space="preserve"> preparations have been done, the Evaluation Model (</w:t>
      </w:r>
      <w:proofErr w:type="spellStart"/>
      <w:r w:rsidR="006E2E5B">
        <w:rPr>
          <w:lang w:val="en-US"/>
        </w:rPr>
        <w:t>evm</w:t>
      </w:r>
      <w:proofErr w:type="spellEnd"/>
      <w:r w:rsidR="006E2E5B">
        <w:rPr>
          <w:lang w:val="en-US"/>
        </w:rPr>
        <w:t xml:space="preserve"> file) of the measurements, for which the result transfer should be available, </w:t>
      </w:r>
      <w:r>
        <w:rPr>
          <w:lang w:val="en-US"/>
        </w:rPr>
        <w:t xml:space="preserve">have to be edited and the </w:t>
      </w:r>
      <w:proofErr w:type="spellStart"/>
      <w:r>
        <w:rPr>
          <w:lang w:val="en-US"/>
        </w:rPr>
        <w:t>vbs</w:t>
      </w:r>
      <w:proofErr w:type="spellEnd"/>
      <w:r>
        <w:rPr>
          <w:lang w:val="en-US"/>
        </w:rPr>
        <w:t xml:space="preserve"> file has to be added to the entry “User Calculation”. After this has been done, the script will get executed after each measurement.</w:t>
      </w:r>
    </w:p>
    <w:p w:rsidR="006E2E5B" w:rsidRDefault="006E2E5B" w:rsidP="000554D0">
      <w:pPr>
        <w:rPr>
          <w:lang w:val="en-US"/>
        </w:rPr>
      </w:pPr>
    </w:p>
    <w:p w:rsidR="00C177BA" w:rsidRDefault="00C177BA" w:rsidP="00C177BA">
      <w:pPr>
        <w:rPr>
          <w:lang w:val="en-US"/>
        </w:rPr>
      </w:pPr>
      <w:r>
        <w:rPr>
          <w:lang w:val="en-US"/>
        </w:rPr>
        <w:t xml:space="preserve">There are some possibilities to personalize the script through the configuration file </w:t>
      </w:r>
      <w:r w:rsidRPr="00343C35">
        <w:rPr>
          <w:lang w:val="en-US"/>
        </w:rPr>
        <w:t>output_to_csv.ini</w:t>
      </w:r>
      <w:r>
        <w:rPr>
          <w:lang w:val="en-US"/>
        </w:rPr>
        <w:t xml:space="preserve">. The most important entry is the selection of the column </w:t>
      </w:r>
      <w:r w:rsidRPr="00C177BA">
        <w:rPr>
          <w:lang w:val="en-US"/>
        </w:rPr>
        <w:t>separator</w:t>
      </w:r>
      <w:r>
        <w:rPr>
          <w:lang w:val="en-US"/>
        </w:rPr>
        <w:t>. With</w:t>
      </w:r>
      <w:r w:rsidR="000554D0" w:rsidRPr="00343C35">
        <w:rPr>
          <w:lang w:val="en-US"/>
        </w:rPr>
        <w:t xml:space="preserve"> separator=tab</w:t>
      </w:r>
      <w:r>
        <w:rPr>
          <w:lang w:val="en-US"/>
        </w:rPr>
        <w:t xml:space="preserve">, the </w:t>
      </w:r>
      <w:proofErr w:type="spellStart"/>
      <w:r>
        <w:rPr>
          <w:lang w:val="en-US"/>
        </w:rPr>
        <w:t>csv</w:t>
      </w:r>
      <w:proofErr w:type="spellEnd"/>
      <w:r>
        <w:rPr>
          <w:lang w:val="en-US"/>
        </w:rPr>
        <w:t xml:space="preserve"> file is better readably for humans with a plain text editor, but import of the data to Excel is only possible with the data import assistant but not with the file open dialog. If you want to open the file with Excel, it is recommended to set this entry to </w:t>
      </w:r>
      <w:r w:rsidRPr="00343C35">
        <w:rPr>
          <w:lang w:val="en-US"/>
        </w:rPr>
        <w:t>separator=semicolon</w:t>
      </w:r>
      <w:r>
        <w:rPr>
          <w:lang w:val="en-US"/>
        </w:rPr>
        <w:t>.</w:t>
      </w:r>
    </w:p>
    <w:p w:rsidR="000554D0" w:rsidRDefault="00C177BA" w:rsidP="000554D0">
      <w:pPr>
        <w:rPr>
          <w:lang w:val="en-US"/>
        </w:rPr>
      </w:pPr>
      <w:r>
        <w:rPr>
          <w:lang w:val="en-US"/>
        </w:rPr>
        <w:t xml:space="preserve">For some language settings like German, we recommend to set the </w:t>
      </w:r>
      <w:proofErr w:type="spellStart"/>
      <w:r w:rsidRPr="00343C35">
        <w:rPr>
          <w:lang w:val="en-US"/>
        </w:rPr>
        <w:t>DecimalSeparator</w:t>
      </w:r>
      <w:proofErr w:type="spellEnd"/>
      <w:r w:rsidRPr="00343C35">
        <w:rPr>
          <w:lang w:val="en-US"/>
        </w:rPr>
        <w:t>=.</w:t>
      </w:r>
      <w:r>
        <w:rPr>
          <w:lang w:val="en-US"/>
        </w:rPr>
        <w:t xml:space="preserve"> From point to comma (</w:t>
      </w:r>
      <w:proofErr w:type="spellStart"/>
      <w:r>
        <w:rPr>
          <w:lang w:val="en-US"/>
        </w:rPr>
        <w:t>D</w:t>
      </w:r>
      <w:r w:rsidRPr="00343C35">
        <w:rPr>
          <w:lang w:val="en-US"/>
        </w:rPr>
        <w:t>ecimalSeparator</w:t>
      </w:r>
      <w:proofErr w:type="spellEnd"/>
      <w:r w:rsidRPr="00343C35">
        <w:rPr>
          <w:lang w:val="en-US"/>
        </w:rPr>
        <w:t>=,</w:t>
      </w:r>
      <w:r>
        <w:rPr>
          <w:lang w:val="en-US"/>
        </w:rPr>
        <w:t xml:space="preserve">). Otherwise, evaluation results may be interpreted by Excel as a </w:t>
      </w:r>
      <w:r w:rsidRPr="00C177BA">
        <w:rPr>
          <w:lang w:val="en-US"/>
        </w:rPr>
        <w:t>calendar date</w:t>
      </w:r>
      <w:r>
        <w:rPr>
          <w:lang w:val="en-US"/>
        </w:rPr>
        <w:t xml:space="preserve"> instead of a number.</w:t>
      </w:r>
      <w:bookmarkStart w:id="0" w:name="_GoBack"/>
      <w:bookmarkEnd w:id="0"/>
    </w:p>
    <w:p w:rsidR="00C177BA" w:rsidRDefault="00C177BA" w:rsidP="000554D0">
      <w:pPr>
        <w:rPr>
          <w:lang w:val="en-US"/>
        </w:rPr>
      </w:pPr>
    </w:p>
    <w:p w:rsidR="000554D0" w:rsidRPr="00343C35" w:rsidRDefault="00C177BA" w:rsidP="00C177BA">
      <w:pPr>
        <w:rPr>
          <w:lang w:val="en-US"/>
        </w:rPr>
      </w:pPr>
      <w:r>
        <w:rPr>
          <w:lang w:val="en-US"/>
        </w:rPr>
        <w:t xml:space="preserve">As Excel will lock the </w:t>
      </w:r>
      <w:proofErr w:type="spellStart"/>
      <w:r>
        <w:rPr>
          <w:lang w:val="en-US"/>
        </w:rPr>
        <w:t>csv</w:t>
      </w:r>
      <w:proofErr w:type="spellEnd"/>
      <w:r>
        <w:rPr>
          <w:lang w:val="en-US"/>
        </w:rPr>
        <w:t xml:space="preserve"> file as long as it is open, we recommend opening the </w:t>
      </w:r>
      <w:proofErr w:type="spellStart"/>
      <w:r>
        <w:rPr>
          <w:lang w:val="en-US"/>
        </w:rPr>
        <w:t>csv</w:t>
      </w:r>
      <w:proofErr w:type="spellEnd"/>
      <w:r>
        <w:rPr>
          <w:lang w:val="en-US"/>
        </w:rPr>
        <w:t xml:space="preserve"> file only as long as there is no measurement running or to copy the file and work with the copy. Otherwise there may be a script error if the </w:t>
      </w:r>
      <w:proofErr w:type="spellStart"/>
      <w:r>
        <w:rPr>
          <w:lang w:val="en-US"/>
        </w:rPr>
        <w:t>csv</w:t>
      </w:r>
      <w:proofErr w:type="spellEnd"/>
      <w:r>
        <w:rPr>
          <w:lang w:val="en-US"/>
        </w:rPr>
        <w:t xml:space="preserve"> file is open and the script tries to add new results.</w:t>
      </w:r>
    </w:p>
    <w:sectPr w:rsidR="000554D0" w:rsidRPr="00343C35" w:rsidSect="0029334C">
      <w:headerReference w:type="default" r:id="rId8"/>
      <w:footerReference w:type="default" r:id="rId9"/>
      <w:pgSz w:w="11907" w:h="16840" w:code="9"/>
      <w:pgMar w:top="1985" w:right="1418" w:bottom="1134" w:left="1418"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C90" w:rsidRDefault="00AC5C90">
      <w:r>
        <w:separator/>
      </w:r>
    </w:p>
  </w:endnote>
  <w:endnote w:type="continuationSeparator" w:id="0">
    <w:p w:rsidR="00AC5C90" w:rsidRDefault="00AC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19" w:rsidRPr="00D101D5" w:rsidRDefault="007D1219" w:rsidP="0029334C">
    <w:pPr>
      <w:pStyle w:val="Fuzeile"/>
      <w:rPr>
        <w:rFonts w:ascii="Arial" w:hAnsi="Arial"/>
        <w:sz w:val="14"/>
        <w:szCs w:val="14"/>
      </w:rPr>
    </w:pPr>
    <w:r w:rsidRPr="00D101D5">
      <w:rPr>
        <w:rFonts w:ascii="Arial" w:hAnsi="Arial"/>
        <w:sz w:val="14"/>
        <w:szCs w:val="14"/>
      </w:rPr>
      <w:fldChar w:fldCharType="begin"/>
    </w:r>
    <w:r w:rsidRPr="00D101D5">
      <w:rPr>
        <w:rFonts w:ascii="Arial" w:hAnsi="Arial"/>
        <w:sz w:val="14"/>
        <w:szCs w:val="14"/>
      </w:rPr>
      <w:instrText xml:space="preserve"> FILENAME  \* MERGEFORMAT </w:instrText>
    </w:r>
    <w:r w:rsidRPr="00D101D5">
      <w:rPr>
        <w:rFonts w:ascii="Arial" w:hAnsi="Arial"/>
        <w:sz w:val="14"/>
        <w:szCs w:val="14"/>
      </w:rPr>
      <w:fldChar w:fldCharType="separate"/>
    </w:r>
    <w:r w:rsidR="00F90AC6">
      <w:rPr>
        <w:rFonts w:ascii="Arial" w:hAnsi="Arial"/>
        <w:noProof/>
        <w:sz w:val="14"/>
        <w:szCs w:val="14"/>
      </w:rPr>
      <w:t>datatransfer to csv file.docx</w:t>
    </w:r>
    <w:r w:rsidRPr="00D101D5">
      <w:rPr>
        <w:rFonts w:ascii="Arial" w:hAnsi="Arial"/>
        <w:sz w:val="14"/>
        <w:szCs w:val="14"/>
      </w:rPr>
      <w:fldChar w:fldCharType="end"/>
    </w:r>
    <w:r w:rsidRPr="00D101D5">
      <w:rPr>
        <w:rFonts w:ascii="Arial" w:hAnsi="Arial"/>
        <w:sz w:val="14"/>
        <w:szCs w:val="14"/>
      </w:rPr>
      <w:tab/>
    </w:r>
    <w:r w:rsidRPr="00D101D5">
      <w:rPr>
        <w:rFonts w:ascii="Arial" w:hAnsi="Arial"/>
        <w:sz w:val="14"/>
        <w:szCs w:val="14"/>
      </w:rPr>
      <w:tab/>
    </w:r>
    <w:r w:rsidR="00F90AC6">
      <w:rPr>
        <w:rFonts w:ascii="Arial" w:hAnsi="Arial"/>
        <w:sz w:val="14"/>
        <w:szCs w:val="14"/>
      </w:rPr>
      <w:t>Page</w:t>
    </w:r>
    <w:r w:rsidRPr="00D101D5">
      <w:rPr>
        <w:rFonts w:ascii="Arial" w:hAnsi="Arial"/>
        <w:sz w:val="14"/>
        <w:szCs w:val="14"/>
      </w:rPr>
      <w:t xml:space="preserve"> </w:t>
    </w:r>
    <w:r w:rsidRPr="00D101D5">
      <w:rPr>
        <w:rStyle w:val="Seitenzahl"/>
        <w:rFonts w:ascii="Arial" w:hAnsi="Arial"/>
        <w:sz w:val="14"/>
        <w:szCs w:val="14"/>
      </w:rPr>
      <w:fldChar w:fldCharType="begin"/>
    </w:r>
    <w:r w:rsidRPr="00D101D5">
      <w:rPr>
        <w:rStyle w:val="Seitenzahl"/>
        <w:rFonts w:ascii="Arial" w:hAnsi="Arial"/>
        <w:sz w:val="14"/>
        <w:szCs w:val="14"/>
      </w:rPr>
      <w:instrText xml:space="preserve"> PAGE </w:instrText>
    </w:r>
    <w:r w:rsidRPr="00D101D5">
      <w:rPr>
        <w:rStyle w:val="Seitenzahl"/>
        <w:rFonts w:ascii="Arial" w:hAnsi="Arial"/>
        <w:sz w:val="14"/>
        <w:szCs w:val="14"/>
      </w:rPr>
      <w:fldChar w:fldCharType="separate"/>
    </w:r>
    <w:r w:rsidR="00C177BA">
      <w:rPr>
        <w:rStyle w:val="Seitenzahl"/>
        <w:rFonts w:ascii="Arial" w:hAnsi="Arial"/>
        <w:noProof/>
        <w:sz w:val="14"/>
        <w:szCs w:val="14"/>
      </w:rPr>
      <w:t>1</w:t>
    </w:r>
    <w:r w:rsidRPr="00D101D5">
      <w:rPr>
        <w:rStyle w:val="Seitenzahl"/>
        <w:rFonts w:ascii="Arial" w:hAnsi="Arial"/>
        <w:sz w:val="14"/>
        <w:szCs w:val="14"/>
      </w:rPr>
      <w:fldChar w:fldCharType="end"/>
    </w:r>
    <w:r w:rsidRPr="00D101D5">
      <w:rPr>
        <w:rStyle w:val="Seitenzahl"/>
        <w:rFonts w:ascii="Arial" w:hAnsi="Arial"/>
        <w:sz w:val="14"/>
        <w:szCs w:val="14"/>
      </w:rPr>
      <w:t xml:space="preserve"> </w:t>
    </w:r>
    <w:r w:rsidR="00F90AC6">
      <w:rPr>
        <w:rStyle w:val="Seitenzahl"/>
        <w:rFonts w:ascii="Arial" w:hAnsi="Arial"/>
        <w:sz w:val="14"/>
        <w:szCs w:val="14"/>
      </w:rPr>
      <w:t>from</w:t>
    </w:r>
    <w:r w:rsidRPr="00D101D5">
      <w:rPr>
        <w:rStyle w:val="Seitenzahl"/>
        <w:rFonts w:ascii="Arial" w:hAnsi="Arial"/>
        <w:sz w:val="14"/>
        <w:szCs w:val="14"/>
      </w:rPr>
      <w:t xml:space="preserve"> </w:t>
    </w:r>
    <w:r w:rsidRPr="00D101D5">
      <w:rPr>
        <w:rStyle w:val="Seitenzahl"/>
        <w:rFonts w:ascii="Arial" w:hAnsi="Arial"/>
        <w:sz w:val="14"/>
        <w:szCs w:val="14"/>
      </w:rPr>
      <w:fldChar w:fldCharType="begin"/>
    </w:r>
    <w:r w:rsidRPr="00D101D5">
      <w:rPr>
        <w:rStyle w:val="Seitenzahl"/>
        <w:rFonts w:ascii="Arial" w:hAnsi="Arial"/>
        <w:sz w:val="14"/>
        <w:szCs w:val="14"/>
      </w:rPr>
      <w:instrText xml:space="preserve"> NUMPAGES </w:instrText>
    </w:r>
    <w:r w:rsidRPr="00D101D5">
      <w:rPr>
        <w:rStyle w:val="Seitenzahl"/>
        <w:rFonts w:ascii="Arial" w:hAnsi="Arial"/>
        <w:sz w:val="14"/>
        <w:szCs w:val="14"/>
      </w:rPr>
      <w:fldChar w:fldCharType="separate"/>
    </w:r>
    <w:r w:rsidR="00C177BA">
      <w:rPr>
        <w:rStyle w:val="Seitenzahl"/>
        <w:rFonts w:ascii="Arial" w:hAnsi="Arial"/>
        <w:noProof/>
        <w:sz w:val="14"/>
        <w:szCs w:val="14"/>
      </w:rPr>
      <w:t>1</w:t>
    </w:r>
    <w:r w:rsidRPr="00D101D5">
      <w:rPr>
        <w:rStyle w:val="Seitenzahl"/>
        <w:rFonts w:ascii="Arial" w:hAnsi="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C90" w:rsidRDefault="00AC5C90">
      <w:r>
        <w:separator/>
      </w:r>
    </w:p>
  </w:footnote>
  <w:footnote w:type="continuationSeparator" w:id="0">
    <w:p w:rsidR="00AC5C90" w:rsidRDefault="00AC5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19" w:rsidRDefault="00DE3EBE" w:rsidP="0029334C">
    <w:pPr>
      <w:pStyle w:val="Kopfzeile"/>
      <w:jc w:val="right"/>
    </w:pPr>
    <w:r>
      <w:rPr>
        <w:rFonts w:cs="Arial"/>
        <w:noProof/>
        <w:lang w:val="de-DE" w:eastAsia="de-DE"/>
      </w:rPr>
      <w:drawing>
        <wp:inline distT="0" distB="0" distL="0" distR="0" wp14:anchorId="654B0C78" wp14:editId="0B2A4298">
          <wp:extent cx="1076325" cy="581025"/>
          <wp:effectExtent l="0" t="0" r="9525" b="9525"/>
          <wp:docPr id="1" name="Bild 1" descr="logo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5810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D0"/>
    <w:rsid w:val="000554D0"/>
    <w:rsid w:val="00161B35"/>
    <w:rsid w:val="00176372"/>
    <w:rsid w:val="002315C2"/>
    <w:rsid w:val="0029334C"/>
    <w:rsid w:val="00343C35"/>
    <w:rsid w:val="00392B8C"/>
    <w:rsid w:val="00504FD3"/>
    <w:rsid w:val="006070DB"/>
    <w:rsid w:val="006226CC"/>
    <w:rsid w:val="006E2E5B"/>
    <w:rsid w:val="007D1219"/>
    <w:rsid w:val="008010A0"/>
    <w:rsid w:val="00834D94"/>
    <w:rsid w:val="00AC5C90"/>
    <w:rsid w:val="00C177BA"/>
    <w:rsid w:val="00D101D5"/>
    <w:rsid w:val="00D96993"/>
    <w:rsid w:val="00DE3EBE"/>
    <w:rsid w:val="00F90A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4D0"/>
    <w:rPr>
      <w:lang w:val="en-GB"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Sprechblasentext">
    <w:name w:val="Balloon Text"/>
    <w:basedOn w:val="Standard"/>
    <w:link w:val="SprechblasentextZchn"/>
    <w:uiPriority w:val="99"/>
    <w:semiHidden/>
    <w:unhideWhenUsed/>
    <w:rsid w:val="00392B8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2B8C"/>
    <w:rPr>
      <w:rFonts w:ascii="Tahoma"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4D0"/>
    <w:rPr>
      <w:lang w:val="en-GB"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Sprechblasentext">
    <w:name w:val="Balloon Text"/>
    <w:basedOn w:val="Standard"/>
    <w:link w:val="SprechblasentextZchn"/>
    <w:uiPriority w:val="99"/>
    <w:semiHidden/>
    <w:unhideWhenUsed/>
    <w:rsid w:val="00392B8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2B8C"/>
    <w:rPr>
      <w:rFonts w:ascii="Tahoma"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8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VORLAGEN.AXS\Word%20Vorlagen\Leeres%20Blatt%20mit%20Logo%20und%20Dokumentinfo.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5C6CD-180E-4DE3-AD18-8944CAAE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Leeres Blatt mit Logo und Dokumentinfo.dotx</Template>
  <TotalTime>0</TotalTime>
  <Pages>1</Pages>
  <Words>439</Words>
  <Characters>2768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Vorlage mit Logo</vt:lpstr>
    </vt:vector>
  </TitlesOfParts>
  <Company>AXS</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mit Logo</dc:title>
  <dc:creator>Thomas Morper</dc:creator>
  <cp:lastModifiedBy>Thomas Morper</cp:lastModifiedBy>
  <cp:revision>9</cp:revision>
  <cp:lastPrinted>2000-09-12T13:19:00Z</cp:lastPrinted>
  <dcterms:created xsi:type="dcterms:W3CDTF">2012-07-03T06:23:00Z</dcterms:created>
  <dcterms:modified xsi:type="dcterms:W3CDTF">2012-08-02T13:30:00Z</dcterms:modified>
</cp:coreProperties>
</file>