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Defending Your Network Against AI Worms and AI-Assisted Attackers</w:t>
      </w:r>
    </w:p>
    <w:p>
      <w:pPr>
        <w:pBdr>
          <w:bottom w:val="single" w:color="1F4E79" w:sz="8" w:space="4"/>
        </w:pBdr>
        <w:spacing w:after="240"/>
      </w:pPr>
      <w:r>
        <w:rPr>
          <w:i/>
          <w:iCs/>
          <w:color w:val="595959"/>
        </w:rPr>
        <w:t xml:space="preserve">A practical guide for home users, small businesses and IT teams</w:t>
      </w:r>
    </w:p>
    <w:p>
      <w:pPr>
        <w:pStyle w:val="Heading1"/>
      </w:pPr>
      <w:r>
        <w:t xml:space="preserve">1. The core idea</w:t>
      </w:r>
    </w:p>
    <w:p>
      <w:pPr>
        <w:spacing w:after="120"/>
      </w:pPr>
      <w:r>
        <w:t xml:space="preserve">AI does not give attackers magic new powers so much as it makes existing attacks faster, cheaper, more numerous and more convincing. An AI-driven worm can scan for weak systems, choose techniques and keep moving without a human guiding each step. That means the classic defenses still work, but they have to be applied more consistently and more quickly than before.</w:t>
      </w:r>
    </w:p>
    <w:p>
      <w:pPr>
        <w:spacing w:after="120"/>
      </w:pPr>
      <w:r>
        <w:t xml:space="preserve">Three principles run through this guide: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Leave fewer doors open. </w:t>
      </w:r>
      <w:r>
        <w:t xml:space="preserve">Every unpatched system, unused service and over-privileged account is something an automated attacker will find.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Assume something gets in. </w:t>
      </w:r>
      <w:r>
        <w:t xml:space="preserve">Design the network so a single compromised device cannot spread to everything else.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Detect and respond fast. </w:t>
      </w:r>
      <w:r>
        <w:t xml:space="preserve">Automated attacks move in minutes, so your monitoring and response have to keep up.</w:t>
      </w:r>
    </w:p>
    <w:p>
      <w:pPr>
        <w:pStyle w:val="Heading1"/>
      </w:pPr>
      <w:r>
        <w:t xml:space="preserve">2. How AI changes the threat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AI changes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defense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Self-spreading worms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 adapt, pick targets and try many techniques automatically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Patching, segmentation, least privilege, egress control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Vulnerability discovery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Bugs found and exploited in hours or days, not months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Fast, automated patching; attack-surface reduction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Phishing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Fluent, personalized messages at huge scale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Phishing-resistant MFA (passkeys / FIDO2)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Deepfake impersonation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Convincing voice and video of executives or IT staff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Out-of-band verification, two-person approval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Credential attacks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Smarter password guessing and session theft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MFA, short sessions, conditional access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Attacks on your own AI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injection makes agents misuse their access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Minimal agent permissions, human approval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Stop worms from spreading</w:t>
      </w:r>
    </w:p>
    <w:p>
      <w:pPr>
        <w:spacing w:after="120"/>
      </w:pPr>
      <w:r>
        <w:t xml:space="preserve">Worms spread by moving from one machine to the next. Your goal is to make that movement difficult and noisy.</w:t>
      </w:r>
    </w:p>
    <w:p>
      <w:pPr>
        <w:pStyle w:val="Heading2"/>
      </w:pPr>
      <w:r>
        <w:t xml:space="preserve">Segment the network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the network into zones: staff devices, servers, guest Wi-Fi, IoT/cameras/printers, and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Block traffic between zones by default and allow only what is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smart TVs, cameras and other IoT devices on their own network; they are rarely patched.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offices can do this with VLANs or a separate guest/IoT network on a business-grade router.</w:t>
      </w:r>
    </w:p>
    <w:p>
      <w:pPr>
        <w:pStyle w:val="Heading2"/>
      </w:pPr>
      <w:r>
        <w:t xml:space="preserve">Shut down common worm pathways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Disable or restrict SMB, RDP, SSH and remote management between ordinary workstations.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expose RDP or admin panels directly to the internet; put them behind a VPN or zero-trust access gateway.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 on host firewalls on every computer, not just the perimeter firewall.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Disable old protocols such as SMBv1, Telnet and unencrypted FTP.</w:t>
      </w:r>
    </w:p>
    <w:p>
      <w:pPr>
        <w:pStyle w:val="Heading2"/>
      </w:pPr>
      <w:r>
        <w:t xml:space="preserve">Control outbound traffic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Restrict which systems can talk to the internet and on which 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DNS filtering to block known malicious and newly registered domains.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on unusual outbound connections; worms and malware need to "phone home."</w:t>
      </w:r>
    </w:p>
    <w:p>
      <w:pPr>
        <w:pStyle w:val="Heading1"/>
      </w:pPr>
      <w:r>
        <w:t xml:space="preserve">4. Shrink the window for exploits</w:t>
      </w:r>
    </w:p>
    <w:p>
      <w:pPr>
        <w:spacing w:after="120"/>
      </w:pPr>
      <w:r>
        <w:t xml:space="preserve">AI can find and weaponize newly disclosed bugs very quickly, so slow patching is now the biggest single risk for most organizations.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an up-to-date inventory of every device and piece of software you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 on automatic updates for operating systems, browsers and common apps.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Patch internet-facing systems (VPNs, firewalls, web servers, email) first, ideally within 48 hours for critical issues.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software, services and accounts that are not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devices that no longer receive security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regular vulnerability scans of your own network, including from the outside.</w:t>
      </w:r>
    </w:p>
    <w:p>
      <w:pPr>
        <w:pStyle w:val="Heading1"/>
      </w:pPr>
      <w:r>
        <w:t xml:space="preserve">5. Protect identities and accounts</w:t>
      </w:r>
    </w:p>
    <w:p>
      <w:pPr>
        <w:spacing w:after="120"/>
      </w:pPr>
      <w:r>
        <w:t xml:space="preserve">Most breaches still start with a stolen or abused login. AI-written phishing makes this easier for attackers, so rely on technology rather than people spotting a bad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Phishing-resistant MFA: </w:t>
      </w:r>
      <w:r>
        <w:t xml:space="preserve">use passkeys or FIDO2 hardware keys, especially for admins, email and remote access. SMS codes and simple push approvals can be phished or spammed.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Least privilege: </w:t>
      </w:r>
      <w:r>
        <w:t xml:space="preserve">give people and services only the access they need. Day-to-day accounts should not be administrators.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Separate admin accounts: </w:t>
      </w:r>
      <w:r>
        <w:t xml:space="preserve">admins use a different account (and ideally a dedicated device) for admin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Password manager: </w:t>
      </w:r>
      <w:r>
        <w:t xml:space="preserve">unique, long passwords everywhere, so one leak does not unlock other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Review access: </w:t>
      </w:r>
      <w:r>
        <w:t xml:space="preserve">remove accounts for people who leave, and check for unused or shared accounts every quarter.</w:t>
      </w:r>
    </w:p>
    <w:p>
      <w:pPr>
        <w:pStyle w:val="Heading1"/>
      </w:pPr>
      <w:r>
        <w:t xml:space="preserve">6. Defend against deepfakes and social engineering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any urgent request for money, passwords, MFA resets or access changes by calling back on a number you already know.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 two-person approval for payments, bank detail changes and new admin accounts.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Tell the help desk never to reset MFA or passwords based only on a phone or video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Families and small teams can agree on a private code word for emergencies.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 staff that a convincing voice or face is no longer proof of identity.</w:t>
      </w:r>
    </w:p>
    <w:p>
      <w:pPr>
        <w:pStyle w:val="Heading1"/>
      </w:pPr>
      <w:r>
        <w:t xml:space="preserve">7. Detect and respond</w:t>
      </w:r>
    </w:p>
    <w:p>
      <w:pPr>
        <w:pStyle w:val="Heading2"/>
      </w:pPr>
      <w:r>
        <w:t xml:space="preserve">Visibility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endpoint detection and response (EDR) or a modern managed antivirus on all computers and servers.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logs from firewalls, servers, identity systems and cloud services in one 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on signs of spread: one machine logging into many others, new admin accounts, mass file changes, unusual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lack in-house staff, consider a managed detection and response (MDR) provider.</w:t>
      </w:r>
    </w:p>
    <w:p>
      <w:pPr>
        <w:pStyle w:val="Heading2"/>
      </w:pPr>
      <w:r>
        <w:t xml:space="preserve">Response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 short incident response plan: who decides, who to call, how to isolate a machine.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 able to cut off a device or network segment quickly, ideally automatically from your EDR.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contact details for your IT provider, insurer and legal counsel offline as well as online.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Rehearse the plan at least once a year with a tabletop exercise.</w:t>
      </w:r>
    </w:p>
    <w:p>
      <w:pPr>
        <w:pStyle w:val="Heading1"/>
      </w:pPr>
      <w:r>
        <w:t xml:space="preserve">8. Backups: your last line of defense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 the 3-2-1 rule: three copies, on two types of media, with one offsite.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at least one copy offline or immutable (cannot be changed or deleted, even by an admin).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separate credentials for backup systems so a compromised domain cannot wipe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restores regularly. A backup you have never restored is not a plan.</w:t>
      </w:r>
    </w:p>
    <w:p>
      <w:pPr>
        <w:pStyle w:val="Heading1"/>
      </w:pPr>
      <w:r>
        <w:t xml:space="preserve">9. Use AI on defense</w:t>
      </w:r>
    </w:p>
    <w:p>
      <w:pPr>
        <w:spacing w:after="120"/>
      </w:pPr>
      <w:r>
        <w:t xml:space="preserve">The same capabilities attackers use can help you find problems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AI-assisted code review and scanning to find bugs in your own software and configurations.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AI tools help triage alerts and summarize logs so analysts focus on real threats.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security products with behavior-based detection that can spot new, never-seen malware.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 human in charge of high-impact decisions such as shutting down production systems.</w:t>
      </w:r>
    </w:p>
    <w:p>
      <w:pPr>
        <w:pStyle w:val="Heading1"/>
      </w:pPr>
      <w:r>
        <w:t xml:space="preserve">10. Secure your own AI tools and agents</w:t>
      </w:r>
    </w:p>
    <w:p>
      <w:pPr>
        <w:spacing w:after="120"/>
      </w:pPr>
      <w:r>
        <w:t xml:space="preserve">AI assistants and agents that can read email, browse the web or run commands are a new attack surface. Text they read can contain hidden instructions (prompt injection).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agents the minimum permissions and data access they need.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 human approval for sending money, deleting data, changing access or sending external messages.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give AI tools long-lived admin credentials; use scoped, short-lived tokens.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what agents do so actions can be reviewed.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paste passwords, keys or confidential data into AI tools you do not control.</w:t>
      </w:r>
    </w:p>
    <w:p>
      <w:pPr>
        <w:pStyle w:val="Heading1"/>
      </w:pPr>
      <w:r>
        <w:t xml:space="preserve">11. Quick-start checklist</w:t>
      </w:r>
    </w:p>
    <w:p>
      <w:pPr>
        <w:spacing w:after="120"/>
      </w:pPr>
      <w:r>
        <w:t xml:space="preserve">If you do nothing else, do these: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Automatic updates on for every device and app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Passkeys or hardware-key MFA on email, admin and remote-access accounts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RDP, SSH or admin panels exposed directly to the internet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Guest and IoT devices on a separate network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EDR or managed antivirus on every computer and server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Offline or immutable backups, with a tested restore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Call-back verification for payment and access requests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Everyday accounts are not administrators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one-page incident response plan with phone numbers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 agents limited to minimal access with human approval for risky actions</w:t>
      </w:r>
    </w:p>
    <w:p>
      <w:pPr>
        <w:pStyle w:val="Heading1"/>
      </w:pPr>
      <w:r>
        <w:t xml:space="preserve">12. Further reading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CISA Cross-Sector Cybersecurity Performance Goals (cisa.gov)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NIST Cybersecurity Framework 2.0 (nist.gov)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CIS Critical Security Controls, Implementation Group 1 (cisecurity.org)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OWASP Top 10 for LLM Applications (owasp.org), for securing AI tools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2026-10-14T04:52:42.011Z</dcterms:created>
  <dcterms:modified xsi:type="dcterms:W3CDTF">2026-10-14T04:52:42.020Z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