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合作伙伴保密协议</w:t>
      </w:r>
    </w:p>
    <w:p>
      <w:pPr>
        <w:ind w:left="720"/>
      </w:pPr>
      <w:r>
        <w:rPr>
          <w:i/>
          <w:color w:val="555555"/>
        </w:rPr>
        <w:t>合同背景说明</w:t>
      </w:r>
    </w:p>
    <w:p>
      <w:pPr>
        <w:ind w:left="720"/>
      </w:pPr>
      <w:r>
        <w:rPr>
          <w:i/>
          <w:color w:val="555555"/>
        </w:rPr>
        <w:t>甲方宏远精密制造股份有限公司为国内领先的精密零部件制造企业，乙方瑞联新材料科技有限公司为特种材料研发企业。双方拟就新一代航空航天复合材料联合研发项目开展深度合作。在合作过程中，双方需要交换各自的核心技术秘密、工艺参数和商业信息。为保护双方合法权益，经友好协商，达成本保密协议。</w:t>
      </w:r>
    </w:p>
    <w:p>
      <w:r>
        <w:t>──────────────────────────────────────────────────</w:t>
      </w:r>
    </w:p>
    <w:p>
      <w:pPr>
        <w:pStyle w:val="Heading2"/>
      </w:pPr>
      <w:r>
        <w:t>合同编号：NDA-2026-020-PARTNER</w:t>
      </w:r>
    </w:p>
    <w:p>
      <w:r>
        <w:t>签订日期： 2026年6月8日</w:t>
      </w:r>
    </w:p>
    <w:p>
      <w:r>
        <w:t>签订地点： 陕西省西安市</w:t>
      </w:r>
    </w:p>
    <w:p>
      <w:r>
        <w:t>──────────────────────────────────────────────────</w:t>
      </w:r>
    </w:p>
    <w:p>
      <w:pPr>
        <w:pStyle w:val="Heading2"/>
      </w:pPr>
      <w:r>
        <w:t>甲方（合作方/披露方/接收方）：</w:t>
      </w:r>
    </w:p>
    <w:p>
      <w:pPr>
        <w:pStyle w:val="ListBullet"/>
      </w:pPr>
      <w:r>
        <w:t>公司名称： 宏远精密制造股份有限公司</w:t>
      </w:r>
    </w:p>
    <w:p>
      <w:pPr>
        <w:pStyle w:val="ListBullet"/>
      </w:pPr>
      <w:r>
        <w:t>统一社会信用代码： 91610100MA6U6XYZ06</w:t>
      </w:r>
    </w:p>
    <w:p>
      <w:pPr>
        <w:pStyle w:val="ListBullet"/>
      </w:pPr>
      <w:r>
        <w:t>注册地址： 陕西省西安市高新技术产业开发区宏远路1号宏远制造中心</w:t>
      </w:r>
    </w:p>
    <w:p>
      <w:pPr>
        <w:pStyle w:val="ListBullet"/>
      </w:pPr>
      <w:r>
        <w:t>法定代表人： 周志刚</w:t>
      </w:r>
    </w:p>
    <w:p>
      <w:pPr>
        <w:pStyle w:val="ListBullet"/>
      </w:pPr>
      <w:r>
        <w:t>联系电话： 029-8800-1111</w:t>
      </w:r>
    </w:p>
    <w:p>
      <w:pPr>
        <w:pStyle w:val="ListBullet"/>
      </w:pPr>
      <w:r>
        <w:t>电子邮箱： legal@hongyuan-mfg.com</w:t>
      </w:r>
    </w:p>
    <w:p>
      <w:pPr>
        <w:pStyle w:val="Heading2"/>
      </w:pPr>
      <w:r>
        <w:t>乙方（合作方/披露方/接收方）：</w:t>
      </w:r>
    </w:p>
    <w:p>
      <w:pPr>
        <w:pStyle w:val="ListBullet"/>
      </w:pPr>
      <w:r>
        <w:t>公司名称： 瑞联新材料科技有限公司</w:t>
      </w:r>
    </w:p>
    <w:p>
      <w:pPr>
        <w:pStyle w:val="ListBullet"/>
      </w:pPr>
      <w:r>
        <w:t>统一社会信用代码： 91440300MA5G7ABC07</w:t>
      </w:r>
    </w:p>
    <w:p>
      <w:pPr>
        <w:pStyle w:val="ListBullet"/>
      </w:pPr>
      <w:r>
        <w:t>注册地址： 广东省深圳市坪山区新材料产业园瑞联研发中心</w:t>
      </w:r>
    </w:p>
    <w:p>
      <w:pPr>
        <w:pStyle w:val="ListBullet"/>
      </w:pPr>
      <w:r>
        <w:t>法定代表人： 孙明辉</w:t>
      </w:r>
    </w:p>
    <w:p>
      <w:pPr>
        <w:pStyle w:val="ListBullet"/>
      </w:pPr>
      <w:r>
        <w:t>联系电话： 0755-8900-2222</w:t>
      </w:r>
    </w:p>
    <w:p>
      <w:pPr>
        <w:pStyle w:val="ListBullet"/>
      </w:pPr>
      <w:r>
        <w:t>电子邮箱： legal@ruilian-materials.com</w:t>
      </w:r>
    </w:p>
    <w:p>
      <w:r>
        <w:t>──────────────────────────────────────────────────</w:t>
      </w:r>
    </w:p>
    <w:p>
      <w:pPr>
        <w:pStyle w:val="Heading2"/>
      </w:pPr>
      <w:r>
        <w:t>第一条 定义与解释</w:t>
      </w:r>
    </w:p>
    <w:p>
      <w:r>
        <w:t>1.1 保密信息：指任何一方（以下简称"披露方"）在本协议有效期内向另一方（以下简称"接收方"）披露的与联合研发项目相关的所有非公开信息，包括但不限于技术秘密、商业秘密、工艺参数、客户信息及其他机密信息。</w:t>
      </w:r>
    </w:p>
    <w:p>
      <w:r>
        <w:t>1.2 联合研发项目：指甲乙双方合作开展的新一代航空航天复合材料研发项目，包括材料配方研发、工艺开发、性能测试及产品认证等活动。</w:t>
      </w:r>
    </w:p>
    <w:p>
      <w:r>
        <w:t>1.3 合作期限：指双方就联合研发项目约定的合作期间，为三（3）年，自本协议生效之日起计算。</w:t>
      </w:r>
    </w:p>
    <w:p>
      <w:r>
        <w:t>1.4 背景知识产权：指各方在联合研发项目开始前已经拥有的知识产权，包括但不限于专利、专利申请、技术秘密、软件著作权等。</w:t>
      </w:r>
    </w:p>
    <w:p>
      <w:r>
        <w:t>1.5 前景知识产权：指各方在联合研发项目过程中新产生的知识产权。</w:t>
      </w:r>
    </w:p>
    <w:p>
      <w:pPr>
        <w:pStyle w:val="Heading2"/>
      </w:pPr>
      <w:r>
        <w:t>第二条 保密信息范围</w:t>
      </w:r>
    </w:p>
    <w:p>
      <w:r>
        <w:t>2.1 本协议所称保密信息包括但不限于以下类别：</w:t>
      </w:r>
    </w:p>
    <w:p>
      <w:r>
        <w:t>（一）技术信息：材料配方、制备工艺、性能参数、测试数据、技术报告、研发计划、专利申请文件及技术路线图；</w:t>
      </w:r>
    </w:p>
    <w:p>
      <w:r>
        <w:t>（二）商业信息：客户名单、供应商信息、定价策略、销售数据、市场分析报告、商业计划及财务数据；</w:t>
      </w:r>
    </w:p>
    <w:p>
      <w:r>
        <w:t>（三）工艺信息：制造工艺参数、设备配置、质量控制标准、检测方法及生产流程；</w:t>
      </w:r>
    </w:p>
    <w:p>
      <w:r>
        <w:t>（四）其他信息：任何一方标注为"保密"或根据信息性质应被视为保密的其他信息。</w:t>
      </w:r>
    </w:p>
    <w:p>
      <w:r>
        <w:t>2.2 保密信息不论以何种形式存在，包括但不限于书面文件、电子数据、图纸、样品、口头交流及现场演示。</w:t>
      </w:r>
    </w:p>
    <w:p>
      <w:r>
        <w:t>2.3 以下信息不属于本协议所称的保密信息：</w:t>
      </w:r>
    </w:p>
    <w:p>
      <w:r>
        <w:t>（一）在披露时已为公众所知悉的信息；</w:t>
      </w:r>
    </w:p>
    <w:p>
      <w:r>
        <w:t>（二）在披露后非因接收方违反本协议而成为公众所知悉的信息；</w:t>
      </w:r>
    </w:p>
    <w:p>
      <w:r>
        <w:t>（三）接收方能够证明在披露前已经合法拥有的信息；</w:t>
      </w:r>
    </w:p>
    <w:p>
      <w:r>
        <w:t>（四）接收方从有权披露的第三方合法获取且不受保密限制的信息；</w:t>
      </w:r>
    </w:p>
    <w:p>
      <w:r>
        <w:t>（五）接收方能够证明系独立开发且未使用或参考披露方保密信息的信息。</w:t>
      </w:r>
    </w:p>
    <w:p>
      <w:r>
        <w:t>2.4 保密信息排除事项的举证责任由接收方承担。接收方主张保密信息属于上述排除情形的，应提供充分的书面证据予以证明。</w:t>
      </w:r>
    </w:p>
    <w:p>
      <w:r>
        <w:t>2.5 对于涉及国家秘密的信息，双方应遵守《中华人民共和国保守国家秘密法》等相关法律法规的规定，其保密等级和保密措施按照国家有关标准执行，不受本协议一般条款的限制。</w:t>
      </w:r>
    </w:p>
    <w:p>
      <w:pPr>
        <w:pStyle w:val="Heading2"/>
      </w:pPr>
      <w:r>
        <w:t>第三条 保密义务</w:t>
      </w:r>
    </w:p>
    <w:p>
      <w:r>
        <w:t>3.1 接收方应对保密信息承担保密义务，未经披露方事先书面同意，不得向任何第三方披露、泄露或允许任何第三方获取保密信息。</w:t>
      </w:r>
    </w:p>
    <w:p>
      <w:r>
        <w:t>3.2 接收方应采取合理且必要的安全措施保护保密信息，其保护标准不低于接收方保护自身同等重要保密信息的保护标准。</w:t>
      </w:r>
    </w:p>
    <w:p>
      <w:r>
        <w:t>3.3 接收方仅可将保密信息用于联合研发项目之目的，不得用于任何其他目的。</w:t>
      </w:r>
    </w:p>
    <w:p>
      <w:r>
        <w:t>3.4 接收方应将知悉保密信息的人员范围限制在因联合研发项目必须知悉的人员范围内，并确保上述人员知悉并遵守本协议项下的保密义务。</w:t>
      </w:r>
    </w:p>
    <w:p>
      <w:r>
        <w:t>3.5 接收方应采取的具体保密措施包括但不限于：</w:t>
      </w:r>
    </w:p>
    <w:p>
      <w:r>
        <w:t>（一）建立保密信息分级管理制度，对材料配方、工艺参数等核心秘密采取最高等级保护措施；</w:t>
      </w:r>
    </w:p>
    <w:p>
      <w:r>
        <w:t>（二）对接触保密信息的研发人员进行保密培训，并签署个人保密承诺书；</w:t>
      </w:r>
    </w:p>
    <w:p>
      <w:r>
        <w:t>（三）对保密信息的电子载体采取加密存储、访问权限控制、操作日志记录等技术保护措施；</w:t>
      </w:r>
    </w:p>
    <w:p>
      <w:r>
        <w:t>（四）对保密信息的物理载体（包括样品、图纸等）采取专柜存放、专人管理、借阅登记等保护措施；</w:t>
      </w:r>
    </w:p>
    <w:p>
      <w:r>
        <w:t>（五）在联合研发实验场所安装门禁系统和视频监控系统，对进出人员进行登记管理；</w:t>
      </w:r>
    </w:p>
    <w:p>
      <w:r>
        <w:t>（六）定期对保密措施的有效性进行检查和评估，发现问题及时整改。</w:t>
      </w:r>
    </w:p>
    <w:p>
      <w:r>
        <w:t>3.6 在合作期间及合作终止后二（2）年内，未经对方书面同意，任何一方不得以直接或间接方式招揽、引诱或试图招揽对方的关键研发人员或核心管理人员。</w:t>
      </w:r>
    </w:p>
    <w:p>
      <w:pPr>
        <w:pStyle w:val="Heading2"/>
      </w:pPr>
      <w:r>
        <w:t>第四条 保密期限</w:t>
      </w:r>
    </w:p>
    <w:p>
      <w:r>
        <w:t>4.1 本协议自双方签署之日起生效，有效期为一（1）年。</w:t>
      </w:r>
    </w:p>
    <w:p>
      <w:r>
        <w:t>4.2 本协议期满后，双方的保密义务自动解除。</w:t>
      </w:r>
    </w:p>
    <w:p>
      <w:r>
        <w:t>4.3 如联合研发项目在保密期限届满前完成或终止，双方可另行签订新的保密协议或在合作协议中约定保密条款。</w:t>
      </w:r>
    </w:p>
    <w:p>
      <w:pPr>
        <w:pStyle w:val="Heading2"/>
      </w:pPr>
      <w:r>
        <w:t>第五条 信息使用限制</w:t>
      </w:r>
    </w:p>
    <w:p>
      <w:r>
        <w:t>5.1 接收方仅可将保密信息用于联合研发项目之目的，不得用于任何其他目的。</w:t>
      </w:r>
    </w:p>
    <w:p>
      <w:r>
        <w:t>5.2 联合研发项目的具体范围包括：材料配方研发、工艺开发、性能测试、产品认证及相关的技术交流活动。</w:t>
      </w:r>
    </w:p>
    <w:p>
      <w:r>
        <w:t>5.3 未经披露方事先书面同意，接收方不得将保密信息用于联合研发项目范围以外的任何用途。</w:t>
      </w:r>
    </w:p>
    <w:p>
      <w:pPr>
        <w:pStyle w:val="Heading2"/>
      </w:pPr>
      <w:r>
        <w:t>第六条 保密信息归属</w:t>
      </w:r>
    </w:p>
    <w:p>
      <w:r>
        <w:t>6.1 各方披露的保密信息归披露方所有。</w:t>
      </w:r>
    </w:p>
    <w:p>
      <w:r>
        <w:t>6.2 联合研发过程中产生的保密信息，其归属由双方另行签订的合作协议约定。</w:t>
      </w:r>
    </w:p>
    <w:p>
      <w:r>
        <w:t>6.3 如合作协议未约定或约定不明，联合研发过程中产生的保密信息由双方共同所有。</w:t>
      </w:r>
    </w:p>
    <w:p>
      <w:pPr>
        <w:pStyle w:val="Heading2"/>
      </w:pPr>
      <w:r>
        <w:t>第七条 知识产权</w:t>
      </w:r>
    </w:p>
    <w:p>
      <w:r>
        <w:t>7.1 各方在联合研发项目开始前已经拥有的背景知识产权归各自所有。</w:t>
      </w:r>
    </w:p>
    <w:p>
      <w:r>
        <w:t>7.2 联合研发过程中产生的前景知识产权，其归属和使用由双方另行签订的合作协议约定。</w:t>
      </w:r>
    </w:p>
    <w:p>
      <w:r>
        <w:t>7.3 未经对方书面同意，任何一方不得申请与联合研发项目相关的专利或进行其他知识产权申请。</w:t>
      </w:r>
    </w:p>
    <w:p>
      <w:pPr>
        <w:pStyle w:val="Heading2"/>
      </w:pPr>
      <w:r>
        <w:t>第八条 违约责任</w:t>
      </w:r>
    </w:p>
    <w:p>
      <w:r>
        <w:t>8.1 如一方违反本协议约定，导致对方保密信息泄露，违约方应向守约方支付违约金人民币贰佰万元整（¥2,000,000.00），并赔偿守约方因此遭受的全部损失，包括但不限于直接经济损失、为消除影响所支付的合理费用、预期利益损失及守约方为追究违约方违约责任所支付的律师费、公证费、鉴定费等合理维权费用。</w:t>
      </w:r>
    </w:p>
    <w:p>
      <w:r>
        <w:t>8.2 违约方应赔偿守约方因此遭受的全部损失。违约金不足以弥补守约方实际损失的，违约方应补足差额部分。</w:t>
      </w:r>
    </w:p>
    <w:p>
      <w:r>
        <w:t>8.3 守约方有权要求违约方立即停止违约行为，并采取必要措施防止损失扩大，包括但不限于要求违约方召回已泄露的保密信息、要求违约方删除相关电子信息载体等。</w:t>
      </w:r>
    </w:p>
    <w:p>
      <w:r>
        <w:t>8.4 违约方的违约行为构成商业秘密侵权的，守约方有权依据《中华人民共和国反不正当竞争法》等相关法律法规追究违约方的法律责任，要求违约方承担惩罚性赔偿责任。</w:t>
      </w:r>
    </w:p>
    <w:p>
      <w:r>
        <w:t>8.5 守约方有权就违约方的违约行为向有管辖权的人民法院申请行为保全或财产保全措施，违约方应予以配合。</w:t>
      </w:r>
    </w:p>
    <w:p>
      <w:pPr>
        <w:pStyle w:val="Heading2"/>
      </w:pPr>
      <w:r>
        <w:t>第九条 信息返还与销毁</w:t>
      </w:r>
    </w:p>
    <w:p>
      <w:r>
        <w:t>9.1 在本协议终止、联合研发项目完成或披露方书面要求时，接收方应返还或销毁其所持有的全部保密信息及其副本。</w:t>
      </w:r>
    </w:p>
    <w:p>
      <w:r>
        <w:t>9.2 接收方应在十五（15）日内完成保密信息的返还或销毁，并书面确认已完成返还或销毁。</w:t>
      </w:r>
    </w:p>
    <w:p>
      <w:r>
        <w:t>9.3 接收方因法律法规要求或内部合规制度需要保留的保密信息副本除外，但接收方应继续对该等副本承担本协议项下的保密义务，并在法律法规允许的范围内尽快销毁该等副本。</w:t>
      </w:r>
    </w:p>
    <w:p>
      <w:r>
        <w:t>9.4 接收方应指定专人负责保密信息的管理和返还销毁工作，确保保密信息的完整性和可追溯性。返还或销毁过程中产生的相关费用由接收方自行承担。</w:t>
      </w:r>
    </w:p>
    <w:p>
      <w:pPr>
        <w:pStyle w:val="Heading2"/>
      </w:pPr>
      <w:r>
        <w:t>第十条 一般条款</w:t>
      </w:r>
    </w:p>
    <w:p>
      <w:r>
        <w:t>10.1 完整协议：本协议构成双方就保密事项的完整协议，取代双方此前就保密事项达成的所有口头或书面协议、谅解或承诺。</w:t>
      </w:r>
    </w:p>
    <w:p>
      <w:r>
        <w:t>10.2 修改与补充：本协议的任何修改或补充应以书面形式经双方授权代表签字后方可生效。</w:t>
      </w:r>
    </w:p>
    <w:p>
      <w:r>
        <w:t>10.3 可分割性：本协议任何条款被认定为无效或不可执行的，不影响其他条款的效力。</w:t>
      </w:r>
    </w:p>
    <w:p>
      <w:r>
        <w:t>10.4 权利放弃：一方未行使或延迟行使本协议项下的任何权利，不构成对该权利的放弃。</w:t>
      </w:r>
    </w:p>
    <w:p>
      <w:r>
        <w:t>10.5 转让限制：未经另一方事先书面同意，任何一方不得转让其在本协议项下的权利或义务。</w:t>
      </w:r>
    </w:p>
    <w:p>
      <w:r>
        <w:t>10.6 协议份数：本协议一式四份，甲乙双方各执两份，具有同等法律效力。</w:t>
      </w:r>
    </w:p>
    <w:p>
      <w:r>
        <w:t>10.7 通知方式：本协议项下的所有通知、函件及其他文件，应以书面形式通过专人送达、挂号信或电子邮件方式发送至本协议首部载明的地址或邮箱。以专人送达方式发出的，送达当日视为已送达；以挂号信方式发出的，发出后第三（3）日视为已送达；以电子邮件方式发出的，发送成功后第一（1）日视为已送达。</w:t>
      </w:r>
    </w:p>
    <w:p>
      <w:pPr>
        <w:pStyle w:val="Heading2"/>
      </w:pPr>
      <w:r>
        <w:t>第十一条 适用法律与争议解决</w:t>
      </w:r>
    </w:p>
    <w:p>
      <w:r>
        <w:t>11.1 本协议的订立、效力、解释、履行及争议解决均适用中华人民共和国法律。</w:t>
      </w:r>
    </w:p>
    <w:p>
      <w:r>
        <w:t>11.2 因本协议引起的或与本协议有关的任何争议，双方应首先通过友好协商解决。</w:t>
      </w:r>
    </w:p>
    <w:p>
      <w:r>
        <w:t>11.3 协商不成的，任何一方均有权将争议提交新加坡国际仲裁中心（SIAC）仲裁解决。</w:t>
      </w:r>
    </w:p>
    <w:p>
      <w:r>
        <w:t>11.4 仲裁地为新加坡，仲裁语言为中文。</w:t>
      </w:r>
    </w:p>
    <w:p>
      <w:r>
        <w:t>11.5 仲裁裁决是终局的，对双方均有约束力。</w:t>
      </w:r>
    </w:p>
    <w:p>
      <w:r>
        <w:t>──────────────────────────────────────────────────</w:t>
      </w:r>
    </w:p>
    <w:p>
      <w:pPr>
        <w:pStyle w:val="Heading2"/>
      </w:pPr>
      <w:r>
        <w:t>附件清单</w:t>
      </w:r>
    </w:p>
    <w:p>
      <w:pPr>
        <w:pStyle w:val="ListNumber"/>
      </w:pPr>
      <w:r>
        <w:t>附件一： 联合研发项目范围说明书</w:t>
      </w:r>
    </w:p>
    <w:p>
      <w:pPr>
        <w:pStyle w:val="ListNumber"/>
      </w:pPr>
      <w:r>
        <w:t>附件二： 保密信息清单</w:t>
      </w:r>
    </w:p>
    <w:p>
      <w:pPr>
        <w:pStyle w:val="ListNumber"/>
      </w:pPr>
      <w:r>
        <w:t>附件三： 背景知识产权清单</w:t>
      </w:r>
    </w:p>
    <w:p>
      <w:r>
        <w:t>──────────────────────────────────────────────────</w:t>
      </w:r>
    </w:p>
    <w:p>
      <w:pPr>
        <w:pStyle w:val="Heading2"/>
      </w:pPr>
      <w:r>
        <w:t>签章区</w:t>
      </w:r>
    </w:p>
    <w:p>
      <w:pPr>
        <w:pStyle w:val="Heading3"/>
      </w:pPr>
      <w:r>
        <w:t>甲方：宏远精密制造股份有限公司</w:t>
      </w:r>
    </w:p>
    <w:p>
      <w:r>
        <w:t>法定代表人（或授权代表）签字：__________________</w:t>
      </w:r>
    </w:p>
    <w:p>
      <w:r>
        <w:t>公司盖章：</w:t>
      </w:r>
    </w:p>
    <w:p>
      <w:r>
        <w:t>日期：2026年6月8日</w:t>
      </w:r>
    </w:p>
    <w:p>
      <w:pPr>
        <w:pStyle w:val="Heading3"/>
      </w:pPr>
      <w:r>
        <w:t>乙方：瑞联新材料科技有限公司</w:t>
      </w:r>
    </w:p>
    <w:p>
      <w:r>
        <w:t>法定代表人（或授权代表）签字：__________________</w:t>
      </w:r>
    </w:p>
    <w:p>
      <w:r>
        <w:t>公司盖章：</w:t>
      </w:r>
    </w:p>
    <w:p>
      <w:r>
        <w:t>日期：2026年6月8日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