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8813870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 (正文 CS 字体)"/>
        </w:rPr>
      </w:sdtEndPr>
      <w:sdtContent>
        <w:p w14:paraId="3D9C2165" w14:textId="77777777" w:rsidR="00C57C81" w:rsidRDefault="00000000">
          <w:pPr>
            <w:pStyle w:val="TOC10"/>
            <w:ind w:firstLineChars="50" w:firstLine="120"/>
          </w:pPr>
          <w:r>
            <w:rPr>
              <w:lang w:val="zh-CN"/>
            </w:rPr>
            <w:t>Table of Contents</w:t>
          </w:r>
        </w:p>
        <w:p w14:paraId="29BA0213" w14:textId="77777777" w:rsidR="00C57C81" w:rsidRDefault="00000000">
          <w:pPr>
            <w:pStyle w:val="TOC1"/>
            <w:tabs>
              <w:tab w:val="right" w:leader="dot" w:pos="8630"/>
            </w:tabs>
            <w:ind w:firstLine="480"/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889026" w:history="1">
            <w:r>
              <w:rPr>
                <w:rStyle w:val="af4"/>
                <w:lang w:val="zh-CN"/>
              </w:rPr>
              <w:t>工作站助手：现有框架、目标效果与能力建设规划</w:t>
            </w:r>
            <w:r>
              <w:tab/>
            </w:r>
            <w:r>
              <w:fldChar w:fldCharType="begin"/>
            </w:r>
            <w:r>
              <w:instrText xml:space="preserve"> PAGEREF _Toc242889026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FEE5955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27" w:history="1">
            <w:r>
              <w:rPr>
                <w:rStyle w:val="af4"/>
                <w:lang w:val="zh-CN"/>
              </w:rPr>
              <w:t xml:space="preserve">1. </w:t>
            </w:r>
            <w:r>
              <w:rPr>
                <w:rStyle w:val="af4"/>
                <w:lang w:val="zh-CN"/>
              </w:rPr>
              <w:t>现有框架简述</w:t>
            </w:r>
            <w:r>
              <w:tab/>
            </w:r>
            <w:r>
              <w:fldChar w:fldCharType="begin"/>
            </w:r>
            <w:r>
              <w:instrText xml:space="preserve"> PAGEREF _Toc242889027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5E60831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28" w:history="1">
            <w:r>
              <w:rPr>
                <w:rStyle w:val="af4"/>
                <w:lang w:val="zh-CN"/>
              </w:rPr>
              <w:t xml:space="preserve">2. </w:t>
            </w:r>
            <w:r>
              <w:rPr>
                <w:rStyle w:val="af4"/>
                <w:lang w:val="zh-CN"/>
              </w:rPr>
              <w:t>当前运行时流程</w:t>
            </w:r>
            <w:r>
              <w:tab/>
            </w:r>
            <w:r>
              <w:fldChar w:fldCharType="begin"/>
            </w:r>
            <w:r>
              <w:instrText xml:space="preserve"> PAGEREF _Toc242889028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4D5125E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29" w:history="1">
            <w:r>
              <w:rPr>
                <w:rStyle w:val="af4"/>
                <w:lang w:val="zh-CN"/>
              </w:rPr>
              <w:t xml:space="preserve">3. </w:t>
            </w:r>
            <w:r>
              <w:rPr>
                <w:rStyle w:val="af4"/>
                <w:lang w:val="zh-CN"/>
              </w:rPr>
              <w:t>作为工作站助手，应达到什么效果</w:t>
            </w:r>
            <w:r>
              <w:tab/>
            </w:r>
            <w:r>
              <w:fldChar w:fldCharType="begin"/>
            </w:r>
            <w:r>
              <w:instrText xml:space="preserve"> PAGEREF _Toc242889029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D2EA6CC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0" w:history="1">
            <w:r>
              <w:rPr>
                <w:rStyle w:val="af4"/>
                <w:lang w:val="zh-CN"/>
              </w:rPr>
              <w:t xml:space="preserve">4. </w:t>
            </w:r>
            <w:r>
              <w:rPr>
                <w:rStyle w:val="af4"/>
                <w:lang w:val="zh-CN"/>
              </w:rPr>
              <w:t>先建设能力体系，再选择技术组件</w:t>
            </w:r>
            <w:r>
              <w:tab/>
            </w:r>
            <w:r>
              <w:fldChar w:fldCharType="begin"/>
            </w:r>
            <w:r>
              <w:instrText xml:space="preserve"> PAGEREF _Toc242889030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1C1A351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1" w:history="1">
            <w:r>
              <w:rPr>
                <w:rStyle w:val="af4"/>
                <w:lang w:val="zh-CN"/>
              </w:rPr>
              <w:t xml:space="preserve">5. </w:t>
            </w:r>
            <w:r>
              <w:rPr>
                <w:rStyle w:val="af4"/>
                <w:lang w:val="zh-CN"/>
              </w:rPr>
              <w:t>语音与</w:t>
            </w:r>
            <w:r>
              <w:rPr>
                <w:rStyle w:val="af4"/>
                <w:lang w:val="zh-CN"/>
              </w:rPr>
              <w:t xml:space="preserve"> ASR</w:t>
            </w:r>
            <w:r>
              <w:rPr>
                <w:rStyle w:val="af4"/>
                <w:lang w:val="zh-CN"/>
              </w:rPr>
              <w:t>：由交互场景决定建设范围</w:t>
            </w:r>
            <w:r>
              <w:tab/>
            </w:r>
            <w:r>
              <w:fldChar w:fldCharType="begin"/>
            </w:r>
            <w:r>
              <w:instrText xml:space="preserve"> PAGEREF _Toc242889031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CA35802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2" w:history="1">
            <w:r>
              <w:rPr>
                <w:rStyle w:val="af4"/>
                <w:lang w:val="zh-CN"/>
              </w:rPr>
              <w:t xml:space="preserve">6. </w:t>
            </w:r>
            <w:r>
              <w:rPr>
                <w:rStyle w:val="af4"/>
                <w:lang w:val="zh-CN"/>
              </w:rPr>
              <w:t>本地</w:t>
            </w:r>
            <w:r>
              <w:rPr>
                <w:rStyle w:val="af4"/>
                <w:lang w:val="zh-CN"/>
              </w:rPr>
              <w:t xml:space="preserve"> LLM</w:t>
            </w:r>
            <w:r>
              <w:rPr>
                <w:rStyle w:val="af4"/>
                <w:lang w:val="zh-CN"/>
              </w:rPr>
              <w:t>、上下文、</w:t>
            </w:r>
            <w:r>
              <w:rPr>
                <w:rStyle w:val="af4"/>
                <w:lang w:val="zh-CN"/>
              </w:rPr>
              <w:t xml:space="preserve">Skills </w:t>
            </w:r>
            <w:r>
              <w:rPr>
                <w:rStyle w:val="af4"/>
                <w:lang w:val="zh-CN"/>
              </w:rPr>
              <w:t>与任务管理</w:t>
            </w:r>
            <w:r>
              <w:tab/>
            </w:r>
            <w:r>
              <w:fldChar w:fldCharType="begin"/>
            </w:r>
            <w:r>
              <w:instrText xml:space="preserve"> PAGEREF _Toc242889032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17408B1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3" w:history="1">
            <w:r>
              <w:rPr>
                <w:rStyle w:val="af4"/>
                <w:lang w:val="zh-CN"/>
              </w:rPr>
              <w:t xml:space="preserve">7. </w:t>
            </w:r>
            <w:r>
              <w:rPr>
                <w:rStyle w:val="af4"/>
                <w:lang w:val="zh-CN"/>
              </w:rPr>
              <w:t>建设顺序与阶段验收</w:t>
            </w:r>
            <w:r>
              <w:tab/>
            </w:r>
            <w:r>
              <w:fldChar w:fldCharType="begin"/>
            </w:r>
            <w:r>
              <w:instrText xml:space="preserve"> PAGEREF _Toc242889033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B7E181D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4" w:history="1">
            <w:r>
              <w:rPr>
                <w:rStyle w:val="af4"/>
                <w:lang w:val="zh-CN"/>
              </w:rPr>
              <w:t xml:space="preserve">8. </w:t>
            </w:r>
            <w:r>
              <w:rPr>
                <w:rStyle w:val="af4"/>
                <w:lang w:val="zh-CN"/>
              </w:rPr>
              <w:t>如何评价助手是否建设有效</w:t>
            </w:r>
            <w:r>
              <w:tab/>
            </w:r>
            <w:r>
              <w:fldChar w:fldCharType="begin"/>
            </w:r>
            <w:r>
              <w:instrText xml:space="preserve"> PAGEREF _Toc242889034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F6FD1A6" w14:textId="77777777" w:rsidR="00C57C81" w:rsidRDefault="00000000">
          <w:pPr>
            <w:pStyle w:val="TOC2"/>
            <w:tabs>
              <w:tab w:val="right" w:leader="dot" w:pos="8630"/>
            </w:tabs>
            <w:ind w:left="480" w:firstLine="480"/>
          </w:pPr>
          <w:hyperlink w:anchor="_Toc242889035" w:history="1">
            <w:r>
              <w:rPr>
                <w:rStyle w:val="af4"/>
                <w:lang w:val="zh-CN"/>
              </w:rPr>
              <w:t>附：需求来源、现有实现与历史证据</w:t>
            </w:r>
            <w:r>
              <w:tab/>
            </w:r>
            <w:r>
              <w:fldChar w:fldCharType="begin"/>
            </w:r>
            <w:r>
              <w:instrText xml:space="preserve"> PAGEREF _Toc242889035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FCAA13A" w14:textId="77777777" w:rsidR="00C57C81" w:rsidRDefault="00000000">
          <w:pPr>
            <w:ind w:firstLine="480"/>
          </w:pPr>
          <w:r>
            <w:fldChar w:fldCharType="end"/>
          </w:r>
        </w:p>
      </w:sdtContent>
    </w:sdt>
    <w:p w14:paraId="3B97F255" w14:textId="77777777" w:rsidR="00C57C81" w:rsidRDefault="00000000">
      <w:pPr>
        <w:pStyle w:val="10"/>
        <w:ind w:firstLine="800"/>
      </w:pPr>
      <w:bookmarkStart w:id="0" w:name="_工作站助手现有框架目标效果与能力建设规划"/>
      <w:bookmarkStart w:id="1" w:name="_Toc242889026"/>
      <w:r>
        <w:rPr>
          <w:rFonts w:hint="eastAsia"/>
          <w:lang w:val="zh-CN"/>
        </w:rPr>
        <w:t>工作站助手：现有框架、目标效果与能力建设规划</w:t>
      </w:r>
      <w:bookmarkEnd w:id="0"/>
      <w:bookmarkEnd w:id="1"/>
    </w:p>
    <w:p w14:paraId="4F386C90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更新日期</w:t>
      </w:r>
      <w:r>
        <w:rPr>
          <w:rFonts w:hint="eastAsia"/>
        </w:rPr>
        <w:t>：</w:t>
      </w:r>
      <w:r>
        <w:rPr>
          <w:rFonts w:hint="eastAsia"/>
        </w:rPr>
        <w:t>2026-10-14</w:t>
      </w:r>
      <w:r>
        <w:rPr>
          <w:rFonts w:hint="eastAsia"/>
        </w:rPr>
        <w:t>（</w:t>
      </w:r>
      <w:r>
        <w:rPr>
          <w:rFonts w:hint="eastAsia"/>
        </w:rPr>
        <w:t>Asia/Shanghai</w:t>
      </w:r>
      <w:r>
        <w:rPr>
          <w:rFonts w:hint="eastAsia"/>
        </w:rPr>
        <w:t>）</w:t>
      </w:r>
    </w:p>
    <w:p w14:paraId="42A9A74E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关于新增地面站语音语义识别的效果</w:t>
      </w:r>
    </w:p>
    <w:p w14:paraId="018430C2" w14:textId="77777777" w:rsidR="00C57C81" w:rsidRDefault="00000000">
      <w:pPr>
        <w:pStyle w:val="10"/>
        <w:rPr>
          <w:lang w:val="zh-CN"/>
        </w:rPr>
      </w:pPr>
      <w:bookmarkStart w:id="2" w:name="_024b9514654f9efea9f742405b1f8b580336625"/>
      <w:bookmarkStart w:id="3" w:name="_Toc242889027"/>
      <w:r>
        <w:rPr>
          <w:rFonts w:hint="eastAsia"/>
          <w:lang w:val="zh-CN"/>
        </w:rPr>
        <w:t>demo</w:t>
      </w:r>
      <w:r>
        <w:rPr>
          <w:rFonts w:hint="eastAsia"/>
          <w:lang w:val="zh-CN"/>
        </w:rPr>
        <w:t>框架</w:t>
      </w:r>
      <w:bookmarkEnd w:id="2"/>
      <w:bookmarkEnd w:id="3"/>
      <w:r>
        <w:rPr>
          <w:rFonts w:hint="eastAsia"/>
          <w:lang w:val="zh-CN"/>
        </w:rPr>
        <w:t>实现概述</w:t>
      </w:r>
    </w:p>
    <w:p w14:paraId="30F6E42C" w14:textId="731D3165" w:rsidR="00764DB3" w:rsidRPr="00764DB3" w:rsidRDefault="00764DB3" w:rsidP="00764DB3">
      <w:pPr>
        <w:pStyle w:val="20"/>
        <w:rPr>
          <w:rFonts w:hint="eastAsia"/>
          <w:lang w:val="zh-CN"/>
        </w:rPr>
      </w:pPr>
      <w:r>
        <w:rPr>
          <w:rFonts w:hint="eastAsia"/>
          <w:lang w:val="zh-CN"/>
        </w:rPr>
        <w:t>整体框架介绍</w:t>
      </w:r>
    </w:p>
    <w:p w14:paraId="474F38A6" w14:textId="77777777" w:rsidR="00C57C81" w:rsidRDefault="00000000">
      <w:pPr>
        <w:ind w:firstLine="480"/>
      </w:pPr>
      <w:r>
        <w:rPr>
          <w:rFonts w:hint="eastAsia"/>
          <w:lang w:val="zh-CN"/>
        </w:rPr>
        <w:t>目前</w:t>
      </w:r>
      <w:r>
        <w:rPr>
          <w:rFonts w:hint="eastAsia"/>
          <w:lang w:val="zh-CN"/>
        </w:rPr>
        <w:t>demo</w:t>
      </w:r>
      <w:r>
        <w:rPr>
          <w:rFonts w:hint="eastAsia"/>
          <w:lang w:val="zh-CN"/>
        </w:rPr>
        <w:t>框架统一以语音作为用户需求入口：用户通过麦克风或录音提供口令，本地语音识别模型</w:t>
      </w:r>
      <w:r>
        <w:rPr>
          <w:rFonts w:hint="eastAsia"/>
          <w:lang w:val="zh-CN"/>
        </w:rPr>
        <w:t>Paraformer</w:t>
      </w:r>
      <w:r>
        <w:rPr>
          <w:rFonts w:hint="eastAsia"/>
          <w:lang w:val="zh-CN"/>
        </w:rPr>
        <w:t>将语音转成文字，本地大语言模型（</w:t>
      </w:r>
      <w:r>
        <w:rPr>
          <w:rFonts w:hint="eastAsia"/>
          <w:lang w:val="zh-CN"/>
        </w:rPr>
        <w:t>Qwen</w:t>
      </w:r>
      <w:r>
        <w:rPr>
          <w:lang w:val="zh-CN"/>
        </w:rPr>
        <w:t xml:space="preserve"> 3.8 35B </w:t>
      </w:r>
      <w:r>
        <w:rPr>
          <w:rFonts w:hint="eastAsia"/>
          <w:lang w:val="zh-CN"/>
        </w:rPr>
        <w:t>A3B</w:t>
      </w:r>
      <w:r>
        <w:rPr>
          <w:rFonts w:hint="eastAsia"/>
          <w:lang w:val="zh-CN"/>
        </w:rPr>
        <w:t>）提出一次工具调用，经编排层校验后，通过</w:t>
      </w:r>
      <w:r>
        <w:rPr>
          <w:lang w:val="zh-CN"/>
        </w:rPr>
        <w:t>MCP</w:t>
      </w:r>
      <w:r>
        <w:rPr>
          <w:rFonts w:hint="eastAsia"/>
          <w:lang w:val="zh-CN"/>
        </w:rPr>
        <w:t>与</w:t>
      </w:r>
      <w:r>
        <w:rPr>
          <w:lang w:val="zh-CN"/>
        </w:rPr>
        <w:t>HTTP</w:t>
      </w:r>
      <w:r>
        <w:rPr>
          <w:rFonts w:hint="eastAsia"/>
          <w:lang w:val="zh-CN"/>
        </w:rPr>
        <w:t>发送到模拟地面站，保存任务并返回结果。</w:t>
      </w:r>
    </w:p>
    <w:p w14:paraId="453D1EA8" w14:textId="77777777" w:rsidR="00C57C81" w:rsidRDefault="00000000">
      <w:pPr>
        <w:ind w:firstLine="480"/>
        <w:rPr>
          <w:lang w:val="zh-CN"/>
        </w:rPr>
      </w:pPr>
      <w:r>
        <w:rPr>
          <w:rFonts w:hint="eastAsia"/>
          <w:lang w:val="zh-CN"/>
        </w:rPr>
        <w:t>下面用一张上层时序图概括职责与主链路。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输入层负责录音与语音转写；</w:t>
      </w:r>
      <w:r>
        <w:rPr>
          <w:rFonts w:hint="eastAsia"/>
          <w:lang w:val="zh-CN"/>
        </w:rPr>
        <w:t>L1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提出建议，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组织执行，</w:t>
      </w:r>
      <w:r>
        <w:rPr>
          <w:rFonts w:hint="eastAsia"/>
          <w:lang w:val="zh-CN"/>
        </w:rPr>
        <w:t>L3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接入能力，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处理业务并返回实际结果。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单独列在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之外，所有用户口令经语音识别后进入</w:t>
      </w:r>
      <w:r>
        <w:rPr>
          <w:lang w:val="zh-CN"/>
        </w:rPr>
        <w:t xml:space="preserve"> L2</w:t>
      </w:r>
      <w:r>
        <w:rPr>
          <w:lang w:val="zh-CN"/>
        </w:rPr>
        <w:t>。</w:t>
      </w:r>
    </w:p>
    <w:p w14:paraId="54CDFCFB" w14:textId="4F982D60" w:rsidR="00C57C81" w:rsidRDefault="009243D2" w:rsidP="009243D2">
      <w:pPr>
        <w:pStyle w:val="af8"/>
      </w:pPr>
      <w:r>
        <w:rPr>
          <w:noProof/>
        </w:rPr>
        <w:lastRenderedPageBreak/>
        <w:drawing>
          <wp:inline distT="0" distB="0" distL="0" distR="0" wp14:anchorId="1C11A886" wp14:editId="5CD3CD3E">
            <wp:extent cx="4259781" cy="2288363"/>
            <wp:effectExtent l="0" t="0" r="0" b="0"/>
            <wp:docPr id="10851214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1452" name="图形 10851214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630" cy="22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D559" w14:textId="2F8E876F" w:rsidR="009243D2" w:rsidRPr="009243D2" w:rsidRDefault="009243D2" w:rsidP="009243D2">
      <w:pPr>
        <w:pStyle w:val="af8"/>
      </w:pPr>
      <w:r>
        <w:rPr>
          <w:rFonts w:hint="eastAsia"/>
          <w:lang w:val="zh-CN"/>
        </w:rPr>
        <w:t>上层时序图</w:t>
      </w:r>
    </w:p>
    <w:p w14:paraId="7D6EFCE0" w14:textId="77777777" w:rsidR="00C57C81" w:rsidRPr="009243D2" w:rsidRDefault="00000000" w:rsidP="009243D2">
      <w:pPr>
        <w:pStyle w:val="af6"/>
        <w:numPr>
          <w:ilvl w:val="0"/>
          <w:numId w:val="5"/>
        </w:numPr>
        <w:ind w:left="482" w:firstLineChars="0" w:firstLine="0"/>
        <w:rPr>
          <w:b/>
          <w:bCs/>
        </w:rPr>
      </w:pPr>
      <w:r w:rsidRPr="009243D2">
        <w:rPr>
          <w:b/>
          <w:bCs/>
        </w:rPr>
        <w:t>ASR</w:t>
      </w:r>
      <w:r w:rsidRPr="009243D2">
        <w:rPr>
          <w:rFonts w:hint="eastAsia"/>
          <w:b/>
          <w:bCs/>
        </w:rPr>
        <w:t>输入</w:t>
      </w:r>
    </w:p>
    <w:p w14:paraId="25E81975" w14:textId="77777777" w:rsidR="00C57C81" w:rsidRDefault="00000000">
      <w:pPr>
        <w:ind w:firstLine="480"/>
      </w:pPr>
      <w:r>
        <w:t>ASR</w:t>
      </w:r>
      <w:r>
        <w:rPr>
          <w:rFonts w:hint="eastAsia"/>
          <w:lang w:val="zh-CN"/>
        </w:rPr>
        <w:t>输入负责按键控制录音</w:t>
      </w:r>
      <w:r>
        <w:rPr>
          <w:rFonts w:hint="eastAsia"/>
        </w:rPr>
        <w:t>，</w:t>
      </w:r>
      <w:r>
        <w:rPr>
          <w:rFonts w:hint="eastAsia"/>
          <w:lang w:val="zh-CN"/>
        </w:rPr>
        <w:t>通过开源</w:t>
      </w:r>
      <w:r>
        <w:rPr>
          <w:rFonts w:hint="eastAsia"/>
        </w:rPr>
        <w:t>ASR</w:t>
      </w:r>
      <w:r>
        <w:rPr>
          <w:rFonts w:hint="eastAsia"/>
        </w:rPr>
        <w:t>（</w:t>
      </w:r>
      <w:r>
        <w:rPr>
          <w:rFonts w:hint="eastAsia"/>
        </w:rPr>
        <w:t>Automatic</w:t>
      </w:r>
      <w:r>
        <w:t xml:space="preserve"> Speech </w:t>
      </w:r>
      <w:r>
        <w:rPr>
          <w:rFonts w:hint="eastAsia"/>
        </w:rPr>
        <w:t>Recognition</w:t>
      </w:r>
      <w:r>
        <w:rPr>
          <w:rFonts w:hint="eastAsia"/>
        </w:rPr>
        <w:t>）</w:t>
      </w:r>
      <w:r>
        <w:rPr>
          <w:rFonts w:hint="eastAsia"/>
          <w:lang w:val="zh-CN"/>
        </w:rPr>
        <w:t>框架</w:t>
      </w:r>
      <w:proofErr w:type="spellStart"/>
      <w:r>
        <w:rPr>
          <w:rFonts w:hint="eastAsia"/>
        </w:rPr>
        <w:t>FunAsr</w:t>
      </w:r>
      <w:proofErr w:type="spellEnd"/>
      <w:r>
        <w:rPr>
          <w:rFonts w:hint="eastAsia"/>
          <w:lang w:val="zh-CN"/>
        </w:rPr>
        <w:t>的开源语音识别模型</w:t>
      </w:r>
      <w:r>
        <w:rPr>
          <w:rFonts w:hint="eastAsia"/>
        </w:rPr>
        <w:t>Paraformer</w:t>
      </w:r>
      <w:r>
        <w:t xml:space="preserve"> </w:t>
      </w:r>
      <w:r>
        <w:rPr>
          <w:rFonts w:hint="eastAsia"/>
        </w:rPr>
        <w:t>Large</w:t>
      </w:r>
      <w:r>
        <w:rPr>
          <w:rFonts w:hint="eastAsia"/>
          <w:lang w:val="zh-CN"/>
        </w:rPr>
        <w:t>将语音转成文字。</w:t>
      </w:r>
    </w:p>
    <w:p w14:paraId="54256F8D" w14:textId="77777777" w:rsidR="00C57C81" w:rsidRDefault="00000000">
      <w:pPr>
        <w:ind w:firstLine="480"/>
        <w:rPr>
          <w:lang w:val="zh-CN"/>
        </w:rPr>
      </w:pPr>
      <w:proofErr w:type="spellStart"/>
      <w:r>
        <w:t>FunASR</w:t>
      </w:r>
      <w:proofErr w:type="spellEnd"/>
      <w:r>
        <w:rPr>
          <w:rFonts w:hint="eastAsia"/>
          <w:lang w:val="zh-CN"/>
        </w:rPr>
        <w:t>是阿里巴巴达摩院开源的一套工业级端到端语音识别工具包</w:t>
      </w:r>
      <w:r>
        <w:rPr>
          <w:rFonts w:hint="eastAsia"/>
        </w:rPr>
        <w:t>（</w:t>
      </w:r>
      <w:r>
        <w:rPr>
          <w:rFonts w:hint="eastAsia"/>
        </w:rPr>
        <w:t xml:space="preserve">GitHub: 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FunASR</w:t>
      </w:r>
      <w:proofErr w:type="spellEnd"/>
      <w:r>
        <w:rPr>
          <w:rFonts w:hint="eastAsia"/>
        </w:rPr>
        <w:t>），</w:t>
      </w:r>
      <w:r>
        <w:rPr>
          <w:rFonts w:hint="eastAsia"/>
          <w:lang w:val="zh-CN"/>
        </w:rPr>
        <w:t>把语音识别、语音活动检测</w:t>
      </w:r>
      <w:r>
        <w:rPr>
          <w:rFonts w:hint="eastAsia"/>
        </w:rPr>
        <w:t>（</w:t>
      </w:r>
      <w:r>
        <w:rPr>
          <w:rFonts w:hint="eastAsia"/>
        </w:rPr>
        <w:t>VAD</w:t>
      </w:r>
      <w:r>
        <w:rPr>
          <w:rFonts w:hint="eastAsia"/>
        </w:rPr>
        <w:t>，</w:t>
      </w:r>
      <w:r>
        <w:rPr>
          <w:rFonts w:hint="eastAsia"/>
        </w:rPr>
        <w:t>Voice</w:t>
      </w:r>
      <w:r>
        <w:t xml:space="preserve"> Activity </w:t>
      </w:r>
      <w:r>
        <w:rPr>
          <w:rFonts w:hint="eastAsia"/>
        </w:rPr>
        <w:t>Detection</w:t>
      </w:r>
      <w:r>
        <w:rPr>
          <w:rFonts w:hint="eastAsia"/>
        </w:rPr>
        <w:t>）</w:t>
      </w:r>
      <w:r>
        <w:rPr>
          <w:rFonts w:hint="eastAsia"/>
          <w:lang w:val="zh-CN"/>
        </w:rPr>
        <w:t>、标点恢复、说话人分离、情感识别等能力打包成开箱即用的流水线</w:t>
      </w:r>
      <w:r>
        <w:rPr>
          <w:rFonts w:hint="eastAsia"/>
        </w:rPr>
        <w:t>，</w:t>
      </w:r>
      <w:r>
        <w:rPr>
          <w:rFonts w:hint="eastAsia"/>
          <w:lang w:val="zh-CN"/>
        </w:rPr>
        <w:t>代表模型是中文精度领先的非自回归模型</w:t>
      </w:r>
      <w:r>
        <w:t>Paraformer</w:t>
      </w:r>
      <w:r>
        <w:rPr>
          <w:rFonts w:hint="eastAsia"/>
          <w:lang w:val="zh-CN"/>
        </w:rPr>
        <w:t>和支持中</w:t>
      </w:r>
      <w:r>
        <w:rPr>
          <w:rFonts w:hint="eastAsia"/>
        </w:rPr>
        <w:t>/</w:t>
      </w:r>
      <w:r>
        <w:rPr>
          <w:rFonts w:hint="eastAsia"/>
          <w:lang w:val="zh-CN"/>
        </w:rPr>
        <w:t>粤</w:t>
      </w:r>
      <w:r>
        <w:rPr>
          <w:rFonts w:hint="eastAsia"/>
        </w:rPr>
        <w:t>/</w:t>
      </w:r>
      <w:r>
        <w:rPr>
          <w:rFonts w:hint="eastAsia"/>
          <w:lang w:val="zh-CN"/>
        </w:rPr>
        <w:t>英</w:t>
      </w:r>
      <w:r>
        <w:rPr>
          <w:rFonts w:hint="eastAsia"/>
        </w:rPr>
        <w:t>/</w:t>
      </w:r>
      <w:r>
        <w:rPr>
          <w:rFonts w:hint="eastAsia"/>
          <w:lang w:val="zh-CN"/>
        </w:rPr>
        <w:t>日</w:t>
      </w:r>
      <w:r>
        <w:rPr>
          <w:rFonts w:hint="eastAsia"/>
        </w:rPr>
        <w:t>/</w:t>
      </w:r>
      <w:r>
        <w:rPr>
          <w:rFonts w:hint="eastAsia"/>
          <w:lang w:val="zh-CN"/>
        </w:rPr>
        <w:t>韩五语种</w:t>
      </w:r>
      <w:r>
        <w:t>+</w:t>
      </w:r>
      <w:r>
        <w:rPr>
          <w:rFonts w:hint="eastAsia"/>
          <w:lang w:val="zh-CN"/>
        </w:rPr>
        <w:t>情感与音频事件检测的</w:t>
      </w:r>
      <w:proofErr w:type="spellStart"/>
      <w:r>
        <w:t>SenseVoice</w:t>
      </w:r>
      <w:proofErr w:type="spellEnd"/>
      <w:r>
        <w:rPr>
          <w:lang w:val="zh-CN"/>
        </w:rPr>
        <w:t>。</w:t>
      </w:r>
    </w:p>
    <w:p w14:paraId="7D293042" w14:textId="77777777" w:rsidR="009243D2" w:rsidRDefault="009243D2" w:rsidP="009243D2">
      <w:pPr>
        <w:ind w:firstLine="480"/>
      </w:pPr>
      <w:r>
        <w:rPr>
          <w:rFonts w:hint="eastAsia"/>
          <w:lang w:val="zh-CN"/>
        </w:rPr>
        <w:t>麦克风采用单声道按键录音，尚无自动唤醒、声源方向判断和声纹能力。</w:t>
      </w:r>
    </w:p>
    <w:p w14:paraId="3B354A17" w14:textId="77777777" w:rsidR="00C57C81" w:rsidRPr="009243D2" w:rsidRDefault="00000000" w:rsidP="009243D2">
      <w:pPr>
        <w:pStyle w:val="af6"/>
        <w:numPr>
          <w:ilvl w:val="0"/>
          <w:numId w:val="5"/>
        </w:numPr>
        <w:ind w:left="482" w:firstLineChars="0" w:firstLine="0"/>
        <w:rPr>
          <w:b/>
          <w:bCs/>
        </w:rPr>
      </w:pPr>
      <w:r w:rsidRPr="009243D2">
        <w:rPr>
          <w:b/>
          <w:bCs/>
        </w:rPr>
        <w:t>L1</w:t>
      </w:r>
      <w:r w:rsidRPr="009243D2">
        <w:rPr>
          <w:rFonts w:hint="eastAsia"/>
          <w:b/>
          <w:bCs/>
        </w:rPr>
        <w:t>模型推理</w:t>
      </w:r>
    </w:p>
    <w:p w14:paraId="06683458" w14:textId="604F3603" w:rsidR="00C57C81" w:rsidRDefault="00000000">
      <w:pPr>
        <w:ind w:firstLine="480"/>
        <w:rPr>
          <w:b/>
          <w:bCs/>
        </w:rPr>
      </w:pPr>
      <w:r>
        <w:t>L1</w:t>
      </w:r>
      <w:r>
        <w:rPr>
          <w:rFonts w:hint="eastAsia"/>
        </w:rPr>
        <w:t>本地模型推理支持启动模型服务，然后支持基于固定提示词、工具列表和</w:t>
      </w:r>
      <w:r>
        <w:rPr>
          <w:rFonts w:hint="eastAsia"/>
        </w:rPr>
        <w:t>ASR</w:t>
      </w:r>
      <w:r>
        <w:rPr>
          <w:rFonts w:hint="eastAsia"/>
        </w:rPr>
        <w:t>模型的语音识别文本，提出工具调用或其他对话。</w:t>
      </w:r>
    </w:p>
    <w:p w14:paraId="66ACBB3B" w14:textId="77777777" w:rsidR="00C57C81" w:rsidRDefault="00000000">
      <w:pPr>
        <w:ind w:firstLine="480"/>
      </w:pPr>
      <w:r>
        <w:rPr>
          <w:rFonts w:hint="eastAsia"/>
        </w:rPr>
        <w:t>当前项目本地推理使用</w:t>
      </w:r>
      <w:proofErr w:type="spellStart"/>
      <w:r>
        <w:rPr>
          <w:rFonts w:hint="eastAsia"/>
        </w:rPr>
        <w:t>oMLX</w:t>
      </w:r>
      <w:proofErr w:type="spellEnd"/>
      <w:r>
        <w:rPr>
          <w:rFonts w:hint="eastAsia"/>
        </w:rPr>
        <w:t>（面向</w:t>
      </w:r>
      <w:r>
        <w:t>Apple Silicon</w:t>
      </w:r>
      <w:r>
        <w:rPr>
          <w:rFonts w:hint="eastAsia"/>
        </w:rPr>
        <w:t>的</w:t>
      </w:r>
      <w:r>
        <w:t>MLX</w:t>
      </w:r>
      <w:r>
        <w:rPr>
          <w:rFonts w:hint="eastAsia"/>
        </w:rPr>
        <w:t>推理框架），加载</w:t>
      </w:r>
      <w:r>
        <w:t>Qwen 3.8 35B A3B</w:t>
      </w:r>
      <w:r>
        <w:rPr>
          <w:rFonts w:hint="eastAsia"/>
        </w:rPr>
        <w:t>的</w:t>
      </w:r>
      <w:r>
        <w:rPr>
          <w:rFonts w:hint="eastAsia"/>
        </w:rPr>
        <w:t>Q4</w:t>
      </w:r>
      <w:r>
        <w:rPr>
          <w:rFonts w:hint="eastAsia"/>
        </w:rPr>
        <w:t>量化微调权重模型运行。后续迁移到</w:t>
      </w:r>
      <w:r>
        <w:t>Windows</w:t>
      </w:r>
      <w:r>
        <w:rPr>
          <w:rFonts w:hint="eastAsia"/>
        </w:rPr>
        <w:t>时，计划改用</w:t>
      </w:r>
      <w:r>
        <w:t>LM Studio</w:t>
      </w:r>
      <w:r>
        <w:t>、</w:t>
      </w:r>
      <w:r>
        <w:t>llama.cpp</w:t>
      </w:r>
      <w:r>
        <w:rPr>
          <w:rFonts w:hint="eastAsia"/>
        </w:rPr>
        <w:t>等支持</w:t>
      </w:r>
      <w:r>
        <w:t>GGUF</w:t>
      </w:r>
      <w:r>
        <w:rPr>
          <w:rFonts w:hint="eastAsia"/>
        </w:rPr>
        <w:t>的推理框架，并将模型切换到</w:t>
      </w:r>
      <w:r>
        <w:t>Qwen</w:t>
      </w:r>
      <w:r>
        <w:rPr>
          <w:rFonts w:hint="eastAsia"/>
        </w:rPr>
        <w:t xml:space="preserve"> </w:t>
      </w:r>
      <w:r>
        <w:t>3.8 27B</w:t>
      </w:r>
      <w:r>
        <w:rPr>
          <w:rFonts w:hint="eastAsia"/>
        </w:rPr>
        <w:t>的相关量化模型</w:t>
      </w:r>
      <w:r>
        <w:t>。</w:t>
      </w:r>
    </w:p>
    <w:p w14:paraId="3EFB51E4" w14:textId="4A8168E6" w:rsidR="009243D2" w:rsidRDefault="009243D2">
      <w:pPr>
        <w:ind w:firstLine="480"/>
        <w:rPr>
          <w:rFonts w:hint="eastAsia"/>
        </w:rPr>
      </w:pPr>
      <w:r>
        <w:rPr>
          <w:rFonts w:hint="eastAsia"/>
          <w:lang w:val="zh-CN"/>
        </w:rPr>
        <w:t>当前每条语音口令都会发送固定系统提示词、完整工具</w:t>
      </w:r>
      <w:r>
        <w:rPr>
          <w:lang w:val="zh-CN"/>
        </w:rPr>
        <w:t>Schema</w:t>
      </w:r>
      <w:r>
        <w:rPr>
          <w:rFonts w:hint="eastAsia"/>
          <w:lang w:val="zh-CN"/>
        </w:rPr>
        <w:t>和本条转写文字。没有历史对话、待补全任务和工作站状态上下文；连续录音产生的多条口令仍分别处理。缺参时可以回答问题，但下一句尚不能自动续接。</w:t>
      </w:r>
    </w:p>
    <w:p w14:paraId="0B97A72B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L2</w:t>
      </w:r>
      <w:r>
        <w:rPr>
          <w:rFonts w:hint="eastAsia"/>
          <w:b/>
          <w:bCs/>
        </w:rPr>
        <w:t>编排校验</w:t>
      </w:r>
    </w:p>
    <w:p w14:paraId="53F4E334" w14:textId="539B4EA1" w:rsidR="00C57C81" w:rsidRDefault="00000000">
      <w:pPr>
        <w:ind w:firstLine="480"/>
        <w:rPr>
          <w:lang w:val="zh-CN"/>
        </w:rPr>
      </w:pPr>
      <w:r>
        <w:rPr>
          <w:rFonts w:hint="eastAsia"/>
          <w:lang w:val="zh-CN"/>
        </w:rPr>
        <w:lastRenderedPageBreak/>
        <w:t>从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筛选已注册的</w:t>
      </w:r>
      <w:r>
        <w:rPr>
          <w:rFonts w:hint="eastAsia"/>
          <w:lang w:val="zh-CN"/>
        </w:rPr>
        <w:t>tool</w:t>
      </w:r>
      <w:r>
        <w:rPr>
          <w:rFonts w:hint="eastAsia"/>
          <w:lang w:val="zh-CN"/>
        </w:rPr>
        <w:t>列表传给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作为初始化，校验从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模型给的相关调用参数结构与返回结果，并将校验后的</w:t>
      </w:r>
      <w:r w:rsidR="009243D2">
        <w:rPr>
          <w:rFonts w:hint="eastAsia"/>
          <w:lang w:val="zh-CN"/>
        </w:rPr>
        <w:t>json</w:t>
      </w:r>
      <w:r w:rsidR="009243D2">
        <w:rPr>
          <w:rFonts w:hint="eastAsia"/>
          <w:lang w:val="zh-CN"/>
        </w:rPr>
        <w:t>结构</w:t>
      </w:r>
      <w:r>
        <w:rPr>
          <w:rFonts w:hint="eastAsia"/>
          <w:lang w:val="zh-CN"/>
        </w:rPr>
        <w:t>给到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在与地面站通信之后返回给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反馈相关结果。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是调度中间层，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的本地模型、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的</w:t>
      </w:r>
      <w:r>
        <w:rPr>
          <w:rFonts w:hint="eastAsia"/>
          <w:lang w:val="zh-CN"/>
        </w:rPr>
        <w:t>MCP tool</w:t>
      </w:r>
      <w:r>
        <w:rPr>
          <w:rFonts w:hint="eastAsia"/>
          <w:lang w:val="zh-CN"/>
        </w:rPr>
        <w:t>控制都是通过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来进行调用，并针对其输出结果进行校对。</w:t>
      </w:r>
    </w:p>
    <w:p w14:paraId="74BD1FC6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>MCP</w:t>
      </w:r>
      <w:r>
        <w:rPr>
          <w:rFonts w:hint="eastAsia"/>
          <w:b/>
          <w:bCs/>
        </w:rPr>
        <w:t>工具管理</w:t>
      </w:r>
    </w:p>
    <w:p w14:paraId="1678DFA0" w14:textId="77777777" w:rsidR="00C57C81" w:rsidRDefault="00000000">
      <w:pPr>
        <w:ind w:firstLine="480"/>
      </w:pP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主要实现对</w:t>
      </w:r>
      <w:r>
        <w:rPr>
          <w:rFonts w:hint="eastAsia"/>
          <w:lang w:val="zh-CN"/>
        </w:rPr>
        <w:t>MCP</w:t>
      </w:r>
      <w:r>
        <w:rPr>
          <w:rFonts w:hint="eastAsia"/>
          <w:lang w:val="zh-CN"/>
        </w:rPr>
        <w:t>工具的管理以及调用，通过</w:t>
      </w:r>
      <w:r>
        <w:rPr>
          <w:lang w:val="zh-CN"/>
        </w:rPr>
        <w:t>MCP</w:t>
      </w:r>
      <w:r>
        <w:rPr>
          <w:rFonts w:hint="eastAsia"/>
          <w:lang w:val="zh-CN"/>
        </w:rPr>
        <w:t>客户端与服务端接入工具，提供工具列表给到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，并接受本地大模型输出的结构体并发送到地面站</w:t>
      </w:r>
      <w:r>
        <w:rPr>
          <w:lang w:val="zh-CN"/>
        </w:rPr>
        <w:t>HTTP</w:t>
      </w:r>
      <w:r>
        <w:rPr>
          <w:rFonts w:hint="eastAsia"/>
          <w:lang w:val="zh-CN"/>
        </w:rPr>
        <w:t>请求，接受地面站的反馈后再返给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。</w:t>
      </w:r>
    </w:p>
    <w:p w14:paraId="3627B7CB" w14:textId="77777777" w:rsidR="00C57C81" w:rsidRDefault="00000000">
      <w:pPr>
        <w:ind w:firstLine="480"/>
      </w:pPr>
      <w:r>
        <w:rPr>
          <w:rFonts w:hint="eastAsia"/>
          <w:lang w:val="zh-CN"/>
        </w:rPr>
        <w:t>现有业务只有一个</w:t>
      </w:r>
      <w:r>
        <w:rPr>
          <w:lang w:val="zh-CN"/>
        </w:rPr>
        <w:t>MCP</w:t>
      </w:r>
      <w:r>
        <w:rPr>
          <w:rFonts w:hint="eastAsia"/>
          <w:lang w:val="zh-CN"/>
        </w:rPr>
        <w:t>工具</w:t>
      </w:r>
      <m:oMath>
        <m:r>
          <w:rPr>
            <w:rStyle w:val="VerbatimChar"/>
            <w:rFonts w:ascii="Cambria Math" w:hAnsi="Cambria Math"/>
            <w:lang w:val="zh-CN"/>
          </w:rPr>
          <m:t>create</m:t>
        </m:r>
        <m:r>
          <m:rPr>
            <m:sty m:val="p"/>
          </m:rPr>
          <w:rPr>
            <w:rStyle w:val="VerbatimChar"/>
            <w:rFonts w:ascii="Cambria Math" w:hAnsi="Cambria Math"/>
            <w:lang w:val="zh-CN"/>
          </w:rPr>
          <m:t>_</m:t>
        </m:r>
        <m:r>
          <w:rPr>
            <w:rStyle w:val="VerbatimChar"/>
            <w:rFonts w:ascii="Cambria Math" w:hAnsi="Cambria Math"/>
            <w:lang w:val="zh-CN"/>
          </w:rPr>
          <m:t>task</m:t>
        </m:r>
      </m:oMath>
      <w:r>
        <w:rPr>
          <w:rFonts w:hint="eastAsia"/>
          <w:lang w:val="zh-CN"/>
        </w:rPr>
        <w:t>，覆盖五种参数变体：原地起飞任务、指定位置展开任务、指定区域展开任务、</w:t>
      </w:r>
      <w:r>
        <w:rPr>
          <w:rFonts w:hint="eastAsia"/>
          <w:lang w:val="zh-CN"/>
        </w:rPr>
        <w:t>C</w:t>
      </w:r>
      <w:r>
        <w:rPr>
          <w:rFonts w:hint="eastAsia"/>
          <w:lang w:val="zh-CN"/>
        </w:rPr>
        <w:t>型编队任务和</w:t>
      </w:r>
      <w:r>
        <w:rPr>
          <w:lang w:val="zh-CN"/>
        </w:rPr>
        <w:t>U</w:t>
      </w:r>
      <w:r>
        <w:rPr>
          <w:rFonts w:hint="eastAsia"/>
          <w:lang w:val="zh-CN"/>
        </w:rPr>
        <w:t>型编队任务。</w:t>
      </w:r>
    </w:p>
    <w:p w14:paraId="2CC2C934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L4</w:t>
      </w:r>
      <w:r>
        <w:rPr>
          <w:rFonts w:hint="eastAsia"/>
          <w:b/>
          <w:bCs/>
        </w:rPr>
        <w:t>地面站</w:t>
      </w:r>
    </w:p>
    <w:p w14:paraId="47AD9D4B" w14:textId="77777777" w:rsidR="00C57C81" w:rsidRDefault="00000000">
      <w:pPr>
        <w:ind w:firstLine="480"/>
      </w:pPr>
      <w:r>
        <w:rPr>
          <w:rFonts w:hint="eastAsia"/>
          <w:lang w:val="zh-CN"/>
        </w:rPr>
        <w:t>接收从</w:t>
      </w:r>
      <w:r>
        <w:rPr>
          <w:rFonts w:hint="eastAsia"/>
        </w:rPr>
        <w:t>L3</w:t>
      </w:r>
      <w:r>
        <w:rPr>
          <w:rFonts w:hint="eastAsia"/>
          <w:lang w:val="zh-CN"/>
        </w:rPr>
        <w:t>的</w:t>
      </w:r>
      <w:r>
        <w:rPr>
          <w:rFonts w:hint="eastAsia"/>
        </w:rPr>
        <w:t>tools</w:t>
      </w:r>
      <w:r>
        <w:rPr>
          <w:rFonts w:hint="eastAsia"/>
          <w:lang w:val="zh-CN"/>
        </w:rPr>
        <w:t>调用的</w:t>
      </w:r>
      <w:r>
        <w:rPr>
          <w:rFonts w:hint="eastAsia"/>
        </w:rPr>
        <w:t>http</w:t>
      </w:r>
      <w:r>
        <w:rPr>
          <w:rFonts w:hint="eastAsia"/>
          <w:lang w:val="zh-CN"/>
        </w:rPr>
        <w:t>参数</w:t>
      </w:r>
      <w:r>
        <w:rPr>
          <w:rFonts w:hint="eastAsia"/>
        </w:rPr>
        <w:t>，</w:t>
      </w:r>
      <w:r>
        <w:rPr>
          <w:rFonts w:hint="eastAsia"/>
          <w:lang w:val="zh-CN"/>
        </w:rPr>
        <w:t>再次校验参数</w:t>
      </w:r>
      <w:r>
        <w:rPr>
          <w:rFonts w:hint="eastAsia"/>
        </w:rPr>
        <w:t>，</w:t>
      </w:r>
      <w:r>
        <w:rPr>
          <w:rFonts w:hint="eastAsia"/>
          <w:lang w:val="zh-CN"/>
        </w:rPr>
        <w:t>创建并在地面站上执行相关操作</w:t>
      </w:r>
      <w:r>
        <w:rPr>
          <w:rFonts w:hint="eastAsia"/>
        </w:rPr>
        <w:t>，</w:t>
      </w:r>
      <w:r>
        <w:rPr>
          <w:rFonts w:hint="eastAsia"/>
          <w:lang w:val="zh-CN"/>
        </w:rPr>
        <w:t>返回实际业务结果。</w:t>
      </w:r>
    </w:p>
    <w:p w14:paraId="6ED0A297" w14:textId="77777777" w:rsidR="00C57C81" w:rsidRDefault="00000000">
      <w:pPr>
        <w:pStyle w:val="20"/>
      </w:pPr>
      <w:bookmarkStart w:id="4" w:name="_Toc242889028"/>
      <w:bookmarkStart w:id="5" w:name="_0eb9ee605a6b10f7d3cef836aecbf107d8eabc0"/>
      <w:r>
        <w:rPr>
          <w:lang w:val="zh-CN"/>
        </w:rPr>
        <w:t xml:space="preserve">2. </w:t>
      </w:r>
      <w:r>
        <w:rPr>
          <w:rFonts w:hint="eastAsia"/>
          <w:lang w:val="zh-CN"/>
        </w:rPr>
        <w:t>当前运行时流程</w:t>
      </w:r>
      <w:bookmarkEnd w:id="4"/>
      <w:bookmarkEnd w:id="5"/>
    </w:p>
    <w:p w14:paraId="54FA761D" w14:textId="77777777" w:rsidR="00C57C81" w:rsidRDefault="00000000">
      <w:pPr>
        <w:pStyle w:val="3"/>
        <w:ind w:firstLine="560"/>
      </w:pPr>
      <w:bookmarkStart w:id="6" w:name="_83a8f8e22c98a934182d1c1db75857eb33c8ea1"/>
      <w:r>
        <w:rPr>
          <w:lang w:val="zh-CN"/>
        </w:rPr>
        <w:t xml:space="preserve">2.1 </w:t>
      </w:r>
      <w:r>
        <w:rPr>
          <w:rFonts w:hint="eastAsia"/>
          <w:lang w:val="zh-CN"/>
        </w:rPr>
        <w:t>流程图：处理步骤与分支</w:t>
      </w:r>
      <w:bookmarkEnd w:id="6"/>
    </w:p>
    <w:p w14:paraId="279208BC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下图展示现有语音链路中的识别、模型提案、校验、执行及会话循环。</w:t>
      </w:r>
    </w:p>
    <w:p w14:paraId="2865D1BD" w14:textId="77777777" w:rsidR="00C57C81" w:rsidRDefault="00000000">
      <w:pPr>
        <w:pStyle w:val="SourceCode"/>
        <w:ind w:firstLine="449"/>
      </w:pPr>
      <w:r>
        <w:rPr>
          <w:rStyle w:val="KeywordTok"/>
        </w:rPr>
        <w:t>flowchart</w:t>
      </w:r>
      <w:r>
        <w:rPr>
          <w:rStyle w:val="NormalTok"/>
        </w:rPr>
        <w:t xml:space="preserve"> </w:t>
      </w:r>
      <w:r>
        <w:rPr>
          <w:rStyle w:val="ConstantTok"/>
        </w:rPr>
        <w:t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</w:t>
      </w:r>
      <w:r>
        <w:rPr>
          <w:rStyle w:val="NormalTok"/>
        </w:rPr>
        <w:t>[</w:t>
      </w:r>
      <w:r>
        <w:rPr>
          <w:rStyle w:val="VerbatimStringTok"/>
        </w:rPr>
        <w:t>启动助手会话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I</w:t>
      </w:r>
      <w:r>
        <w:rPr>
          <w:rStyle w:val="NormalTok"/>
        </w:rPr>
        <w:t>[</w:t>
      </w:r>
      <w:r>
        <w:rPr>
          <w:rStyle w:val="VerbatimStringTok"/>
        </w:rPr>
        <w:t>连接</w:t>
      </w:r>
      <w:r>
        <w:rPr>
          <w:rStyle w:val="VerbatimStringTok"/>
        </w:rPr>
        <w:t xml:space="preserve"> MCP / </w:t>
      </w:r>
      <w:r>
        <w:rPr>
          <w:rStyle w:val="VerbatimStringTok"/>
        </w:rPr>
        <w:t>发现并筛选已注册工具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T</w:t>
      </w:r>
      <w:r>
        <w:rPr>
          <w:rStyle w:val="NormalTok"/>
        </w:rPr>
        <w:t>[</w:t>
      </w:r>
      <w:r>
        <w:rPr>
          <w:rStyle w:val="VerbatimStringTok"/>
        </w:rPr>
        <w:t>接收一条语音输入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</w:t>
      </w:r>
      <w:r>
        <w:rPr>
          <w:rStyle w:val="NormalTok"/>
        </w:rPr>
        <w:t>[</w:t>
      </w:r>
      <w:r>
        <w:rPr>
          <w:rStyle w:val="VerbatimStringTok"/>
        </w:rPr>
        <w:t>录音文件或</w:t>
      </w:r>
      <w:r>
        <w:rPr>
          <w:rStyle w:val="VerbatimStringTok"/>
        </w:rPr>
        <w:t xml:space="preserve"> e/e </w:t>
      </w:r>
      <w:r>
        <w:rPr>
          <w:rStyle w:val="VerbatimStringTok"/>
        </w:rPr>
        <w:t>按键录音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rPr>
          <w:rStyle w:val="NormalTok"/>
        </w:rPr>
        <w:t>[</w:t>
      </w:r>
      <w:r>
        <w:rPr>
          <w:rStyle w:val="VerbatimStringTok"/>
        </w:rPr>
        <w:t xml:space="preserve">Paraformer </w:t>
      </w:r>
      <w:r>
        <w:rPr>
          <w:rStyle w:val="VerbatimStringTok"/>
        </w:rPr>
        <w:t>整句转写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E</w:t>
      </w:r>
      <w:r>
        <w:rPr>
          <w:rStyle w:val="NormalTok"/>
        </w:rPr>
        <w:t>{</w:t>
      </w:r>
      <w:r>
        <w:rPr>
          <w:rStyle w:val="VerbatimStringTok"/>
        </w:rPr>
        <w:t>转写文本是否为空？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>[</w:t>
      </w:r>
      <w:r>
        <w:rPr>
          <w:rStyle w:val="VerbatimStringTok"/>
        </w:rPr>
        <w:t>提示重试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L</w:t>
      </w:r>
      <w:r>
        <w:rPr>
          <w:rStyle w:val="NormalTok"/>
        </w:rPr>
        <w:t>[</w:t>
      </w:r>
      <w:r>
        <w:rPr>
          <w:rStyle w:val="VerbatimStringTok"/>
        </w:rPr>
        <w:t>固定提示词</w:t>
      </w:r>
      <w:r>
        <w:rPr>
          <w:rStyle w:val="VerbatimStringTok"/>
        </w:rPr>
        <w:t xml:space="preserve"> + </w:t>
      </w:r>
      <w:r>
        <w:rPr>
          <w:rStyle w:val="VerbatimStringTok"/>
        </w:rPr>
        <w:t>工具</w:t>
      </w:r>
      <w:r>
        <w:rPr>
          <w:rStyle w:val="VerbatimStringTok"/>
        </w:rPr>
        <w:t xml:space="preserve"> Schema + </w:t>
      </w:r>
      <w:r>
        <w:rPr>
          <w:rStyle w:val="VerbatimStringTok"/>
        </w:rPr>
        <w:t>本条转写文本</w:t>
      </w:r>
      <w:r>
        <w:rPr>
          <w:rStyle w:val="VerbatimStringTok"/>
        </w:rPr>
        <w:t xml:space="preserve"> → </w:t>
      </w:r>
      <w:proofErr w:type="spellStart"/>
      <w:r>
        <w:rPr>
          <w:rStyle w:val="VerbatimStringTok"/>
        </w:rPr>
        <w:t>Ornith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</w:t>
      </w:r>
      <w:r>
        <w:rPr>
          <w:rStyle w:val="NormalTok"/>
        </w:rPr>
        <w:t>{</w:t>
      </w:r>
      <w:r>
        <w:rPr>
          <w:rStyle w:val="VerbatimStringTok"/>
        </w:rPr>
        <w:t>是否提出工具调用？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Q</w:t>
      </w:r>
      <w:r>
        <w:rPr>
          <w:rStyle w:val="NormalTok"/>
        </w:rPr>
        <w:t>[</w:t>
      </w:r>
      <w:r>
        <w:rPr>
          <w:rStyle w:val="VerbatimStringTok"/>
        </w:rPr>
        <w:t>显示回答或澄清；本条结束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V</w:t>
      </w:r>
      <w:r>
        <w:rPr>
          <w:rStyle w:val="NormalTok"/>
        </w:rPr>
        <w:t>[</w:t>
      </w:r>
      <w:r>
        <w:rPr>
          <w:rStyle w:val="VerbatimStringTok"/>
        </w:rPr>
        <w:t>工具白名单</w:t>
      </w:r>
      <w:r>
        <w:rPr>
          <w:rStyle w:val="VerbatimStringTok"/>
        </w:rPr>
        <w:t xml:space="preserve"> / </w:t>
      </w:r>
      <w:r>
        <w:rPr>
          <w:rStyle w:val="VerbatimStringTok"/>
        </w:rPr>
        <w:t>调用数量</w:t>
      </w:r>
      <w:r>
        <w:rPr>
          <w:rStyle w:val="VerbatimStringTok"/>
        </w:rPr>
        <w:t xml:space="preserve"> / </w:t>
      </w:r>
      <w:r>
        <w:rPr>
          <w:rStyle w:val="VerbatimStringTok"/>
        </w:rPr>
        <w:t>参数契约校验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K</w:t>
      </w:r>
      <w:r>
        <w:rPr>
          <w:rStyle w:val="NormalTok"/>
        </w:rPr>
        <w:t>{</w:t>
      </w:r>
      <w:r>
        <w:rPr>
          <w:rStyle w:val="VerbatimStringTok"/>
        </w:rPr>
        <w:t>校验通过？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ERR</w:t>
      </w:r>
      <w:r>
        <w:rPr>
          <w:rStyle w:val="NormalTok"/>
        </w:rPr>
        <w:t>[</w:t>
      </w:r>
      <w:r>
        <w:rPr>
          <w:rStyle w:val="VerbatimStringTok"/>
        </w:rPr>
        <w:t>报告失败；不执行该调用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M</w:t>
      </w:r>
      <w:r>
        <w:rPr>
          <w:rStyle w:val="NormalTok"/>
        </w:rPr>
        <w:t>[</w:t>
      </w:r>
      <w:r>
        <w:rPr>
          <w:rStyle w:val="VerbatimStringTok"/>
        </w:rPr>
        <w:t xml:space="preserve">MCP </w:t>
      </w:r>
      <w:proofErr w:type="spellStart"/>
      <w:r>
        <w:rPr>
          <w:rStyle w:val="VerbatimStringTok"/>
        </w:rPr>
        <w:t>call_tool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H</w:t>
      </w:r>
      <w:r>
        <w:rPr>
          <w:rStyle w:val="NormalTok"/>
        </w:rPr>
        <w:t>[</w:t>
      </w:r>
      <w:r>
        <w:rPr>
          <w:rStyle w:val="VerbatimStringTok"/>
        </w:rPr>
        <w:t>HTTP POST /tasks</w:t>
      </w:r>
      <w:r>
        <w:rPr>
          <w:rStyle w:val="VerbatimStringTok"/>
        </w:rPr>
        <w:t>：</w:t>
      </w:r>
      <w:r>
        <w:rPr>
          <w:rStyle w:val="VerbatimStringTok"/>
        </w:rPr>
        <w:t>header + payload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G</w:t>
      </w:r>
      <w:r>
        <w:rPr>
          <w:rStyle w:val="NormalTok"/>
        </w:rPr>
        <w:t>[</w:t>
      </w:r>
      <w:r>
        <w:rPr>
          <w:rStyle w:val="VerbatimStringTok"/>
        </w:rPr>
        <w:t>模拟地面站再次校验并保存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O</w:t>
      </w:r>
      <w:r>
        <w:rPr>
          <w:rStyle w:val="NormalTok"/>
        </w:rPr>
        <w:t>[</w:t>
      </w:r>
      <w:r>
        <w:rPr>
          <w:rStyle w:val="VerbatimStringTok"/>
        </w:rPr>
        <w:t>返回实际任务编号与消息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CHECK</w:t>
      </w:r>
      <w:r>
        <w:rPr>
          <w:rStyle w:val="NormalTok"/>
        </w:rPr>
        <w:t>{</w:t>
      </w:r>
      <w:r>
        <w:rPr>
          <w:rStyle w:val="VerbatimStringTok"/>
        </w:rPr>
        <w:t>返回结果及一致性通过？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OK</w:t>
      </w:r>
      <w:r>
        <w:rPr>
          <w:rStyle w:val="NormalTok"/>
        </w:rPr>
        <w:t>[</w:t>
      </w:r>
      <w:r>
        <w:rPr>
          <w:rStyle w:val="VerbatimStringTok"/>
        </w:rPr>
        <w:t>反馈已创建的模拟任务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FAIL</w:t>
      </w:r>
      <w:r>
        <w:rPr>
          <w:rStyle w:val="NormalTok"/>
        </w:rPr>
        <w:t>[</w:t>
      </w:r>
      <w:r>
        <w:rPr>
          <w:rStyle w:val="VerbatimStringTok"/>
        </w:rPr>
        <w:t>报告执行或结果验证失败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rPr>
          <w:rStyle w:val="NormalTok"/>
        </w:rPr>
        <w:t>{</w:t>
      </w:r>
      <w:r>
        <w:rPr>
          <w:rStyle w:val="VerbatimStringTok"/>
        </w:rPr>
        <w:t>麦克风会话继续？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ERR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FAIL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NEXT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NEXT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NEXT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END</w:t>
      </w:r>
      <w:r>
        <w:rPr>
          <w:rStyle w:val="NormalTok"/>
        </w:rPr>
        <w:t>[</w:t>
      </w:r>
      <w:r>
        <w:rPr>
          <w:rStyle w:val="VerbatimStringTok"/>
        </w:rPr>
        <w:t>关闭资源并退出</w:t>
      </w:r>
      <w:r>
        <w:rPr>
          <w:rStyle w:val="NormalTok"/>
        </w:rPr>
        <w:t>]</w:t>
      </w:r>
    </w:p>
    <w:p w14:paraId="652C1766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网络和工具异常同样进入失败处理。成功反馈只依据已验证的业务结果。图中“继续”表示接收新的独立口令，尚不包含语义上的任务续接。</w:t>
      </w:r>
    </w:p>
    <w:p w14:paraId="678A98CA" w14:textId="77777777" w:rsidR="00C57C81" w:rsidRDefault="00000000">
      <w:pPr>
        <w:pStyle w:val="3"/>
        <w:ind w:firstLine="560"/>
      </w:pPr>
      <w:bookmarkStart w:id="7" w:name="_1753998d5a2ba4389525a0d821a5c87e6b88106"/>
      <w:r>
        <w:rPr>
          <w:lang w:val="zh-CN"/>
        </w:rPr>
        <w:t xml:space="preserve">2.2 </w:t>
      </w:r>
      <w:r>
        <w:rPr>
          <w:rFonts w:hint="eastAsia"/>
          <w:lang w:val="zh-CN"/>
        </w:rPr>
        <w:t>时序图：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–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角色交互</w:t>
      </w:r>
      <w:bookmarkEnd w:id="7"/>
    </w:p>
    <w:p w14:paraId="4B147D6F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下图按角色展示</w:t>
      </w:r>
      <w:r>
        <w:rPr>
          <w:rFonts w:hint="eastAsia"/>
          <w:b/>
          <w:bCs/>
          <w:lang w:val="zh-CN"/>
        </w:rPr>
        <w:t>现有实现</w:t>
      </w:r>
      <w:r>
        <w:rPr>
          <w:rFonts w:hint="eastAsia"/>
          <w:lang w:val="zh-CN"/>
        </w:rPr>
        <w:t>的调用顺序。</w:t>
      </w:r>
      <w:r>
        <w:rPr>
          <w:rFonts w:hint="eastAsia"/>
          <w:lang w:val="zh-CN"/>
        </w:rPr>
        <w:t>L1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提出调用建议，</w:t>
      </w:r>
      <w:r>
        <w:rPr>
          <w:rFonts w:hint="eastAsia"/>
          <w:lang w:val="zh-CN"/>
        </w:rPr>
        <w:t>L2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校验并组织执行，</w:t>
      </w:r>
      <w:r>
        <w:rPr>
          <w:rFonts w:hint="eastAsia"/>
          <w:lang w:val="zh-CN"/>
        </w:rPr>
        <w:t>L3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通过</w:t>
      </w:r>
      <w:r>
        <w:rPr>
          <w:lang w:val="zh-CN"/>
        </w:rPr>
        <w:t xml:space="preserve"> MCP / HTTP </w:t>
      </w:r>
      <w:r>
        <w:rPr>
          <w:rFonts w:hint="eastAsia"/>
          <w:lang w:val="zh-CN"/>
        </w:rPr>
        <w:t>接入能力，</w:t>
      </w:r>
      <w:r>
        <w:rPr>
          <w:rFonts w:hint="eastAsia"/>
          <w:lang w:val="zh-CN"/>
        </w:rPr>
        <w:t>L4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完成实际业务处理。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是输入角色，单独列在四层之外。</w:t>
      </w:r>
    </w:p>
    <w:p w14:paraId="6C1CF56C" w14:textId="77777777" w:rsidR="00C57C81" w:rsidRDefault="00000000">
      <w:pPr>
        <w:pStyle w:val="SourceCode"/>
        <w:ind w:firstLine="449"/>
      </w:pPr>
      <w:proofErr w:type="spellStart"/>
      <w:r>
        <w:rPr>
          <w:rStyle w:val="KeywordTok"/>
        </w:rPr>
        <w:t>sequenceDiagram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KeywordTok"/>
        </w:rPr>
        <w:t>autonumber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 U as </w:t>
      </w:r>
      <w:r>
        <w:rPr>
          <w:rStyle w:val="DataTypeTok"/>
        </w:rPr>
        <w:t>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A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ASR </w:t>
      </w:r>
      <w:r>
        <w:rPr>
          <w:rStyle w:val="VerbatimStringTok"/>
        </w:rPr>
        <w:t>输入层（语音识别）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L1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L1 </w:t>
      </w:r>
      <w:r>
        <w:rPr>
          <w:rStyle w:val="VerbatimStringTok"/>
        </w:rPr>
        <w:t>模型推理（</w:t>
      </w:r>
      <w:proofErr w:type="spellStart"/>
      <w:r>
        <w:rPr>
          <w:rStyle w:val="VerbatimStringTok"/>
        </w:rPr>
        <w:t>Ornith</w:t>
      </w:r>
      <w:proofErr w:type="spellEnd"/>
      <w:r>
        <w:rPr>
          <w:rStyle w:val="VerbatimString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L2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L2 </w:t>
      </w:r>
      <w:r>
        <w:rPr>
          <w:rStyle w:val="VerbatimStringTok"/>
        </w:rPr>
        <w:t>编排与校验（调度枢纽）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L3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L3 </w:t>
      </w:r>
      <w:r>
        <w:rPr>
          <w:rStyle w:val="VerbatimStringTok"/>
        </w:rPr>
        <w:t>能力接入（</w:t>
      </w:r>
      <w:r>
        <w:rPr>
          <w:rStyle w:val="VerbatimStringTok"/>
        </w:rPr>
        <w:t>MCP / HTTP</w:t>
      </w:r>
      <w:r>
        <w:rPr>
          <w:rStyle w:val="VerbatimStringTok"/>
        </w:rPr>
        <w:t>）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participant</w:t>
      </w:r>
      <w:r>
        <w:rPr>
          <w:rStyle w:val="VerbatimStringTok"/>
        </w:rPr>
        <w:t xml:space="preserve"> L4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L4 </w:t>
      </w:r>
      <w:r>
        <w:rPr>
          <w:rStyle w:val="VerbatimStringTok"/>
        </w:rPr>
        <w:t>地面站业务（当前为模拟服务）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L1</w:t>
      </w:r>
      <w:r>
        <w:rPr>
          <w:rStyle w:val="NormalTok"/>
        </w:rPr>
        <w:t>,</w:t>
      </w:r>
      <w:r>
        <w:rPr>
          <w:rStyle w:val="DataTypeTok"/>
        </w:rPr>
        <w:t>L4:</w:t>
      </w:r>
      <w:r>
        <w:rPr>
          <w:rStyle w:val="VerbatimStringTok"/>
        </w:rPr>
        <w:t xml:space="preserve"> </w:t>
      </w:r>
      <w:r>
        <w:rPr>
          <w:rStyle w:val="VerbatimStringTok"/>
        </w:rPr>
        <w:t>本地模型模式需提前启动</w:t>
      </w:r>
      <w:r>
        <w:rPr>
          <w:rStyle w:val="VerbatimStringTok"/>
        </w:rPr>
        <w:t xml:space="preserve"> </w:t>
      </w:r>
      <w:proofErr w:type="spellStart"/>
      <w:r>
        <w:rPr>
          <w:rStyle w:val="VerbatimStringTok"/>
        </w:rPr>
        <w:t>oMLX</w:t>
      </w:r>
      <w:proofErr w:type="spellEnd"/>
      <w:r>
        <w:rPr>
          <w:rStyle w:val="VerbatimStringTok"/>
        </w:rPr>
        <w:t>；地面站</w:t>
      </w:r>
      <w:r>
        <w:rPr>
          <w:rStyle w:val="VerbatimStringTok"/>
        </w:rPr>
        <w:t xml:space="preserve"> HTTP </w:t>
      </w:r>
      <w:r>
        <w:rPr>
          <w:rStyle w:val="VerbatimStringTok"/>
        </w:rPr>
        <w:t>服务独立运行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L1</w:t>
      </w:r>
      <w:r>
        <w:rPr>
          <w:rStyle w:val="NormalTok"/>
        </w:rPr>
        <w:t>,</w:t>
      </w:r>
      <w:r>
        <w:rPr>
          <w:rStyle w:val="DataTypeTok"/>
        </w:rPr>
        <w:t>L4:</w:t>
      </w:r>
      <w:r>
        <w:rPr>
          <w:rStyle w:val="VerbatimStringTok"/>
        </w:rPr>
        <w:t xml:space="preserve"> L1–L4 </w:t>
      </w:r>
      <w:r>
        <w:rPr>
          <w:rStyle w:val="VerbatimStringTok"/>
        </w:rPr>
        <w:t>为角色划分而非顺序流水线：</w:t>
      </w:r>
      <w:r>
        <w:rPr>
          <w:rStyle w:val="VerbatimStringTok"/>
        </w:rPr>
        <w:t xml:space="preserve">L2 </w:t>
      </w:r>
      <w:r>
        <w:rPr>
          <w:rStyle w:val="VerbatimStringTok"/>
        </w:rPr>
        <w:t>调用</w:t>
      </w:r>
      <w:r>
        <w:rPr>
          <w:rStyle w:val="VerbatimStringTok"/>
        </w:rPr>
        <w:t xml:space="preserve"> L1</w:t>
      </w:r>
      <w:r>
        <w:rPr>
          <w:rStyle w:val="VerbatimStringTok"/>
        </w:rPr>
        <w:t>、驱动</w:t>
      </w:r>
      <w:r>
        <w:rPr>
          <w:rStyle w:val="VerbatimStringTok"/>
        </w:rPr>
        <w:t xml:space="preserve"> L3</w:t>
      </w:r>
      <w:r>
        <w:rPr>
          <w:rStyle w:val="VerbatimStringTok"/>
        </w:rPr>
        <w:t>，校验发生在提案、返回与</w:t>
      </w:r>
      <w:r>
        <w:rPr>
          <w:rStyle w:val="VerbatimStringTok"/>
        </w:rPr>
        <w:t xml:space="preserve"> L4 </w:t>
      </w:r>
      <w:r>
        <w:rPr>
          <w:rStyle w:val="VerbatimStringTok"/>
        </w:rPr>
        <w:t>复核三个时刻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启动助手会话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启动</w:t>
      </w:r>
      <w:r>
        <w:rPr>
          <w:rStyle w:val="VerbatimStringTok"/>
        </w:rPr>
        <w:t xml:space="preserve"> MCP </w:t>
      </w:r>
      <w:r>
        <w:rPr>
          <w:rStyle w:val="VerbatimStringTok"/>
        </w:rPr>
        <w:t>子进程并连接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proofErr w:type="spellStart"/>
      <w:r>
        <w:rPr>
          <w:rStyle w:val="VerbatimStringTok"/>
        </w:rPr>
        <w:t>list_tools</w:t>
      </w:r>
      <w:proofErr w:type="spellEnd"/>
      <w:r>
        <w:rPr>
          <w:rStyle w:val="VerbatimStringTok"/>
        </w:rPr>
        <w:t>：发现工具及参数</w:t>
      </w:r>
      <w:r>
        <w:rPr>
          <w:rStyle w:val="VerbatimStringTok"/>
        </w:rPr>
        <w:t xml:space="preserve"> Schema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L3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返回工具名称、说明与</w:t>
      </w:r>
      <w:r>
        <w:rPr>
          <w:rStyle w:val="VerbatimStringTok"/>
        </w:rPr>
        <w:t xml:space="preserve"> Schema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筛选已注册工具，建立白名单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加载本地</w:t>
      </w:r>
      <w:r>
        <w:rPr>
          <w:rStyle w:val="VerbatimStringTok"/>
        </w:rPr>
        <w:t xml:space="preserve"> Paraformer</w:t>
      </w:r>
      <w:r>
        <w:rPr>
          <w:rStyle w:val="VerbatimStringTok"/>
        </w:rPr>
        <w:t>（会话内一次）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ASR </w:t>
      </w:r>
      <w:r>
        <w:rPr>
          <w:rStyle w:val="VerbatimStringTok"/>
        </w:rPr>
        <w:t>就绪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loop</w:t>
      </w:r>
      <w:r>
        <w:rPr>
          <w:rStyle w:val="VerbatimStringTok"/>
        </w:rPr>
        <w:t xml:space="preserve"> </w:t>
      </w:r>
      <w:r>
        <w:rPr>
          <w:rStyle w:val="VerbatimStringTok"/>
        </w:rPr>
        <w:t>每条独立语音输入（麦克风可连续多条）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提供录音文件或</w:t>
      </w:r>
      <w:r>
        <w:rPr>
          <w:rStyle w:val="VerbatimStringTok"/>
        </w:rPr>
        <w:t xml:space="preserve"> e/e </w:t>
      </w:r>
      <w:r>
        <w:rPr>
          <w:rStyle w:val="VerbatimStringTok"/>
        </w:rPr>
        <w:t>按键录音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录音结束后进行整句转写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返回本条转写文本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转写文本为空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提示没有识别到文本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转写文本非空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L1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固定提示词</w:t>
      </w:r>
      <w:r>
        <w:rPr>
          <w:rStyle w:val="VerbatimStringTok"/>
        </w:rPr>
        <w:t xml:space="preserve"> + </w:t>
      </w:r>
      <w:r>
        <w:rPr>
          <w:rStyle w:val="VerbatimStringTok"/>
        </w:rPr>
        <w:t>工具</w:t>
      </w:r>
      <w:r>
        <w:rPr>
          <w:rStyle w:val="VerbatimStringTok"/>
        </w:rPr>
        <w:t xml:space="preserve"> Schema + </w:t>
      </w:r>
      <w:r>
        <w:rPr>
          <w:rStyle w:val="VerbatimStringTok"/>
        </w:rPr>
        <w:t>本条转写文本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L1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回答</w:t>
      </w:r>
      <w:r>
        <w:rPr>
          <w:rStyle w:val="VerbatimStringTok"/>
        </w:rPr>
        <w:t xml:space="preserve"> / </w:t>
      </w:r>
      <w:r>
        <w:rPr>
          <w:rStyle w:val="VerbatimStringTok"/>
        </w:rPr>
        <w:t>澄清，或工具调用建议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没有工具调用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显示回答或澄清，本条结束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提出工具调用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校验工具白名单、单次调用及任务参数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参数或工具不合法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报告拒绝原因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校验通过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MCP </w:t>
      </w:r>
      <w:proofErr w:type="spellStart"/>
      <w:r>
        <w:rPr>
          <w:rStyle w:val="VerbatimStringTok"/>
        </w:rPr>
        <w:t>call_tool</w:t>
      </w:r>
      <w:proofErr w:type="spellEnd"/>
      <w:r>
        <w:rPr>
          <w:rStyle w:val="VerbatimStringTok"/>
        </w:rPr>
        <w:t>：</w:t>
      </w:r>
      <w:proofErr w:type="spellStart"/>
      <w:r>
        <w:rPr>
          <w:rStyle w:val="VerbatimStringTok"/>
        </w:rPr>
        <w:t>create_task</w:t>
      </w:r>
      <w:proofErr w:type="spellEnd"/>
      <w:r>
        <w:rPr>
          <w:rStyle w:val="VerbatimStringTok"/>
        </w:rPr>
        <w:t>(payload)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组装</w:t>
      </w:r>
      <w:r>
        <w:rPr>
          <w:rStyle w:val="VerbatimStringTok"/>
        </w:rPr>
        <w:t xml:space="preserve"> header + payload</w:t>
      </w:r>
      <w:r>
        <w:rPr>
          <w:rStyle w:val="VerbatimStringTok"/>
        </w:rPr>
        <w:t>，生成消息编号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L4</w:t>
      </w:r>
      <w:r>
        <w:rPr>
          <w:rStyle w:val="AttributeTok"/>
        </w:rPr>
        <w:t>:</w:t>
      </w:r>
      <w:r>
        <w:rPr>
          <w:rStyle w:val="VerbatimStringTok"/>
        </w:rPr>
        <w:t xml:space="preserve"> HTTP POST /tasks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L4</w:t>
      </w:r>
      <w:r>
        <w:rPr>
          <w:rStyle w:val="PreprocessorTok"/>
        </w:rPr>
        <w:t>-&gt;&gt;</w:t>
      </w:r>
      <w:r>
        <w:rPr>
          <w:rStyle w:val="DataTypeTok"/>
        </w:rPr>
        <w:t>L4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再次校验业务消息；通过后保存任务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L4</w:t>
      </w:r>
      <w:r>
        <w:rPr>
          <w:rStyle w:val="PreprocessorTok"/>
        </w:rPr>
        <w:t>--&gt;&gt;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返回业务结果或错误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</w:t>
      </w:r>
      <w:r>
        <w:rPr>
          <w:rStyle w:val="VerbatimStringTok"/>
        </w:rPr>
        <w:t xml:space="preserve"> HTTP </w:t>
      </w:r>
      <w:r>
        <w:rPr>
          <w:rStyle w:val="VerbatimStringTok"/>
        </w:rPr>
        <w:t>状态、返回结构及消息一致性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L3</w:t>
      </w:r>
      <w:r>
        <w:rPr>
          <w:rStyle w:val="PreprocessorTok"/>
        </w:rPr>
        <w:t>--&gt;&gt;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MCP </w:t>
      </w:r>
      <w:r>
        <w:rPr>
          <w:rStyle w:val="VerbatimStringTok"/>
        </w:rPr>
        <w:t>结构化结果或工具错误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L2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校验返回契约及任务一致性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alt</w:t>
      </w:r>
      <w:r>
        <w:rPr>
          <w:rStyle w:val="VerbatimStringTok"/>
        </w:rPr>
        <w:t xml:space="preserve"> </w:t>
      </w:r>
      <w:r>
        <w:rPr>
          <w:rStyle w:val="VerbatimStringTok"/>
        </w:rPr>
        <w:t>执行与结果校验成功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返回已创建的任务编号与结果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>
          <w:rStyle w:val="VerbatimStringTok"/>
        </w:rPr>
        <w:t xml:space="preserve"> </w:t>
      </w:r>
      <w:r>
        <w:rPr>
          <w:rStyle w:val="VerbatimStringTok"/>
        </w:rPr>
        <w:t>执行失败或返回无效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L2</w:t>
      </w:r>
      <w:r>
        <w:rPr>
          <w:rStyle w:val="PreprocessorTok"/>
        </w:rPr>
        <w:t>--&gt;&gt;</w:t>
      </w:r>
      <w:r>
        <w:rPr>
          <w:rStyle w:val="DataTypeTok"/>
        </w:rPr>
        <w:t>U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报告失败或结果验证错误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KeywordTok"/>
        </w:rPr>
        <w:t>end</w:t>
      </w:r>
      <w:proofErr w:type="spellEnd"/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KeywordTok"/>
        </w:rPr>
        <w:t>end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KeywordTok"/>
        </w:rPr>
        <w:t>end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Note</w:t>
      </w:r>
      <w:r>
        <w:rPr>
          <w:rStyle w:val="NormalTok"/>
        </w:rPr>
        <w:t xml:space="preserve"> </w:t>
      </w:r>
      <w:r>
        <w:rPr>
          <w:rStyle w:val="ConstantTok"/>
        </w:rPr>
        <w:t>over</w:t>
      </w:r>
      <w:r>
        <w:rPr>
          <w:rStyle w:val="DataTypeTok"/>
        </w:rPr>
        <w:t xml:space="preserve"> U</w:t>
      </w:r>
      <w:r>
        <w:rPr>
          <w:rStyle w:val="NormalTok"/>
        </w:rPr>
        <w:t>,</w:t>
      </w:r>
      <w:r>
        <w:rPr>
          <w:rStyle w:val="DataTypeTok"/>
        </w:rPr>
        <w:t>L2:</w:t>
      </w:r>
      <w:r>
        <w:rPr>
          <w:rStyle w:val="VerbatimStringTok"/>
        </w:rPr>
        <w:t xml:space="preserve"> </w:t>
      </w:r>
      <w:r>
        <w:rPr>
          <w:rStyle w:val="VerbatimStringTok"/>
        </w:rPr>
        <w:t>连续录音复用</w:t>
      </w:r>
      <w:r>
        <w:rPr>
          <w:rStyle w:val="VerbatimStringTok"/>
        </w:rPr>
        <w:t xml:space="preserve"> ASR </w:t>
      </w:r>
      <w:r>
        <w:rPr>
          <w:rStyle w:val="VerbatimStringTok"/>
        </w:rPr>
        <w:t>与</w:t>
      </w:r>
      <w:r>
        <w:rPr>
          <w:rStyle w:val="VerbatimStringTok"/>
        </w:rPr>
        <w:t xml:space="preserve"> MCP</w:t>
      </w:r>
      <w:r>
        <w:rPr>
          <w:rStyle w:val="VerbatimStringTok"/>
        </w:rPr>
        <w:t>；下一条仍是独立口令，尚无多轮任务续接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A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结束输入，释放录音资源并恢复终端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L2</w:t>
      </w:r>
      <w:r>
        <w:rPr>
          <w:rStyle w:val="PreprocessorTok"/>
        </w:rPr>
        <w:t>-&gt;&gt;</w:t>
      </w:r>
      <w:r>
        <w:rPr>
          <w:rStyle w:val="DataTypeTok"/>
        </w:rPr>
        <w:t>L3</w:t>
      </w:r>
      <w:r>
        <w:rPr>
          <w:rStyle w:val="Attribute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关闭</w:t>
      </w:r>
      <w:r>
        <w:rPr>
          <w:rStyle w:val="VerbatimStringTok"/>
        </w:rPr>
        <w:t xml:space="preserve"> MCP </w:t>
      </w:r>
      <w:r>
        <w:rPr>
          <w:rStyle w:val="VerbatimStringTok"/>
        </w:rPr>
        <w:t>连接及子进程</w:t>
      </w:r>
    </w:p>
    <w:p w14:paraId="2E0011DE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图中省略了传输协议内部细节。模型请求、网络和工具异常进入失败处理；麦克风模式可以显示处理错误后接收下一条口令，录音文件模式出错则退出。录音设备、模型加载等输入端错误的恢复机制仍需完善。</w:t>
      </w:r>
    </w:p>
    <w:p w14:paraId="53BA3F33" w14:textId="77777777" w:rsidR="00C57C81" w:rsidRDefault="00000000">
      <w:pPr>
        <w:pStyle w:val="20"/>
        <w:ind w:firstLine="640"/>
      </w:pPr>
      <w:bookmarkStart w:id="8" w:name="_Toc242889029"/>
      <w:bookmarkStart w:id="9" w:name="_5661e872b6642795b56a2c7679670044438ce51"/>
      <w:r>
        <w:rPr>
          <w:lang w:val="zh-CN"/>
        </w:rPr>
        <w:lastRenderedPageBreak/>
        <w:t xml:space="preserve">3. </w:t>
      </w:r>
      <w:r>
        <w:rPr>
          <w:rFonts w:hint="eastAsia"/>
          <w:lang w:val="zh-CN"/>
        </w:rPr>
        <w:t>作为工作站助手，应达到什么效果</w:t>
      </w:r>
      <w:bookmarkEnd w:id="8"/>
      <w:bookmarkEnd w:id="9"/>
    </w:p>
    <w:p w14:paraId="2B17614B" w14:textId="77777777" w:rsidR="00C57C81" w:rsidRDefault="00000000">
      <w:pPr>
        <w:pStyle w:val="3"/>
        <w:ind w:firstLine="560"/>
      </w:pPr>
      <w:bookmarkStart w:id="10" w:name="_79b1abc22c0eaeecbb218d9bf04577ac13d1969"/>
      <w:r>
        <w:rPr>
          <w:lang w:val="zh-CN"/>
        </w:rPr>
        <w:t xml:space="preserve">3.1 </w:t>
      </w:r>
      <w:r>
        <w:rPr>
          <w:rFonts w:hint="eastAsia"/>
          <w:lang w:val="zh-CN"/>
        </w:rPr>
        <w:t>明确的产品目标与两阶段范围</w:t>
      </w:r>
      <w:bookmarkEnd w:id="10"/>
    </w:p>
    <w:p w14:paraId="3AFC44F3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需求文档将目标定义为“语音—意图—指令”闭环：操作人员通过话筒表达意图，语音语义模块生成前端可解析的协议指令，等效替代鼠标操作；需要下发的指令由前端送至后台，后台调用智能算法库处理，结果回传前端呈现。语音模块、前端、后台和算法库均应集成部署于笔记本电脑，形成单机可携、即开即用的终端。</w:t>
      </w:r>
    </w:p>
    <w:p w14:paraId="7AEDFBC9" w14:textId="77777777" w:rsidR="00C57C81" w:rsidRDefault="00000000">
      <w:pPr>
        <w:pStyle w:val="a0"/>
        <w:ind w:firstLine="489"/>
      </w:pPr>
      <w:r>
        <w:rPr>
          <w:rFonts w:hint="eastAsia"/>
          <w:b/>
          <w:bCs/>
          <w:lang w:val="zh-CN"/>
        </w:rPr>
        <w:t>前期明确需求是三条业务线路，推荐验证顺序为“打开界面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添加任务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下发指令”。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98"/>
        <w:gridCol w:w="2808"/>
        <w:gridCol w:w="4200"/>
      </w:tblGrid>
      <w:tr w:rsidR="00C57C81" w14:paraId="513F9429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E1423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线路</w:t>
            </w:r>
          </w:p>
        </w:tc>
        <w:tc>
          <w:tcPr>
            <w:tcW w:w="0" w:type="auto"/>
          </w:tcPr>
          <w:p w14:paraId="5AB6C72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需求中的典型口令</w:t>
            </w:r>
          </w:p>
        </w:tc>
        <w:tc>
          <w:tcPr>
            <w:tcW w:w="0" w:type="auto"/>
          </w:tcPr>
          <w:p w14:paraId="3102BDF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用户应观察到的结果</w:t>
            </w:r>
          </w:p>
        </w:tc>
      </w:tr>
      <w:tr w:rsidR="00C57C81" w14:paraId="1057DB8B" w14:textId="77777777" w:rsidTr="00C57C81">
        <w:tc>
          <w:tcPr>
            <w:tcW w:w="0" w:type="auto"/>
          </w:tcPr>
          <w:p w14:paraId="0F23CF6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界面导航</w:t>
            </w:r>
          </w:p>
        </w:tc>
        <w:tc>
          <w:tcPr>
            <w:tcW w:w="0" w:type="auto"/>
          </w:tcPr>
          <w:p w14:paraId="6BD8421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“打开集群任务界面”</w:t>
            </w:r>
          </w:p>
        </w:tc>
        <w:tc>
          <w:tcPr>
            <w:tcW w:w="0" w:type="auto"/>
          </w:tcPr>
          <w:p w14:paraId="626D260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目标界面激活并置顶；其他界面后台驻留；重复唤起只激活已有实例</w:t>
            </w:r>
          </w:p>
        </w:tc>
      </w:tr>
      <w:tr w:rsidR="00C57C81" w14:paraId="285052D5" w14:textId="77777777" w:rsidTr="00C57C81">
        <w:tc>
          <w:tcPr>
            <w:tcW w:w="0" w:type="auto"/>
          </w:tcPr>
          <w:p w14:paraId="158E1B8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任务添加</w:t>
            </w:r>
          </w:p>
        </w:tc>
        <w:tc>
          <w:tcPr>
            <w:tcW w:w="0" w:type="auto"/>
          </w:tcPr>
          <w:p w14:paraId="07C3783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“添加放飞前出任务”</w:t>
            </w:r>
          </w:p>
        </w:tc>
        <w:tc>
          <w:tcPr>
            <w:tcW w:w="0" w:type="auto"/>
          </w:tcPr>
          <w:p w14:paraId="70E8A6B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自动进入集群任务界面、唤起添加子任务窗口、任务正确入列；参数按类型模板填充</w:t>
            </w:r>
          </w:p>
        </w:tc>
      </w:tr>
      <w:tr w:rsidR="00C57C81" w14:paraId="3B376B58" w14:textId="77777777" w:rsidTr="00C57C81">
        <w:tc>
          <w:tcPr>
            <w:tcW w:w="0" w:type="auto"/>
          </w:tcPr>
          <w:p w14:paraId="2C86909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指令类控制</w:t>
            </w:r>
          </w:p>
        </w:tc>
        <w:tc>
          <w:tcPr>
            <w:tcW w:w="0" w:type="auto"/>
          </w:tcPr>
          <w:p w14:paraId="4164E6B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“上传预规划”“执行指令”“暂停指令”等</w:t>
            </w:r>
          </w:p>
        </w:tc>
        <w:tc>
          <w:tcPr>
            <w:tcW w:w="0" w:type="auto"/>
          </w:tcPr>
          <w:p w14:paraId="56F2C9E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指令到达后台，显示真实回执，任务状态及平台响应与实际执行同步</w:t>
            </w:r>
          </w:p>
        </w:tc>
      </w:tr>
    </w:tbl>
    <w:p w14:paraId="581DE80F" w14:textId="77777777" w:rsidR="00C57C81" w:rsidRDefault="00000000">
      <w:pPr>
        <w:pStyle w:val="FirstParagraph"/>
        <w:ind w:firstLine="489"/>
      </w:pPr>
      <w:r>
        <w:rPr>
          <w:rFonts w:hint="eastAsia"/>
          <w:b/>
          <w:bCs/>
          <w:lang w:val="zh-CN"/>
        </w:rPr>
        <w:t>最终明确需求包括四项扩展，不能长期只作为可选设想。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04"/>
        <w:gridCol w:w="4130"/>
        <w:gridCol w:w="2472"/>
      </w:tblGrid>
      <w:tr w:rsidR="00C57C81" w14:paraId="40823F01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5C602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</w:t>
            </w:r>
          </w:p>
        </w:tc>
        <w:tc>
          <w:tcPr>
            <w:tcW w:w="0" w:type="auto"/>
          </w:tcPr>
          <w:p w14:paraId="08E2078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明确要求</w:t>
            </w:r>
          </w:p>
        </w:tc>
        <w:tc>
          <w:tcPr>
            <w:tcW w:w="0" w:type="auto"/>
          </w:tcPr>
          <w:p w14:paraId="62465D9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与前期的差异</w:t>
            </w:r>
          </w:p>
        </w:tc>
      </w:tr>
      <w:tr w:rsidR="00C57C81" w14:paraId="229EDCA2" w14:textId="77777777" w:rsidTr="00C57C81">
        <w:tc>
          <w:tcPr>
            <w:tcW w:w="0" w:type="auto"/>
          </w:tcPr>
          <w:p w14:paraId="5FB7E39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任务编辑闭环</w:t>
            </w:r>
          </w:p>
        </w:tc>
        <w:tc>
          <w:tcPr>
            <w:tcW w:w="0" w:type="auto"/>
          </w:tcPr>
          <w:p w14:paraId="2CA272E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添加、删除、参数修改；相对量、多参数、连续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批量编辑；修改留痕与撤销</w:t>
            </w:r>
          </w:p>
        </w:tc>
        <w:tc>
          <w:tcPr>
            <w:tcW w:w="0" w:type="auto"/>
          </w:tcPr>
          <w:p w14:paraId="6F1F662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从单次添加扩展到完整编辑流程</w:t>
            </w:r>
          </w:p>
        </w:tc>
      </w:tr>
      <w:tr w:rsidR="00C57C81" w14:paraId="5BBD8D7D" w14:textId="77777777" w:rsidTr="00C57C81">
        <w:tc>
          <w:tcPr>
            <w:tcW w:w="0" w:type="auto"/>
          </w:tcPr>
          <w:p w14:paraId="4382ED1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功能全域调用</w:t>
            </w:r>
          </w:p>
        </w:tc>
        <w:tc>
          <w:tcPr>
            <w:tcW w:w="0" w:type="auto"/>
          </w:tcPr>
          <w:p w14:paraId="10CDAA8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菜单、按钮、工具栏、视图模式和查询；界面</w:t>
            </w:r>
            <w:r>
              <w:rPr>
                <w:lang w:val="zh-CN"/>
              </w:rPr>
              <w:t xml:space="preserve"> + </w:t>
            </w:r>
            <w:r>
              <w:rPr>
                <w:rFonts w:hint="eastAsia"/>
                <w:lang w:val="zh-CN"/>
              </w:rPr>
              <w:t>功能</w:t>
            </w:r>
            <w:r>
              <w:rPr>
                <w:lang w:val="zh-CN"/>
              </w:rPr>
              <w:t xml:space="preserve"> + </w:t>
            </w:r>
            <w:r>
              <w:rPr>
                <w:rFonts w:hint="eastAsia"/>
                <w:lang w:val="zh-CN"/>
              </w:rPr>
              <w:t>对象组合口令</w:t>
            </w:r>
          </w:p>
        </w:tc>
        <w:tc>
          <w:tcPr>
            <w:tcW w:w="0" w:type="auto"/>
          </w:tcPr>
          <w:p w14:paraId="3D14A2F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从打开界面扩展到界面内功能调用</w:t>
            </w:r>
          </w:p>
        </w:tc>
      </w:tr>
      <w:tr w:rsidR="00C57C81" w14:paraId="4A43C960" w14:textId="77777777" w:rsidTr="00C57C81">
        <w:tc>
          <w:tcPr>
            <w:tcW w:w="0" w:type="auto"/>
          </w:tcPr>
          <w:p w14:paraId="11E9DC7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声纹身份鉴权</w:t>
            </w:r>
          </w:p>
        </w:tc>
        <w:tc>
          <w:tcPr>
            <w:tcW w:w="0" w:type="auto"/>
          </w:tcPr>
          <w:p w14:paraId="53BC665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指定人员及相应权限的口令才能生效；拒绝、存疑和失效降级均有定义</w:t>
            </w:r>
          </w:p>
        </w:tc>
        <w:tc>
          <w:tcPr>
            <w:tcW w:w="0" w:type="auto"/>
          </w:tcPr>
          <w:p w14:paraId="7DAF545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引入说话人身份及操作范围控制</w:t>
            </w:r>
          </w:p>
        </w:tc>
      </w:tr>
      <w:tr w:rsidR="00C57C81" w14:paraId="0E66300C" w14:textId="77777777" w:rsidTr="00C57C81">
        <w:tc>
          <w:tcPr>
            <w:tcW w:w="0" w:type="auto"/>
          </w:tcPr>
          <w:p w14:paraId="2591490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方言与复杂环境适应</w:t>
            </w:r>
          </w:p>
        </w:tc>
        <w:tc>
          <w:tcPr>
            <w:tcW w:w="0" w:type="auto"/>
          </w:tcPr>
          <w:p w14:paraId="51AC8E7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方言口音、混合表达、术语热词、作业噪声；低置信结果确认</w:t>
            </w:r>
          </w:p>
        </w:tc>
        <w:tc>
          <w:tcPr>
            <w:tcW w:w="0" w:type="auto"/>
          </w:tcPr>
          <w:p w14:paraId="63E2C9D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从安静环境普通话扩展到真实作业环境</w:t>
            </w:r>
          </w:p>
        </w:tc>
      </w:tr>
    </w:tbl>
    <w:p w14:paraId="014E0844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在这些明确目标之上，可补充状态问答、地图上下文、多轮澄清、任务结果跟踪和订阅事件等助手能力。</w:t>
      </w:r>
      <w:r>
        <w:rPr>
          <w:rFonts w:hint="eastAsia"/>
          <w:lang w:val="zh-CN"/>
        </w:rPr>
        <w:t>Skills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Embedding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工具召回、声源角度限制和具体模型选型属于实现或补充方案；其中角度限制来自本次规划讨论，并非源文档列明的最终目标。</w:t>
      </w:r>
    </w:p>
    <w:p w14:paraId="299FCC41" w14:textId="77777777" w:rsidR="00C57C81" w:rsidRDefault="00000000">
      <w:pPr>
        <w:pStyle w:val="3"/>
        <w:ind w:firstLine="560"/>
      </w:pPr>
      <w:bookmarkStart w:id="11" w:name="_769e7b438924e676a42608747f262cb5ab237c8"/>
      <w:r>
        <w:rPr>
          <w:lang w:val="zh-CN"/>
        </w:rPr>
        <w:t xml:space="preserve">3.2 </w:t>
      </w:r>
      <w:r>
        <w:rPr>
          <w:rFonts w:hint="eastAsia"/>
          <w:lang w:val="zh-CN"/>
        </w:rPr>
        <w:t>用户可见的体验要求</w:t>
      </w:r>
      <w:bookmarkEnd w:id="11"/>
    </w:p>
    <w:p w14:paraId="726BB240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用户应能看到助手正在听取、识别、理解、补参、执行还是等待结果；能明确知道操作涉及哪个业务对象、缺少什么信息、实际完成了什么，以及失败后可以怎样继续。任务执行过程不应因一句模糊的“这个”“继续”而关联到错误对象。</w:t>
      </w:r>
    </w:p>
    <w:p w14:paraId="28A24863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用户通过语音表达需求、补充参数和修正意图。工作站的按钮、地图选区和选中对象作为业务上下文，</w:t>
      </w:r>
      <w:r>
        <w:rPr>
          <w:rFonts w:hint="eastAsia"/>
          <w:lang w:val="zh-CN"/>
        </w:rPr>
        <w:t>UI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用于展示澄清、进度及结果。先打通基础语音业务闭环，再按使用环境增加免手、远场和多人交互能力；是否播报由使用场景决定。</w:t>
      </w:r>
    </w:p>
    <w:p w14:paraId="74BFB4E2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“任务记录已创建”“请求已被业务系统接受”“业务执行完成”应有不同的反馈语义。后台长任务需要进度、结果查询和失败恢复，不能统一按即时工具返回处理。</w:t>
      </w:r>
    </w:p>
    <w:p w14:paraId="798B47C5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需求中的“无需鼠标与键盘介入”应覆盖导航、参数录入和语音流程内的确认。删除需要弹出确认并在确认后执行；应建设可由语音完成的确认过程。声纹存疑的辅助验证或失效降级通道，需要另行明确其交互方式，不能默认已有该能力。</w:t>
      </w:r>
    </w:p>
    <w:p w14:paraId="6F4D5290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界面呈现本身也是验收结果：不仅要求后台数据改变，还要验证窗口激活、弹窗收束、任务列表顺序、参数显示、状态灯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进度以及修改留痕。</w:t>
      </w:r>
    </w:p>
    <w:p w14:paraId="04656437" w14:textId="77777777" w:rsidR="00C57C81" w:rsidRDefault="00000000">
      <w:pPr>
        <w:pStyle w:val="3"/>
        <w:ind w:firstLine="560"/>
      </w:pPr>
      <w:bookmarkStart w:id="12" w:name="_4730c73b4fa2ead5e716f04e854bee8104a8e2a"/>
      <w:r>
        <w:rPr>
          <w:lang w:val="zh-CN"/>
        </w:rPr>
        <w:lastRenderedPageBreak/>
        <w:t xml:space="preserve">3.3 </w:t>
      </w:r>
      <w:r>
        <w:rPr>
          <w:rFonts w:hint="eastAsia"/>
          <w:lang w:val="zh-CN"/>
        </w:rPr>
        <w:t>需求与现状对照</w:t>
      </w:r>
      <w:bookmarkEnd w:id="12"/>
    </w:p>
    <w:p w14:paraId="40C235DF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下表编号用于本项目跟踪，源文档依据以章节名称标识。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86"/>
        <w:gridCol w:w="1993"/>
        <w:gridCol w:w="2326"/>
        <w:gridCol w:w="2901"/>
      </w:tblGrid>
      <w:tr w:rsidR="00C57C81" w14:paraId="01EE3BAD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99861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编号</w:t>
            </w:r>
          </w:p>
        </w:tc>
        <w:tc>
          <w:tcPr>
            <w:tcW w:w="0" w:type="auto"/>
          </w:tcPr>
          <w:p w14:paraId="1DB96D7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明确需求及源章节</w:t>
            </w:r>
          </w:p>
        </w:tc>
        <w:tc>
          <w:tcPr>
            <w:tcW w:w="0" w:type="auto"/>
          </w:tcPr>
          <w:p w14:paraId="6DA9D4C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当前覆盖</w:t>
            </w:r>
          </w:p>
        </w:tc>
        <w:tc>
          <w:tcPr>
            <w:tcW w:w="0" w:type="auto"/>
          </w:tcPr>
          <w:p w14:paraId="2754F95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尚需完成</w:t>
            </w:r>
          </w:p>
        </w:tc>
      </w:tr>
      <w:tr w:rsidR="00C57C81" w14:paraId="64802EE7" w14:textId="77777777" w:rsidTr="00C57C81">
        <w:tc>
          <w:tcPr>
            <w:tcW w:w="0" w:type="auto"/>
          </w:tcPr>
          <w:p w14:paraId="2B7410C0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S5-01</w:t>
            </w:r>
          </w:p>
        </w:tc>
        <w:tc>
          <w:tcPr>
            <w:tcW w:w="0" w:type="auto"/>
          </w:tcPr>
          <w:p w14:paraId="1EB3525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系统架构：单笔记本集成、可携、即开即用</w:t>
            </w:r>
          </w:p>
        </w:tc>
        <w:tc>
          <w:tcPr>
            <w:tcW w:w="0" w:type="auto"/>
          </w:tcPr>
          <w:p w14:paraId="606BCEF7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ASR </w:t>
            </w:r>
            <w:r>
              <w:rPr>
                <w:rFonts w:hint="eastAsia"/>
                <w:lang w:val="zh-CN"/>
              </w:rPr>
              <w:t>与</w:t>
            </w:r>
            <w:r>
              <w:rPr>
                <w:lang w:val="zh-CN"/>
              </w:rPr>
              <w:t xml:space="preserve"> LLM </w:t>
            </w:r>
            <w:r>
              <w:rPr>
                <w:rFonts w:hint="eastAsia"/>
                <w:lang w:val="zh-CN"/>
              </w:rPr>
              <w:t>本地运行，业务仍为模拟服务</w:t>
            </w:r>
          </w:p>
        </w:tc>
        <w:tc>
          <w:tcPr>
            <w:tcW w:w="0" w:type="auto"/>
          </w:tcPr>
          <w:p w14:paraId="22EFCC5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集成真实前端、后台及算法库；统一部署、启动、健康状态和模型资源管理</w:t>
            </w:r>
          </w:p>
        </w:tc>
      </w:tr>
      <w:tr w:rsidR="00C57C81" w14:paraId="1DD0A4A2" w14:textId="77777777" w:rsidTr="00C57C81">
        <w:tc>
          <w:tcPr>
            <w:tcW w:w="0" w:type="auto"/>
          </w:tcPr>
          <w:p w14:paraId="24943E51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S5-02</w:t>
            </w:r>
          </w:p>
        </w:tc>
        <w:tc>
          <w:tcPr>
            <w:tcW w:w="0" w:type="auto"/>
          </w:tcPr>
          <w:p w14:paraId="6627809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前期目标三：打开指定界面</w:t>
            </w:r>
          </w:p>
        </w:tc>
        <w:tc>
          <w:tcPr>
            <w:tcW w:w="0" w:type="auto"/>
          </w:tcPr>
          <w:p w14:paraId="147C1E0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7898ED3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页面对象目录、路由、激活置顶、复用已开实例、保留上下文与返回路径</w:t>
            </w:r>
          </w:p>
        </w:tc>
      </w:tr>
      <w:tr w:rsidR="00C57C81" w14:paraId="75396177" w14:textId="77777777" w:rsidTr="00C57C81">
        <w:tc>
          <w:tcPr>
            <w:tcW w:w="0" w:type="auto"/>
          </w:tcPr>
          <w:p w14:paraId="68488BED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S5-03</w:t>
            </w:r>
          </w:p>
        </w:tc>
        <w:tc>
          <w:tcPr>
            <w:tcW w:w="0" w:type="auto"/>
          </w:tcPr>
          <w:p w14:paraId="422D025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前期目标一：添加任务及界面操作序列</w:t>
            </w:r>
          </w:p>
        </w:tc>
        <w:tc>
          <w:tcPr>
            <w:tcW w:w="0" w:type="auto"/>
          </w:tcPr>
          <w:p w14:paraId="53BF145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模拟新增任务，可解析五种参数变体</w:t>
            </w:r>
          </w:p>
        </w:tc>
        <w:tc>
          <w:tcPr>
            <w:tcW w:w="0" w:type="auto"/>
          </w:tcPr>
          <w:p w14:paraId="647B9CC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真实任务界面与添加窗口、数据入列和</w:t>
            </w:r>
            <w:r>
              <w:rPr>
                <w:lang w:val="zh-CN"/>
              </w:rPr>
              <w:t xml:space="preserve"> UI </w:t>
            </w:r>
            <w:r>
              <w:rPr>
                <w:rFonts w:hint="eastAsia"/>
                <w:lang w:val="zh-CN"/>
              </w:rPr>
              <w:t>结果验证</w:t>
            </w:r>
          </w:p>
        </w:tc>
      </w:tr>
      <w:tr w:rsidR="00C57C81" w14:paraId="4330247A" w14:textId="77777777" w:rsidTr="00C57C81">
        <w:tc>
          <w:tcPr>
            <w:tcW w:w="0" w:type="auto"/>
          </w:tcPr>
          <w:p w14:paraId="355D0BC4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S5-04</w:t>
            </w:r>
          </w:p>
        </w:tc>
        <w:tc>
          <w:tcPr>
            <w:tcW w:w="0" w:type="auto"/>
          </w:tcPr>
          <w:p w14:paraId="4D99298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前期目标一扩展：默认参数、连续添加</w:t>
            </w:r>
          </w:p>
        </w:tc>
        <w:tc>
          <w:tcPr>
            <w:tcW w:w="0" w:type="auto"/>
          </w:tcPr>
          <w:p w14:paraId="07DA28C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按键连续输入，但每条独立；没有默认参数模板</w:t>
            </w:r>
          </w:p>
        </w:tc>
        <w:tc>
          <w:tcPr>
            <w:tcW w:w="0" w:type="auto"/>
          </w:tcPr>
          <w:p w14:paraId="575A6DB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版本化类型模板、一次唤醒会话、按语音顺序入列、不重复触发</w:t>
            </w:r>
          </w:p>
        </w:tc>
      </w:tr>
      <w:tr w:rsidR="00C57C81" w14:paraId="5D1D2690" w14:textId="77777777" w:rsidTr="00C57C81">
        <w:tc>
          <w:tcPr>
            <w:tcW w:w="0" w:type="auto"/>
          </w:tcPr>
          <w:p w14:paraId="28F44718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S5-05</w:t>
            </w:r>
          </w:p>
        </w:tc>
        <w:tc>
          <w:tcPr>
            <w:tcW w:w="0" w:type="auto"/>
          </w:tcPr>
          <w:p w14:paraId="3E58375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前期目标二：上传、执行、暂停、继续、终止</w:t>
            </w:r>
          </w:p>
        </w:tc>
        <w:tc>
          <w:tcPr>
            <w:tcW w:w="0" w:type="auto"/>
          </w:tcPr>
          <w:p w14:paraId="594FD35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666C203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指令协议、作用对象、后台状态机、算法调用、回执及实际平台状态同步</w:t>
            </w:r>
          </w:p>
        </w:tc>
      </w:tr>
      <w:tr w:rsidR="00C57C81" w14:paraId="6912A236" w14:textId="77777777" w:rsidTr="00C57C81">
        <w:tc>
          <w:tcPr>
            <w:tcW w:w="0" w:type="auto"/>
          </w:tcPr>
          <w:p w14:paraId="425D45D1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S5-06</w:t>
            </w:r>
          </w:p>
        </w:tc>
        <w:tc>
          <w:tcPr>
            <w:tcW w:w="0" w:type="auto"/>
          </w:tcPr>
          <w:p w14:paraId="0F4C452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最终目标一：删除与参数调整</w:t>
            </w:r>
          </w:p>
        </w:tc>
        <w:tc>
          <w:tcPr>
            <w:tcW w:w="0" w:type="auto"/>
          </w:tcPr>
          <w:p w14:paraId="7C05EE6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0A974A8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稳定对象定位、删除确认、参数名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值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单位、相对计算与多参数修改</w:t>
            </w:r>
          </w:p>
        </w:tc>
      </w:tr>
      <w:tr w:rsidR="00C57C81" w14:paraId="2D7127F4" w14:textId="77777777" w:rsidTr="00C57C81">
        <w:tc>
          <w:tcPr>
            <w:tcW w:w="0" w:type="auto"/>
          </w:tcPr>
          <w:p w14:paraId="0AE5DFEA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S5-07</w:t>
            </w:r>
          </w:p>
        </w:tc>
        <w:tc>
          <w:tcPr>
            <w:tcW w:w="0" w:type="auto"/>
          </w:tcPr>
          <w:p w14:paraId="2FCBD5D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最终目标一扩展：批量、留痕、撤销</w:t>
            </w:r>
          </w:p>
        </w:tc>
        <w:tc>
          <w:tcPr>
            <w:tcW w:w="0" w:type="auto"/>
          </w:tcPr>
          <w:p w14:paraId="39D898E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仅接受每条口令一次调用</w:t>
            </w:r>
          </w:p>
        </w:tc>
        <w:tc>
          <w:tcPr>
            <w:tcW w:w="0" w:type="auto"/>
          </w:tcPr>
          <w:p w14:paraId="456E243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有序动作计划、逐步回显、操作者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时间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前后值记录及可撤销编辑</w:t>
            </w:r>
          </w:p>
        </w:tc>
      </w:tr>
      <w:tr w:rsidR="00C57C81" w14:paraId="114C3298" w14:textId="77777777" w:rsidTr="00C57C81">
        <w:tc>
          <w:tcPr>
            <w:tcW w:w="0" w:type="auto"/>
          </w:tcPr>
          <w:p w14:paraId="691695C7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lastRenderedPageBreak/>
              <w:t>S5-08</w:t>
            </w:r>
          </w:p>
        </w:tc>
        <w:tc>
          <w:tcPr>
            <w:tcW w:w="0" w:type="auto"/>
          </w:tcPr>
          <w:p w14:paraId="227CE0D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最终目标二：全域功能调用</w:t>
            </w:r>
          </w:p>
        </w:tc>
        <w:tc>
          <w:tcPr>
            <w:tcW w:w="0" w:type="auto"/>
          </w:tcPr>
          <w:p w14:paraId="2BCA610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0DF87FD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“点说等效”功能对照表、复合口令、当前界面功能可用性判断</w:t>
            </w:r>
          </w:p>
        </w:tc>
      </w:tr>
      <w:tr w:rsidR="00C57C81" w14:paraId="61DE8BA2" w14:textId="77777777" w:rsidTr="00C57C81">
        <w:tc>
          <w:tcPr>
            <w:tcW w:w="0" w:type="auto"/>
          </w:tcPr>
          <w:p w14:paraId="333DB781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S5-09</w:t>
            </w:r>
          </w:p>
        </w:tc>
        <w:tc>
          <w:tcPr>
            <w:tcW w:w="0" w:type="auto"/>
          </w:tcPr>
          <w:p w14:paraId="61B591E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最终目标三：声纹及角色权限</w:t>
            </w:r>
          </w:p>
        </w:tc>
        <w:tc>
          <w:tcPr>
            <w:tcW w:w="0" w:type="auto"/>
          </w:tcPr>
          <w:p w14:paraId="0DAA193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未实现</w:t>
            </w:r>
          </w:p>
        </w:tc>
        <w:tc>
          <w:tcPr>
            <w:tcW w:w="0" w:type="auto"/>
          </w:tcPr>
          <w:p w14:paraId="519525F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声纹库生命周期、角色映射、通过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存疑、持续鉴权与失效降级</w:t>
            </w:r>
          </w:p>
        </w:tc>
      </w:tr>
      <w:tr w:rsidR="00C57C81" w14:paraId="30A8EAEB" w14:textId="77777777" w:rsidTr="00C57C81">
        <w:tc>
          <w:tcPr>
            <w:tcW w:w="0" w:type="auto"/>
          </w:tcPr>
          <w:p w14:paraId="319FBF50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S5-10</w:t>
            </w:r>
          </w:p>
        </w:tc>
        <w:tc>
          <w:tcPr>
            <w:tcW w:w="0" w:type="auto"/>
          </w:tcPr>
          <w:p w14:paraId="587B246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最终目标四：方言与环境适应</w:t>
            </w:r>
          </w:p>
        </w:tc>
        <w:tc>
          <w:tcPr>
            <w:tcW w:w="0" w:type="auto"/>
          </w:tcPr>
          <w:p w14:paraId="073029B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本地</w:t>
            </w:r>
            <w:r>
              <w:rPr>
                <w:lang w:val="zh-CN"/>
              </w:rPr>
              <w:t xml:space="preserve"> Paraformer </w:t>
            </w:r>
            <w:r>
              <w:rPr>
                <w:rFonts w:hint="eastAsia"/>
                <w:lang w:val="zh-CN"/>
              </w:rPr>
              <w:t>与有限样例验证</w:t>
            </w:r>
          </w:p>
        </w:tc>
        <w:tc>
          <w:tcPr>
            <w:tcW w:w="0" w:type="auto"/>
          </w:tcPr>
          <w:p w14:paraId="5DBCD7A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地域语音评测、热词导入、混合表达、噪声测试及低置信确认</w:t>
            </w:r>
          </w:p>
        </w:tc>
      </w:tr>
    </w:tbl>
    <w:p w14:paraId="5B491262" w14:textId="77777777" w:rsidR="00C57C81" w:rsidRDefault="00000000">
      <w:pPr>
        <w:pStyle w:val="3"/>
        <w:ind w:firstLine="560"/>
      </w:pPr>
      <w:bookmarkStart w:id="13" w:name="_be3bea9dc997660431a5c13b4cbbfc4e210afcf"/>
      <w:r>
        <w:rPr>
          <w:lang w:val="zh-CN"/>
        </w:rPr>
        <w:t xml:space="preserve">3.4 </w:t>
      </w:r>
      <w:r>
        <w:rPr>
          <w:rFonts w:hint="eastAsia"/>
          <w:lang w:val="zh-CN"/>
        </w:rPr>
        <w:t>任务编辑与默认参数的具体要求</w:t>
      </w:r>
      <w:bookmarkEnd w:id="13"/>
    </w:p>
    <w:p w14:paraId="1D5331B7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任务模板应由业务系统提供并版本化。需求中的起飞高度、编队构型、适用平台类型是模板字段示例，当前契约未全部覆盖。默认填充规则建议为：明确口令优先；未指定字段可使用已批准的对应类型模板；仍缺少必填值时再澄清。参数记录其来源，不能由模型猜测“默认值”。任务添加不自动等同于上传或执行。</w:t>
      </w:r>
    </w:p>
    <w:p w14:paraId="1BA6F37A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“删除第三个任务”应先将当前列表序号解析为稳定任务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，并在确认时复核列表状态；按类型名称指代多个任务时需要澄清。删除完成后按需求重排显示编号，并验证实际移除结果。</w:t>
      </w:r>
    </w:p>
    <w:p w14:paraId="6ED7596C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“高度增加</w:t>
      </w:r>
      <w:r>
        <w:rPr>
          <w:lang w:val="zh-CN"/>
        </w:rPr>
        <w:t xml:space="preserve"> 100 </w:t>
      </w:r>
      <w:r>
        <w:rPr>
          <w:rFonts w:hint="eastAsia"/>
          <w:lang w:val="zh-CN"/>
        </w:rPr>
        <w:t>米”“速度降低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20%</w:t>
      </w:r>
      <w:r>
        <w:rPr>
          <w:rFonts w:hint="eastAsia"/>
          <w:lang w:val="zh-CN"/>
        </w:rPr>
        <w:t>”要读取当前值，核对单位与可修改状态，再计算目标值；一句话的多个参数或多个动作应形成有序步骤，逐项验证、执行、回显。出现失败时明确剩余步骤如何处理。参数值、范围、单位换算和编辑权限来自真实业务规则。</w:t>
      </w:r>
    </w:p>
    <w:p w14:paraId="568E76B9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操作留痕至少包含操作人、时间、任务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、原始口令、修改前后值及实际结果。为“撤销上一步”定义可撤销的编辑动作和逆操作；业务执行或终止不应被当作普通数据修改来撤销。</w:t>
      </w:r>
    </w:p>
    <w:p w14:paraId="326D8607" w14:textId="77777777" w:rsidR="00C57C81" w:rsidRDefault="00000000">
      <w:pPr>
        <w:pStyle w:val="3"/>
        <w:ind w:firstLine="560"/>
      </w:pPr>
      <w:bookmarkStart w:id="14" w:name="_674b039a92a7c2318977db40fd6d82b6cb2e651"/>
      <w:r>
        <w:rPr>
          <w:lang w:val="zh-CN"/>
        </w:rPr>
        <w:lastRenderedPageBreak/>
        <w:t xml:space="preserve">3.5 </w:t>
      </w:r>
      <w:r>
        <w:rPr>
          <w:rFonts w:hint="eastAsia"/>
          <w:lang w:val="zh-CN"/>
        </w:rPr>
        <w:t>控制指令与状态迁移</w:t>
      </w:r>
      <w:bookmarkEnd w:id="14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49"/>
        <w:gridCol w:w="4213"/>
        <w:gridCol w:w="2244"/>
      </w:tblGrid>
      <w:tr w:rsidR="00C57C81" w14:paraId="5B94FCD0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B86D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口令</w:t>
            </w:r>
          </w:p>
        </w:tc>
        <w:tc>
          <w:tcPr>
            <w:tcW w:w="0" w:type="auto"/>
          </w:tcPr>
          <w:p w14:paraId="6B2FFCA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需求中的预期效果</w:t>
            </w:r>
          </w:p>
        </w:tc>
        <w:tc>
          <w:tcPr>
            <w:tcW w:w="0" w:type="auto"/>
          </w:tcPr>
          <w:p w14:paraId="2AFD899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验证依据</w:t>
            </w:r>
          </w:p>
        </w:tc>
      </w:tr>
      <w:tr w:rsidR="00C57C81" w14:paraId="630B344F" w14:textId="77777777" w:rsidTr="00C57C81">
        <w:tc>
          <w:tcPr>
            <w:tcW w:w="0" w:type="auto"/>
          </w:tcPr>
          <w:p w14:paraId="7DB39AE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上传指令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上传预规划</w:t>
            </w:r>
          </w:p>
        </w:tc>
        <w:tc>
          <w:tcPr>
            <w:tcW w:w="0" w:type="auto"/>
          </w:tcPr>
          <w:p w14:paraId="6E4AFDA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后台接收并校验规划数据，任务进入已上传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待执行状态，界面展示规划航线</w:t>
            </w:r>
          </w:p>
        </w:tc>
        <w:tc>
          <w:tcPr>
            <w:tcW w:w="0" w:type="auto"/>
          </w:tcPr>
          <w:p w14:paraId="4DF249E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后台回执、计划版本和任务状态</w:t>
            </w:r>
          </w:p>
        </w:tc>
      </w:tr>
      <w:tr w:rsidR="00C57C81" w14:paraId="51D7C75D" w14:textId="77777777" w:rsidTr="00C57C81">
        <w:tc>
          <w:tcPr>
            <w:tcW w:w="0" w:type="auto"/>
          </w:tcPr>
          <w:p w14:paraId="3FE2966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执行指令</w:t>
            </w:r>
          </w:p>
        </w:tc>
        <w:tc>
          <w:tcPr>
            <w:tcW w:w="0" w:type="auto"/>
          </w:tcPr>
          <w:p w14:paraId="72B1209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待执行转为执行中，平台按规划动作，状态灯与进度更新</w:t>
            </w:r>
          </w:p>
        </w:tc>
        <w:tc>
          <w:tcPr>
            <w:tcW w:w="0" w:type="auto"/>
          </w:tcPr>
          <w:p w14:paraId="103B667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实际执行受理与平台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任务反馈</w:t>
            </w:r>
          </w:p>
        </w:tc>
      </w:tr>
      <w:tr w:rsidR="00C57C81" w14:paraId="36E4D5CE" w14:textId="77777777" w:rsidTr="00C57C81">
        <w:tc>
          <w:tcPr>
            <w:tcW w:w="0" w:type="auto"/>
          </w:tcPr>
          <w:p w14:paraId="5E08219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暂停指令</w:t>
            </w:r>
          </w:p>
        </w:tc>
        <w:tc>
          <w:tcPr>
            <w:tcW w:w="0" w:type="auto"/>
          </w:tcPr>
          <w:p w14:paraId="78FD596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任务进入暂停态，平台按业务定义保持待命，显示暂停确认</w:t>
            </w:r>
          </w:p>
        </w:tc>
        <w:tc>
          <w:tcPr>
            <w:tcW w:w="0" w:type="auto"/>
          </w:tcPr>
          <w:p w14:paraId="2A5C6D9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后台暂停回执及实际状态</w:t>
            </w:r>
          </w:p>
        </w:tc>
      </w:tr>
      <w:tr w:rsidR="00C57C81" w14:paraId="388F1A3A" w14:textId="77777777" w:rsidTr="00C57C81">
        <w:tc>
          <w:tcPr>
            <w:tcW w:w="0" w:type="auto"/>
          </w:tcPr>
          <w:p w14:paraId="03EB102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继续指令</w:t>
            </w:r>
          </w:p>
        </w:tc>
        <w:tc>
          <w:tcPr>
            <w:tcW w:w="0" w:type="auto"/>
          </w:tcPr>
          <w:p w14:paraId="6BD7C3F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从暂停态恢复，按需求从断点继续</w:t>
            </w:r>
          </w:p>
        </w:tc>
        <w:tc>
          <w:tcPr>
            <w:tcW w:w="0" w:type="auto"/>
          </w:tcPr>
          <w:p w14:paraId="4F84E69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恢复回执、进度及断点信息</w:t>
            </w:r>
          </w:p>
        </w:tc>
      </w:tr>
      <w:tr w:rsidR="00C57C81" w14:paraId="07DEE25E" w14:textId="77777777" w:rsidTr="00C57C81">
        <w:tc>
          <w:tcPr>
            <w:tcW w:w="0" w:type="auto"/>
          </w:tcPr>
          <w:p w14:paraId="64EE081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终止指令</w:t>
            </w:r>
          </w:p>
        </w:tc>
        <w:tc>
          <w:tcPr>
            <w:tcW w:w="0" w:type="auto"/>
          </w:tcPr>
          <w:p w14:paraId="1AB8950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退出执行，按业务规则返航或待机，完成状态归档</w:t>
            </w:r>
          </w:p>
        </w:tc>
        <w:tc>
          <w:tcPr>
            <w:tcW w:w="0" w:type="auto"/>
          </w:tcPr>
          <w:p w14:paraId="363AC68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终止回执、平台状态与归档结果</w:t>
            </w:r>
          </w:p>
        </w:tc>
      </w:tr>
    </w:tbl>
    <w:p w14:paraId="0C9EE1E7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源文档对“暂停”的类型栏使用“任务中止”，但预期状态描述为暂停；本规划按预期行为区分暂停与终止，最终名称、状态码和允许迁移以实际后台协议确认。终止后的返航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待机方式也不能由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自行选择。</w:t>
      </w:r>
    </w:p>
    <w:p w14:paraId="464D25C5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应定义每个指令的合法前置状态、作用任务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平台、允许权限、请求关联号及回执时限。非法状态迁移由程序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后台拦截；超时先核查请求状态，不能因重发造成重复操作。声纹会话续接、助手待办续接和后台“继续执行”是不同状态，不应共用一个模糊的“继续”标记。</w:t>
      </w:r>
    </w:p>
    <w:p w14:paraId="18AEE204" w14:textId="77777777" w:rsidR="00C57C81" w:rsidRDefault="00000000">
      <w:pPr>
        <w:pStyle w:val="20"/>
        <w:ind w:firstLine="640"/>
      </w:pPr>
      <w:bookmarkStart w:id="15" w:name="_f7070a6d56bff07d0db489b1925bf4a03d175a3"/>
      <w:bookmarkStart w:id="16" w:name="_Toc242889030"/>
      <w:r>
        <w:rPr>
          <w:lang w:val="zh-CN"/>
        </w:rPr>
        <w:t xml:space="preserve">4. </w:t>
      </w:r>
      <w:r>
        <w:rPr>
          <w:rFonts w:hint="eastAsia"/>
          <w:lang w:val="zh-CN"/>
        </w:rPr>
        <w:t>先建设能力体系，再选择技术组件</w:t>
      </w:r>
      <w:bookmarkEnd w:id="15"/>
      <w:bookmarkEnd w:id="16"/>
    </w:p>
    <w:p w14:paraId="08217911" w14:textId="77777777" w:rsidR="00C57C81" w:rsidRDefault="00000000">
      <w:pPr>
        <w:pStyle w:val="3"/>
        <w:ind w:firstLine="560"/>
      </w:pPr>
      <w:bookmarkStart w:id="17" w:name="_82b70af9ea4b1dab843622b4f12a37e824c910a"/>
      <w:r>
        <w:rPr>
          <w:lang w:val="zh-CN"/>
        </w:rPr>
        <w:t xml:space="preserve">4.1 </w:t>
      </w:r>
      <w:r>
        <w:rPr>
          <w:rFonts w:hint="eastAsia"/>
          <w:lang w:val="zh-CN"/>
        </w:rPr>
        <w:t>能力分层</w:t>
      </w:r>
      <w:bookmarkEnd w:id="17"/>
    </w:p>
    <w:p w14:paraId="072E2AD7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建议围绕下列九类能力建设。</w:t>
      </w:r>
      <w:r>
        <w:rPr>
          <w:rFonts w:hint="eastAsia"/>
          <w:lang w:val="zh-CN"/>
        </w:rPr>
        <w:t>ASR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为其中提供感知和理解，业务系统与程序状态提供执行依据。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715"/>
        <w:gridCol w:w="1855"/>
        <w:gridCol w:w="2404"/>
      </w:tblGrid>
      <w:tr w:rsidR="00C57C81" w14:paraId="15FB1ADF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E2D4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能力域</w:t>
            </w:r>
          </w:p>
        </w:tc>
        <w:tc>
          <w:tcPr>
            <w:tcW w:w="0" w:type="auto"/>
          </w:tcPr>
          <w:p w14:paraId="338BFF5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建设内容</w:t>
            </w:r>
          </w:p>
        </w:tc>
        <w:tc>
          <w:tcPr>
            <w:tcW w:w="0" w:type="auto"/>
          </w:tcPr>
          <w:p w14:paraId="1CCEB04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当前覆盖</w:t>
            </w:r>
          </w:p>
        </w:tc>
        <w:tc>
          <w:tcPr>
            <w:tcW w:w="0" w:type="auto"/>
          </w:tcPr>
          <w:p w14:paraId="404E46B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下一步可交付内容</w:t>
            </w:r>
          </w:p>
        </w:tc>
      </w:tr>
      <w:tr w:rsidR="00C57C81" w14:paraId="3F72DC9A" w14:textId="77777777" w:rsidTr="00C57C81">
        <w:tc>
          <w:tcPr>
            <w:tcW w:w="0" w:type="auto"/>
          </w:tcPr>
          <w:p w14:paraId="5D42885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业务对象与状态</w:t>
            </w:r>
          </w:p>
        </w:tc>
        <w:tc>
          <w:tcPr>
            <w:tcW w:w="0" w:type="auto"/>
          </w:tcPr>
          <w:p w14:paraId="5C748B2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任务、设备、编组、地图选区等对象的标识、查询和状态变化</w:t>
            </w:r>
          </w:p>
        </w:tc>
        <w:tc>
          <w:tcPr>
            <w:tcW w:w="0" w:type="auto"/>
          </w:tcPr>
          <w:p w14:paraId="7E0C31E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仅有模拟新增任务</w:t>
            </w:r>
          </w:p>
        </w:tc>
        <w:tc>
          <w:tcPr>
            <w:tcW w:w="0" w:type="auto"/>
          </w:tcPr>
          <w:p w14:paraId="34E48FF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明确对象模型、查询接口、数据时间及版本</w:t>
            </w:r>
          </w:p>
        </w:tc>
      </w:tr>
      <w:tr w:rsidR="00C57C81" w14:paraId="29584CCD" w14:textId="77777777" w:rsidTr="00C57C81">
        <w:tc>
          <w:tcPr>
            <w:tcW w:w="0" w:type="auto"/>
          </w:tcPr>
          <w:p w14:paraId="3485E7C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工作站上下文</w:t>
            </w:r>
          </w:p>
        </w:tc>
        <w:tc>
          <w:tcPr>
            <w:tcW w:w="0" w:type="auto"/>
          </w:tcPr>
          <w:p w14:paraId="101A4D8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当前页面、选中对象、地图范围、操作者身份、业务模式</w:t>
            </w:r>
          </w:p>
        </w:tc>
        <w:tc>
          <w:tcPr>
            <w:tcW w:w="0" w:type="auto"/>
          </w:tcPr>
          <w:p w14:paraId="5C1C4A3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未接入</w:t>
            </w:r>
          </w:p>
        </w:tc>
        <w:tc>
          <w:tcPr>
            <w:tcW w:w="0" w:type="auto"/>
          </w:tcPr>
          <w:p w14:paraId="44591A7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提供结构化上下文快照，支持指代定位</w:t>
            </w:r>
          </w:p>
        </w:tc>
      </w:tr>
      <w:tr w:rsidR="00C57C81" w14:paraId="71BA60B8" w14:textId="77777777" w:rsidTr="00C57C81">
        <w:tc>
          <w:tcPr>
            <w:tcW w:w="0" w:type="auto"/>
          </w:tcPr>
          <w:p w14:paraId="3B870F9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身份与权限</w:t>
            </w:r>
          </w:p>
        </w:tc>
        <w:tc>
          <w:tcPr>
            <w:tcW w:w="0" w:type="auto"/>
          </w:tcPr>
          <w:p w14:paraId="476DF9C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声纹库、身份结果、角色矩阵、会话复检与执行授权</w:t>
            </w:r>
          </w:p>
        </w:tc>
        <w:tc>
          <w:tcPr>
            <w:tcW w:w="0" w:type="auto"/>
          </w:tcPr>
          <w:p w14:paraId="6113628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未接入</w:t>
            </w:r>
          </w:p>
        </w:tc>
        <w:tc>
          <w:tcPr>
            <w:tcW w:w="0" w:type="auto"/>
          </w:tcPr>
          <w:p w14:paraId="3FB7300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对接帐号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角色，定义通过、拒绝、存疑及失效降级</w:t>
            </w:r>
          </w:p>
        </w:tc>
      </w:tr>
      <w:tr w:rsidR="00C57C81" w14:paraId="1E0A0DD3" w14:textId="77777777" w:rsidTr="00C57C81">
        <w:tc>
          <w:tcPr>
            <w:tcW w:w="0" w:type="auto"/>
          </w:tcPr>
          <w:p w14:paraId="161D6D6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能力目录</w:t>
            </w:r>
          </w:p>
        </w:tc>
        <w:tc>
          <w:tcPr>
            <w:tcW w:w="0" w:type="auto"/>
          </w:tcPr>
          <w:p w14:paraId="01FBCEB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工具名称、用途、参数、返回、适用条件、可用状态、业务作用</w:t>
            </w:r>
          </w:p>
        </w:tc>
        <w:tc>
          <w:tcPr>
            <w:tcW w:w="0" w:type="auto"/>
          </w:tcPr>
          <w:p w14:paraId="3436B77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一个已注册</w:t>
            </w:r>
            <w:r>
              <w:rPr>
                <w:lang w:val="zh-CN"/>
              </w:rPr>
              <w:t xml:space="preserve"> MCP </w:t>
            </w:r>
            <w:r>
              <w:rPr>
                <w:rFonts w:hint="eastAsia"/>
                <w:lang w:val="zh-CN"/>
              </w:rPr>
              <w:t>工具</w:t>
            </w:r>
          </w:p>
        </w:tc>
        <w:tc>
          <w:tcPr>
            <w:tcW w:w="0" w:type="auto"/>
          </w:tcPr>
          <w:p w14:paraId="322A5BA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按真实流程增加工具并统一描述与更新机制</w:t>
            </w:r>
          </w:p>
        </w:tc>
      </w:tr>
      <w:tr w:rsidR="00C57C81" w14:paraId="32026E74" w14:textId="77777777" w:rsidTr="00C57C81">
        <w:tc>
          <w:tcPr>
            <w:tcW w:w="0" w:type="auto"/>
          </w:tcPr>
          <w:p w14:paraId="02C1256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对话与意图</w:t>
            </w:r>
          </w:p>
        </w:tc>
        <w:tc>
          <w:tcPr>
            <w:tcW w:w="0" w:type="auto"/>
          </w:tcPr>
          <w:p w14:paraId="46C5B54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目标理解、缺参澄清、纠正、取消、切换任务、问答与操作区分</w:t>
            </w:r>
          </w:p>
        </w:tc>
        <w:tc>
          <w:tcPr>
            <w:tcW w:w="0" w:type="auto"/>
          </w:tcPr>
          <w:p w14:paraId="29C7D66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单句解析与澄清回复</w:t>
            </w:r>
          </w:p>
        </w:tc>
        <w:tc>
          <w:tcPr>
            <w:tcW w:w="0" w:type="auto"/>
          </w:tcPr>
          <w:p w14:paraId="7279496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语音多轮流程和结构化待办状态</w:t>
            </w:r>
          </w:p>
        </w:tc>
      </w:tr>
      <w:tr w:rsidR="00C57C81" w14:paraId="1C07FD73" w14:textId="77777777" w:rsidTr="00C57C81">
        <w:tc>
          <w:tcPr>
            <w:tcW w:w="0" w:type="auto"/>
          </w:tcPr>
          <w:p w14:paraId="2254373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计划与执行</w:t>
            </w:r>
          </w:p>
        </w:tc>
        <w:tc>
          <w:tcPr>
            <w:tcW w:w="0" w:type="auto"/>
          </w:tcPr>
          <w:p w14:paraId="13D772C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单步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多步编排、依赖、阶段结果、重复请求处理、任务续接</w:t>
            </w:r>
          </w:p>
        </w:tc>
        <w:tc>
          <w:tcPr>
            <w:tcW w:w="0" w:type="auto"/>
          </w:tcPr>
          <w:p w14:paraId="4B5C0E4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单次调用与严格校验</w:t>
            </w:r>
          </w:p>
        </w:tc>
        <w:tc>
          <w:tcPr>
            <w:tcW w:w="0" w:type="auto"/>
          </w:tcPr>
          <w:p w14:paraId="259D3BB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可记录、可查询、可恢复的执行状态机</w:t>
            </w:r>
          </w:p>
        </w:tc>
      </w:tr>
      <w:tr w:rsidR="00C57C81" w14:paraId="30511768" w14:textId="77777777" w:rsidTr="00C57C81">
        <w:tc>
          <w:tcPr>
            <w:tcW w:w="0" w:type="auto"/>
          </w:tcPr>
          <w:p w14:paraId="7992D9D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知识与经验</w:t>
            </w:r>
          </w:p>
        </w:tc>
        <w:tc>
          <w:tcPr>
            <w:tcW w:w="0" w:type="auto"/>
          </w:tcPr>
          <w:p w14:paraId="11BB649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手册、术语、示例、业务规则、可复用操作流程</w:t>
            </w:r>
          </w:p>
        </w:tc>
        <w:tc>
          <w:tcPr>
            <w:tcW w:w="0" w:type="auto"/>
          </w:tcPr>
          <w:p w14:paraId="5D0E04B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固定提示词与</w:t>
            </w:r>
            <w:r>
              <w:rPr>
                <w:lang w:val="zh-CN"/>
              </w:rPr>
              <w:t xml:space="preserve"> Schema</w:t>
            </w:r>
          </w:p>
        </w:tc>
        <w:tc>
          <w:tcPr>
            <w:tcW w:w="0" w:type="auto"/>
          </w:tcPr>
          <w:p w14:paraId="7DD6B0F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有来源的知识检索与按需</w:t>
            </w:r>
            <w:r>
              <w:rPr>
                <w:lang w:val="zh-CN"/>
              </w:rPr>
              <w:t xml:space="preserve"> Skill </w:t>
            </w:r>
            <w:r>
              <w:rPr>
                <w:rFonts w:hint="eastAsia"/>
                <w:lang w:val="zh-CN"/>
              </w:rPr>
              <w:t>加载</w:t>
            </w:r>
          </w:p>
        </w:tc>
      </w:tr>
      <w:tr w:rsidR="00C57C81" w14:paraId="727BCEB0" w14:textId="77777777" w:rsidTr="00C57C81">
        <w:tc>
          <w:tcPr>
            <w:tcW w:w="0" w:type="auto"/>
          </w:tcPr>
          <w:p w14:paraId="31FBB27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交互与反馈</w:t>
            </w:r>
          </w:p>
        </w:tc>
        <w:tc>
          <w:tcPr>
            <w:tcW w:w="0" w:type="auto"/>
          </w:tcPr>
          <w:p w14:paraId="1FFB711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语音输入、图形上下文、进度、澄清界面、播报、打断</w:t>
            </w:r>
          </w:p>
        </w:tc>
        <w:tc>
          <w:tcPr>
            <w:tcW w:w="0" w:type="auto"/>
          </w:tcPr>
          <w:p w14:paraId="0C2DD5E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终端文字与按键录音</w:t>
            </w:r>
          </w:p>
        </w:tc>
        <w:tc>
          <w:tcPr>
            <w:tcW w:w="0" w:type="auto"/>
          </w:tcPr>
          <w:p w14:paraId="5574876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最小工作站交互界面及明确的会话状态</w:t>
            </w:r>
          </w:p>
        </w:tc>
      </w:tr>
      <w:tr w:rsidR="00C57C81" w14:paraId="0EFC7B3C" w14:textId="77777777" w:rsidTr="00C57C81">
        <w:tc>
          <w:tcPr>
            <w:tcW w:w="0" w:type="auto"/>
          </w:tcPr>
          <w:p w14:paraId="12B5265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运行与评测</w:t>
            </w:r>
          </w:p>
        </w:tc>
        <w:tc>
          <w:tcPr>
            <w:tcW w:w="0" w:type="auto"/>
          </w:tcPr>
          <w:p w14:paraId="4A8C500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日志关联、准确率、延迟、资源、部署、版本与故障定位</w:t>
            </w:r>
          </w:p>
        </w:tc>
        <w:tc>
          <w:tcPr>
            <w:tcW w:w="0" w:type="auto"/>
          </w:tcPr>
          <w:p w14:paraId="03E75C3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基础日志、</w:t>
            </w:r>
            <w:r>
              <w:rPr>
                <w:rFonts w:hint="eastAsia"/>
                <w:lang w:val="zh-CN"/>
              </w:rPr>
              <w:t>25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项测试、有限测速</w:t>
            </w:r>
          </w:p>
        </w:tc>
        <w:tc>
          <w:tcPr>
            <w:tcW w:w="0" w:type="auto"/>
          </w:tcPr>
          <w:p w14:paraId="5DC94F8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真实场景评测集和可复现部署基线</w:t>
            </w:r>
          </w:p>
        </w:tc>
      </w:tr>
    </w:tbl>
    <w:p w14:paraId="07105F14" w14:textId="77777777" w:rsidR="00C57C81" w:rsidRDefault="00000000">
      <w:pPr>
        <w:pStyle w:val="3"/>
        <w:ind w:firstLine="560"/>
      </w:pPr>
      <w:bookmarkStart w:id="18" w:name="_56b3ff0aed9723d5fd073a6c149e564bb547986"/>
      <w:r>
        <w:rPr>
          <w:lang w:val="zh-CN"/>
        </w:rPr>
        <w:t xml:space="preserve">4.2 </w:t>
      </w:r>
      <w:r>
        <w:rPr>
          <w:rFonts w:hint="eastAsia"/>
          <w:lang w:val="zh-CN"/>
        </w:rPr>
        <w:t>能力目录的建设原则</w:t>
      </w:r>
      <w:bookmarkEnd w:id="18"/>
    </w:p>
    <w:p w14:paraId="1A1C312C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优先从实际业务接口提供原子能力，例如读取任务、获取当前选区、准备任务参数、创建任务、查询进度。为每个能力定义输入、输出、对象范围和失败语义，明确哪些操作只是读取、哪些会改变业务状态，以及哪些阶段需要操作者确认。</w:t>
      </w:r>
    </w:p>
    <w:p w14:paraId="46973396" w14:textId="77777777" w:rsidR="00C57C81" w:rsidRDefault="00000000">
      <w:pPr>
        <w:pStyle w:val="a0"/>
        <w:ind w:firstLine="480"/>
      </w:pPr>
      <w:r>
        <w:rPr>
          <w:lang w:val="zh-CN"/>
        </w:rPr>
        <w:t xml:space="preserve">MCP </w:t>
      </w:r>
      <w:r>
        <w:rPr>
          <w:rFonts w:hint="eastAsia"/>
          <w:lang w:val="zh-CN"/>
        </w:rPr>
        <w:t>负责工具发现与调用接口；能力是否适用于当前用户、对象和业务状态，由工作站程序与编排层判断。</w:t>
      </w:r>
      <w:r>
        <w:rPr>
          <w:rFonts w:hint="eastAsia"/>
          <w:lang w:val="zh-CN"/>
        </w:rPr>
        <w:t>MCP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工具支持描述、输入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输出</w:t>
      </w:r>
      <w:r>
        <w:rPr>
          <w:lang w:val="zh-CN"/>
        </w:rPr>
        <w:t xml:space="preserve"> Schema </w:t>
      </w:r>
      <w:r>
        <w:rPr>
          <w:rFonts w:hint="eastAsia"/>
          <w:lang w:val="zh-CN"/>
        </w:rPr>
        <w:t>和目录变更通知，可以用于构建能力目录；具体业务组织方式属于本项目设计。</w:t>
      </w:r>
      <w:r>
        <w:fldChar w:fldCharType="begin"/>
      </w:r>
      <w:r>
        <w:instrText>HYPERLINK "https://modelcontextprotocol.io/specification/2025-11-25/server/tools" \h</w:instrText>
      </w:r>
      <w:r>
        <w:fldChar w:fldCharType="separate"/>
      </w:r>
      <w:r>
        <w:rPr>
          <w:rStyle w:val="af4"/>
          <w:lang w:val="zh-CN"/>
        </w:rPr>
        <w:t xml:space="preserve">MCP </w:t>
      </w:r>
      <w:r>
        <w:rPr>
          <w:rStyle w:val="af4"/>
          <w:rFonts w:hint="eastAsia"/>
          <w:lang w:val="zh-CN"/>
        </w:rPr>
        <w:t>工具规范</w:t>
      </w:r>
      <w:r>
        <w:fldChar w:fldCharType="end"/>
      </w:r>
    </w:p>
    <w:p w14:paraId="31A2C9B9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接口优先使用工作站已有</w:t>
      </w:r>
      <w:r>
        <w:rPr>
          <w:lang w:val="zh-CN"/>
        </w:rPr>
        <w:t xml:space="preserve"> API </w:t>
      </w:r>
      <w:r>
        <w:rPr>
          <w:rFonts w:hint="eastAsia"/>
          <w:lang w:val="zh-CN"/>
        </w:rPr>
        <w:t>或结构化事件。只有在缺少接口时才评估</w:t>
      </w:r>
      <w:r>
        <w:rPr>
          <w:lang w:val="zh-CN"/>
        </w:rPr>
        <w:t xml:space="preserve"> UI </w:t>
      </w:r>
      <w:r>
        <w:rPr>
          <w:rFonts w:hint="eastAsia"/>
          <w:lang w:val="zh-CN"/>
        </w:rPr>
        <w:t>自动化，并明确其状态读取与执行结果验证方式。工具变多并不自动意味着助手变强，关键在于能否覆盖一个完整工作流程。</w:t>
      </w:r>
    </w:p>
    <w:p w14:paraId="4D219BF1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针对“功能全域调用”，先建立“点说等效”能力对照表：每一项可点击功能对应页面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、功能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ID</w:t>
      </w:r>
      <w:r>
        <w:rPr>
          <w:rFonts w:hint="eastAsia"/>
          <w:lang w:val="zh-CN"/>
        </w:rPr>
        <w:t>、业务作用、可见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可用条件、目标对象、角色权限、语音表达及结果验证方式。该表既是工具目录的来源，也是覆盖率与语音回归测试的依据。当前界面不存在或不可用的功能应明确反馈不可用。</w:t>
      </w:r>
    </w:p>
    <w:p w14:paraId="1D684F4F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导航与编辑优先调用前端已有业务接口，保留界面路由和交互状态；需要下发、任务解算的指令走前端—后台—算法库链路。具体任务数据由前端还是后台持有、何时保存与上传，需要对照现有工作站确认，不能把所有操作都映射成同一个后台</w:t>
      </w:r>
      <w:r>
        <w:rPr>
          <w:lang w:val="zh-CN"/>
        </w:rPr>
        <w:t xml:space="preserve"> HTTP </w:t>
      </w:r>
      <w:r>
        <w:rPr>
          <w:rFonts w:hint="eastAsia"/>
          <w:lang w:val="zh-CN"/>
        </w:rPr>
        <w:t>请求。</w:t>
      </w:r>
    </w:p>
    <w:p w14:paraId="45B74C9C" w14:textId="77777777" w:rsidR="00C57C81" w:rsidRDefault="00000000">
      <w:pPr>
        <w:pStyle w:val="3"/>
        <w:ind w:firstLine="560"/>
      </w:pPr>
      <w:bookmarkStart w:id="19" w:name="_8133afe3b7689a5a5dc7a06d65163d597040d61"/>
      <w:r>
        <w:rPr>
          <w:lang w:val="zh-CN"/>
        </w:rPr>
        <w:lastRenderedPageBreak/>
        <w:t xml:space="preserve">4.3 </w:t>
      </w:r>
      <w:r>
        <w:rPr>
          <w:rFonts w:hint="eastAsia"/>
          <w:lang w:val="zh-CN"/>
        </w:rPr>
        <w:t>需求架构与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的对应</w:t>
      </w:r>
      <w:bookmarkEnd w:id="19"/>
    </w:p>
    <w:p w14:paraId="2402DE61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需求文档按“话筒—语音语义模块—地面指挥控制前端—后台—智能算法库”划分系统；本项目</w:t>
      </w:r>
      <w:r>
        <w:rPr>
          <w:lang w:val="zh-CN"/>
        </w:rPr>
        <w:t xml:space="preserve"> L1–L4 </w:t>
      </w:r>
      <w:r>
        <w:rPr>
          <w:rFonts w:hint="eastAsia"/>
          <w:lang w:val="zh-CN"/>
        </w:rPr>
        <w:t>按助手职责划分，两者不是一一对应的部署进程。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314"/>
        <w:gridCol w:w="5992"/>
      </w:tblGrid>
      <w:tr w:rsidR="00C57C81" w14:paraId="0E17A974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1A03A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需求中的系统模块</w:t>
            </w:r>
          </w:p>
        </w:tc>
        <w:tc>
          <w:tcPr>
            <w:tcW w:w="0" w:type="auto"/>
          </w:tcPr>
          <w:p w14:paraId="0A0C1F4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在本项目建议架构中的位置</w:t>
            </w:r>
          </w:p>
        </w:tc>
      </w:tr>
      <w:tr w:rsidR="00C57C81" w14:paraId="4FF63B42" w14:textId="77777777" w:rsidTr="00C57C81">
        <w:tc>
          <w:tcPr>
            <w:tcW w:w="0" w:type="auto"/>
          </w:tcPr>
          <w:p w14:paraId="3CCC7A6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话筒与语音语义识别模块</w:t>
            </w:r>
          </w:p>
        </w:tc>
        <w:tc>
          <w:tcPr>
            <w:tcW w:w="0" w:type="auto"/>
          </w:tcPr>
          <w:p w14:paraId="0B80317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音频前端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声纹鉴权</w:t>
            </w:r>
            <w:r>
              <w:rPr>
                <w:lang w:val="zh-CN"/>
              </w:rPr>
              <w:t xml:space="preserve"> / ASR + L1 </w:t>
            </w:r>
            <w:r>
              <w:rPr>
                <w:rFonts w:hint="eastAsia"/>
                <w:lang w:val="zh-CN"/>
              </w:rPr>
              <w:t>语义解析；</w:t>
            </w:r>
            <w:r>
              <w:rPr>
                <w:rFonts w:hint="eastAsia"/>
                <w:lang w:val="zh-CN"/>
              </w:rPr>
              <w:t>L2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管理会话、规则和任务状态</w:t>
            </w:r>
          </w:p>
        </w:tc>
      </w:tr>
      <w:tr w:rsidR="00C57C81" w14:paraId="6CE6B88E" w14:textId="77777777" w:rsidTr="00C57C81">
        <w:tc>
          <w:tcPr>
            <w:tcW w:w="0" w:type="auto"/>
          </w:tcPr>
          <w:p w14:paraId="344C201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地面指挥控制前端</w:t>
            </w:r>
          </w:p>
        </w:tc>
        <w:tc>
          <w:tcPr>
            <w:tcW w:w="0" w:type="auto"/>
          </w:tcPr>
          <w:p w14:paraId="67777595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L3 </w:t>
            </w:r>
            <w:r>
              <w:rPr>
                <w:rFonts w:hint="eastAsia"/>
                <w:lang w:val="zh-CN"/>
              </w:rPr>
              <w:t>的协议与业务接口适配连接真实前端；前端负责导航、窗口、任务编辑与结果呈现</w:t>
            </w:r>
          </w:p>
        </w:tc>
      </w:tr>
      <w:tr w:rsidR="00C57C81" w14:paraId="2BF08066" w14:textId="77777777" w:rsidTr="00C57C81">
        <w:tc>
          <w:tcPr>
            <w:tcW w:w="0" w:type="auto"/>
          </w:tcPr>
          <w:p w14:paraId="6A43213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地面指挥控制后台</w:t>
            </w:r>
          </w:p>
        </w:tc>
        <w:tc>
          <w:tcPr>
            <w:tcW w:w="0" w:type="auto"/>
          </w:tcPr>
          <w:p w14:paraId="2C5DF799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L4 </w:t>
            </w:r>
            <w:r>
              <w:rPr>
                <w:rFonts w:hint="eastAsia"/>
                <w:lang w:val="zh-CN"/>
              </w:rPr>
              <w:t>的真实业务服务，处理下发指令、状态迁移和任务结果</w:t>
            </w:r>
          </w:p>
        </w:tc>
      </w:tr>
      <w:tr w:rsidR="00C57C81" w14:paraId="4DBBB23C" w14:textId="77777777" w:rsidTr="00C57C81">
        <w:tc>
          <w:tcPr>
            <w:tcW w:w="0" w:type="auto"/>
          </w:tcPr>
          <w:p w14:paraId="447A9E6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智能算法库</w:t>
            </w:r>
          </w:p>
        </w:tc>
        <w:tc>
          <w:tcPr>
            <w:tcW w:w="0" w:type="auto"/>
          </w:tcPr>
          <w:p w14:paraId="2F1B84A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后台按业务需要调用的意图处理与任务解算能力；本地</w:t>
            </w:r>
            <w:r>
              <w:rPr>
                <w:lang w:val="zh-CN"/>
              </w:rPr>
              <w:t xml:space="preserve"> LLM </w:t>
            </w:r>
            <w:r>
              <w:rPr>
                <w:rFonts w:hint="eastAsia"/>
                <w:lang w:val="zh-CN"/>
              </w:rPr>
              <w:t>不替代其业务职责</w:t>
            </w:r>
          </w:p>
        </w:tc>
      </w:tr>
    </w:tbl>
    <w:p w14:paraId="34B185E8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前端界面是助手操作的业务对象，也是结果展示入口。语音命令经协议驱动业务接口，并不要求机械模拟所有鼠标动作。助手侧</w:t>
      </w:r>
      <w:r>
        <w:rPr>
          <w:lang w:val="zh-CN"/>
        </w:rPr>
        <w:t xml:space="preserve"> L1 / L2 </w:t>
      </w:r>
      <w:r>
        <w:rPr>
          <w:rFonts w:hint="eastAsia"/>
          <w:lang w:val="zh-CN"/>
        </w:rPr>
        <w:t>与后台算法侧的意图处理、参数校验和任务解算边界仍需对接确认。</w:t>
      </w:r>
    </w:p>
    <w:p w14:paraId="196AF485" w14:textId="77777777" w:rsidR="00C57C81" w:rsidRDefault="00000000">
      <w:pPr>
        <w:pStyle w:val="3"/>
        <w:ind w:firstLine="560"/>
      </w:pPr>
      <w:bookmarkStart w:id="20" w:name="_99c791e6f7e3a5ce3baa056f7765b16831632f9"/>
      <w:r>
        <w:rPr>
          <w:lang w:val="zh-CN"/>
        </w:rPr>
        <w:t xml:space="preserve">4.4 </w:t>
      </w:r>
      <w:r>
        <w:rPr>
          <w:rFonts w:hint="eastAsia"/>
          <w:lang w:val="zh-CN"/>
        </w:rPr>
        <w:t>建议的目标运行架构</w:t>
      </w:r>
      <w:bookmarkEnd w:id="20"/>
    </w:p>
    <w:p w14:paraId="3733409F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以下是</w:t>
      </w:r>
      <w:r>
        <w:rPr>
          <w:rFonts w:hint="eastAsia"/>
          <w:b/>
          <w:bCs/>
          <w:lang w:val="zh-CN"/>
        </w:rPr>
        <w:t>目标规划</w:t>
      </w:r>
      <w:r>
        <w:rPr>
          <w:rFonts w:hint="eastAsia"/>
          <w:lang w:val="zh-CN"/>
        </w:rPr>
        <w:t>，尚未实现的声纹、前端接口和后台业务明确列在图中。现有图保留在第</w:t>
      </w:r>
      <w:r>
        <w:rPr>
          <w:lang w:val="zh-CN"/>
        </w:rPr>
        <w:t xml:space="preserve"> 1</w:t>
      </w:r>
      <w:r>
        <w:rPr>
          <w:lang w:val="zh-CN"/>
        </w:rPr>
        <w:t>、</w:t>
      </w:r>
      <w:r>
        <w:rPr>
          <w:lang w:val="zh-CN"/>
        </w:rPr>
        <w:t xml:space="preserve">2 </w:t>
      </w:r>
      <w:r>
        <w:rPr>
          <w:rFonts w:hint="eastAsia"/>
          <w:lang w:val="zh-CN"/>
        </w:rPr>
        <w:t>节。</w:t>
      </w:r>
    </w:p>
    <w:p w14:paraId="4442F757" w14:textId="77777777" w:rsidR="00C57C81" w:rsidRDefault="00000000">
      <w:pPr>
        <w:pStyle w:val="SourceCode"/>
        <w:ind w:firstLine="449"/>
      </w:pPr>
      <w:r>
        <w:rPr>
          <w:rStyle w:val="KeywordTok"/>
        </w:rPr>
        <w:t>flowchart</w:t>
      </w:r>
      <w:r>
        <w:rPr>
          <w:rStyle w:val="NormalTok"/>
        </w:rPr>
        <w:t xml:space="preserve"> </w:t>
      </w:r>
      <w:r>
        <w:rPr>
          <w:rStyle w:val="ConstantTok"/>
        </w:rPr>
        <w:t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INPUT</w:t>
      </w:r>
      <w:r>
        <w:rPr>
          <w:rStyle w:val="NormalTok"/>
        </w:rPr>
        <w:t>[</w:t>
      </w:r>
      <w:r>
        <w:rPr>
          <w:rStyle w:val="VerbatimStringTok"/>
        </w:rPr>
        <w:t>用户语音</w:t>
      </w:r>
      <w:r>
        <w:rPr>
          <w:rStyle w:val="VerbatimStringTok"/>
        </w:rPr>
        <w:t xml:space="preserve"> / </w:t>
      </w:r>
      <w:r>
        <w:rPr>
          <w:rStyle w:val="VerbatimStringTok"/>
        </w:rPr>
        <w:t>话筒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AUDIO</w:t>
      </w:r>
      <w:r>
        <w:rPr>
          <w:rStyle w:val="NormalTok"/>
        </w:rPr>
        <w:t>[</w:t>
      </w:r>
      <w:r>
        <w:rPr>
          <w:rStyle w:val="VerbatimStringTok"/>
        </w:rPr>
        <w:t>音频前端与会话触发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AUDIO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AUTH</w:t>
      </w:r>
      <w:r>
        <w:rPr>
          <w:rStyle w:val="NormalTok"/>
        </w:rPr>
        <w:t>[</w:t>
      </w:r>
      <w:r>
        <w:rPr>
          <w:rStyle w:val="VerbatimStringTok"/>
        </w:rPr>
        <w:t>声纹身份与权限判断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AUTH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GATE</w:t>
      </w:r>
      <w:r>
        <w:rPr>
          <w:rStyle w:val="NormalTok"/>
        </w:rPr>
        <w:t>{</w:t>
      </w:r>
      <w:r>
        <w:rPr>
          <w:rStyle w:val="VerbatimStringTok"/>
        </w:rPr>
        <w:t>通过</w:t>
      </w:r>
      <w:r>
        <w:rPr>
          <w:rStyle w:val="VerbatimStringTok"/>
        </w:rPr>
        <w:t xml:space="preserve"> / </w:t>
      </w:r>
      <w:r>
        <w:rPr>
          <w:rStyle w:val="VerbatimStringTok"/>
        </w:rPr>
        <w:t>拒绝</w:t>
      </w:r>
      <w:r>
        <w:rPr>
          <w:rStyle w:val="VerbatimStringTok"/>
        </w:rPr>
        <w:t xml:space="preserve"> / </w:t>
      </w:r>
      <w:r>
        <w:rPr>
          <w:rStyle w:val="VerbatimStringTok"/>
        </w:rPr>
        <w:t>存疑？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拒绝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DENY</w:t>
      </w:r>
      <w:r>
        <w:rPr>
          <w:rStyle w:val="NormalTok"/>
        </w:rPr>
        <w:t>[</w:t>
      </w:r>
      <w:r>
        <w:rPr>
          <w:rStyle w:val="VerbatimStringTok"/>
        </w:rPr>
        <w:t>前端提示无权限并记录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存疑或模块失效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VERIFY</w:t>
      </w:r>
      <w:r>
        <w:rPr>
          <w:rStyle w:val="NormalTok"/>
        </w:rPr>
        <w:t>[</w:t>
      </w:r>
      <w:r>
        <w:rPr>
          <w:rStyle w:val="VerbatimStringTok"/>
        </w:rPr>
        <w:t>复述</w:t>
      </w:r>
      <w:r>
        <w:rPr>
          <w:rStyle w:val="VerbatimStringTok"/>
        </w:rPr>
        <w:t xml:space="preserve"> / </w:t>
      </w:r>
      <w:r>
        <w:rPr>
          <w:rStyle w:val="VerbatimStringTok"/>
        </w:rPr>
        <w:t>辅助验证</w:t>
      </w:r>
      <w:r>
        <w:rPr>
          <w:rStyle w:val="VerbatimStringTok"/>
        </w:rPr>
        <w:t xml:space="preserve"> / </w:t>
      </w:r>
      <w:r>
        <w:rPr>
          <w:rStyle w:val="VerbatimStringTok"/>
        </w:rPr>
        <w:t>强制人工确认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VERIFY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RECHECK</w:t>
      </w:r>
      <w:r>
        <w:rPr>
          <w:rStyle w:val="NormalTok"/>
        </w:rPr>
        <w:t>[</w:t>
      </w:r>
      <w:r>
        <w:rPr>
          <w:rStyle w:val="VerbatimStringTok"/>
        </w:rPr>
        <w:t>人工或辅助身份验证后核对角色权限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RECHECK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PASS</w:t>
      </w:r>
      <w:r>
        <w:rPr>
          <w:rStyle w:val="NormalTok"/>
        </w:rPr>
        <w:t>{</w:t>
      </w:r>
      <w:r>
        <w:rPr>
          <w:rStyle w:val="VerbatimStringTok"/>
        </w:rPr>
        <w:t>验证与权限通过？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DENY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GATE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通过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ASR</w:t>
      </w:r>
      <w:r>
        <w:rPr>
          <w:rStyle w:val="NormalTok"/>
        </w:rPr>
        <w:t>[</w:t>
      </w:r>
      <w:r>
        <w:rPr>
          <w:rStyle w:val="VerbatimStringTok"/>
        </w:rPr>
        <w:t>ASR</w:t>
      </w:r>
      <w:r>
        <w:rPr>
          <w:rStyle w:val="VerbatimStringTok"/>
        </w:rPr>
        <w:t>：语音转写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ASR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rPr>
          <w:rStyle w:val="NormalTok"/>
        </w:rPr>
        <w:t>[</w:t>
      </w:r>
      <w:r>
        <w:rPr>
          <w:rStyle w:val="VerbatimStringTok"/>
        </w:rPr>
        <w:t>L2</w:t>
      </w:r>
      <w:r>
        <w:rPr>
          <w:rStyle w:val="VerbatimStringTok"/>
        </w:rPr>
        <w:t>：会话、任务与上下文管理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WS</w:t>
      </w:r>
      <w:r>
        <w:rPr>
          <w:rStyle w:val="NormalTok"/>
        </w:rPr>
        <w:t>[</w:t>
      </w:r>
      <w:r>
        <w:rPr>
          <w:rStyle w:val="VerbatimStringTok"/>
        </w:rPr>
        <w:t>前端页面、选区、任务及后台状态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TASKDB</w:t>
      </w:r>
      <w:r>
        <w:rPr>
          <w:rStyle w:val="NormalTok"/>
        </w:rPr>
        <w:t>[</w:t>
      </w:r>
      <w:r>
        <w:rPr>
          <w:rStyle w:val="VerbatimStringTok"/>
        </w:rPr>
        <w:t>任务状态、编辑留痕与操作结果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SESSION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SELECT</w:t>
      </w:r>
      <w:r>
        <w:rPr>
          <w:rStyle w:val="NormalTok"/>
        </w:rPr>
        <w:t>[</w:t>
      </w:r>
      <w:r>
        <w:rPr>
          <w:rStyle w:val="VerbatimStringTok"/>
        </w:rPr>
        <w:t>候选工具</w:t>
      </w:r>
      <w:r>
        <w:rPr>
          <w:rStyle w:val="VerbatimStringTok"/>
        </w:rPr>
        <w:t xml:space="preserve"> / </w:t>
      </w:r>
      <w:r>
        <w:rPr>
          <w:rStyle w:val="VerbatimStringTok"/>
        </w:rPr>
        <w:t>业务模板</w:t>
      </w:r>
      <w:r>
        <w:rPr>
          <w:rStyle w:val="VerbatimStringTok"/>
        </w:rPr>
        <w:t xml:space="preserve"> / </w:t>
      </w:r>
      <w:r>
        <w:rPr>
          <w:rStyle w:val="VerbatimStringTok"/>
        </w:rPr>
        <w:t>知识</w:t>
      </w:r>
      <w:r>
        <w:rPr>
          <w:rStyle w:val="VerbatimStringTok"/>
        </w:rPr>
        <w:t xml:space="preserve"> / Skill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CATALOG</w:t>
      </w:r>
      <w:r>
        <w:rPr>
          <w:rStyle w:val="NormalTok"/>
        </w:rPr>
        <w:t>[</w:t>
      </w:r>
      <w:r>
        <w:rPr>
          <w:rStyle w:val="VerbatimStringTok"/>
        </w:rPr>
        <w:t>能力目录与角色允许范围</w:t>
      </w:r>
      <w:r>
        <w:rPr>
          <w:rStyle w:val="NormalTok"/>
        </w:rPr>
        <w:t xml:space="preserve">]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SELECT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SELECT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MODEL</w:t>
      </w:r>
      <w:r>
        <w:rPr>
          <w:rStyle w:val="NormalTok"/>
        </w:rPr>
        <w:t>[</w:t>
      </w:r>
      <w:r>
        <w:rPr>
          <w:rStyle w:val="VerbatimStringTok"/>
        </w:rPr>
        <w:t>L1</w:t>
      </w:r>
      <w:r>
        <w:rPr>
          <w:rStyle w:val="VerbatimStringTok"/>
        </w:rPr>
        <w:t>：解析语义、补参或提出动作计划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MODEL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CHECK</w:t>
      </w:r>
      <w:r>
        <w:rPr>
          <w:rStyle w:val="NormalTok"/>
        </w:rPr>
        <w:t>[</w:t>
      </w:r>
      <w:r>
        <w:rPr>
          <w:rStyle w:val="VerbatimStringTok"/>
        </w:rPr>
        <w:t>L2</w:t>
      </w:r>
      <w:r>
        <w:rPr>
          <w:rStyle w:val="VerbatimStringTok"/>
        </w:rPr>
        <w:t>：参数、身份权限与业务前置条件校验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CHECK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READY</w:t>
      </w:r>
      <w:r>
        <w:rPr>
          <w:rStyle w:val="NormalTok"/>
        </w:rPr>
        <w:t>{</w:t>
      </w:r>
      <w:r>
        <w:rPr>
          <w:rStyle w:val="VerbatimStringTok"/>
        </w:rPr>
        <w:t>可以提交？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ASK</w:t>
      </w:r>
      <w:r>
        <w:rPr>
          <w:rStyle w:val="NormalTok"/>
        </w:rPr>
        <w:t>[</w:t>
      </w:r>
      <w:r>
        <w:rPr>
          <w:rStyle w:val="VerbatimStringTok"/>
        </w:rPr>
        <w:t>前端澄清</w:t>
      </w:r>
      <w:r>
        <w:rPr>
          <w:rStyle w:val="VerbatimStringTok"/>
        </w:rPr>
        <w:t xml:space="preserve"> / </w:t>
      </w:r>
      <w:r>
        <w:rPr>
          <w:rStyle w:val="VerbatimStringTok"/>
        </w:rPr>
        <w:t>候选确认</w:t>
      </w:r>
      <w:r>
        <w:rPr>
          <w:rStyle w:val="VerbatimStringTok"/>
        </w:rPr>
        <w:t xml:space="preserve"> / </w:t>
      </w:r>
      <w:r>
        <w:rPr>
          <w:rStyle w:val="VerbatimStringTok"/>
        </w:rPr>
        <w:t>删除确认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ASK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INPUT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ADAPT</w:t>
      </w:r>
      <w:r>
        <w:rPr>
          <w:rStyle w:val="NormalTok"/>
        </w:rPr>
        <w:t>[</w:t>
      </w:r>
      <w:r>
        <w:rPr>
          <w:rStyle w:val="VerbatimStringTok"/>
        </w:rPr>
        <w:t>L3</w:t>
      </w:r>
      <w:r>
        <w:rPr>
          <w:rStyle w:val="VerbatimStringTok"/>
        </w:rPr>
        <w:t>：生成前端可解析的协议指令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ADAPT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FRONT</w:t>
      </w:r>
      <w:r>
        <w:rPr>
          <w:rStyle w:val="NormalTok"/>
        </w:rPr>
        <w:t>[</w:t>
      </w:r>
      <w:r>
        <w:rPr>
          <w:rStyle w:val="VerbatimStringTok"/>
        </w:rPr>
        <w:t>地面指挥控制前端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FRONT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LOCAL</w:t>
      </w:r>
      <w:r>
        <w:rPr>
          <w:rStyle w:val="NormalTok"/>
        </w:rPr>
        <w:t>[</w:t>
      </w:r>
      <w:r>
        <w:rPr>
          <w:rStyle w:val="VerbatimStringTok"/>
        </w:rPr>
        <w:t>界面导航</w:t>
      </w:r>
      <w:r>
        <w:rPr>
          <w:rStyle w:val="VerbatimStringTok"/>
        </w:rPr>
        <w:t xml:space="preserve"> / </w:t>
      </w:r>
      <w:r>
        <w:rPr>
          <w:rStyle w:val="VerbatimStringTok"/>
        </w:rPr>
        <w:t>功能激活</w:t>
      </w:r>
      <w:r>
        <w:rPr>
          <w:rStyle w:val="VerbatimStringTok"/>
        </w:rPr>
        <w:t xml:space="preserve"> / </w:t>
      </w:r>
      <w:r>
        <w:rPr>
          <w:rStyle w:val="VerbatimStringTok"/>
        </w:rPr>
        <w:t>任务编辑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FRONT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BACK</w:t>
      </w:r>
      <w:r>
        <w:rPr>
          <w:rStyle w:val="NormalTok"/>
        </w:rPr>
        <w:t>[</w:t>
      </w:r>
      <w:r>
        <w:rPr>
          <w:rStyle w:val="VerbatimStringTok"/>
        </w:rPr>
        <w:t>L4</w:t>
      </w:r>
      <w:r>
        <w:rPr>
          <w:rStyle w:val="VerbatimStringTok"/>
        </w:rPr>
        <w:t>：后台指令与业务处理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BACK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ALG</w:t>
      </w:r>
      <w:r>
        <w:rPr>
          <w:rStyle w:val="NormalTok"/>
        </w:rPr>
        <w:t>[</w:t>
      </w:r>
      <w:r>
        <w:rPr>
          <w:rStyle w:val="VerbatimStringTok"/>
        </w:rPr>
        <w:t>智能算法库：业务处理与任务解算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ALG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BACK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BACK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rPr>
          <w:rStyle w:val="NormalTok"/>
        </w:rPr>
        <w:t>[</w:t>
      </w:r>
      <w:r>
        <w:rPr>
          <w:rStyle w:val="VerbatimStringTok"/>
        </w:rPr>
        <w:t>回执、实际状态与结果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LOCAL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RESULT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FRONT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TASKDB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FEEDBACK</w:t>
      </w:r>
      <w:r>
        <w:rPr>
          <w:rStyle w:val="NormalTok"/>
        </w:rPr>
        <w:t>[</w:t>
      </w:r>
      <w:r>
        <w:rPr>
          <w:rStyle w:val="VerbatimStringTok"/>
        </w:rPr>
        <w:t>验证后更新</w:t>
      </w:r>
      <w:r>
        <w:rPr>
          <w:rStyle w:val="VerbatimStringTok"/>
        </w:rPr>
        <w:t xml:space="preserve"> UI / </w:t>
      </w:r>
      <w:r>
        <w:rPr>
          <w:rStyle w:val="VerbatimStringTok"/>
        </w:rPr>
        <w:t>按需播报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RESULT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MORE</w:t>
      </w:r>
      <w:r>
        <w:rPr>
          <w:rStyle w:val="NormalTok"/>
        </w:rPr>
        <w:t>{</w:t>
      </w:r>
      <w:r>
        <w:rPr>
          <w:rStyle w:val="VerbatimStringTok"/>
        </w:rPr>
        <w:t>还有计划步骤？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MORE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是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MORE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VerbatimStringTok"/>
        </w:rPr>
        <w:t>|</w:t>
      </w:r>
      <w:r>
        <w:rPr>
          <w:rStyle w:val="VerbatimStringTok"/>
        </w:rPr>
        <w:t>否</w:t>
      </w:r>
      <w:r>
        <w:rPr>
          <w:rStyle w:val="VerbatimString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DONE</w:t>
      </w:r>
      <w:r>
        <w:rPr>
          <w:rStyle w:val="NormalTok"/>
        </w:rPr>
        <w:t>[</w:t>
      </w:r>
      <w:r>
        <w:rPr>
          <w:rStyle w:val="VerbatimStringTok"/>
        </w:rPr>
        <w:t>完成或失败收束</w:t>
      </w:r>
      <w:r>
        <w:rPr>
          <w:rStyle w:val="NormalTok"/>
        </w:rPr>
        <w:t>]</w:t>
      </w:r>
    </w:p>
    <w:p w14:paraId="5817ADCE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lastRenderedPageBreak/>
        <w:t>所有模块部署于同一笔记本，但语音模块、模型服务和工作站各进程可按工程需要分开运行。统一会话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任务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操作编号，关联前端操作、后台请求、算法结果及平台反馈。导航和部分编辑是否需要后台参与，以真实业务接口为准。</w:t>
      </w:r>
    </w:p>
    <w:p w14:paraId="1F739294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声纹模块失效的降级路径应由程序明确切换为需求规定的“仅语音识别</w:t>
      </w:r>
      <w:r>
        <w:rPr>
          <w:lang w:val="zh-CN"/>
        </w:rPr>
        <w:t xml:space="preserve"> + </w:t>
      </w:r>
      <w:r>
        <w:rPr>
          <w:rFonts w:hint="eastAsia"/>
          <w:lang w:val="zh-CN"/>
        </w:rPr>
        <w:t>强制人工确认”，确认完成前不自动提交业务指令；该模式的身份验证方式与允许操作范围需确认。图中的辅助验证是流程入口，不表示失效模块自身可以恢复身份判断。</w:t>
      </w:r>
    </w:p>
    <w:p w14:paraId="2FCAE9F8" w14:textId="77777777" w:rsidR="00C57C81" w:rsidRDefault="00000000">
      <w:pPr>
        <w:pStyle w:val="20"/>
        <w:ind w:firstLine="640"/>
      </w:pPr>
      <w:bookmarkStart w:id="21" w:name="_25e48d20408ec814381c643de7d2320de1c08f9"/>
      <w:bookmarkStart w:id="22" w:name="_Toc242889031"/>
      <w:r>
        <w:rPr>
          <w:lang w:val="zh-CN"/>
        </w:rPr>
        <w:t xml:space="preserve">5. </w:t>
      </w:r>
      <w:r>
        <w:rPr>
          <w:rFonts w:hint="eastAsia"/>
          <w:lang w:val="zh-CN"/>
        </w:rPr>
        <w:t>语音与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ASR</w:t>
      </w:r>
      <w:r>
        <w:rPr>
          <w:rFonts w:hint="eastAsia"/>
          <w:lang w:val="zh-CN"/>
        </w:rPr>
        <w:t>：由交互场景决定建设范围</w:t>
      </w:r>
      <w:bookmarkEnd w:id="21"/>
      <w:bookmarkEnd w:id="22"/>
    </w:p>
    <w:p w14:paraId="167E9D66" w14:textId="77777777" w:rsidR="00C57C81" w:rsidRDefault="00000000">
      <w:pPr>
        <w:pStyle w:val="3"/>
        <w:ind w:firstLine="560"/>
      </w:pPr>
      <w:bookmarkStart w:id="23" w:name="_23ff627c7c92f2c6a835a9a339f129bd0f7af1f"/>
      <w:r>
        <w:rPr>
          <w:lang w:val="zh-CN"/>
        </w:rPr>
        <w:t xml:space="preserve">5.1 </w:t>
      </w:r>
      <w:r>
        <w:rPr>
          <w:rFonts w:hint="eastAsia"/>
          <w:lang w:val="zh-CN"/>
        </w:rPr>
        <w:t>先区分三件事</w:t>
      </w:r>
      <w:bookmarkEnd w:id="23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337"/>
        <w:gridCol w:w="3747"/>
        <w:gridCol w:w="3222"/>
      </w:tblGrid>
      <w:tr w:rsidR="00C57C81" w14:paraId="7452D3FE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8FE6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概念</w:t>
            </w:r>
          </w:p>
        </w:tc>
        <w:tc>
          <w:tcPr>
            <w:tcW w:w="0" w:type="auto"/>
          </w:tcPr>
          <w:p w14:paraId="60F4F05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要解决的问题</w:t>
            </w:r>
          </w:p>
        </w:tc>
        <w:tc>
          <w:tcPr>
            <w:tcW w:w="0" w:type="auto"/>
          </w:tcPr>
          <w:p w14:paraId="2FB6010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所属层</w:t>
            </w:r>
          </w:p>
        </w:tc>
      </w:tr>
      <w:tr w:rsidR="00C57C81" w14:paraId="76716DDD" w14:textId="77777777" w:rsidTr="00C57C81">
        <w:tc>
          <w:tcPr>
            <w:tcW w:w="0" w:type="auto"/>
          </w:tcPr>
          <w:p w14:paraId="289B9EA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连续收音</w:t>
            </w:r>
          </w:p>
        </w:tc>
        <w:tc>
          <w:tcPr>
            <w:tcW w:w="0" w:type="auto"/>
          </w:tcPr>
          <w:p w14:paraId="75231FC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不用每次按键，自动检测说话开始和结束</w:t>
            </w:r>
          </w:p>
        </w:tc>
        <w:tc>
          <w:tcPr>
            <w:tcW w:w="0" w:type="auto"/>
          </w:tcPr>
          <w:p w14:paraId="5F87C3D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音频前端、</w:t>
            </w:r>
            <w:r>
              <w:rPr>
                <w:rFonts w:hint="eastAsia"/>
                <w:lang w:val="zh-CN"/>
              </w:rPr>
              <w:t>VAD</w:t>
            </w:r>
            <w:r>
              <w:rPr>
                <w:rFonts w:hint="eastAsia"/>
                <w:lang w:val="zh-CN"/>
              </w:rPr>
              <w:t>、端点判断</w:t>
            </w:r>
          </w:p>
        </w:tc>
      </w:tr>
      <w:tr w:rsidR="00C57C81" w14:paraId="76132ABC" w14:textId="77777777" w:rsidTr="00C57C81">
        <w:tc>
          <w:tcPr>
            <w:tcW w:w="0" w:type="auto"/>
          </w:tcPr>
          <w:p w14:paraId="7890B82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连续对话</w:t>
            </w:r>
          </w:p>
        </w:tc>
        <w:tc>
          <w:tcPr>
            <w:tcW w:w="0" w:type="auto"/>
          </w:tcPr>
          <w:p w14:paraId="62F5E6E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下一句能补充、修正和引用上一句</w:t>
            </w:r>
          </w:p>
        </w:tc>
        <w:tc>
          <w:tcPr>
            <w:tcW w:w="0" w:type="auto"/>
          </w:tcPr>
          <w:p w14:paraId="0EA8A01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会话与上下文管理，接收</w:t>
            </w:r>
            <w:r>
              <w:rPr>
                <w:lang w:val="zh-CN"/>
              </w:rPr>
              <w:t xml:space="preserve"> ASR </w:t>
            </w:r>
            <w:r>
              <w:rPr>
                <w:rFonts w:hint="eastAsia"/>
                <w:lang w:val="zh-CN"/>
              </w:rPr>
              <w:t>转写结果</w:t>
            </w:r>
          </w:p>
        </w:tc>
      </w:tr>
      <w:tr w:rsidR="00C57C81" w14:paraId="04288EC5" w14:textId="77777777" w:rsidTr="00C57C81">
        <w:tc>
          <w:tcPr>
            <w:tcW w:w="0" w:type="auto"/>
          </w:tcPr>
          <w:p w14:paraId="585B62F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任务续接</w:t>
            </w:r>
          </w:p>
        </w:tc>
        <w:tc>
          <w:tcPr>
            <w:tcW w:w="0" w:type="auto"/>
          </w:tcPr>
          <w:p w14:paraId="44F04A2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打断、等待、退出或重启后，接着处理已记录任务</w:t>
            </w:r>
          </w:p>
        </w:tc>
        <w:tc>
          <w:tcPr>
            <w:tcW w:w="0" w:type="auto"/>
          </w:tcPr>
          <w:p w14:paraId="5159FC1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任务状态机与业务结果查询</w:t>
            </w:r>
          </w:p>
        </w:tc>
      </w:tr>
    </w:tbl>
    <w:p w14:paraId="22F9C694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升级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并不会自然获得后两种能力。现有</w:t>
      </w:r>
      <w:r>
        <w:rPr>
          <w:lang w:val="zh-CN"/>
        </w:rPr>
        <w:t xml:space="preserve"> Paraformer </w:t>
      </w:r>
      <w:r>
        <w:rPr>
          <w:rFonts w:hint="eastAsia"/>
          <w:lang w:val="zh-CN"/>
        </w:rPr>
        <w:t>是整句转写；是否更换流式模型，应看首字反馈、长口令和持续交互的实际需求。</w:t>
      </w:r>
    </w:p>
    <w:p w14:paraId="6343D948" w14:textId="77777777" w:rsidR="00C57C81" w:rsidRDefault="00000000">
      <w:pPr>
        <w:pStyle w:val="3"/>
        <w:ind w:firstLine="560"/>
      </w:pPr>
      <w:bookmarkStart w:id="24" w:name="_f427f6b3256a58e355b7261e48a13f9360792f8"/>
      <w:r>
        <w:rPr>
          <w:lang w:val="zh-CN"/>
        </w:rPr>
        <w:t xml:space="preserve">5.2 </w:t>
      </w:r>
      <w:r>
        <w:rPr>
          <w:rFonts w:hint="eastAsia"/>
          <w:lang w:val="zh-CN"/>
        </w:rPr>
        <w:t>语音能力选择表</w:t>
      </w:r>
      <w:bookmarkEnd w:id="24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28"/>
        <w:gridCol w:w="1884"/>
        <w:gridCol w:w="2402"/>
        <w:gridCol w:w="2192"/>
      </w:tblGrid>
      <w:tr w:rsidR="00C57C81" w14:paraId="0EFF5EDF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F37DD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能力</w:t>
            </w:r>
          </w:p>
        </w:tc>
        <w:tc>
          <w:tcPr>
            <w:tcW w:w="0" w:type="auto"/>
          </w:tcPr>
          <w:p w14:paraId="643077E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解决的问题</w:t>
            </w:r>
          </w:p>
        </w:tc>
        <w:tc>
          <w:tcPr>
            <w:tcW w:w="0" w:type="auto"/>
          </w:tcPr>
          <w:p w14:paraId="3274B2F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建设前提与评测重点</w:t>
            </w:r>
          </w:p>
        </w:tc>
        <w:tc>
          <w:tcPr>
            <w:tcW w:w="0" w:type="auto"/>
          </w:tcPr>
          <w:p w14:paraId="42032DC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建议引入条件</w:t>
            </w:r>
          </w:p>
        </w:tc>
      </w:tr>
      <w:tr w:rsidR="00C57C81" w14:paraId="54DBBC17" w14:textId="77777777" w:rsidTr="00C57C81">
        <w:tc>
          <w:tcPr>
            <w:tcW w:w="0" w:type="auto"/>
          </w:tcPr>
          <w:p w14:paraId="75E739F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自动语音活动检测与端点判断（</w:t>
            </w:r>
            <w:r>
              <w:rPr>
                <w:rFonts w:hint="eastAsia"/>
                <w:lang w:val="zh-CN"/>
              </w:rPr>
              <w:t>VAD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42A8D33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自动开始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结束一段话，减少按键</w:t>
            </w:r>
          </w:p>
        </w:tc>
        <w:tc>
          <w:tcPr>
            <w:tcW w:w="0" w:type="auto"/>
          </w:tcPr>
          <w:p w14:paraId="61BAB35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短暂停顿、长坐标口令、静音和背景人声；截断率与结束等待时间</w:t>
            </w:r>
          </w:p>
        </w:tc>
        <w:tc>
          <w:tcPr>
            <w:tcW w:w="0" w:type="auto"/>
          </w:tcPr>
          <w:p w14:paraId="527E5DA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确定采用持续收音后优先建设</w:t>
            </w:r>
          </w:p>
        </w:tc>
      </w:tr>
      <w:tr w:rsidR="00C57C81" w14:paraId="18A02B28" w14:textId="77777777" w:rsidTr="00C57C81">
        <w:tc>
          <w:tcPr>
            <w:tcW w:w="0" w:type="auto"/>
          </w:tcPr>
          <w:p w14:paraId="0CCB91D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流式</w:t>
            </w:r>
            <w:r>
              <w:rPr>
                <w:lang w:val="zh-CN"/>
              </w:rPr>
              <w:t xml:space="preserve"> ASR</w:t>
            </w:r>
          </w:p>
        </w:tc>
        <w:tc>
          <w:tcPr>
            <w:tcW w:w="0" w:type="auto"/>
          </w:tcPr>
          <w:p w14:paraId="78A632D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边说边显示文字，降低感知等待</w:t>
            </w:r>
          </w:p>
        </w:tc>
        <w:tc>
          <w:tcPr>
            <w:tcW w:w="0" w:type="auto"/>
          </w:tcPr>
          <w:p w14:paraId="1AF8CD6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部分结果会修订；确定最终结果和可提交时机；数字、坐标、术语识别</w:t>
            </w:r>
          </w:p>
        </w:tc>
        <w:tc>
          <w:tcPr>
            <w:tcW w:w="0" w:type="auto"/>
          </w:tcPr>
          <w:p w14:paraId="55EDA35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整句识别影响体验或口令较长时</w:t>
            </w:r>
          </w:p>
        </w:tc>
      </w:tr>
      <w:tr w:rsidR="00C57C81" w14:paraId="399070AE" w14:textId="77777777" w:rsidTr="00C57C81">
        <w:tc>
          <w:tcPr>
            <w:tcW w:w="0" w:type="auto"/>
          </w:tcPr>
          <w:p w14:paraId="53A45C3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语音唤醒与会话窗口</w:t>
            </w:r>
          </w:p>
        </w:tc>
        <w:tc>
          <w:tcPr>
            <w:tcW w:w="0" w:type="auto"/>
          </w:tcPr>
          <w:p w14:paraId="6373B7F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支持一次唤醒内连续添加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编辑，区分空闲与活跃会话</w:t>
            </w:r>
          </w:p>
        </w:tc>
        <w:tc>
          <w:tcPr>
            <w:tcW w:w="0" w:type="auto"/>
          </w:tcPr>
          <w:p w14:paraId="6966AD0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唤醒词、窗口保持、退出与超时；误唤醒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漏唤醒及连续指令顺序</w:t>
            </w:r>
          </w:p>
        </w:tc>
        <w:tc>
          <w:tcPr>
            <w:tcW w:w="0" w:type="auto"/>
          </w:tcPr>
          <w:p w14:paraId="23095F0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需求扩展明确提出一次唤醒连续操作，基础闭环后建设</w:t>
            </w:r>
          </w:p>
        </w:tc>
      </w:tr>
      <w:tr w:rsidR="00C57C81" w14:paraId="35194BDB" w14:textId="77777777" w:rsidTr="00C57C81">
        <w:tc>
          <w:tcPr>
            <w:tcW w:w="0" w:type="auto"/>
          </w:tcPr>
          <w:p w14:paraId="753F9FD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降噪与去混响</w:t>
            </w:r>
          </w:p>
        </w:tc>
        <w:tc>
          <w:tcPr>
            <w:tcW w:w="0" w:type="auto"/>
          </w:tcPr>
          <w:p w14:paraId="24E3289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在设备噪声、远场和室内反射中保留有效语音</w:t>
            </w:r>
          </w:p>
        </w:tc>
        <w:tc>
          <w:tcPr>
            <w:tcW w:w="0" w:type="auto"/>
          </w:tcPr>
          <w:p w14:paraId="3999C31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用真实环境录音验证；重点看数字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坐标错误，避免处理后反而失真</w:t>
            </w:r>
          </w:p>
        </w:tc>
        <w:tc>
          <w:tcPr>
            <w:tcW w:w="0" w:type="auto"/>
          </w:tcPr>
          <w:p w14:paraId="5ADEEC3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环境测试表明噪声显著影响任务时</w:t>
            </w:r>
          </w:p>
        </w:tc>
      </w:tr>
      <w:tr w:rsidR="00C57C81" w14:paraId="1B90F68A" w14:textId="77777777" w:rsidTr="00C57C81">
        <w:tc>
          <w:tcPr>
            <w:tcW w:w="0" w:type="auto"/>
          </w:tcPr>
          <w:p w14:paraId="267FE1C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回声消除（</w:t>
            </w:r>
            <w:r>
              <w:rPr>
                <w:rFonts w:hint="eastAsia"/>
                <w:lang w:val="zh-CN"/>
              </w:rPr>
              <w:t>AEC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13058B9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助手播报不被重新识别为用户输入</w:t>
            </w:r>
          </w:p>
        </w:tc>
        <w:tc>
          <w:tcPr>
            <w:tcW w:w="0" w:type="auto"/>
          </w:tcPr>
          <w:p w14:paraId="56C9538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播放参考信号、音频时序和播放设备接入</w:t>
            </w:r>
          </w:p>
        </w:tc>
        <w:tc>
          <w:tcPr>
            <w:tcW w:w="0" w:type="auto"/>
          </w:tcPr>
          <w:p w14:paraId="0496784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引入扬声器播报与持续收音后</w:t>
            </w:r>
          </w:p>
        </w:tc>
      </w:tr>
      <w:tr w:rsidR="00C57C81" w14:paraId="66E57DCE" w14:textId="77777777" w:rsidTr="00C57C81">
        <w:tc>
          <w:tcPr>
            <w:tcW w:w="0" w:type="auto"/>
          </w:tcPr>
          <w:p w14:paraId="234ECF3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声源方向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角度限制</w:t>
            </w:r>
          </w:p>
        </w:tc>
        <w:tc>
          <w:tcPr>
            <w:tcW w:w="0" w:type="auto"/>
          </w:tcPr>
          <w:p w14:paraId="216F7A7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只接收操作位或指定扇区的声音</w:t>
            </w:r>
          </w:p>
        </w:tc>
        <w:tc>
          <w:tcPr>
            <w:tcW w:w="0" w:type="auto"/>
          </w:tcPr>
          <w:p w14:paraId="4CB9339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声源定位或设备提供的方向元数据、麦克风安装与方向校准；多人、转头和移动场景</w:t>
            </w:r>
          </w:p>
        </w:tc>
        <w:tc>
          <w:tcPr>
            <w:tcW w:w="0" w:type="auto"/>
          </w:tcPr>
          <w:p w14:paraId="77FE03D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明确操作位和声学硬件条件后</w:t>
            </w:r>
          </w:p>
        </w:tc>
      </w:tr>
      <w:tr w:rsidR="00C57C81" w14:paraId="03445DFA" w14:textId="77777777" w:rsidTr="00C57C81">
        <w:tc>
          <w:tcPr>
            <w:tcW w:w="0" w:type="auto"/>
          </w:tcPr>
          <w:p w14:paraId="0D18450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声纹身份鉴权与说话人区分</w:t>
            </w:r>
          </w:p>
        </w:tc>
        <w:tc>
          <w:tcPr>
            <w:tcW w:w="0" w:type="auto"/>
          </w:tcPr>
          <w:p w14:paraId="771D7E7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只有匹配身份且具有对应权限的口令可生效</w:t>
            </w:r>
          </w:p>
        </w:tc>
        <w:tc>
          <w:tcPr>
            <w:tcW w:w="0" w:type="auto"/>
          </w:tcPr>
          <w:p w14:paraId="4189F31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声纹库、角色权限、通过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存疑、持续鉴权及失效降级</w:t>
            </w:r>
          </w:p>
        </w:tc>
        <w:tc>
          <w:tcPr>
            <w:tcW w:w="0" w:type="auto"/>
          </w:tcPr>
          <w:p w14:paraId="643FEBC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最终阶段明确需求，须从早期预留身份与角色接口</w:t>
            </w:r>
          </w:p>
        </w:tc>
      </w:tr>
      <w:tr w:rsidR="00C57C81" w14:paraId="0894D13E" w14:textId="77777777" w:rsidTr="00C57C81">
        <w:tc>
          <w:tcPr>
            <w:tcW w:w="0" w:type="auto"/>
          </w:tcPr>
          <w:p w14:paraId="70D5F3E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播报（</w:t>
            </w:r>
            <w:r>
              <w:rPr>
                <w:rFonts w:hint="eastAsia"/>
                <w:lang w:val="zh-CN"/>
              </w:rPr>
              <w:t>TTS</w:t>
            </w:r>
            <w:r>
              <w:rPr>
                <w:rFonts w:hint="eastAsia"/>
                <w:lang w:val="zh-CN"/>
              </w:rPr>
              <w:t>）</w:t>
            </w:r>
          </w:p>
        </w:tc>
        <w:tc>
          <w:tcPr>
            <w:tcW w:w="0" w:type="auto"/>
          </w:tcPr>
          <w:p w14:paraId="5AFA7B3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用户不看屏幕也能得到澄清与结果</w:t>
            </w:r>
          </w:p>
        </w:tc>
        <w:tc>
          <w:tcPr>
            <w:tcW w:w="0" w:type="auto"/>
          </w:tcPr>
          <w:p w14:paraId="5657159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播报长度、重要事件排序、视觉反馈一致性</w:t>
            </w:r>
          </w:p>
        </w:tc>
        <w:tc>
          <w:tcPr>
            <w:tcW w:w="0" w:type="auto"/>
          </w:tcPr>
          <w:p w14:paraId="65E4762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用户经常无法关注屏幕时</w:t>
            </w:r>
          </w:p>
        </w:tc>
      </w:tr>
      <w:tr w:rsidR="00C57C81" w14:paraId="7FEA570E" w14:textId="77777777" w:rsidTr="00C57C81">
        <w:tc>
          <w:tcPr>
            <w:tcW w:w="0" w:type="auto"/>
          </w:tcPr>
          <w:p w14:paraId="502BF7A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语音打断</w:t>
            </w:r>
          </w:p>
        </w:tc>
        <w:tc>
          <w:tcPr>
            <w:tcW w:w="0" w:type="auto"/>
          </w:tcPr>
          <w:p w14:paraId="41C8FAD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用户可以打断播报、修正请求或停止后续步骤</w:t>
            </w:r>
          </w:p>
        </w:tc>
        <w:tc>
          <w:tcPr>
            <w:tcW w:w="0" w:type="auto"/>
          </w:tcPr>
          <w:p w14:paraId="564AF76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区分停止播报、停止生成、撤销未执行步骤和申请取消业务任务</w:t>
            </w:r>
          </w:p>
        </w:tc>
        <w:tc>
          <w:tcPr>
            <w:tcW w:w="0" w:type="auto"/>
          </w:tcPr>
          <w:p w14:paraId="1501C4D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有长播报、长生成或多步任务时</w:t>
            </w:r>
          </w:p>
        </w:tc>
      </w:tr>
      <w:tr w:rsidR="00C57C81" w14:paraId="6F7E6038" w14:textId="77777777" w:rsidTr="00C57C81">
        <w:tc>
          <w:tcPr>
            <w:tcW w:w="0" w:type="auto"/>
          </w:tcPr>
          <w:p w14:paraId="5C1AAF3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专业术语与数字纠错</w:t>
            </w:r>
          </w:p>
        </w:tc>
        <w:tc>
          <w:tcPr>
            <w:tcW w:w="0" w:type="auto"/>
          </w:tcPr>
          <w:p w14:paraId="06BFD56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正确理解任务名、参数、设备编号和坐标</w:t>
            </w:r>
          </w:p>
        </w:tc>
        <w:tc>
          <w:tcPr>
            <w:tcW w:w="0" w:type="auto"/>
          </w:tcPr>
          <w:p w14:paraId="086B7C4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业务词表配置、热词一键导入、关键实体校验和候选确认</w:t>
            </w:r>
          </w:p>
        </w:tc>
        <w:tc>
          <w:tcPr>
            <w:tcW w:w="0" w:type="auto"/>
          </w:tcPr>
          <w:p w14:paraId="1E8BAD2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源需求明确要求术语热词，从首轮录音评测开始建设</w:t>
            </w:r>
          </w:p>
        </w:tc>
      </w:tr>
      <w:tr w:rsidR="00C57C81" w14:paraId="0829327C" w14:textId="77777777" w:rsidTr="00C57C81">
        <w:tc>
          <w:tcPr>
            <w:tcW w:w="0" w:type="auto"/>
          </w:tcPr>
          <w:p w14:paraId="5E3E473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口音与混合表达</w:t>
            </w:r>
          </w:p>
        </w:tc>
        <w:tc>
          <w:tcPr>
            <w:tcW w:w="0" w:type="auto"/>
          </w:tcPr>
          <w:p w14:paraId="163FFBF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不同地域操作者在噪声环境下使用自然口令</w:t>
            </w:r>
          </w:p>
        </w:tc>
        <w:tc>
          <w:tcPr>
            <w:tcW w:w="0" w:type="auto"/>
          </w:tcPr>
          <w:p w14:paraId="2FB17EB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地域优先级、口音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方言样本、普通话混说与语种切换；逐批评测</w:t>
            </w:r>
          </w:p>
        </w:tc>
        <w:tc>
          <w:tcPr>
            <w:tcW w:w="0" w:type="auto"/>
          </w:tcPr>
          <w:p w14:paraId="4757A38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最终阶段明确需求；当前</w:t>
            </w:r>
            <w:r>
              <w:rPr>
                <w:lang w:val="zh-CN"/>
              </w:rPr>
              <w:t xml:space="preserve"> Paraformer </w:t>
            </w:r>
            <w:r>
              <w:rPr>
                <w:rFonts w:hint="eastAsia"/>
                <w:lang w:val="zh-CN"/>
              </w:rPr>
              <w:t>的覆盖范围需实测</w:t>
            </w:r>
          </w:p>
        </w:tc>
      </w:tr>
    </w:tbl>
    <w:p w14:paraId="2F827A9E" w14:textId="77777777" w:rsidR="00C57C81" w:rsidRDefault="00000000">
      <w:pPr>
        <w:pStyle w:val="FirstParagraph"/>
        <w:ind w:firstLine="480"/>
      </w:pPr>
      <w:r>
        <w:rPr>
          <w:lang w:val="zh-CN"/>
        </w:rPr>
        <w:t xml:space="preserve">VAD </w:t>
      </w:r>
      <w:r>
        <w:rPr>
          <w:rFonts w:hint="eastAsia"/>
          <w:lang w:val="zh-CN"/>
        </w:rPr>
        <w:t>的作用是判定音频帧是否有语音；唤醒、身份和方向判断需要其他模块。</w:t>
      </w:r>
      <w:r>
        <w:fldChar w:fldCharType="begin"/>
      </w:r>
      <w:r>
        <w:instrText>HYPERLINK "https://github.com/wiseman/py-webrtcvad" \h</w:instrText>
      </w:r>
      <w:r>
        <w:fldChar w:fldCharType="separate"/>
      </w:r>
      <w:r>
        <w:rPr>
          <w:rStyle w:val="af4"/>
          <w:lang w:val="zh-CN"/>
        </w:rPr>
        <w:t xml:space="preserve">WebRTC VAD </w:t>
      </w:r>
      <w:r>
        <w:rPr>
          <w:rStyle w:val="af4"/>
          <w:rFonts w:hint="eastAsia"/>
          <w:lang w:val="zh-CN"/>
        </w:rPr>
        <w:t>接口说明</w:t>
      </w:r>
      <w:r>
        <w:fldChar w:fldCharType="end"/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降噪和</w:t>
      </w:r>
      <w:r>
        <w:rPr>
          <w:lang w:val="zh-CN"/>
        </w:rPr>
        <w:t xml:space="preserve"> AEC </w:t>
      </w:r>
      <w:r>
        <w:rPr>
          <w:rFonts w:hint="eastAsia"/>
          <w:lang w:val="zh-CN"/>
        </w:rPr>
        <w:t>也应独立评估其作用与输入条件。</w:t>
      </w:r>
      <w:r>
        <w:fldChar w:fldCharType="begin"/>
      </w:r>
      <w:r>
        <w:instrText>HYPERLINK "https://speex.org/docs/manual/speex-manual/node7.html" \h</w:instrText>
      </w:r>
      <w:r>
        <w:fldChar w:fldCharType="separate"/>
      </w:r>
      <w:r>
        <w:rPr>
          <w:rStyle w:val="af4"/>
          <w:lang w:val="zh-CN"/>
        </w:rPr>
        <w:t xml:space="preserve">Speex </w:t>
      </w:r>
      <w:r>
        <w:rPr>
          <w:rStyle w:val="af4"/>
          <w:rFonts w:hint="eastAsia"/>
          <w:lang w:val="zh-CN"/>
        </w:rPr>
        <w:t>音频处理说明</w:t>
      </w:r>
      <w:r>
        <w:fldChar w:fldCharType="end"/>
      </w:r>
    </w:p>
    <w:p w14:paraId="3BA6C263" w14:textId="77777777" w:rsidR="00C57C81" w:rsidRDefault="00000000">
      <w:pPr>
        <w:pStyle w:val="3"/>
        <w:ind w:firstLine="560"/>
      </w:pPr>
      <w:bookmarkStart w:id="25" w:name="_506dcc88754fee3acc684b944c1027a770b864b"/>
      <w:r>
        <w:rPr>
          <w:lang w:val="zh-CN"/>
        </w:rPr>
        <w:t xml:space="preserve">5.3 </w:t>
      </w:r>
      <w:r>
        <w:rPr>
          <w:rFonts w:hint="eastAsia"/>
          <w:lang w:val="zh-CN"/>
        </w:rPr>
        <w:t>声纹身份与角色权限</w:t>
      </w:r>
      <w:bookmarkEnd w:id="25"/>
    </w:p>
    <w:p w14:paraId="077C1248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源需求要求在语音语义识别前完成声纹比对；通过后，具体操作仍需按角色权限判断。权限等级是源文档的建议分级，落实前需确认实际组织角色与具体指令范围。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55"/>
        <w:gridCol w:w="6451"/>
      </w:tblGrid>
      <w:tr w:rsidR="00C57C81" w14:paraId="0D729CF5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5FE1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建议角色</w:t>
            </w:r>
          </w:p>
        </w:tc>
        <w:tc>
          <w:tcPr>
            <w:tcW w:w="0" w:type="auto"/>
          </w:tcPr>
          <w:p w14:paraId="558293F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源需求中的可执行范围</w:t>
            </w:r>
          </w:p>
        </w:tc>
      </w:tr>
      <w:tr w:rsidR="00C57C81" w14:paraId="317CCCDE" w14:textId="77777777" w:rsidTr="00C57C81">
        <w:tc>
          <w:tcPr>
            <w:tcW w:w="0" w:type="auto"/>
          </w:tcPr>
          <w:p w14:paraId="00FC280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指挥员</w:t>
            </w:r>
          </w:p>
        </w:tc>
        <w:tc>
          <w:tcPr>
            <w:tcW w:w="0" w:type="auto"/>
          </w:tcPr>
          <w:p w14:paraId="6497E01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全部功能，包括任务编辑、指令下发与界面调用</w:t>
            </w:r>
          </w:p>
        </w:tc>
      </w:tr>
      <w:tr w:rsidR="00C57C81" w14:paraId="7F678A40" w14:textId="77777777" w:rsidTr="00C57C81">
        <w:tc>
          <w:tcPr>
            <w:tcW w:w="0" w:type="auto"/>
          </w:tcPr>
          <w:p w14:paraId="1BCC1EE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操作员</w:t>
            </w:r>
          </w:p>
        </w:tc>
        <w:tc>
          <w:tcPr>
            <w:tcW w:w="0" w:type="auto"/>
          </w:tcPr>
          <w:p w14:paraId="00CACEA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任务编辑和界面调用；指令下发受限，具体允许项待确认</w:t>
            </w:r>
          </w:p>
        </w:tc>
      </w:tr>
      <w:tr w:rsidR="00C57C81" w14:paraId="0112653F" w14:textId="77777777" w:rsidTr="00C57C81">
        <w:tc>
          <w:tcPr>
            <w:tcW w:w="0" w:type="auto"/>
          </w:tcPr>
          <w:p w14:paraId="422FBD6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观察员</w:t>
            </w:r>
          </w:p>
        </w:tc>
        <w:tc>
          <w:tcPr>
            <w:tcW w:w="0" w:type="auto"/>
          </w:tcPr>
          <w:p w14:paraId="3C82CD7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仅界面浏览，禁止写入与指令下发</w:t>
            </w:r>
          </w:p>
        </w:tc>
      </w:tr>
      <w:tr w:rsidR="00C57C81" w14:paraId="2A8149BA" w14:textId="77777777" w:rsidTr="00C57C81">
        <w:tc>
          <w:tcPr>
            <w:tcW w:w="0" w:type="auto"/>
          </w:tcPr>
          <w:p w14:paraId="39C2C8C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未注册人员</w:t>
            </w:r>
          </w:p>
        </w:tc>
        <w:tc>
          <w:tcPr>
            <w:tcW w:w="0" w:type="auto"/>
          </w:tcPr>
          <w:p w14:paraId="009D383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拒绝全部语音控制</w:t>
            </w:r>
          </w:p>
        </w:tc>
      </w:tr>
    </w:tbl>
    <w:p w14:paraId="3CF63891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声纹样本采集注册、更新和注销需有管理员确认与留痕；长时会话应周期性复检，人员交接重新鉴权。拒绝时提示无权限并记录；存疑时要求复述或辅助验证。模块失效时按源需求进入强制人工确认模式，不能自动放行。身份结果应绑定会话并在执行边界再次核对。</w:t>
      </w:r>
    </w:p>
    <w:p w14:paraId="4CE4E968" w14:textId="77777777" w:rsidR="00C57C81" w:rsidRDefault="00000000">
      <w:pPr>
        <w:pStyle w:val="3"/>
        <w:ind w:firstLine="560"/>
      </w:pPr>
      <w:bookmarkStart w:id="26" w:name="_2f06a9a17260f3ec8218c41a2e833c0052ed84d"/>
      <w:r>
        <w:rPr>
          <w:lang w:val="zh-CN"/>
        </w:rPr>
        <w:t xml:space="preserve">5.4 </w:t>
      </w:r>
      <w:r>
        <w:rPr>
          <w:rFonts w:hint="eastAsia"/>
          <w:lang w:val="zh-CN"/>
        </w:rPr>
        <w:t>方言、复杂环境与低置信度确认</w:t>
      </w:r>
      <w:bookmarkEnd w:id="26"/>
    </w:p>
    <w:p w14:paraId="04DB0B09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按使用地域确定优先覆盖人群，分批构建标准普通话、口音、方言与作业噪声测试集，覆盖混说及中途语种切换。提供业务热词配置与导入入口，统一任务、参数和平台名称。</w:t>
      </w:r>
    </w:p>
    <w:p w14:paraId="6242F9FC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低置信或关键实体存疑时，前端展示候选，如“是否添加放飞前出任务”，由操作者确认后再继续。语音流程中的确认应能用语音完成，并绑定明确对象及有效期。阈值由评测确定；不能把</w:t>
      </w:r>
      <w:r>
        <w:rPr>
          <w:lang w:val="zh-CN"/>
        </w:rPr>
        <w:t xml:space="preserve"> LLM </w:t>
      </w:r>
      <w:r>
        <w:rPr>
          <w:rFonts w:hint="eastAsia"/>
          <w:lang w:val="zh-CN"/>
        </w:rPr>
        <w:t>自述置信度当成可靠的声学评分。现有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接口只返回转写字符串，后续需补充可用的质量信息或其他可疑结果检测方式。</w:t>
      </w:r>
    </w:p>
    <w:p w14:paraId="3E7D2EB6" w14:textId="77777777" w:rsidR="00C57C81" w:rsidRDefault="00000000">
      <w:pPr>
        <w:pStyle w:val="3"/>
        <w:ind w:firstLine="560"/>
      </w:pPr>
      <w:bookmarkStart w:id="27" w:name="_cffcba895915a63cc62aede8ec671045ed44d40"/>
      <w:r>
        <w:rPr>
          <w:lang w:val="zh-CN"/>
        </w:rPr>
        <w:t xml:space="preserve">5.5 </w:t>
      </w:r>
      <w:r>
        <w:rPr>
          <w:rFonts w:hint="eastAsia"/>
          <w:lang w:val="zh-CN"/>
        </w:rPr>
        <w:t>声源角度限制的专门说明</w:t>
      </w:r>
      <w:bookmarkEnd w:id="27"/>
    </w:p>
    <w:p w14:paraId="6375C0C0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“对话角度限制”已确认是</w:t>
      </w:r>
      <w:r>
        <w:rPr>
          <w:rFonts w:hint="eastAsia"/>
          <w:b/>
          <w:bCs/>
          <w:lang w:val="zh-CN"/>
        </w:rPr>
        <w:t>声源方向</w:t>
      </w:r>
      <w:r>
        <w:rPr>
          <w:b/>
          <w:bCs/>
          <w:lang w:val="zh-CN"/>
        </w:rPr>
        <w:t xml:space="preserve"> / </w:t>
      </w:r>
      <w:r>
        <w:rPr>
          <w:rFonts w:hint="eastAsia"/>
          <w:b/>
          <w:bCs/>
          <w:lang w:val="zh-CN"/>
        </w:rPr>
        <w:t>角度限制</w:t>
      </w:r>
      <w:r>
        <w:rPr>
          <w:rFonts w:hint="eastAsia"/>
          <w:lang w:val="zh-CN"/>
        </w:rPr>
        <w:t>。建议先明确：麦克风安装位置、操作员通常所在区域、是否允许转头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离席发言、侧面协作者能否加入，以及方向门限在哪些会话阶段生效。</w:t>
      </w:r>
    </w:p>
    <w:p w14:paraId="37706E47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当前录音仅获取单声道音频，没有方向元数据。要实现这一能力，需要可访问的阵列多通道数据，或能直接提供声源方向（</w:t>
      </w:r>
      <w:r>
        <w:rPr>
          <w:rFonts w:hint="eastAsia"/>
          <w:lang w:val="zh-CN"/>
        </w:rPr>
        <w:t>DOA</w:t>
      </w:r>
      <w:r>
        <w:rPr>
          <w:rFonts w:hint="eastAsia"/>
          <w:lang w:val="zh-CN"/>
        </w:rPr>
        <w:t>）的设备；软件再将方向、语音活动及会话状态结合判断。只对转写文字加规则无法恢复声源方位。已有阵</w:t>
      </w:r>
      <w:r>
        <w:rPr>
          <w:rFonts w:hint="eastAsia"/>
          <w:lang w:val="zh-CN"/>
        </w:rPr>
        <w:lastRenderedPageBreak/>
        <w:t>列产品提供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DOA</w:t>
      </w:r>
      <w:r>
        <w:rPr>
          <w:rFonts w:hint="eastAsia"/>
          <w:lang w:val="zh-CN"/>
        </w:rPr>
        <w:t>、波束成形、</w:t>
      </w:r>
      <w:r>
        <w:rPr>
          <w:rFonts w:hint="eastAsia"/>
          <w:lang w:val="zh-CN"/>
        </w:rPr>
        <w:t>VAD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AEC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等接口，说明这些属于硬件与音频前端的能力；具体选型和</w:t>
      </w:r>
      <w:r>
        <w:rPr>
          <w:lang w:val="zh-CN"/>
        </w:rPr>
        <w:t xml:space="preserve"> Mac </w:t>
      </w:r>
      <w:r>
        <w:rPr>
          <w:rFonts w:hint="eastAsia"/>
          <w:lang w:val="zh-CN"/>
        </w:rPr>
        <w:t>接入仍需实测。</w:t>
      </w:r>
      <w:r>
        <w:fldChar w:fldCharType="begin"/>
      </w:r>
      <w:r>
        <w:instrText>HYPERLINK "https://wiki.seeedstudio.com/ReSpeaker_Mic_Array_v2.0/" \h</w:instrText>
      </w:r>
      <w:r>
        <w:fldChar w:fldCharType="separate"/>
      </w:r>
      <w:r>
        <w:rPr>
          <w:rStyle w:val="af4"/>
          <w:rFonts w:hint="eastAsia"/>
          <w:lang w:val="zh-CN"/>
        </w:rPr>
        <w:t>麦克风阵列能力示例</w:t>
      </w:r>
      <w:r>
        <w:fldChar w:fldCharType="end"/>
      </w:r>
    </w:p>
    <w:p w14:paraId="6F435C2D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扇区宽度不能预先当作已验证参数。应通过正前方、侧方、背向、转头、远近变化和多人说话的录音测试，选取可接受的误接收与误拒绝表现。唤醒后是否继续严格限制方向，也应按操作者移动习惯决定。</w:t>
      </w:r>
    </w:p>
    <w:p w14:paraId="06342802" w14:textId="77777777" w:rsidR="00C57C81" w:rsidRDefault="00000000">
      <w:pPr>
        <w:pStyle w:val="20"/>
        <w:ind w:firstLine="640"/>
      </w:pPr>
      <w:bookmarkStart w:id="28" w:name="_Toc242889032"/>
      <w:bookmarkStart w:id="29" w:name="_9be51261f51982c01afdec7ee1abd54a7efec59"/>
      <w:r>
        <w:rPr>
          <w:lang w:val="zh-CN"/>
        </w:rPr>
        <w:t xml:space="preserve">6. </w:t>
      </w:r>
      <w:r>
        <w:rPr>
          <w:rFonts w:hint="eastAsia"/>
          <w:lang w:val="zh-CN"/>
        </w:rPr>
        <w:t>本地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、上下文、</w:t>
      </w:r>
      <w:r>
        <w:rPr>
          <w:rFonts w:hint="eastAsia"/>
          <w:lang w:val="zh-CN"/>
        </w:rPr>
        <w:t>Skills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与任务管理</w:t>
      </w:r>
      <w:bookmarkEnd w:id="28"/>
      <w:bookmarkEnd w:id="29"/>
    </w:p>
    <w:p w14:paraId="19EF795F" w14:textId="77777777" w:rsidR="00C57C81" w:rsidRDefault="00000000">
      <w:pPr>
        <w:pStyle w:val="3"/>
        <w:ind w:firstLine="560"/>
      </w:pPr>
      <w:bookmarkStart w:id="30" w:name="_0c9ecc087954c47ac716edad0c0d3a63fd5570a"/>
      <w:r>
        <w:rPr>
          <w:lang w:val="zh-CN"/>
        </w:rPr>
        <w:t xml:space="preserve">6.1 </w:t>
      </w:r>
      <w:r>
        <w:rPr>
          <w:rFonts w:hint="eastAsia"/>
          <w:lang w:val="zh-CN"/>
        </w:rPr>
        <w:t>上下文管理是基础能力</w:t>
      </w:r>
      <w:bookmarkEnd w:id="30"/>
    </w:p>
    <w:p w14:paraId="130FDE2C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建议每轮按任务需要构造上下文，而非把全部历史无限追加：</w:t>
      </w:r>
    </w:p>
    <w:p w14:paraId="62CAFB59" w14:textId="77777777" w:rsidR="00C57C81" w:rsidRDefault="00000000">
      <w:pPr>
        <w:pStyle w:val="SourceCode"/>
        <w:ind w:firstLine="440"/>
      </w:pPr>
      <w:r>
        <w:rPr>
          <w:rStyle w:val="VerbatimChar"/>
          <w:rFonts w:hint="eastAsia"/>
          <w:lang w:val="zh-CN"/>
        </w:rPr>
        <w:t>固定职责与规则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当前用户与工作站上下文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当前任务的结构化状态、待补全参数及指代对象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必要的近期对话</w:t>
      </w:r>
      <w:r>
        <w:rPr>
          <w:rStyle w:val="VerbatimChar"/>
          <w:lang w:val="zh-CN"/>
        </w:rPr>
        <w:t xml:space="preserve"> / </w:t>
      </w:r>
      <w:r>
        <w:rPr>
          <w:rStyle w:val="VerbatimChar"/>
          <w:rFonts w:hint="eastAsia"/>
          <w:lang w:val="zh-CN"/>
        </w:rPr>
        <w:t>历史摘要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新鲜的业务查询结果和相关知识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候选工具完整</w:t>
      </w:r>
      <w:r>
        <w:rPr>
          <w:rStyle w:val="VerbatimChar"/>
          <w:lang w:val="zh-CN"/>
        </w:rPr>
        <w:t xml:space="preserve"> Schema / </w:t>
      </w:r>
      <w:r>
        <w:rPr>
          <w:rStyle w:val="VerbatimChar"/>
          <w:rFonts w:hint="eastAsia"/>
          <w:lang w:val="zh-CN"/>
        </w:rPr>
        <w:t>选定</w:t>
      </w:r>
      <w:r>
        <w:rPr>
          <w:rStyle w:val="VerbatimChar"/>
          <w:lang w:val="zh-CN"/>
        </w:rPr>
        <w:t xml:space="preserve"> Skill </w:t>
      </w:r>
      <w:r>
        <w:rPr>
          <w:rStyle w:val="VerbatimChar"/>
          <w:rFonts w:hint="eastAsia"/>
          <w:lang w:val="zh-CN"/>
        </w:rPr>
        <w:t>的步骤说明</w:t>
      </w:r>
      <w:r>
        <w:br/>
      </w:r>
      <w:r>
        <w:rPr>
          <w:rStyle w:val="VerbatimChar"/>
          <w:lang w:val="zh-CN"/>
        </w:rPr>
        <w:t xml:space="preserve">+ </w:t>
      </w:r>
      <w:r>
        <w:rPr>
          <w:rStyle w:val="VerbatimChar"/>
          <w:rFonts w:hint="eastAsia"/>
          <w:lang w:val="zh-CN"/>
        </w:rPr>
        <w:t>本轮输入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990"/>
        <w:gridCol w:w="6316"/>
      </w:tblGrid>
      <w:tr w:rsidR="00C57C81" w14:paraId="10637DAC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97C7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上下文类型</w:t>
            </w:r>
          </w:p>
        </w:tc>
        <w:tc>
          <w:tcPr>
            <w:tcW w:w="0" w:type="auto"/>
          </w:tcPr>
          <w:p w14:paraId="0CC8DA1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保存与使用原则</w:t>
            </w:r>
          </w:p>
        </w:tc>
      </w:tr>
      <w:tr w:rsidR="00C57C81" w14:paraId="26D59129" w14:textId="77777777" w:rsidTr="00C57C81">
        <w:tc>
          <w:tcPr>
            <w:tcW w:w="0" w:type="auto"/>
          </w:tcPr>
          <w:p w14:paraId="53D8F6B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固定规则</w:t>
            </w:r>
          </w:p>
        </w:tc>
        <w:tc>
          <w:tcPr>
            <w:tcW w:w="0" w:type="auto"/>
          </w:tcPr>
          <w:p w14:paraId="457EA6E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版本化、明确业务范围和结果反馈规则；保持稳定以利于缓存</w:t>
            </w:r>
          </w:p>
        </w:tc>
      </w:tr>
      <w:tr w:rsidR="00C57C81" w14:paraId="267BBA0D" w14:textId="77777777" w:rsidTr="00C57C81">
        <w:tc>
          <w:tcPr>
            <w:tcW w:w="0" w:type="auto"/>
          </w:tcPr>
          <w:p w14:paraId="6A2E8FE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当前会话</w:t>
            </w:r>
          </w:p>
        </w:tc>
        <w:tc>
          <w:tcPr>
            <w:tcW w:w="0" w:type="auto"/>
          </w:tcPr>
          <w:p w14:paraId="1754ACF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保存一次唤醒的窗口、身份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角色、近期必要轮次、澄清问题及人员交接</w:t>
            </w:r>
          </w:p>
        </w:tc>
      </w:tr>
      <w:tr w:rsidR="00C57C81" w14:paraId="7A440BC2" w14:textId="77777777" w:rsidTr="00C57C81">
        <w:tc>
          <w:tcPr>
            <w:tcW w:w="0" w:type="auto"/>
          </w:tcPr>
          <w:p w14:paraId="739D3B0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当前任务</w:t>
            </w:r>
          </w:p>
        </w:tc>
        <w:tc>
          <w:tcPr>
            <w:tcW w:w="0" w:type="auto"/>
          </w:tcPr>
          <w:p w14:paraId="71EF094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用结构化数据保存目标、对象、参数、阶段与依赖；模型可提出修改，程序负责校验与提交</w:t>
            </w:r>
          </w:p>
        </w:tc>
      </w:tr>
      <w:tr w:rsidR="00C57C81" w14:paraId="2E4FA86D" w14:textId="77777777" w:rsidTr="00C57C81">
        <w:tc>
          <w:tcPr>
            <w:tcW w:w="0" w:type="auto"/>
          </w:tcPr>
          <w:p w14:paraId="1F84146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工作站状态</w:t>
            </w:r>
          </w:p>
        </w:tc>
        <w:tc>
          <w:tcPr>
            <w:tcW w:w="0" w:type="auto"/>
          </w:tcPr>
          <w:p w14:paraId="290E8D4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保存当前页面、可用功能、任务列表顺序与稳定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ID</w:t>
            </w:r>
            <w:r>
              <w:rPr>
                <w:rFonts w:hint="eastAsia"/>
                <w:lang w:val="zh-CN"/>
              </w:rPr>
              <w:t>、当前参数值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单位、平台状态及对象版本</w:t>
            </w:r>
          </w:p>
        </w:tc>
      </w:tr>
      <w:tr w:rsidR="00C57C81" w14:paraId="6EE25B17" w14:textId="77777777" w:rsidTr="00C57C81">
        <w:tc>
          <w:tcPr>
            <w:tcW w:w="0" w:type="auto"/>
          </w:tcPr>
          <w:p w14:paraId="40FD353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业务模板与编辑记录</w:t>
            </w:r>
          </w:p>
        </w:tc>
        <w:tc>
          <w:tcPr>
            <w:tcW w:w="0" w:type="auto"/>
          </w:tcPr>
          <w:p w14:paraId="4CEE593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模板版本、默认参数来源、修改前后值、操作者与操作序列，支撑相对调整和撤销</w:t>
            </w:r>
          </w:p>
        </w:tc>
      </w:tr>
      <w:tr w:rsidR="00C57C81" w14:paraId="1EA2B094" w14:textId="77777777" w:rsidTr="00C57C81">
        <w:tc>
          <w:tcPr>
            <w:tcW w:w="0" w:type="auto"/>
          </w:tcPr>
          <w:p w14:paraId="7CCD6AB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历史结果</w:t>
            </w:r>
          </w:p>
        </w:tc>
        <w:tc>
          <w:tcPr>
            <w:tcW w:w="0" w:type="auto"/>
          </w:tcPr>
          <w:p w14:paraId="6F83641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按任务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操作编号查找；区分历史事实与需要再次查询的实时状态</w:t>
            </w:r>
          </w:p>
        </w:tc>
      </w:tr>
      <w:tr w:rsidR="00C57C81" w14:paraId="60B0EE05" w14:textId="77777777" w:rsidTr="00C57C81">
        <w:tc>
          <w:tcPr>
            <w:tcW w:w="0" w:type="auto"/>
          </w:tcPr>
          <w:p w14:paraId="625CCD7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长期记忆</w:t>
            </w:r>
          </w:p>
        </w:tc>
        <w:tc>
          <w:tcPr>
            <w:tcW w:w="0" w:type="auto"/>
          </w:tcPr>
          <w:p w14:paraId="1D444FA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按需求保存可核实的用户偏好或常用配置；明确作用范围和用户修改方式</w:t>
            </w:r>
          </w:p>
        </w:tc>
      </w:tr>
      <w:tr w:rsidR="00C57C81" w14:paraId="691E2227" w14:textId="77777777" w:rsidTr="00C57C81">
        <w:tc>
          <w:tcPr>
            <w:tcW w:w="0" w:type="auto"/>
          </w:tcPr>
          <w:p w14:paraId="7EA817A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手册与工具返回</w:t>
            </w:r>
          </w:p>
        </w:tc>
        <w:tc>
          <w:tcPr>
            <w:tcW w:w="0" w:type="auto"/>
          </w:tcPr>
          <w:p w14:paraId="11A103D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作为有来源的数据或知识使用，不能自动变成助手执行规则</w:t>
            </w:r>
          </w:p>
        </w:tc>
      </w:tr>
    </w:tbl>
    <w:p w14:paraId="44112F73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对话摘要服务于理解，实际任务状态保存在程序和业务系统中。前缀缓存服务于性能，不承担对话记忆或持久化任务状态。</w:t>
      </w:r>
    </w:p>
    <w:p w14:paraId="62561D3A" w14:textId="77777777" w:rsidR="00C57C81" w:rsidRDefault="00000000">
      <w:pPr>
        <w:pStyle w:val="3"/>
        <w:ind w:firstLine="560"/>
      </w:pPr>
      <w:bookmarkStart w:id="31" w:name="_a80a37876dc3879bba9b565f12273ded903eb0d"/>
      <w:r>
        <w:rPr>
          <w:lang w:val="zh-CN"/>
        </w:rPr>
        <w:t xml:space="preserve">6.2 </w:t>
      </w:r>
      <w:r>
        <w:rPr>
          <w:rFonts w:hint="eastAsia"/>
          <w:lang w:val="zh-CN"/>
        </w:rPr>
        <w:t>本地模型的建设方向</w:t>
      </w:r>
      <w:bookmarkEnd w:id="31"/>
    </w:p>
    <w:p w14:paraId="1CAC1ABB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先定义模型应输出哪些可校验的结果：意图类别、界面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功能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任务对象、稳定对象标识或待澄清指代、参数名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值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单位、绝对或相对调整、缺失字段、澄清需求及有序动作计划。针对源需求区分添加、删除、参数修改、上传、执行、暂停、继续、终止和导航，重点验证相邻控制指令的混淆。是否采用统一结构化决策协议，应与编排层的消费方式一起设计。</w:t>
      </w:r>
    </w:p>
    <w:p w14:paraId="118A378D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评测重点包括任务理解、指代与纠正、否定判断、工具选择、关键实体提取，以及对不完整信息的处理。模型自述“有把握”不能作为唯一执行依据；可疑结果应结合程序校验、实际状态和交互核对处理。</w:t>
      </w:r>
    </w:p>
    <w:p w14:paraId="7E81D7DD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模型大小、量化、思考模式、输出长度和提示词优化是实现选择，需要用正确率与端到端等待时间比较。保持模型接口可替换；不要将整个任务状态和工作流程都编码在某个模型的固定提示词里。</w:t>
      </w:r>
    </w:p>
    <w:p w14:paraId="5643299A" w14:textId="77777777" w:rsidR="00C57C81" w:rsidRDefault="00000000">
      <w:pPr>
        <w:pStyle w:val="3"/>
        <w:ind w:firstLine="560"/>
      </w:pPr>
      <w:bookmarkStart w:id="32" w:name="_14f792a565bc924724894500e52de767ba4f4e4"/>
      <w:r>
        <w:rPr>
          <w:lang w:val="zh-CN"/>
        </w:rPr>
        <w:t xml:space="preserve">6.3 Skills </w:t>
      </w:r>
      <w:r>
        <w:rPr>
          <w:rFonts w:hint="eastAsia"/>
          <w:lang w:val="zh-CN"/>
        </w:rPr>
        <w:t>在能力建设中的位置</w:t>
      </w:r>
      <w:bookmarkEnd w:id="32"/>
    </w:p>
    <w:p w14:paraId="699FDD92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可以将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设计为</w:t>
      </w:r>
      <w:r>
        <w:rPr>
          <w:rFonts w:hint="eastAsia"/>
          <w:b/>
          <w:bCs/>
          <w:lang w:val="zh-CN"/>
        </w:rPr>
        <w:t>一个可复用工作方法</w:t>
      </w:r>
      <w:r>
        <w:rPr>
          <w:rFonts w:hint="eastAsia"/>
          <w:lang w:val="zh-CN"/>
        </w:rPr>
        <w:t>，包含适用条件、必要输入、业务知识、允许使用的工具、步骤及验收方式。</w:t>
      </w:r>
      <w:r>
        <w:rPr>
          <w:rFonts w:hint="eastAsia"/>
          <w:lang w:val="zh-CN"/>
        </w:rPr>
        <w:t>Agent</w:t>
      </w:r>
      <w:r>
        <w:rPr>
          <w:lang w:val="zh-CN"/>
        </w:rPr>
        <w:t xml:space="preserve"> Skills </w:t>
      </w:r>
      <w:r>
        <w:rPr>
          <w:rFonts w:hint="eastAsia"/>
          <w:lang w:val="zh-CN"/>
        </w:rPr>
        <w:t>的公开形式将说明、资源和可选脚本组合为可发现的能力包，可作为组织方式参考；是否采用该格式由本项目决定。</w:t>
      </w:r>
      <w:r>
        <w:fldChar w:fldCharType="begin"/>
      </w:r>
      <w:r>
        <w:instrText>HYPERLINK "https://agentskills.io/home" \h</w:instrText>
      </w:r>
      <w:r>
        <w:fldChar w:fldCharType="separate"/>
      </w:r>
      <w:r>
        <w:rPr>
          <w:rStyle w:val="af4"/>
          <w:lang w:val="zh-CN"/>
        </w:rPr>
        <w:t xml:space="preserve">Agent Skills </w:t>
      </w:r>
      <w:r>
        <w:rPr>
          <w:rStyle w:val="af4"/>
          <w:rFonts w:hint="eastAsia"/>
          <w:lang w:val="zh-CN"/>
        </w:rPr>
        <w:t>概述</w:t>
      </w:r>
      <w:r>
        <w:fldChar w:fldCharType="end"/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673"/>
        <w:gridCol w:w="5633"/>
      </w:tblGrid>
      <w:tr w:rsidR="00C57C81" w14:paraId="45917EB9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4281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组件</w:t>
            </w:r>
          </w:p>
        </w:tc>
        <w:tc>
          <w:tcPr>
            <w:tcW w:w="0" w:type="auto"/>
          </w:tcPr>
          <w:p w14:paraId="7B8201F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在建议架构中的职责</w:t>
            </w:r>
          </w:p>
        </w:tc>
      </w:tr>
      <w:tr w:rsidR="00C57C81" w14:paraId="41CB041E" w14:textId="77777777" w:rsidTr="00C57C81">
        <w:tc>
          <w:tcPr>
            <w:tcW w:w="0" w:type="auto"/>
          </w:tcPr>
          <w:p w14:paraId="79B768ED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 xml:space="preserve">MCP </w:t>
            </w:r>
            <w:r>
              <w:rPr>
                <w:rFonts w:hint="eastAsia"/>
                <w:lang w:val="zh-CN"/>
              </w:rPr>
              <w:t>工具</w:t>
            </w:r>
          </w:p>
        </w:tc>
        <w:tc>
          <w:tcPr>
            <w:tcW w:w="0" w:type="auto"/>
          </w:tcPr>
          <w:p w14:paraId="0C41579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提供一次明确的业务查询或操作</w:t>
            </w:r>
          </w:p>
        </w:tc>
      </w:tr>
      <w:tr w:rsidR="00C57C81" w14:paraId="38559D48" w14:textId="77777777" w:rsidTr="00C57C81">
        <w:tc>
          <w:tcPr>
            <w:tcW w:w="0" w:type="auto"/>
          </w:tcPr>
          <w:p w14:paraId="2469C3D3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Skill</w:t>
            </w:r>
          </w:p>
        </w:tc>
        <w:tc>
          <w:tcPr>
            <w:tcW w:w="0" w:type="auto"/>
          </w:tcPr>
          <w:p w14:paraId="088A2FB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说明如何组合知识与工具完成某类工作</w:t>
            </w:r>
          </w:p>
        </w:tc>
      </w:tr>
      <w:tr w:rsidR="00C57C81" w14:paraId="4396321C" w14:textId="77777777" w:rsidTr="00C57C81">
        <w:tc>
          <w:tcPr>
            <w:tcW w:w="0" w:type="auto"/>
          </w:tcPr>
          <w:p w14:paraId="477F9B2A" w14:textId="77777777" w:rsidR="00C57C81" w:rsidRDefault="00000000">
            <w:pPr>
              <w:pStyle w:val="Compact"/>
              <w:ind w:firstLine="480"/>
            </w:pPr>
            <w:r>
              <w:rPr>
                <w:lang w:val="zh-CN"/>
              </w:rPr>
              <w:t>LLM</w:t>
            </w:r>
          </w:p>
        </w:tc>
        <w:tc>
          <w:tcPr>
            <w:tcW w:w="0" w:type="auto"/>
          </w:tcPr>
          <w:p w14:paraId="0570631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结合用户目标与上下文，选择方法并提出参数或计划</w:t>
            </w:r>
          </w:p>
        </w:tc>
      </w:tr>
      <w:tr w:rsidR="00C57C81" w14:paraId="56DA2D6B" w14:textId="77777777" w:rsidTr="00C57C81">
        <w:tc>
          <w:tcPr>
            <w:tcW w:w="0" w:type="auto"/>
          </w:tcPr>
          <w:p w14:paraId="740D445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编排器与任务状态机</w:t>
            </w:r>
          </w:p>
        </w:tc>
        <w:tc>
          <w:tcPr>
            <w:tcW w:w="0" w:type="auto"/>
          </w:tcPr>
          <w:p w14:paraId="3C02EA1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校验、调度、记录实际结果，并控制续接和失败处理</w:t>
            </w:r>
          </w:p>
        </w:tc>
      </w:tr>
    </w:tbl>
    <w:p w14:paraId="0B0D5843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可优先考虑的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示例是“打开集群任务界面—打开添加窗口—按模板添加任务”“预规划校验—上传—等待回执”和“定位任务—确认参数变更—写入并留痕”。这些示例依赖相应业务查询和操作接口，目前尚未实现。</w:t>
      </w:r>
    </w:p>
    <w:p w14:paraId="19FFB585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建议先通过一个重复出现的真实工作流程验证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Skill</w:t>
      </w:r>
      <w:r>
        <w:rPr>
          <w:rFonts w:hint="eastAsia"/>
          <w:lang w:val="zh-CN"/>
        </w:rPr>
        <w:t>：规定触发条件、输入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输出、步骤依赖、业务规则、失败处理和版本；随后实现按需加载，避免每轮把所有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塞入上下文。确定性步骤可由程序或声明式工作流执行，需要语义判断的步骤再交给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。当前单一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>create_task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链路没有必要为了形式先引入完整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框架。</w:t>
      </w:r>
    </w:p>
    <w:p w14:paraId="01E3651E" w14:textId="77777777" w:rsidR="00C57C81" w:rsidRDefault="00000000">
      <w:pPr>
        <w:pStyle w:val="3"/>
        <w:ind w:firstLine="560"/>
      </w:pPr>
      <w:bookmarkStart w:id="33" w:name="_8b48630e7c57cc51758854236fc92f3b482967b"/>
      <w:r>
        <w:rPr>
          <w:lang w:val="zh-CN"/>
        </w:rPr>
        <w:t xml:space="preserve">6.4 </w:t>
      </w:r>
      <w:r>
        <w:rPr>
          <w:rFonts w:hint="eastAsia"/>
          <w:lang w:val="zh-CN"/>
        </w:rPr>
        <w:t>多轮澄清与任务续接</w:t>
      </w:r>
      <w:bookmarkEnd w:id="33"/>
    </w:p>
    <w:p w14:paraId="0BAAF36A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建议为任务保存唯一编号、目标、对象、参数及来源、待补全字段、执行阶段、已完成步骤、回执、取消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暂停状态，以及所属会话和操作者。</w:t>
      </w:r>
    </w:p>
    <w:p w14:paraId="3848CFE0" w14:textId="77777777" w:rsidR="00C57C81" w:rsidRDefault="00000000">
      <w:pPr>
        <w:pStyle w:val="SourceCode"/>
        <w:ind w:firstLine="449"/>
      </w:pPr>
      <w:r>
        <w:rPr>
          <w:rStyle w:val="KeywordTok"/>
        </w:rPr>
        <w:t>stateDiagram-v2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[*]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Collecting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识别新目标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Collecting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WaitingInput</w:t>
      </w:r>
      <w:proofErr w:type="spellEnd"/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缺信息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WaitingInput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Collecting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用户补充或修正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Collecting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Ready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参数与条件满足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Running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按业务规则提交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Running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WaitingResult</w:t>
      </w:r>
      <w:proofErr w:type="spellEnd"/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等待实际结果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WaitingResult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Completed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实际结果确认完成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DataTypeTok"/>
        </w:rPr>
        <w:t>WaitingResult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Unknown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超时且结果未确定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Unknown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WaitingResult</w:t>
      </w:r>
      <w:proofErr w:type="spellEnd"/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查询关联请求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Running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Failed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明确失败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WaitingInput</w:t>
      </w:r>
      <w:proofErr w:type="spellEnd"/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Cancelled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取消待补全任务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Ready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Cancelled</w:t>
      </w:r>
      <w:r>
        <w:rPr>
          <w:rStyle w:val="NormalTok"/>
        </w:rPr>
        <w:t>:</w:t>
      </w:r>
      <w:r>
        <w:rPr>
          <w:rStyle w:val="VerbatimStringTok"/>
        </w:rPr>
        <w:t xml:space="preserve"> </w:t>
      </w:r>
      <w:r>
        <w:rPr>
          <w:rStyle w:val="VerbatimStringTok"/>
        </w:rPr>
        <w:t>撤销未提交任务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Completed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Failed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Cancelled</w:t>
      </w:r>
      <w:r>
        <w:rPr>
          <w:rStyle w:val="NormalTok"/>
        </w:rPr>
        <w:t xml:space="preserve"> </w:t>
      </w:r>
      <w:r>
        <w:rPr>
          <w:rStyle w:val="PreprocessorTok"/>
        </w:rPr>
        <w:t>--&gt;</w:t>
      </w:r>
      <w:r>
        <w:rPr>
          <w:rStyle w:val="NormalTok"/>
        </w:rPr>
        <w:t xml:space="preserve"> </w:t>
      </w:r>
      <w:r>
        <w:rPr>
          <w:rStyle w:val="DataTypeTok"/>
        </w:rPr>
        <w:t>[*]</w:t>
      </w:r>
    </w:p>
    <w:p w14:paraId="5C5B8ED8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该状态图为最小建议；需进一步定义排队、暂停、恢复、多个任务并存和业务取消的规则。“停止播报”不应隐式删除任务；已提交业务请求的取消需要业务接口支持，并验证实际结果。</w:t>
      </w:r>
    </w:p>
    <w:p w14:paraId="3F83D427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任务续接分三层实现：同一会话下一句补参；当前操作打断后继续；进程重启后恢复任务。先实现第一层，再建设持久化、状态查询及重复请求控制。恢复时核对对象和参数是否仍有效，不能只凭历史文本再次执行创建。</w:t>
      </w:r>
    </w:p>
    <w:p w14:paraId="3F6EB449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源需求的一次唤醒连续编排、单句多个编辑动作，要求会话管理与有序执行同时建设。当前每条输入最多一次工具调用的约束需扩展为“一个目标生成经校验的有序步骤、每步执行后核查结果”，而不是直接无条件执行模型返回的多个调用。助手任务状态与后台业务任务状态分别记录；语音“继续指令”恢复的是指定业务任务，不自动等同于继续助手计划。</w:t>
      </w:r>
    </w:p>
    <w:p w14:paraId="15071F60" w14:textId="77777777" w:rsidR="00C57C81" w:rsidRDefault="00000000">
      <w:pPr>
        <w:pStyle w:val="3"/>
        <w:ind w:firstLine="560"/>
      </w:pPr>
      <w:bookmarkStart w:id="34" w:name="_2f1a6b21cf1d158467055cf00f1144d7e7e3a49"/>
      <w:r>
        <w:rPr>
          <w:lang w:val="zh-CN"/>
        </w:rPr>
        <w:t xml:space="preserve">6.5 </w:t>
      </w:r>
      <w:r>
        <w:rPr>
          <w:rFonts w:hint="eastAsia"/>
          <w:lang w:val="zh-CN"/>
        </w:rPr>
        <w:t>知识检索与工具召回</w:t>
      </w:r>
      <w:bookmarkEnd w:id="34"/>
    </w:p>
    <w:p w14:paraId="4D4B6AF5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知识检索用于找到手册、规则和历史证据；工具召回用于缩小能力候选，两者应建立各自的目录和评测集。</w:t>
      </w:r>
      <w:r>
        <w:rPr>
          <w:rFonts w:hint="eastAsia"/>
          <w:lang w:val="zh-CN"/>
        </w:rPr>
        <w:t>EmbeddingGemma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>可作为候选嵌入模型，但尚未接入，部署兼容性与本机耗时仍待验证。</w:t>
      </w:r>
    </w:p>
    <w:p w14:paraId="615324F9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工具少时，直接提供完整工具列表更容易控制。工具数量和描述开销增长后，再评估“已注册与可用能力过滤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>语义候选</w:t>
      </w:r>
      <w:r>
        <w:rPr>
          <w:lang w:val="zh-CN"/>
        </w:rPr>
        <w:t xml:space="preserve"> → </w:t>
      </w:r>
      <w:r>
        <w:rPr>
          <w:rFonts w:hint="eastAsia"/>
          <w:lang w:val="zh-CN"/>
        </w:rPr>
        <w:t>完整</w:t>
      </w:r>
      <w:r>
        <w:rPr>
          <w:lang w:val="zh-CN"/>
        </w:rPr>
        <w:t xml:space="preserve"> Schema → </w:t>
      </w:r>
      <w:r>
        <w:rPr>
          <w:rFonts w:hint="eastAsia"/>
          <w:lang w:val="zh-CN"/>
        </w:rPr>
        <w:t>LLM</w:t>
      </w:r>
      <w:r>
        <w:rPr>
          <w:rFonts w:hint="eastAsia"/>
          <w:lang w:val="zh-CN"/>
        </w:rPr>
        <w:t>”。候选缺失时需要明确扩大候选、再次查询或澄清的策略。工具子集和</w:t>
      </w:r>
      <w:r>
        <w:rPr>
          <w:lang w:val="zh-CN"/>
        </w:rPr>
        <w:t xml:space="preserve"> Skill </w:t>
      </w:r>
      <w:r>
        <w:rPr>
          <w:rFonts w:hint="eastAsia"/>
          <w:lang w:val="zh-CN"/>
        </w:rPr>
        <w:t>的变化会影响缓存前缀，需比较召回准确率、实际</w:t>
      </w:r>
      <w:r>
        <w:rPr>
          <w:lang w:val="zh-CN"/>
        </w:rPr>
        <w:t xml:space="preserve"> token </w:t>
      </w:r>
      <w:r>
        <w:rPr>
          <w:rFonts w:hint="eastAsia"/>
          <w:lang w:val="zh-CN"/>
        </w:rPr>
        <w:t>数、首</w:t>
      </w:r>
      <w:r>
        <w:rPr>
          <w:lang w:val="zh-CN"/>
        </w:rPr>
        <w:t xml:space="preserve"> token </w:t>
      </w:r>
      <w:r>
        <w:rPr>
          <w:rFonts w:hint="eastAsia"/>
          <w:lang w:val="zh-CN"/>
        </w:rPr>
        <w:t>等待和总耗时。</w:t>
      </w:r>
    </w:p>
    <w:p w14:paraId="4DBE5AD8" w14:textId="77777777" w:rsidR="00C57C81" w:rsidRDefault="00000000">
      <w:pPr>
        <w:pStyle w:val="20"/>
        <w:ind w:firstLine="640"/>
      </w:pPr>
      <w:bookmarkStart w:id="35" w:name="_Toc242889033"/>
      <w:bookmarkStart w:id="36" w:name="_52ee55a9317a192de9bdefd66d1a8ed70c746ef"/>
      <w:r>
        <w:rPr>
          <w:lang w:val="zh-CN"/>
        </w:rPr>
        <w:lastRenderedPageBreak/>
        <w:t xml:space="preserve">7. </w:t>
      </w:r>
      <w:r>
        <w:rPr>
          <w:rFonts w:hint="eastAsia"/>
          <w:lang w:val="zh-CN"/>
        </w:rPr>
        <w:t>建设顺序与阶段验收</w:t>
      </w:r>
      <w:bookmarkEnd w:id="35"/>
      <w:bookmarkEnd w:id="36"/>
    </w:p>
    <w:p w14:paraId="1AAFEA03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围绕源需求组织交付：先在标准普通话、安静环境完成三条前期线路；最终阶段补齐编辑、全域调用、身份权限与方言环境适应。声纹角色接口和单笔记本部署约束应提前进入架构，避免到最终阶段重做执行边界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514"/>
        <w:gridCol w:w="3520"/>
        <w:gridCol w:w="3272"/>
      </w:tblGrid>
      <w:tr w:rsidR="00C57C81" w14:paraId="701504B7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B12AE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阶段</w:t>
            </w:r>
          </w:p>
        </w:tc>
        <w:tc>
          <w:tcPr>
            <w:tcW w:w="0" w:type="auto"/>
          </w:tcPr>
          <w:p w14:paraId="4CC7305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核心建设</w:t>
            </w:r>
          </w:p>
        </w:tc>
        <w:tc>
          <w:tcPr>
            <w:tcW w:w="0" w:type="auto"/>
          </w:tcPr>
          <w:p w14:paraId="1096465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验收结果</w:t>
            </w:r>
          </w:p>
        </w:tc>
      </w:tr>
      <w:tr w:rsidR="00C57C81" w14:paraId="496610DD" w14:textId="77777777" w:rsidTr="00C57C81">
        <w:tc>
          <w:tcPr>
            <w:tcW w:w="0" w:type="auto"/>
          </w:tcPr>
          <w:p w14:paraId="7162D88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阶段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0</w:t>
            </w:r>
            <w:r>
              <w:rPr>
                <w:rFonts w:hint="eastAsia"/>
                <w:lang w:val="zh-CN"/>
              </w:rPr>
              <w:t>：接口与部署基线</w:t>
            </w:r>
          </w:p>
        </w:tc>
        <w:tc>
          <w:tcPr>
            <w:tcW w:w="0" w:type="auto"/>
          </w:tcPr>
          <w:p w14:paraId="7819195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对接真实前端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后台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算法库；整理页面、任务、模板、控制指令与状态协议；确认角色和时延</w:t>
            </w:r>
          </w:p>
        </w:tc>
        <w:tc>
          <w:tcPr>
            <w:tcW w:w="0" w:type="auto"/>
          </w:tcPr>
          <w:p w14:paraId="75EE134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三条线路有接口与测试样例；本机启动、恢复和环境可复现</w:t>
            </w:r>
          </w:p>
        </w:tc>
      </w:tr>
      <w:tr w:rsidR="00C57C81" w14:paraId="6589669F" w14:textId="77777777" w:rsidTr="00C57C81">
        <w:tc>
          <w:tcPr>
            <w:tcW w:w="0" w:type="auto"/>
          </w:tcPr>
          <w:p w14:paraId="6BA1BD2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A</w:t>
            </w:r>
            <w:r>
              <w:rPr>
                <w:rFonts w:hint="eastAsia"/>
                <w:lang w:val="zh-CN"/>
              </w:rPr>
              <w:t>：界面导航</w:t>
            </w:r>
          </w:p>
        </w:tc>
        <w:tc>
          <w:tcPr>
            <w:tcW w:w="0" w:type="auto"/>
          </w:tcPr>
          <w:p w14:paraId="36E3982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页面目录、语音解析、激活置顶、已开窗口复用和多层级直达</w:t>
            </w:r>
          </w:p>
        </w:tc>
        <w:tc>
          <w:tcPr>
            <w:tcW w:w="0" w:type="auto"/>
          </w:tcPr>
          <w:p w14:paraId="5451E9F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“打开集群任务界面”正确激活，其他界面驻留，无重复实例且返回路径可用</w:t>
            </w:r>
          </w:p>
        </w:tc>
      </w:tr>
      <w:tr w:rsidR="00C57C81" w14:paraId="7C06D941" w14:textId="77777777" w:rsidTr="00C57C81">
        <w:tc>
          <w:tcPr>
            <w:tcW w:w="0" w:type="auto"/>
          </w:tcPr>
          <w:p w14:paraId="6332BCF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B</w:t>
            </w:r>
            <w:r>
              <w:rPr>
                <w:rFonts w:hint="eastAsia"/>
                <w:lang w:val="zh-CN"/>
              </w:rPr>
              <w:t>：任务添加</w:t>
            </w:r>
          </w:p>
        </w:tc>
        <w:tc>
          <w:tcPr>
            <w:tcW w:w="0" w:type="auto"/>
          </w:tcPr>
          <w:p w14:paraId="2C87924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导航—添加窗口—任务入列；业务模板填充；连续添加、一次唤醒会话及去重</w:t>
            </w:r>
          </w:p>
        </w:tc>
        <w:tc>
          <w:tcPr>
            <w:tcW w:w="0" w:type="auto"/>
          </w:tcPr>
          <w:p w14:paraId="6803FCD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名称正确、顺序正确、默认值正确；单条添加口令只添加一次，界面无报错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残留弹窗</w:t>
            </w:r>
          </w:p>
        </w:tc>
      </w:tr>
      <w:tr w:rsidR="00C57C81" w14:paraId="515EA98B" w14:textId="77777777" w:rsidTr="00C57C81">
        <w:tc>
          <w:tcPr>
            <w:tcW w:w="0" w:type="auto"/>
          </w:tcPr>
          <w:p w14:paraId="2DC9921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前期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C</w:t>
            </w:r>
            <w:r>
              <w:rPr>
                <w:rFonts w:hint="eastAsia"/>
                <w:lang w:val="zh-CN"/>
              </w:rPr>
              <w:t>：控制指令</w:t>
            </w:r>
          </w:p>
        </w:tc>
        <w:tc>
          <w:tcPr>
            <w:tcW w:w="0" w:type="auto"/>
          </w:tcPr>
          <w:p w14:paraId="28F56EF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上传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执行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暂停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继续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终止协议与后台状态机；真实回执和</w:t>
            </w:r>
            <w:r>
              <w:rPr>
                <w:lang w:val="zh-CN"/>
              </w:rPr>
              <w:t xml:space="preserve"> UI </w:t>
            </w:r>
            <w:r>
              <w:rPr>
                <w:rFonts w:hint="eastAsia"/>
                <w:lang w:val="zh-CN"/>
              </w:rPr>
              <w:t>同步</w:t>
            </w:r>
          </w:p>
        </w:tc>
        <w:tc>
          <w:tcPr>
            <w:tcW w:w="0" w:type="auto"/>
          </w:tcPr>
          <w:p w14:paraId="6AAEDCE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指令不混淆、迁移合法、失败有提示，平台和界面一致，回执满足约定时限</w:t>
            </w:r>
          </w:p>
        </w:tc>
      </w:tr>
      <w:tr w:rsidR="00C57C81" w14:paraId="3DBFB679" w14:textId="77777777" w:rsidTr="00C57C81">
        <w:tc>
          <w:tcPr>
            <w:tcW w:w="0" w:type="auto"/>
          </w:tcPr>
          <w:p w14:paraId="379B28D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A</w:t>
            </w:r>
            <w:r>
              <w:rPr>
                <w:rFonts w:hint="eastAsia"/>
                <w:lang w:val="zh-CN"/>
              </w:rPr>
              <w:t>：编辑闭环</w:t>
            </w:r>
          </w:p>
        </w:tc>
        <w:tc>
          <w:tcPr>
            <w:tcW w:w="0" w:type="auto"/>
          </w:tcPr>
          <w:p w14:paraId="567A96C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删除确认、按序号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类型定位、相对值与单位、多参数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多动作、留痕和撤销</w:t>
            </w:r>
          </w:p>
        </w:tc>
        <w:tc>
          <w:tcPr>
            <w:tcW w:w="0" w:type="auto"/>
          </w:tcPr>
          <w:p w14:paraId="37F7F00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编辑对象正确，逐项修改可核查，撤销恢复可定义的编辑状态，连续动作按序回显</w:t>
            </w:r>
          </w:p>
        </w:tc>
      </w:tr>
      <w:tr w:rsidR="00C57C81" w14:paraId="5C360A43" w14:textId="77777777" w:rsidTr="00C57C81">
        <w:tc>
          <w:tcPr>
            <w:tcW w:w="0" w:type="auto"/>
          </w:tcPr>
          <w:p w14:paraId="7EC824C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B</w:t>
            </w:r>
            <w:r>
              <w:rPr>
                <w:rFonts w:hint="eastAsia"/>
                <w:lang w:val="zh-CN"/>
              </w:rPr>
              <w:t>：全域调用</w:t>
            </w:r>
          </w:p>
        </w:tc>
        <w:tc>
          <w:tcPr>
            <w:tcW w:w="0" w:type="auto"/>
          </w:tcPr>
          <w:p w14:paraId="5F3905C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“点说等效”对照表、菜单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按钮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工具栏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视图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查询、复合语义与功能可用性</w:t>
            </w:r>
          </w:p>
        </w:tc>
        <w:tc>
          <w:tcPr>
            <w:tcW w:w="0" w:type="auto"/>
          </w:tcPr>
          <w:p w14:paraId="299F380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核定功能清单均有语音入口；组合指令可达，不可用功能明确反馈</w:t>
            </w:r>
          </w:p>
        </w:tc>
      </w:tr>
      <w:tr w:rsidR="00C57C81" w14:paraId="74B6CDBD" w14:textId="77777777" w:rsidTr="00C57C81">
        <w:tc>
          <w:tcPr>
            <w:tcW w:w="0" w:type="auto"/>
          </w:tcPr>
          <w:p w14:paraId="2034876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C</w:t>
            </w:r>
            <w:r>
              <w:rPr>
                <w:rFonts w:hint="eastAsia"/>
                <w:lang w:val="zh-CN"/>
              </w:rPr>
              <w:t>：声纹权限</w:t>
            </w:r>
          </w:p>
        </w:tc>
        <w:tc>
          <w:tcPr>
            <w:tcW w:w="0" w:type="auto"/>
          </w:tcPr>
          <w:p w14:paraId="1A3A625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声纹库、角色矩阵、通过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存疑、持续鉴权、交接与失效降级</w:t>
            </w:r>
          </w:p>
        </w:tc>
        <w:tc>
          <w:tcPr>
            <w:tcW w:w="0" w:type="auto"/>
          </w:tcPr>
          <w:p w14:paraId="4CDA7B3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仅匹配且有权限者生效；未注册及越权拒绝；存疑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失效不自动放行</w:t>
            </w:r>
          </w:p>
        </w:tc>
      </w:tr>
      <w:tr w:rsidR="00C57C81" w14:paraId="47E899D7" w14:textId="77777777" w:rsidTr="00C57C81">
        <w:tc>
          <w:tcPr>
            <w:tcW w:w="0" w:type="auto"/>
          </w:tcPr>
          <w:p w14:paraId="23FFD22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最终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D</w:t>
            </w:r>
            <w:r>
              <w:rPr>
                <w:rFonts w:hint="eastAsia"/>
                <w:lang w:val="zh-CN"/>
              </w:rPr>
              <w:t>：方言与环境</w:t>
            </w:r>
          </w:p>
        </w:tc>
        <w:tc>
          <w:tcPr>
            <w:tcW w:w="0" w:type="auto"/>
          </w:tcPr>
          <w:p w14:paraId="282E242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热词导入、地域分批、混合表达、噪声录音及低置信度确认</w:t>
            </w:r>
          </w:p>
        </w:tc>
        <w:tc>
          <w:tcPr>
            <w:tcW w:w="0" w:type="auto"/>
          </w:tcPr>
          <w:p w14:paraId="0D2E651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按约定覆盖范围完成各人群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环境测试，可疑结果先确认再执行</w:t>
            </w:r>
          </w:p>
        </w:tc>
      </w:tr>
      <w:tr w:rsidR="00C57C81" w14:paraId="2D8E973C" w14:textId="77777777" w:rsidTr="00C57C81">
        <w:tc>
          <w:tcPr>
            <w:tcW w:w="0" w:type="auto"/>
          </w:tcPr>
          <w:p w14:paraId="4162A45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场景增强与规模化</w:t>
            </w:r>
          </w:p>
        </w:tc>
        <w:tc>
          <w:tcPr>
            <w:tcW w:w="0" w:type="auto"/>
          </w:tcPr>
          <w:p w14:paraId="0046C81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方向限制、</w:t>
            </w:r>
            <w:r>
              <w:rPr>
                <w:rFonts w:hint="eastAsia"/>
                <w:lang w:val="zh-CN"/>
              </w:rPr>
              <w:t>TTS</w:t>
            </w:r>
            <w:r>
              <w:rPr>
                <w:lang w:val="zh-CN"/>
              </w:rPr>
              <w:t xml:space="preserve"> / AEC / </w:t>
            </w:r>
            <w:r>
              <w:rPr>
                <w:rFonts w:hint="eastAsia"/>
                <w:lang w:val="zh-CN"/>
              </w:rPr>
              <w:t>打断、知识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工具召回、</w:t>
            </w:r>
            <w:r>
              <w:rPr>
                <w:rFonts w:hint="eastAsia"/>
                <w:lang w:val="zh-CN"/>
              </w:rPr>
              <w:t>Skills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和运行维护</w:t>
            </w:r>
          </w:p>
        </w:tc>
        <w:tc>
          <w:tcPr>
            <w:tcW w:w="0" w:type="auto"/>
          </w:tcPr>
          <w:p w14:paraId="3677D0B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根据真实环境与目录规模验证收益，保持业务正确率、资源和响应时间可测</w:t>
            </w:r>
          </w:p>
        </w:tc>
      </w:tr>
    </w:tbl>
    <w:p w14:paraId="524C94BD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前期三条线路完成后，应做同一工作站上的串联演示：</w:t>
      </w:r>
      <w:r>
        <w:rPr>
          <w:rFonts w:hint="eastAsia"/>
          <w:b/>
          <w:bCs/>
          <w:lang w:val="zh-CN"/>
        </w:rPr>
        <w:t>语音打开任务界面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添加放飞前出任务并显示默认参数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上传预规划并观察回执</w:t>
      </w:r>
      <w:r>
        <w:rPr>
          <w:b/>
          <w:bCs/>
          <w:lang w:val="zh-CN"/>
        </w:rPr>
        <w:t xml:space="preserve"> / </w:t>
      </w:r>
      <w:r>
        <w:rPr>
          <w:rFonts w:hint="eastAsia"/>
          <w:b/>
          <w:bCs/>
          <w:lang w:val="zh-CN"/>
        </w:rPr>
        <w:t>状态</w:t>
      </w:r>
      <w:r>
        <w:rPr>
          <w:b/>
          <w:bCs/>
          <w:lang w:val="zh-CN"/>
        </w:rPr>
        <w:t xml:space="preserve"> → </w:t>
      </w:r>
      <w:r>
        <w:rPr>
          <w:rFonts w:hint="eastAsia"/>
          <w:b/>
          <w:bCs/>
          <w:lang w:val="zh-CN"/>
        </w:rPr>
        <w:t>按明确口令执行、暂停与继续</w:t>
      </w:r>
      <w:r>
        <w:rPr>
          <w:rFonts w:hint="eastAsia"/>
          <w:lang w:val="zh-CN"/>
        </w:rPr>
        <w:t>。添加、上传、执行分别对应用户意图，不因演示顺序自动串行下发。</w:t>
      </w:r>
    </w:p>
    <w:p w14:paraId="5EF2FC7C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最终综合演示可选源需求中的“添加广域搜索任务，高度设为</w:t>
      </w:r>
      <w:r>
        <w:rPr>
          <w:lang w:val="zh-CN"/>
        </w:rPr>
        <w:t xml:space="preserve"> 800 </w:t>
      </w:r>
      <w:r>
        <w:rPr>
          <w:rFonts w:hint="eastAsia"/>
          <w:lang w:val="zh-CN"/>
        </w:rPr>
        <w:t>米，再删除第二个任务”，验证对象、单位、顺序、删除确认与逐步回显；示例值是否有效以业务模板和参数范围为准。该演示还需在相应角色、口音与环境测试中复核。</w:t>
      </w:r>
    </w:p>
    <w:p w14:paraId="2ACD1B7B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多轮澄清、任务续接和实际状态查询贯穿上述阶段。事件订阅属于助手补充能力，优先级后于明确的三条前期线路；</w:t>
      </w:r>
      <w:r>
        <w:rPr>
          <w:rFonts w:hint="eastAsia"/>
          <w:lang w:val="zh-CN"/>
        </w:rPr>
        <w:t>Skills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lang w:val="zh-CN"/>
        </w:rPr>
        <w:t xml:space="preserve"> Embedding </w:t>
      </w:r>
      <w:r>
        <w:rPr>
          <w:rFonts w:hint="eastAsia"/>
          <w:lang w:val="zh-CN"/>
        </w:rPr>
        <w:t>召回以实际复合流程及工具规模为引入依据。</w:t>
      </w:r>
    </w:p>
    <w:p w14:paraId="19A40FE2" w14:textId="77777777" w:rsidR="00C57C81" w:rsidRDefault="00000000">
      <w:pPr>
        <w:pStyle w:val="20"/>
        <w:ind w:firstLine="640"/>
      </w:pPr>
      <w:bookmarkStart w:id="37" w:name="_5d645e0a98a6fdc653043c12cdce0353e5fa050"/>
      <w:bookmarkStart w:id="38" w:name="_Toc242889034"/>
      <w:r>
        <w:rPr>
          <w:lang w:val="zh-CN"/>
        </w:rPr>
        <w:t xml:space="preserve">8. </w:t>
      </w:r>
      <w:r>
        <w:rPr>
          <w:rFonts w:hint="eastAsia"/>
          <w:lang w:val="zh-CN"/>
        </w:rPr>
        <w:t>如何评价助手是否建设有效</w:t>
      </w:r>
      <w:bookmarkEnd w:id="37"/>
      <w:bookmarkEnd w:id="38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58"/>
        <w:gridCol w:w="6448"/>
      </w:tblGrid>
      <w:tr w:rsidR="00C57C81" w14:paraId="63CC6C89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020E8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评价维度</w:t>
            </w:r>
          </w:p>
        </w:tc>
        <w:tc>
          <w:tcPr>
            <w:tcW w:w="0" w:type="auto"/>
          </w:tcPr>
          <w:p w14:paraId="57F4C23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应采集的指标或测试</w:t>
            </w:r>
          </w:p>
        </w:tc>
      </w:tr>
      <w:tr w:rsidR="00C57C81" w14:paraId="764FA493" w14:textId="77777777" w:rsidTr="00C57C81">
        <w:tc>
          <w:tcPr>
            <w:tcW w:w="0" w:type="auto"/>
          </w:tcPr>
          <w:p w14:paraId="346C9D7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业务效果</w:t>
            </w:r>
          </w:p>
        </w:tc>
        <w:tc>
          <w:tcPr>
            <w:tcW w:w="0" w:type="auto"/>
          </w:tcPr>
          <w:p w14:paraId="45E17B9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工作流程完成率、对象正确率、参数正确率、实际结果一致性、人工修正次数</w:t>
            </w:r>
          </w:p>
        </w:tc>
      </w:tr>
      <w:tr w:rsidR="00C57C81" w14:paraId="54E3E89D" w14:textId="77777777" w:rsidTr="00C57C81">
        <w:tc>
          <w:tcPr>
            <w:tcW w:w="0" w:type="auto"/>
          </w:tcPr>
          <w:p w14:paraId="68698F3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lastRenderedPageBreak/>
              <w:t>对话效果</w:t>
            </w:r>
          </w:p>
        </w:tc>
        <w:tc>
          <w:tcPr>
            <w:tcW w:w="0" w:type="auto"/>
          </w:tcPr>
          <w:p w14:paraId="34A9105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缺参澄清成功率、纠正有效率、指代正确率、跨任务串接和取消处理</w:t>
            </w:r>
          </w:p>
        </w:tc>
      </w:tr>
      <w:tr w:rsidR="00C57C81" w14:paraId="09D7B7F1" w14:textId="77777777" w:rsidTr="00C57C81">
        <w:tc>
          <w:tcPr>
            <w:tcW w:w="0" w:type="auto"/>
          </w:tcPr>
          <w:p w14:paraId="465FAC2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执行可靠性</w:t>
            </w:r>
          </w:p>
        </w:tc>
        <w:tc>
          <w:tcPr>
            <w:tcW w:w="0" w:type="auto"/>
          </w:tcPr>
          <w:p w14:paraId="5F5CE55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重复创建、结果未知的核查成功率、故障恢复、长任务进度关联</w:t>
            </w:r>
          </w:p>
        </w:tc>
      </w:tr>
      <w:tr w:rsidR="00C57C81" w14:paraId="5DC34C43" w14:textId="77777777" w:rsidTr="00C57C81">
        <w:tc>
          <w:tcPr>
            <w:tcW w:w="0" w:type="auto"/>
          </w:tcPr>
          <w:p w14:paraId="33B850E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语音效果</w:t>
            </w:r>
          </w:p>
        </w:tc>
        <w:tc>
          <w:tcPr>
            <w:tcW w:w="0" w:type="auto"/>
          </w:tcPr>
          <w:p w14:paraId="410451C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转写错误、关键实体错误、端点截断、唤醒误接收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漏接收、噪声与远近场表现</w:t>
            </w:r>
          </w:p>
        </w:tc>
      </w:tr>
      <w:tr w:rsidR="00C57C81" w14:paraId="6C887867" w14:textId="77777777" w:rsidTr="00C57C81">
        <w:tc>
          <w:tcPr>
            <w:tcW w:w="0" w:type="auto"/>
          </w:tcPr>
          <w:p w14:paraId="28518CEB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多人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方向效果</w:t>
            </w:r>
          </w:p>
        </w:tc>
        <w:tc>
          <w:tcPr>
            <w:tcW w:w="0" w:type="auto"/>
          </w:tcPr>
          <w:p w14:paraId="5B97E06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说话人关联错误、方向门限误接收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误拒绝、移动与重叠语音测试</w:t>
            </w:r>
          </w:p>
        </w:tc>
      </w:tr>
      <w:tr w:rsidR="00C57C81" w14:paraId="6C1DD5AF" w14:textId="77777777" w:rsidTr="00C57C81">
        <w:tc>
          <w:tcPr>
            <w:tcW w:w="0" w:type="auto"/>
          </w:tcPr>
          <w:p w14:paraId="4A7FEEF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交互效率</w:t>
            </w:r>
          </w:p>
        </w:tc>
        <w:tc>
          <w:tcPr>
            <w:tcW w:w="0" w:type="auto"/>
          </w:tcPr>
          <w:p w14:paraId="28FF7AF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说话结束到首次反馈、澄清回合数、模型等待、业务完成总耗时</w:t>
            </w:r>
          </w:p>
        </w:tc>
      </w:tr>
      <w:tr w:rsidR="00C57C81" w14:paraId="5D24AADB" w14:textId="77777777" w:rsidTr="00C57C81">
        <w:tc>
          <w:tcPr>
            <w:tcW w:w="0" w:type="auto"/>
          </w:tcPr>
          <w:p w14:paraId="4F9B86F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模型与检索效果</w:t>
            </w:r>
          </w:p>
        </w:tc>
        <w:tc>
          <w:tcPr>
            <w:tcW w:w="0" w:type="auto"/>
          </w:tcPr>
          <w:p w14:paraId="1C96B82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工具选择和召回正确率、知识来源正确性、上下文</w:t>
            </w:r>
            <w:r>
              <w:rPr>
                <w:lang w:val="zh-CN"/>
              </w:rPr>
              <w:t xml:space="preserve"> token </w:t>
            </w:r>
            <w:r>
              <w:rPr>
                <w:rFonts w:hint="eastAsia"/>
                <w:lang w:val="zh-CN"/>
              </w:rPr>
              <w:t>数及缓存命中</w:t>
            </w:r>
          </w:p>
        </w:tc>
      </w:tr>
      <w:tr w:rsidR="00C57C81" w14:paraId="6D823B4D" w14:textId="77777777" w:rsidTr="00C57C81">
        <w:tc>
          <w:tcPr>
            <w:tcW w:w="0" w:type="auto"/>
          </w:tcPr>
          <w:p w14:paraId="62BB6DD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工程运行</w:t>
            </w:r>
          </w:p>
        </w:tc>
        <w:tc>
          <w:tcPr>
            <w:tcW w:w="0" w:type="auto"/>
          </w:tcPr>
          <w:p w14:paraId="4B71F2F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单笔记本部署、统一启动、冷启动、资源峰值、恢复与版本回归</w:t>
            </w:r>
          </w:p>
        </w:tc>
      </w:tr>
      <w:tr w:rsidR="00C57C81" w14:paraId="5CF0B5DF" w14:textId="77777777" w:rsidTr="00C57C81">
        <w:tc>
          <w:tcPr>
            <w:tcW w:w="0" w:type="auto"/>
          </w:tcPr>
          <w:p w14:paraId="3829EFC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界面效果</w:t>
            </w:r>
          </w:p>
        </w:tc>
        <w:tc>
          <w:tcPr>
            <w:tcW w:w="0" w:type="auto"/>
          </w:tcPr>
          <w:p w14:paraId="3BE1B53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目标界面与窗口实例、任务列表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顺序、参数显示、弹窗收束、返回路径和操作留痕</w:t>
            </w:r>
          </w:p>
        </w:tc>
      </w:tr>
      <w:tr w:rsidR="00C57C81" w14:paraId="1EDC045D" w14:textId="77777777" w:rsidTr="00C57C81">
        <w:tc>
          <w:tcPr>
            <w:tcW w:w="0" w:type="auto"/>
          </w:tcPr>
          <w:p w14:paraId="197E182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指令与权限</w:t>
            </w:r>
          </w:p>
        </w:tc>
        <w:tc>
          <w:tcPr>
            <w:tcW w:w="0" w:type="auto"/>
          </w:tcPr>
          <w:p w14:paraId="1570AE5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相邻指令混淆、合法状态迁移、真实回执时延、角色越权、声纹拒绝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失效处理</w:t>
            </w:r>
          </w:p>
        </w:tc>
      </w:tr>
      <w:tr w:rsidR="00C57C81" w14:paraId="58F73D12" w14:textId="77777777" w:rsidTr="00C57C81">
        <w:tc>
          <w:tcPr>
            <w:tcW w:w="0" w:type="auto"/>
          </w:tcPr>
          <w:p w14:paraId="79A01A5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方言覆盖</w:t>
            </w:r>
          </w:p>
        </w:tc>
        <w:tc>
          <w:tcPr>
            <w:tcW w:w="0" w:type="auto"/>
          </w:tcPr>
          <w:p w14:paraId="0E1F11B6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分地域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口音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噪声条件的关键实体正确率、混说、语种切换及候选确认成功率</w:t>
            </w:r>
          </w:p>
        </w:tc>
      </w:tr>
    </w:tbl>
    <w:p w14:paraId="1FEEC018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具体阈值在阶段</w:t>
      </w:r>
      <w:r>
        <w:rPr>
          <w:lang w:val="zh-CN"/>
        </w:rPr>
        <w:t xml:space="preserve"> 0 </w:t>
      </w:r>
      <w:r>
        <w:rPr>
          <w:rFonts w:hint="eastAsia"/>
          <w:lang w:val="zh-CN"/>
        </w:rPr>
        <w:t>根据工作环境确定。测试集应覆盖真实音频、不同背景条件和完整业务链路，分别统计</w:t>
      </w:r>
      <w:r>
        <w:rPr>
          <w:lang w:val="zh-CN"/>
        </w:rPr>
        <w:t xml:space="preserve"> ASR </w:t>
      </w:r>
      <w:r>
        <w:rPr>
          <w:rFonts w:hint="eastAsia"/>
          <w:lang w:val="zh-CN"/>
        </w:rPr>
        <w:t>与语义处理错误；不能用固定模拟口令代替真实模型准确率，也不能只用</w:t>
      </w:r>
      <w:r>
        <w:rPr>
          <w:lang w:val="zh-CN"/>
        </w:rPr>
        <w:t xml:space="preserve"> tok/s </w:t>
      </w:r>
      <w:r>
        <w:rPr>
          <w:rFonts w:hint="eastAsia"/>
          <w:lang w:val="zh-CN"/>
        </w:rPr>
        <w:t>判断工作体验。</w:t>
      </w:r>
    </w:p>
    <w:p w14:paraId="254C296B" w14:textId="77777777" w:rsidR="00C57C81" w:rsidRDefault="00000000">
      <w:pPr>
        <w:pStyle w:val="3"/>
        <w:ind w:firstLine="560"/>
      </w:pPr>
      <w:bookmarkStart w:id="39" w:name="_7387efc33064c41c920b060d241ea6460bc772f"/>
      <w:r>
        <w:rPr>
          <w:lang w:val="zh-CN"/>
        </w:rPr>
        <w:lastRenderedPageBreak/>
        <w:t xml:space="preserve">8.1 </w:t>
      </w:r>
      <w:r>
        <w:rPr>
          <w:rFonts w:hint="eastAsia"/>
          <w:lang w:val="zh-CN"/>
        </w:rPr>
        <w:t>按源需求补充的验收用例</w:t>
      </w:r>
      <w:bookmarkEnd w:id="39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965"/>
        <w:gridCol w:w="5341"/>
      </w:tblGrid>
      <w:tr w:rsidR="00C57C81" w14:paraId="65A8B7BB" w14:textId="77777777" w:rsidTr="00C57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DDB965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场景</w:t>
            </w:r>
          </w:p>
        </w:tc>
        <w:tc>
          <w:tcPr>
            <w:tcW w:w="0" w:type="auto"/>
          </w:tcPr>
          <w:p w14:paraId="561E5B7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明确的预期结果</w:t>
            </w:r>
          </w:p>
        </w:tc>
      </w:tr>
      <w:tr w:rsidR="00C57C81" w14:paraId="4D0BE592" w14:textId="77777777" w:rsidTr="00C57C81">
        <w:tc>
          <w:tcPr>
            <w:tcW w:w="0" w:type="auto"/>
          </w:tcPr>
          <w:p w14:paraId="149D5B4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重复说“打开集群任务界面”</w:t>
            </w:r>
          </w:p>
        </w:tc>
        <w:tc>
          <w:tcPr>
            <w:tcW w:w="0" w:type="auto"/>
          </w:tcPr>
          <w:p w14:paraId="73C44EB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仅激活置顶既有实例；其他界面驻留，无重复窗口</w:t>
            </w:r>
          </w:p>
        </w:tc>
      </w:tr>
      <w:tr w:rsidR="00C57C81" w14:paraId="75123AA7" w14:textId="77777777" w:rsidTr="00C57C81">
        <w:tc>
          <w:tcPr>
            <w:tcW w:w="0" w:type="auto"/>
          </w:tcPr>
          <w:p w14:paraId="5C72E2E3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“添加放飞前出任务”</w:t>
            </w:r>
          </w:p>
        </w:tc>
        <w:tc>
          <w:tcPr>
            <w:tcW w:w="0" w:type="auto"/>
          </w:tcPr>
          <w:p w14:paraId="3E76F7EE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进入任务界面、打开添加窗口、按类型模板入列；一条口令只触发一次添加</w:t>
            </w:r>
          </w:p>
        </w:tc>
      </w:tr>
      <w:tr w:rsidR="00C57C81" w14:paraId="5CF83388" w14:textId="77777777" w:rsidTr="00C57C81">
        <w:tc>
          <w:tcPr>
            <w:tcW w:w="0" w:type="auto"/>
          </w:tcPr>
          <w:p w14:paraId="576106A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一次唤醒依次添加搜索与返航任务</w:t>
            </w:r>
          </w:p>
        </w:tc>
        <w:tc>
          <w:tcPr>
            <w:tcW w:w="0" w:type="auto"/>
          </w:tcPr>
          <w:p w14:paraId="4049741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任务按口令顺序入列，无遗漏、重复或残留弹窗</w:t>
            </w:r>
          </w:p>
        </w:tc>
      </w:tr>
      <w:tr w:rsidR="00C57C81" w14:paraId="5E043D30" w14:textId="77777777" w:rsidTr="00C57C81">
        <w:tc>
          <w:tcPr>
            <w:tcW w:w="0" w:type="auto"/>
          </w:tcPr>
          <w:p w14:paraId="38DDCEA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“删除第三个任务”</w:t>
            </w:r>
          </w:p>
        </w:tc>
        <w:tc>
          <w:tcPr>
            <w:tcW w:w="0" w:type="auto"/>
          </w:tcPr>
          <w:p w14:paraId="304EE717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确认绑定稳定对象后移除，显示编号重排；列表变化时复核对象</w:t>
            </w:r>
          </w:p>
        </w:tc>
      </w:tr>
      <w:tr w:rsidR="00C57C81" w14:paraId="55706FCC" w14:textId="77777777" w:rsidTr="00C57C81">
        <w:tc>
          <w:tcPr>
            <w:tcW w:w="0" w:type="auto"/>
          </w:tcPr>
          <w:p w14:paraId="63AC407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相对调整和多参数口令</w:t>
            </w:r>
          </w:p>
        </w:tc>
        <w:tc>
          <w:tcPr>
            <w:tcW w:w="0" w:type="auto"/>
          </w:tcPr>
          <w:p w14:paraId="6232E46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基于当前值与单位逐项计算、写入及回显，记录前后值与操作人</w:t>
            </w:r>
          </w:p>
        </w:tc>
      </w:tr>
      <w:tr w:rsidR="00C57C81" w14:paraId="428B187C" w14:textId="77777777" w:rsidTr="00C57C81">
        <w:tc>
          <w:tcPr>
            <w:tcW w:w="0" w:type="auto"/>
          </w:tcPr>
          <w:p w14:paraId="557DCA09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“撤销上一步”</w:t>
            </w:r>
          </w:p>
        </w:tc>
        <w:tc>
          <w:tcPr>
            <w:tcW w:w="0" w:type="auto"/>
          </w:tcPr>
          <w:p w14:paraId="55BCAECF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恢复已定义为可撤销的编辑，并展示实际恢复结果</w:t>
            </w:r>
          </w:p>
        </w:tc>
      </w:tr>
      <w:tr w:rsidR="00C57C81" w14:paraId="3248DE33" w14:textId="77777777" w:rsidTr="00C57C81">
        <w:tc>
          <w:tcPr>
            <w:tcW w:w="0" w:type="auto"/>
          </w:tcPr>
          <w:p w14:paraId="6D372C5A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暂停与终止两类口令</w:t>
            </w:r>
          </w:p>
        </w:tc>
        <w:tc>
          <w:tcPr>
            <w:tcW w:w="0" w:type="auto"/>
          </w:tcPr>
          <w:p w14:paraId="78AD7AB1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分别产生对应后台指令和真实状态，不发生相邻意图混淆</w:t>
            </w:r>
          </w:p>
        </w:tc>
      </w:tr>
      <w:tr w:rsidR="00C57C81" w14:paraId="21FF776C" w14:textId="77777777" w:rsidTr="00C57C81">
        <w:tc>
          <w:tcPr>
            <w:tcW w:w="0" w:type="auto"/>
          </w:tcPr>
          <w:p w14:paraId="308114C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“在态势界面选中一号机并居中”</w:t>
            </w:r>
          </w:p>
        </w:tc>
        <w:tc>
          <w:tcPr>
            <w:tcW w:w="0" w:type="auto"/>
          </w:tcPr>
          <w:p w14:paraId="630716B8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按页面、功能、对象顺序完成；不存在的功能明确提示不可用</w:t>
            </w:r>
          </w:p>
        </w:tc>
      </w:tr>
      <w:tr w:rsidR="00C57C81" w14:paraId="5E6D4B7D" w14:textId="77777777" w:rsidTr="00C57C81">
        <w:tc>
          <w:tcPr>
            <w:tcW w:w="0" w:type="auto"/>
          </w:tcPr>
          <w:p w14:paraId="60953742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观察员发出写入或下发口令</w:t>
            </w:r>
          </w:p>
        </w:tc>
        <w:tc>
          <w:tcPr>
            <w:tcW w:w="0" w:type="auto"/>
          </w:tcPr>
          <w:p w14:paraId="5775D4B0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权限拒绝且不产生业务操作，界面提示并留痕</w:t>
            </w:r>
          </w:p>
        </w:tc>
      </w:tr>
      <w:tr w:rsidR="00C57C81" w14:paraId="21253D98" w14:textId="77777777" w:rsidTr="00C57C81">
        <w:tc>
          <w:tcPr>
            <w:tcW w:w="0" w:type="auto"/>
          </w:tcPr>
          <w:p w14:paraId="21F5D54D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未注册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存疑声纹与鉴权失效</w:t>
            </w:r>
          </w:p>
        </w:tc>
        <w:tc>
          <w:tcPr>
            <w:tcW w:w="0" w:type="auto"/>
          </w:tcPr>
          <w:p w14:paraId="6F04AB1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分别拒绝、辅助验证、强制人工确认；不自动放行指令</w:t>
            </w:r>
          </w:p>
        </w:tc>
      </w:tr>
      <w:tr w:rsidR="00C57C81" w14:paraId="3D2E86D6" w14:textId="77777777" w:rsidTr="00C57C81">
        <w:tc>
          <w:tcPr>
            <w:tcW w:w="0" w:type="auto"/>
          </w:tcPr>
          <w:p w14:paraId="2CB8C3C4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方言、混说与噪声中的可疑识别</w:t>
            </w:r>
          </w:p>
        </w:tc>
        <w:tc>
          <w:tcPr>
            <w:tcW w:w="0" w:type="auto"/>
          </w:tcPr>
          <w:p w14:paraId="473AFDFC" w14:textId="77777777" w:rsidR="00C57C81" w:rsidRDefault="00000000">
            <w:pPr>
              <w:pStyle w:val="Compact"/>
              <w:ind w:firstLine="480"/>
            </w:pPr>
            <w:r>
              <w:rPr>
                <w:rFonts w:hint="eastAsia"/>
                <w:lang w:val="zh-CN"/>
              </w:rPr>
              <w:t>展示明确候选并完成确认；未确认不执行</w:t>
            </w:r>
          </w:p>
        </w:tc>
      </w:tr>
    </w:tbl>
    <w:p w14:paraId="3CF794DC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源文档没有给出数值化的识别准确率、回执时延、方言覆盖清单或声纹阈值。这些是待落实的验收参数，不能将当前推理测速当作已达标的业务</w:t>
      </w:r>
      <w:r>
        <w:rPr>
          <w:lang w:val="zh-CN"/>
        </w:rPr>
        <w:t xml:space="preserve"> SLA</w:t>
      </w:r>
      <w:r>
        <w:rPr>
          <w:lang w:val="zh-CN"/>
        </w:rPr>
        <w:t>。</w:t>
      </w:r>
    </w:p>
    <w:p w14:paraId="0116A2F4" w14:textId="77777777" w:rsidR="00C57C81" w:rsidRDefault="00000000">
      <w:pPr>
        <w:pStyle w:val="3"/>
        <w:ind w:firstLine="560"/>
      </w:pPr>
      <w:bookmarkStart w:id="40" w:name="_6be14896819ddff5f00ad334900e6b3088eba93"/>
      <w:r>
        <w:rPr>
          <w:lang w:val="zh-CN"/>
        </w:rPr>
        <w:lastRenderedPageBreak/>
        <w:t xml:space="preserve">8.2 </w:t>
      </w:r>
      <w:r>
        <w:rPr>
          <w:rFonts w:hint="eastAsia"/>
          <w:lang w:val="zh-CN"/>
        </w:rPr>
        <w:t>尚需落实的需求细节</w:t>
      </w:r>
      <w:bookmarkEnd w:id="40"/>
    </w:p>
    <w:p w14:paraId="5C7614C0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三条前期线路已有的前端接口、协议字段和</w:t>
      </w:r>
      <w:r>
        <w:rPr>
          <w:lang w:val="zh-CN"/>
        </w:rPr>
        <w:t xml:space="preserve"> UI </w:t>
      </w:r>
      <w:r>
        <w:rPr>
          <w:rFonts w:hint="eastAsia"/>
          <w:lang w:val="zh-CN"/>
        </w:rPr>
        <w:t>状态反馈怎样获取？后台及算法库边界是什么？</w:t>
      </w:r>
    </w:p>
    <w:p w14:paraId="3906E6BD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页面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功能名称及稳定标识、任务类型、默认参数模板、合法值范围与单位是什么？</w:t>
      </w:r>
    </w:p>
    <w:p w14:paraId="58CEAF8F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上传、执行、暂停、继续、终止的实际状态表、平台响应、回执时限及超时核查方式是什么？</w:t>
      </w:r>
    </w:p>
    <w:p w14:paraId="0C31E50F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“指挥员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操作员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观察员”如何映射现有帐号，操作员允许哪些下发指令？声纹登记和降级确认由谁负责？</w:t>
      </w:r>
    </w:p>
    <w:p w14:paraId="712D1756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一次唤醒的保持</w:t>
      </w:r>
      <w:r>
        <w:rPr>
          <w:lang w:val="zh-CN"/>
        </w:rPr>
        <w:t xml:space="preserve"> / </w:t>
      </w:r>
      <w:r>
        <w:rPr>
          <w:rFonts w:hint="eastAsia"/>
          <w:lang w:val="zh-CN"/>
        </w:rPr>
        <w:t>退出规则、连续动作失败后的处理、删除确认及撤销范围如何定义？</w:t>
      </w:r>
    </w:p>
    <w:p w14:paraId="69E5227E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首批方言、口音、混合语种和噪声条件有哪些？热词导入格式与低置信确认规则是什么？</w:t>
      </w:r>
    </w:p>
    <w:p w14:paraId="16693D54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操作位与声学硬件能否提供声源方向；角度限制在哪些阶段启用，允许人员怎样移动？</w:t>
      </w:r>
    </w:p>
    <w:p w14:paraId="5E62752A" w14:textId="77777777" w:rsidR="00C57C81" w:rsidRDefault="00000000">
      <w:pPr>
        <w:pStyle w:val="Compact"/>
        <w:numPr>
          <w:ilvl w:val="0"/>
          <w:numId w:val="3"/>
        </w:numPr>
        <w:ind w:firstLine="480"/>
      </w:pPr>
      <w:r>
        <w:rPr>
          <w:rFonts w:hint="eastAsia"/>
          <w:lang w:val="zh-CN"/>
        </w:rPr>
        <w:t>单笔记本目标环境、模型与依赖打包、离线要求、启动时间和资源预算是什么？</w:t>
      </w:r>
    </w:p>
    <w:p w14:paraId="0235A833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这些问题用于把已明确的业务目标落实为接口、规则与量化验收。本文件仍是规划；未实现项目不因纳入需求而成为现有能力。</w:t>
      </w:r>
    </w:p>
    <w:p w14:paraId="5F825B22" w14:textId="77777777" w:rsidR="00C57C81" w:rsidRDefault="00000000">
      <w:pPr>
        <w:pStyle w:val="a0"/>
        <w:ind w:firstLine="480"/>
      </w:pPr>
      <w:r>
        <w:rPr>
          <w:rFonts w:hint="eastAsia"/>
          <w:lang w:val="zh-CN"/>
        </w:rPr>
        <w:t>补充说明</w:t>
      </w:r>
      <w:r>
        <w:rPr>
          <w:rFonts w:hint="eastAsia"/>
        </w:rPr>
        <w:t>：</w:t>
      </w:r>
      <w:r>
        <w:rPr>
          <w:rFonts w:hint="eastAsia"/>
          <w:lang w:val="zh-CN"/>
        </w:rPr>
        <w:t>当前项目本地推理使用</w:t>
      </w:r>
      <w:r>
        <w:t xml:space="preserve"> </w:t>
      </w:r>
      <w:proofErr w:type="spellStart"/>
      <w:r>
        <w:rPr>
          <w:rFonts w:hint="eastAsia"/>
        </w:rPr>
        <w:t>oMLX</w:t>
      </w:r>
      <w:proofErr w:type="spellEnd"/>
      <w:r>
        <w:rPr>
          <w:rFonts w:hint="eastAsia"/>
        </w:rPr>
        <w:t>（</w:t>
      </w:r>
      <w:r>
        <w:rPr>
          <w:rFonts w:hint="eastAsia"/>
          <w:lang w:val="zh-CN"/>
        </w:rPr>
        <w:t>面向</w:t>
      </w:r>
      <w:r>
        <w:t xml:space="preserve"> Apple Silicon </w:t>
      </w:r>
      <w:r>
        <w:rPr>
          <w:rFonts w:hint="eastAsia"/>
          <w:lang w:val="zh-CN"/>
        </w:rPr>
        <w:t>的</w:t>
      </w:r>
      <w:r>
        <w:t xml:space="preserve"> MLX </w:t>
      </w:r>
      <w:r>
        <w:rPr>
          <w:rFonts w:hint="eastAsia"/>
          <w:lang w:val="zh-CN"/>
        </w:rPr>
        <w:t>推理框架</w:t>
      </w:r>
      <w:r>
        <w:rPr>
          <w:rFonts w:hint="eastAsia"/>
        </w:rPr>
        <w:t>），</w:t>
      </w:r>
      <w:r>
        <w:rPr>
          <w:rFonts w:hint="eastAsia"/>
          <w:lang w:val="zh-CN"/>
        </w:rPr>
        <w:t>加载</w:t>
      </w:r>
      <w:r>
        <w:t xml:space="preserve"> Qwen 3.8 35B A3B </w:t>
      </w:r>
      <w:r>
        <w:rPr>
          <w:rFonts w:hint="eastAsia"/>
          <w:lang w:val="zh-CN"/>
        </w:rPr>
        <w:t>的</w:t>
      </w:r>
      <w:r>
        <w:t xml:space="preserve"> 6bit MLX </w:t>
      </w:r>
      <w:r>
        <w:rPr>
          <w:rFonts w:hint="eastAsia"/>
          <w:lang w:val="zh-CN"/>
        </w:rPr>
        <w:t>微调权重运行。后续迁移到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>时，计划改用</w:t>
      </w:r>
      <w:r>
        <w:rPr>
          <w:lang w:val="zh-CN"/>
        </w:rPr>
        <w:t xml:space="preserve"> LM Studio</w:t>
      </w:r>
      <w:r>
        <w:rPr>
          <w:lang w:val="zh-CN"/>
        </w:rPr>
        <w:t>、</w:t>
      </w:r>
      <w:r>
        <w:rPr>
          <w:lang w:val="zh-CN"/>
        </w:rPr>
        <w:t xml:space="preserve">llama.cpp </w:t>
      </w:r>
      <w:r>
        <w:rPr>
          <w:rFonts w:hint="eastAsia"/>
          <w:lang w:val="zh-CN"/>
        </w:rPr>
        <w:t>等支持</w:t>
      </w:r>
      <w:r>
        <w:rPr>
          <w:lang w:val="zh-CN"/>
        </w:rPr>
        <w:t xml:space="preserve"> GGUF </w:t>
      </w:r>
      <w:r>
        <w:rPr>
          <w:rFonts w:hint="eastAsia"/>
          <w:lang w:val="zh-CN"/>
        </w:rPr>
        <w:t>的推理框架，并将模型切换到</w:t>
      </w:r>
      <w:r>
        <w:rPr>
          <w:lang w:val="zh-CN"/>
        </w:rPr>
        <w:t xml:space="preserve"> Qwen 3.8 27B</w:t>
      </w:r>
      <w:r>
        <w:rPr>
          <w:lang w:val="zh-CN"/>
        </w:rPr>
        <w:t>。</w:t>
      </w:r>
    </w:p>
    <w:p w14:paraId="26EF0072" w14:textId="77777777" w:rsidR="00C57C81" w:rsidRDefault="00000000">
      <w:pPr>
        <w:pStyle w:val="20"/>
        <w:ind w:firstLine="640"/>
      </w:pPr>
      <w:bookmarkStart w:id="41" w:name="_Toc242889035"/>
      <w:bookmarkStart w:id="42" w:name="_附需求来源现有实现与历史证据"/>
      <w:r>
        <w:rPr>
          <w:rFonts w:hint="eastAsia"/>
          <w:lang w:val="zh-CN"/>
        </w:rPr>
        <w:t>附：需求来源、现有实现与历史证据</w:t>
      </w:r>
      <w:bookmarkEnd w:id="41"/>
      <w:bookmarkEnd w:id="42"/>
    </w:p>
    <w:p w14:paraId="39F0DEC5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0">
        <w:r>
          <w:rPr>
            <w:rStyle w:val="af4"/>
            <w:rFonts w:hint="eastAsia"/>
            <w:lang w:val="zh-CN"/>
          </w:rPr>
          <w:t>专题</w:t>
        </w:r>
        <w:r>
          <w:rPr>
            <w:rStyle w:val="af4"/>
            <w:rFonts w:hint="eastAsia"/>
            <w:lang w:val="zh-CN"/>
          </w:rPr>
          <w:t>5</w:t>
        </w:r>
        <w:r>
          <w:rPr>
            <w:rStyle w:val="af4"/>
            <w:rFonts w:hint="eastAsia"/>
            <w:lang w:val="zh-CN"/>
          </w:rPr>
          <w:t>增加语音和语义识别</w:t>
        </w:r>
      </w:hyperlink>
      <w:r>
        <w:rPr>
          <w:rFonts w:hint="eastAsia"/>
          <w:lang w:val="zh-CN"/>
        </w:rPr>
        <w:t>：三条前期线路、最终四项目标、架构、示例及完成判据的来源。</w:t>
      </w:r>
    </w:p>
    <w:p w14:paraId="689EFEBC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1">
        <w:r>
          <w:rPr>
            <w:rStyle w:val="af4"/>
            <w:rFonts w:hint="eastAsia"/>
            <w:lang w:val="zh-CN"/>
          </w:rPr>
          <w:t>项目使用说明</w:t>
        </w:r>
      </w:hyperlink>
      <w:r>
        <w:rPr>
          <w:rFonts w:hint="eastAsia"/>
          <w:lang w:val="zh-CN"/>
        </w:rPr>
        <w:t>：现有安装和启动命令。</w:t>
      </w:r>
    </w:p>
    <w:p w14:paraId="369F63F7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2">
        <w:r>
          <w:rPr>
            <w:rStyle w:val="af4"/>
            <w:rFonts w:hint="eastAsia"/>
            <w:lang w:val="zh-CN"/>
          </w:rPr>
          <w:t>架构与扩展说明</w:t>
        </w:r>
      </w:hyperlink>
      <w:r>
        <w:rPr>
          <w:rFonts w:hint="eastAsia"/>
          <w:lang w:val="zh-CN"/>
        </w:rPr>
        <w:t>：当前接口、模块和扩展入口。</w:t>
      </w:r>
    </w:p>
    <w:p w14:paraId="1BCAC343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3">
        <w:r>
          <w:rPr>
            <w:rStyle w:val="af4"/>
            <w:rFonts w:hint="eastAsia"/>
            <w:lang w:val="zh-CN"/>
          </w:rPr>
          <w:t>缓存性能报告</w:t>
        </w:r>
      </w:hyperlink>
      <w:r>
        <w:rPr>
          <w:rFonts w:hint="eastAsia"/>
          <w:lang w:val="zh-CN"/>
        </w:rPr>
        <w:t>：已完成的本机测速及</w:t>
      </w:r>
      <w:r>
        <w:rPr>
          <w:lang w:val="zh-CN"/>
        </w:rPr>
        <w:t xml:space="preserve"> 512-token </w:t>
      </w:r>
      <w:r>
        <w:rPr>
          <w:rFonts w:hint="eastAsia"/>
          <w:lang w:val="zh-CN"/>
        </w:rPr>
        <w:t>启动适配，适用于已验证的</w:t>
      </w:r>
      <w:r>
        <w:rPr>
          <w:lang w:val="zh-CN"/>
        </w:rPr>
        <w:t xml:space="preserve"> oMLX 0.6.3rc2</w:t>
      </w:r>
      <w:r>
        <w:rPr>
          <w:lang w:val="zh-CN"/>
        </w:rPr>
        <w:t>。</w:t>
      </w:r>
    </w:p>
    <w:p w14:paraId="4CB1B496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4">
        <w:r>
          <w:rPr>
            <w:rStyle w:val="af4"/>
            <w:rFonts w:hint="eastAsia"/>
            <w:lang w:val="zh-CN"/>
          </w:rPr>
          <w:t>历史状态快照</w:t>
        </w:r>
      </w:hyperlink>
      <w:r>
        <w:rPr>
          <w:rFonts w:hint="eastAsia"/>
          <w:lang w:val="zh-CN"/>
        </w:rPr>
        <w:t>：原文中的测试、启动和瞬时运行状态。运行快照不表示当前服务状态。</w:t>
      </w:r>
    </w:p>
    <w:p w14:paraId="5869B0C3" w14:textId="77777777" w:rsidR="00C57C81" w:rsidRDefault="00000000">
      <w:pPr>
        <w:pStyle w:val="Compact"/>
        <w:numPr>
          <w:ilvl w:val="0"/>
          <w:numId w:val="4"/>
        </w:numPr>
        <w:ind w:firstLine="480"/>
      </w:pPr>
      <w:hyperlink r:id="rId15">
        <w:r>
          <w:rPr>
            <w:rStyle w:val="af4"/>
            <w:rFonts w:hint="eastAsia"/>
            <w:lang w:val="zh-CN"/>
          </w:rPr>
          <w:t>回归测试</w:t>
        </w:r>
      </w:hyperlink>
      <w:r>
        <w:rPr>
          <w:rFonts w:hint="eastAsia"/>
          <w:lang w:val="zh-CN"/>
        </w:rPr>
        <w:t>：最近记录为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>项通过；本次只调整文档，没有重新运行程序测试。</w:t>
      </w:r>
    </w:p>
    <w:p w14:paraId="69AF139C" w14:textId="77777777" w:rsidR="00C57C81" w:rsidRDefault="00000000">
      <w:pPr>
        <w:pStyle w:val="FirstParagraph"/>
        <w:ind w:firstLine="480"/>
      </w:pPr>
      <w:r>
        <w:rPr>
          <w:rFonts w:hint="eastAsia"/>
          <w:lang w:val="zh-CN"/>
        </w:rPr>
        <w:t>后续迭代应同时更新“用户能完成的工作”“能力依赖”“当前实现状态”和“验收证据”，使组件选择始终服务于工作流程。</w:t>
      </w:r>
    </w:p>
    <w:p w14:paraId="7C9041A7" w14:textId="77777777" w:rsidR="00C57C81" w:rsidRDefault="00C57C81">
      <w:pPr>
        <w:pStyle w:val="-"/>
      </w:pPr>
    </w:p>
    <w:sectPr w:rsidR="00C57C8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F63986" w14:textId="77777777" w:rsidR="00322904" w:rsidRDefault="00322904">
      <w:pPr>
        <w:spacing w:line="240" w:lineRule="auto"/>
        <w:ind w:firstLine="480"/>
      </w:pPr>
      <w:r>
        <w:separator/>
      </w:r>
    </w:p>
  </w:endnote>
  <w:endnote w:type="continuationSeparator" w:id="0">
    <w:p w14:paraId="721A5139" w14:textId="77777777" w:rsidR="00322904" w:rsidRDefault="0032290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29ED" w14:textId="77777777" w:rsidR="00C57C81" w:rsidRDefault="00C57C8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1EB36" w14:textId="77777777" w:rsidR="00C57C81" w:rsidRDefault="00C57C81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6EA262" w14:textId="77777777" w:rsidR="00C57C81" w:rsidRDefault="00C57C81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354C87" w14:textId="77777777" w:rsidR="00322904" w:rsidRDefault="00322904">
      <w:pPr>
        <w:ind w:firstLine="480"/>
      </w:pPr>
      <w:r>
        <w:separator/>
      </w:r>
    </w:p>
  </w:footnote>
  <w:footnote w:type="continuationSeparator" w:id="0">
    <w:p w14:paraId="0BC3A3EA" w14:textId="77777777" w:rsidR="00322904" w:rsidRDefault="0032290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17001" w14:textId="77777777" w:rsidR="00C57C81" w:rsidRDefault="00C57C8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675A1" w14:textId="77777777" w:rsidR="00C57C81" w:rsidRDefault="00C57C81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064B06" w14:textId="77777777" w:rsidR="00C57C81" w:rsidRDefault="00C57C81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FFB6865"/>
    <w:multiLevelType w:val="multilevel"/>
    <w:tmpl w:val="A13859E8"/>
    <w:lvl w:ilvl="0">
      <w:start w:val="1"/>
      <w:numFmt w:val="decimal"/>
      <w:lvlText w:val="%1）"/>
      <w:lvlJc w:val="left"/>
      <w:pPr>
        <w:ind w:left="929" w:hanging="44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1369" w:hanging="440"/>
      </w:pPr>
    </w:lvl>
    <w:lvl w:ilvl="2">
      <w:start w:val="1"/>
      <w:numFmt w:val="lowerRoman"/>
      <w:lvlText w:val="%3."/>
      <w:lvlJc w:val="right"/>
      <w:pPr>
        <w:ind w:left="1809" w:hanging="440"/>
      </w:pPr>
    </w:lvl>
    <w:lvl w:ilvl="3">
      <w:start w:val="1"/>
      <w:numFmt w:val="decimal"/>
      <w:lvlText w:val="%4."/>
      <w:lvlJc w:val="left"/>
      <w:pPr>
        <w:ind w:left="2249" w:hanging="440"/>
      </w:pPr>
    </w:lvl>
    <w:lvl w:ilvl="4">
      <w:start w:val="1"/>
      <w:numFmt w:val="lowerLetter"/>
      <w:lvlText w:val="%5)"/>
      <w:lvlJc w:val="left"/>
      <w:pPr>
        <w:ind w:left="2689" w:hanging="440"/>
      </w:pPr>
    </w:lvl>
    <w:lvl w:ilvl="5">
      <w:start w:val="1"/>
      <w:numFmt w:val="lowerRoman"/>
      <w:lvlText w:val="%6."/>
      <w:lvlJc w:val="right"/>
      <w:pPr>
        <w:ind w:left="3129" w:hanging="440"/>
      </w:pPr>
    </w:lvl>
    <w:lvl w:ilvl="6">
      <w:start w:val="1"/>
      <w:numFmt w:val="decimal"/>
      <w:lvlText w:val="%7."/>
      <w:lvlJc w:val="left"/>
      <w:pPr>
        <w:ind w:left="3569" w:hanging="440"/>
      </w:pPr>
    </w:lvl>
    <w:lvl w:ilvl="7">
      <w:start w:val="1"/>
      <w:numFmt w:val="lowerLetter"/>
      <w:lvlText w:val="%8)"/>
      <w:lvlJc w:val="left"/>
      <w:pPr>
        <w:ind w:left="4009" w:hanging="440"/>
      </w:pPr>
    </w:lvl>
    <w:lvl w:ilvl="8">
      <w:start w:val="1"/>
      <w:numFmt w:val="lowerRoman"/>
      <w:lvlText w:val="%9."/>
      <w:lvlJc w:val="right"/>
      <w:pPr>
        <w:ind w:left="4449" w:hanging="44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4E3852"/>
    <w:multiLevelType w:val="multilevel"/>
    <w:tmpl w:val="0046F4E4"/>
    <w:styleLink w:val="1"/>
    <w:lvl w:ilvl="0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404C6A"/>
    <w:multiLevelType w:val="multilevel"/>
    <w:tmpl w:val="0046F4E4"/>
    <w:styleLink w:val="2"/>
    <w:lvl w:ilvl="0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11D2B1C"/>
    <w:multiLevelType w:val="multilevel"/>
    <w:tmpl w:val="411D2B1C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819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0412D03"/>
    <w:multiLevelType w:val="hybridMultilevel"/>
    <w:tmpl w:val="0046F4E4"/>
    <w:lvl w:ilvl="0" w:tplc="4616059C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62228797">
    <w:abstractNumId w:val="5"/>
  </w:num>
  <w:num w:numId="2" w16cid:durableId="1254391018">
    <w:abstractNumId w:val="0"/>
  </w:num>
  <w:num w:numId="3" w16cid:durableId="1101216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6365868">
    <w:abstractNumId w:val="1"/>
  </w:num>
  <w:num w:numId="5" w16cid:durableId="1206602402">
    <w:abstractNumId w:val="6"/>
  </w:num>
  <w:num w:numId="6" w16cid:durableId="1685093247">
    <w:abstractNumId w:val="3"/>
  </w:num>
  <w:num w:numId="7" w16cid:durableId="9629286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bordersDoNotSurroundHeader/>
  <w:bordersDoNotSurroundFooter/>
  <w:proofState w:spelling="clean" w:grammar="clean"/>
  <w:attachedTemplate r:id="rId1"/>
  <w:defaultTabStop w:val="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8E"/>
    <w:rsid w:val="000169A3"/>
    <w:rsid w:val="000559DB"/>
    <w:rsid w:val="000A093F"/>
    <w:rsid w:val="000E1190"/>
    <w:rsid w:val="00120C9C"/>
    <w:rsid w:val="001D5555"/>
    <w:rsid w:val="001E1EAA"/>
    <w:rsid w:val="00236780"/>
    <w:rsid w:val="00285BAB"/>
    <w:rsid w:val="00297EC2"/>
    <w:rsid w:val="002A0EEF"/>
    <w:rsid w:val="002A5178"/>
    <w:rsid w:val="002F2680"/>
    <w:rsid w:val="00322904"/>
    <w:rsid w:val="00377FF4"/>
    <w:rsid w:val="004C0359"/>
    <w:rsid w:val="00553A12"/>
    <w:rsid w:val="00567BDE"/>
    <w:rsid w:val="00575ACB"/>
    <w:rsid w:val="005937F9"/>
    <w:rsid w:val="005B44A0"/>
    <w:rsid w:val="0060215E"/>
    <w:rsid w:val="00615B51"/>
    <w:rsid w:val="00621199"/>
    <w:rsid w:val="00692DE3"/>
    <w:rsid w:val="006A71CD"/>
    <w:rsid w:val="00717F00"/>
    <w:rsid w:val="00764DB3"/>
    <w:rsid w:val="008D0D54"/>
    <w:rsid w:val="008E4B8E"/>
    <w:rsid w:val="009243D2"/>
    <w:rsid w:val="009D13FD"/>
    <w:rsid w:val="009D7E72"/>
    <w:rsid w:val="009E3272"/>
    <w:rsid w:val="009F3DC0"/>
    <w:rsid w:val="00A2375B"/>
    <w:rsid w:val="00B0737C"/>
    <w:rsid w:val="00B11A3F"/>
    <w:rsid w:val="00C166D7"/>
    <w:rsid w:val="00C23952"/>
    <w:rsid w:val="00C345D0"/>
    <w:rsid w:val="00C5779D"/>
    <w:rsid w:val="00C57C81"/>
    <w:rsid w:val="00CA64A1"/>
    <w:rsid w:val="00DB0D21"/>
    <w:rsid w:val="00E82390"/>
    <w:rsid w:val="00E82F33"/>
    <w:rsid w:val="00F35A8C"/>
    <w:rsid w:val="00F50717"/>
    <w:rsid w:val="00F72517"/>
    <w:rsid w:val="00FB3A20"/>
    <w:rsid w:val="00FC2BE5"/>
    <w:rsid w:val="3AFF9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A2350C"/>
  <w15:docId w15:val="{1AD683EA-B56B-5F4C-9BD8-DE1AF739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  <w:szCs w:val="24"/>
    </w:rPr>
  </w:style>
  <w:style w:type="paragraph" w:styleId="10">
    <w:name w:val="heading 1"/>
    <w:next w:val="a"/>
    <w:link w:val="11"/>
    <w:uiPriority w:val="9"/>
    <w:qFormat/>
    <w:pPr>
      <w:keepNext/>
      <w:keepLines/>
      <w:numPr>
        <w:numId w:val="1"/>
      </w:numPr>
      <w:adjustRightInd w:val="0"/>
      <w:snapToGrid w:val="0"/>
      <w:spacing w:line="360" w:lineRule="auto"/>
      <w:outlineLvl w:val="0"/>
    </w:pPr>
    <w:rPr>
      <w:rFonts w:ascii="Times New Roman" w:eastAsia="宋体" w:hAnsi="Times New Roman"/>
      <w:b/>
      <w:bCs/>
      <w:kern w:val="44"/>
      <w:sz w:val="36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ind w:firstLineChars="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="0" w:firstLineChars="0"/>
      <w:jc w:val="left"/>
      <w:outlineLvl w:val="2"/>
    </w:pPr>
    <w:rPr>
      <w:b/>
      <w:bCs/>
      <w:sz w:val="30"/>
      <w:szCs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numPr>
        <w:ilvl w:val="3"/>
        <w:numId w:val="1"/>
      </w:numPr>
      <w:adjustRightInd w:val="0"/>
      <w:snapToGrid w:val="0"/>
      <w:spacing w:line="360" w:lineRule="auto"/>
      <w:outlineLvl w:val="3"/>
    </w:pPr>
    <w:rPr>
      <w:rFonts w:ascii="Times New Roman" w:eastAsia="宋体" w:hAnsi="Times New Roman" w:cstheme="majorBidi"/>
      <w:b/>
      <w:bCs/>
      <w:kern w:val="2"/>
      <w:sz w:val="28"/>
      <w:szCs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spacing w:before="180" w:after="180"/>
    </w:pPr>
  </w:style>
  <w:style w:type="paragraph" w:styleId="a5">
    <w:name w:val="caption"/>
    <w:basedOn w:val="a"/>
    <w:link w:val="a6"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8">
    <w:name w:val="Date"/>
    <w:basedOn w:val="a9"/>
    <w:next w:val="a0"/>
    <w:link w:val="aa"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</w:style>
  <w:style w:type="paragraph" w:styleId="af0">
    <w:name w:val="Subtitle"/>
    <w:basedOn w:val="a9"/>
    <w:next w:val="a0"/>
    <w:link w:val="af1"/>
    <w:uiPriority w:val="11"/>
    <w:qFormat/>
    <w:rPr>
      <w:spacing w:val="15"/>
      <w:sz w:val="28"/>
      <w:szCs w:val="28"/>
    </w:rPr>
  </w:style>
  <w:style w:type="paragraph" w:styleId="af2">
    <w:name w:val="footnote text"/>
    <w:basedOn w:val="a"/>
    <w:link w:val="af3"/>
    <w:uiPriority w:val="9"/>
    <w:unhideWhenUsed/>
    <w:qFormat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character" w:styleId="af4">
    <w:name w:val="Hyperlink"/>
    <w:basedOn w:val="a6"/>
    <w:uiPriority w:val="99"/>
    <w:rPr>
      <w:rFonts w:ascii="Times New Roman" w:eastAsia="宋体" w:hAnsi="Times New Roman" w:cs="Times New Roman (正文 CS 字体)"/>
      <w:i/>
      <w:color w:val="156082" w:themeColor="accent1"/>
      <w:kern w:val="0"/>
      <w:sz w:val="24"/>
      <w:szCs w:val="24"/>
    </w:rPr>
  </w:style>
  <w:style w:type="character" w:customStyle="1" w:styleId="a6">
    <w:name w:val="题注 字符"/>
    <w:basedOn w:val="a1"/>
    <w:link w:val="a5"/>
    <w:rPr>
      <w:rFonts w:ascii="Times New Roman" w:eastAsia="宋体" w:hAnsi="Times New Roman" w:cs="Times New Roman (正文 CS 字体)"/>
      <w:i/>
      <w:kern w:val="0"/>
      <w:sz w:val="24"/>
      <w:szCs w:val="24"/>
    </w:rPr>
  </w:style>
  <w:style w:type="character" w:styleId="af5">
    <w:name w:val="footnote reference"/>
    <w:basedOn w:val="a6"/>
    <w:rPr>
      <w:rFonts w:ascii="Times New Roman" w:eastAsia="宋体" w:hAnsi="Times New Roman" w:cs="Times New Roman (正文 CS 字体)"/>
      <w:i/>
      <w:kern w:val="0"/>
      <w:sz w:val="24"/>
      <w:szCs w:val="24"/>
      <w:vertAlign w:val="superscript"/>
    </w:rPr>
  </w:style>
  <w:style w:type="character" w:customStyle="1" w:styleId="af">
    <w:name w:val="页眉 字符"/>
    <w:basedOn w:val="a1"/>
    <w:link w:val="ae"/>
    <w:uiPriority w:val="99"/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="420"/>
    </w:pPr>
  </w:style>
  <w:style w:type="character" w:customStyle="1" w:styleId="11">
    <w:name w:val="标题 1 字符"/>
    <w:basedOn w:val="a1"/>
    <w:link w:val="10"/>
    <w:uiPriority w:val="9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40">
    <w:name w:val="标题 4 字符"/>
    <w:basedOn w:val="a1"/>
    <w:link w:val="4"/>
    <w:uiPriority w:val="9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21">
    <w:name w:val="标题 2 字符"/>
    <w:basedOn w:val="a1"/>
    <w:link w:val="20"/>
    <w:uiPriority w:val="9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/>
      <w:b/>
      <w:bCs/>
      <w:sz w:val="30"/>
      <w:szCs w:val="32"/>
    </w:rPr>
  </w:style>
  <w:style w:type="character" w:customStyle="1" w:styleId="12">
    <w:name w:val="不明显强调1"/>
    <w:basedOn w:val="a1"/>
    <w:uiPriority w:val="19"/>
    <w:qFormat/>
    <w:rPr>
      <w:i/>
      <w:iCs/>
      <w:color w:val="404040" w:themeColor="text1" w:themeTint="BF"/>
    </w:rPr>
  </w:style>
  <w:style w:type="paragraph" w:styleId="af7">
    <w:name w:val="No Spacing"/>
    <w:uiPriority w:val="1"/>
    <w:pPr>
      <w:widowControl w:val="0"/>
      <w:adjustRightInd w:val="0"/>
      <w:snapToGrid w:val="0"/>
      <w:ind w:firstLineChars="200" w:firstLine="200"/>
      <w:jc w:val="both"/>
    </w:pPr>
    <w:rPr>
      <w:rFonts w:ascii="Times New Roman" w:eastAsia="宋体" w:hAnsi="Times New Roman"/>
      <w:kern w:val="2"/>
      <w:sz w:val="28"/>
      <w:szCs w:val="22"/>
    </w:rPr>
  </w:style>
  <w:style w:type="paragraph" w:customStyle="1" w:styleId="af8">
    <w:name w:val="图片"/>
    <w:link w:val="af9"/>
    <w:qFormat/>
    <w:pPr>
      <w:adjustRightInd w:val="0"/>
      <w:snapToGrid w:val="0"/>
      <w:spacing w:line="360" w:lineRule="auto"/>
      <w:jc w:val="center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f9">
    <w:name w:val="图片 字符"/>
    <w:basedOn w:val="a1"/>
    <w:link w:val="af8"/>
    <w:rPr>
      <w:rFonts w:ascii="Times New Roman" w:eastAsia="宋体" w:hAnsi="Times New Roman"/>
      <w:b/>
    </w:rPr>
  </w:style>
  <w:style w:type="paragraph" w:customStyle="1" w:styleId="-">
    <w:name w:val="表文-中"/>
    <w:link w:val="-0"/>
    <w:qFormat/>
    <w:pPr>
      <w:adjustRightInd w:val="0"/>
      <w:snapToGrid w:val="0"/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-0">
    <w:name w:val="表文-中 字符"/>
    <w:basedOn w:val="a1"/>
    <w:link w:val="-"/>
    <w:rPr>
      <w:rFonts w:ascii="Times New Roman" w:eastAsia="宋体" w:hAnsi="Times New Roman"/>
    </w:rPr>
  </w:style>
  <w:style w:type="character" w:customStyle="1" w:styleId="50">
    <w:name w:val="标题 5 字符"/>
    <w:basedOn w:val="a1"/>
    <w:link w:val="5"/>
    <w:uiPriority w:val="9"/>
    <w:semiHidden/>
    <w:rPr>
      <w:rFonts w:ascii="Times New Roman" w:eastAsiaTheme="majorEastAsia" w:hAnsi="Times New Roman" w:cstheme="majorBidi"/>
      <w:color w:val="0F4761" w:themeColor="accent1" w:themeShade="BF"/>
      <w:kern w:val="0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Pr>
      <w:rFonts w:ascii="Times New Roman" w:eastAsiaTheme="majorEastAsia" w:hAnsi="Times New Roman" w:cstheme="majorBidi"/>
      <w:color w:val="595959" w:themeColor="text1" w:themeTint="A6"/>
      <w:kern w:val="0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Pr>
      <w:rFonts w:ascii="Times New Roman" w:eastAsiaTheme="majorEastAsia" w:hAnsi="Times New Roman" w:cstheme="majorBidi"/>
      <w:i/>
      <w:iCs/>
      <w:color w:val="262626" w:themeColor="text1" w:themeTint="D9"/>
      <w:kern w:val="0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Pr>
      <w:rFonts w:ascii="Times New Roman" w:eastAsiaTheme="majorEastAsia" w:hAnsi="Times New Roman" w:cstheme="majorBidi"/>
      <w:color w:val="262626" w:themeColor="text1" w:themeTint="D9"/>
      <w:kern w:val="0"/>
      <w:sz w:val="24"/>
      <w:szCs w:val="24"/>
    </w:rPr>
  </w:style>
  <w:style w:type="character" w:customStyle="1" w:styleId="a4">
    <w:name w:val="正文文本 字符"/>
    <w:basedOn w:val="a1"/>
    <w:link w:val="a0"/>
    <w:rPr>
      <w:rFonts w:ascii="Times New Roman" w:eastAsia="宋体" w:hAnsi="Times New Roman" w:cs="Times New Roman (正文 CS 字体)"/>
      <w:kern w:val="0"/>
      <w:sz w:val="24"/>
      <w:szCs w:val="24"/>
    </w:rPr>
  </w:style>
  <w:style w:type="paragraph" w:customStyle="1" w:styleId="FirstParagraph">
    <w:name w:val="First Paragraph"/>
    <w:basedOn w:val="a0"/>
    <w:next w:val="a0"/>
  </w:style>
  <w:style w:type="paragraph" w:customStyle="1" w:styleId="Compact">
    <w:name w:val="Compact"/>
    <w:basedOn w:val="a0"/>
    <w:pPr>
      <w:spacing w:before="36" w:after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kern w:val="0"/>
      <w:sz w:val="56"/>
      <w:szCs w:val="56"/>
    </w:rPr>
  </w:style>
  <w:style w:type="character" w:customStyle="1" w:styleId="af1">
    <w:name w:val="副标题 字符"/>
    <w:basedOn w:val="a1"/>
    <w:link w:val="af0"/>
    <w:uiPriority w:val="11"/>
    <w:rPr>
      <w:rFonts w:asciiTheme="majorHAnsi" w:eastAsiaTheme="majorEastAsia" w:hAnsiTheme="majorHAnsi" w:cstheme="majorBidi"/>
      <w:spacing w:val="15"/>
      <w:kern w:val="0"/>
      <w:sz w:val="28"/>
      <w:szCs w:val="28"/>
    </w:rPr>
  </w:style>
  <w:style w:type="paragraph" w:customStyle="1" w:styleId="Author">
    <w:name w:val="Author"/>
    <w:basedOn w:val="a9"/>
    <w:next w:val="a0"/>
    <w:pPr>
      <w:keepNext/>
      <w:keepLines/>
    </w:pPr>
    <w:rPr>
      <w:sz w:val="24"/>
      <w:szCs w:val="24"/>
    </w:rPr>
  </w:style>
  <w:style w:type="character" w:customStyle="1" w:styleId="aa">
    <w:name w:val="日期 字符"/>
    <w:basedOn w:val="a1"/>
    <w:link w:val="a8"/>
    <w:rPr>
      <w:rFonts w:asciiTheme="majorHAnsi" w:eastAsiaTheme="majorEastAsia" w:hAnsiTheme="majorHAnsi" w:cstheme="majorBidi"/>
      <w:kern w:val="0"/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pPr>
      <w:keepNext/>
      <w:keepLines/>
      <w:spacing w:before="100" w:after="300"/>
    </w:pPr>
    <w:rPr>
      <w:sz w:val="20"/>
      <w:szCs w:val="20"/>
    </w:rPr>
  </w:style>
  <w:style w:type="paragraph" w:customStyle="1" w:styleId="13">
    <w:name w:val="书目1"/>
    <w:basedOn w:val="a"/>
  </w:style>
  <w:style w:type="character" w:customStyle="1" w:styleId="af3">
    <w:name w:val="脚注文本 字符"/>
    <w:basedOn w:val="a1"/>
    <w:link w:val="af2"/>
    <w:uiPriority w:val="9"/>
    <w:rPr>
      <w:rFonts w:ascii="Times New Roman" w:eastAsia="宋体" w:hAnsi="Times New Roman" w:cs="Times New Roman (正文 CS 字体)"/>
      <w:kern w:val="0"/>
      <w:sz w:val="24"/>
      <w:szCs w:val="24"/>
    </w:rPr>
  </w:style>
  <w:style w:type="paragraph" w:customStyle="1" w:styleId="FootnoteBlockText">
    <w:name w:val="Footnote Block Text"/>
    <w:basedOn w:val="af2"/>
    <w:next w:val="af2"/>
    <w:uiPriority w:val="9"/>
    <w:unhideWhenUsed/>
    <w:pPr>
      <w:spacing w:before="100" w:after="100"/>
      <w:ind w:left="480" w:right="480" w:firstLine="0"/>
    </w:pPr>
  </w:style>
  <w:style w:type="table" w:customStyle="1" w:styleId="Table">
    <w:name w:val="Table"/>
    <w:qFormat/>
    <w:pPr>
      <w:spacing w:after="200"/>
    </w:pPr>
    <w:rPr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Consolas" w:eastAsia="宋体" w:hAnsi="Consolas" w:cs="Times New Roman (正文 CS 字体)"/>
      <w:i/>
      <w:kern w:val="0"/>
      <w:sz w:val="22"/>
      <w:szCs w:val="24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i/>
      <w:sz w:val="22"/>
    </w:rPr>
  </w:style>
  <w:style w:type="character" w:customStyle="1" w:styleId="SectionNumber">
    <w:name w:val="Section Number"/>
    <w:basedOn w:val="a6"/>
    <w:rPr>
      <w:rFonts w:ascii="Times New Roman" w:eastAsia="宋体" w:hAnsi="Times New Roman" w:cs="Times New Roman (正文 CS 字体)"/>
      <w:i/>
      <w:kern w:val="0"/>
      <w:sz w:val="24"/>
      <w:szCs w:val="24"/>
    </w:rPr>
  </w:style>
  <w:style w:type="paragraph" w:customStyle="1" w:styleId="TOC10">
    <w:name w:val="TOC 标题1"/>
    <w:basedOn w:val="10"/>
    <w:next w:val="a0"/>
    <w:uiPriority w:val="39"/>
    <w:unhideWhenUsed/>
    <w:qFormat/>
    <w:pPr>
      <w:numPr>
        <w:numId w:val="0"/>
      </w:numPr>
      <w:adjustRightInd/>
      <w:snapToGrid/>
      <w:spacing w:before="240" w:after="80" w:line="259" w:lineRule="auto"/>
      <w:ind w:firstLineChars="200" w:firstLine="20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40"/>
      <w:szCs w:val="40"/>
    </w:rPr>
  </w:style>
  <w:style w:type="character" w:customStyle="1" w:styleId="KeywordTok">
    <w:name w:val="KeywordTok"/>
    <w:basedOn w:val="VerbatimChar"/>
    <w:rPr>
      <w:rFonts w:ascii="Consolas" w:eastAsia="宋体" w:hAnsi="Consolas" w:cs="Times New Roman (正文 CS 字体)"/>
      <w:b/>
      <w:i/>
      <w:color w:val="007020"/>
      <w:kern w:val="0"/>
      <w:sz w:val="22"/>
      <w:szCs w:val="24"/>
    </w:rPr>
  </w:style>
  <w:style w:type="character" w:customStyle="1" w:styleId="DataTypeTok">
    <w:name w:val="DataTypeTok"/>
    <w:basedOn w:val="VerbatimChar"/>
    <w:rPr>
      <w:rFonts w:ascii="Consolas" w:eastAsia="宋体" w:hAnsi="Consolas" w:cs="Times New Roman (正文 CS 字体)"/>
      <w:i/>
      <w:color w:val="902000"/>
      <w:kern w:val="0"/>
      <w:sz w:val="22"/>
      <w:szCs w:val="24"/>
    </w:rPr>
  </w:style>
  <w:style w:type="character" w:customStyle="1" w:styleId="DecValTok">
    <w:name w:val="DecVal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BaseNTok">
    <w:name w:val="BaseN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FloatTok">
    <w:name w:val="Float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ConstantTok">
    <w:name w:val="ConstantTok"/>
    <w:basedOn w:val="VerbatimChar"/>
    <w:rPr>
      <w:rFonts w:ascii="Consolas" w:eastAsia="宋体" w:hAnsi="Consolas" w:cs="Times New Roman (正文 CS 字体)"/>
      <w:i/>
      <w:color w:val="880000"/>
      <w:kern w:val="0"/>
      <w:sz w:val="22"/>
      <w:szCs w:val="24"/>
    </w:rPr>
  </w:style>
  <w:style w:type="character" w:customStyle="1" w:styleId="CharTok">
    <w:name w:val="Char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pecialCharTok">
    <w:name w:val="SpecialChar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tringTok">
    <w:name w:val="String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VerbatimStringTok">
    <w:name w:val="VerbatimString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pecialStringTok">
    <w:name w:val="SpecialStringTok"/>
    <w:basedOn w:val="VerbatimChar"/>
    <w:rPr>
      <w:rFonts w:ascii="Consolas" w:eastAsia="宋体" w:hAnsi="Consolas" w:cs="Times New Roman (正文 CS 字体)"/>
      <w:i/>
      <w:color w:val="BB6688"/>
      <w:kern w:val="0"/>
      <w:sz w:val="22"/>
      <w:szCs w:val="24"/>
    </w:rPr>
  </w:style>
  <w:style w:type="character" w:customStyle="1" w:styleId="ImportTok">
    <w:name w:val="ImportTok"/>
    <w:basedOn w:val="VerbatimChar"/>
    <w:rPr>
      <w:rFonts w:ascii="Consolas" w:eastAsia="宋体" w:hAnsi="Consolas" w:cs="Times New Roman (正文 CS 字体)"/>
      <w:b/>
      <w:i/>
      <w:color w:val="008000"/>
      <w:kern w:val="0"/>
      <w:sz w:val="22"/>
      <w:szCs w:val="24"/>
    </w:rPr>
  </w:style>
  <w:style w:type="character" w:customStyle="1" w:styleId="CommentTok">
    <w:name w:val="CommentTok"/>
    <w:basedOn w:val="VerbatimChar"/>
    <w:rPr>
      <w:rFonts w:ascii="Consolas" w:eastAsia="宋体" w:hAnsi="Consolas" w:cs="Times New Roman (正文 CS 字体)"/>
      <w:i w:val="0"/>
      <w:color w:val="60A0B0"/>
      <w:kern w:val="0"/>
      <w:sz w:val="22"/>
      <w:szCs w:val="24"/>
    </w:rPr>
  </w:style>
  <w:style w:type="character" w:customStyle="1" w:styleId="DocumentationTok">
    <w:name w:val="DocumentationTok"/>
    <w:basedOn w:val="VerbatimChar"/>
    <w:rPr>
      <w:rFonts w:ascii="Consolas" w:eastAsia="宋体" w:hAnsi="Consolas" w:cs="Times New Roman (正文 CS 字体)"/>
      <w:i w:val="0"/>
      <w:color w:val="BA2121"/>
      <w:kern w:val="0"/>
      <w:sz w:val="22"/>
      <w:szCs w:val="24"/>
    </w:rPr>
  </w:style>
  <w:style w:type="character" w:customStyle="1" w:styleId="AnnotationTok">
    <w:name w:val="Annotation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CommentVarTok">
    <w:name w:val="CommentVar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OtherTok">
    <w:name w:val="OtherTok"/>
    <w:basedOn w:val="VerbatimChar"/>
    <w:rPr>
      <w:rFonts w:ascii="Consolas" w:eastAsia="宋体" w:hAnsi="Consolas" w:cs="Times New Roman (正文 CS 字体)"/>
      <w:i/>
      <w:color w:val="007020"/>
      <w:kern w:val="0"/>
      <w:sz w:val="22"/>
      <w:szCs w:val="24"/>
    </w:rPr>
  </w:style>
  <w:style w:type="character" w:customStyle="1" w:styleId="FunctionTok">
    <w:name w:val="FunctionTok"/>
    <w:basedOn w:val="VerbatimChar"/>
    <w:rPr>
      <w:rFonts w:ascii="Consolas" w:eastAsia="宋体" w:hAnsi="Consolas" w:cs="Times New Roman (正文 CS 字体)"/>
      <w:i/>
      <w:color w:val="06287E"/>
      <w:kern w:val="0"/>
      <w:sz w:val="22"/>
      <w:szCs w:val="24"/>
    </w:rPr>
  </w:style>
  <w:style w:type="character" w:customStyle="1" w:styleId="VariableTok">
    <w:name w:val="VariableTok"/>
    <w:basedOn w:val="VerbatimChar"/>
    <w:rPr>
      <w:rFonts w:ascii="Consolas" w:eastAsia="宋体" w:hAnsi="Consolas" w:cs="Times New Roman (正文 CS 字体)"/>
      <w:i/>
      <w:color w:val="19177C"/>
      <w:kern w:val="0"/>
      <w:sz w:val="22"/>
      <w:szCs w:val="24"/>
    </w:rPr>
  </w:style>
  <w:style w:type="character" w:customStyle="1" w:styleId="ControlFlowTok">
    <w:name w:val="ControlFlowTok"/>
    <w:basedOn w:val="VerbatimChar"/>
    <w:rPr>
      <w:rFonts w:ascii="Consolas" w:eastAsia="宋体" w:hAnsi="Consolas" w:cs="Times New Roman (正文 CS 字体)"/>
      <w:b/>
      <w:i/>
      <w:color w:val="007020"/>
      <w:kern w:val="0"/>
      <w:sz w:val="22"/>
      <w:szCs w:val="24"/>
    </w:rPr>
  </w:style>
  <w:style w:type="character" w:customStyle="1" w:styleId="OperatorTok">
    <w:name w:val="OperatorTok"/>
    <w:basedOn w:val="VerbatimChar"/>
    <w:rPr>
      <w:rFonts w:ascii="Consolas" w:eastAsia="宋体" w:hAnsi="Consolas" w:cs="Times New Roman (正文 CS 字体)"/>
      <w:i/>
      <w:color w:val="666666"/>
      <w:kern w:val="0"/>
      <w:sz w:val="22"/>
      <w:szCs w:val="24"/>
    </w:rPr>
  </w:style>
  <w:style w:type="character" w:customStyle="1" w:styleId="BuiltInTok">
    <w:name w:val="BuiltInTok"/>
    <w:basedOn w:val="VerbatimChar"/>
    <w:rPr>
      <w:rFonts w:ascii="Consolas" w:eastAsia="宋体" w:hAnsi="Consolas" w:cs="Times New Roman (正文 CS 字体)"/>
      <w:i/>
      <w:color w:val="008000"/>
      <w:kern w:val="0"/>
      <w:sz w:val="22"/>
      <w:szCs w:val="24"/>
    </w:rPr>
  </w:style>
  <w:style w:type="character" w:customStyle="1" w:styleId="ExtensionTok">
    <w:name w:val="Extension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character" w:customStyle="1" w:styleId="PreprocessorTok">
    <w:name w:val="PreprocessorTok"/>
    <w:basedOn w:val="VerbatimChar"/>
    <w:rPr>
      <w:rFonts w:ascii="Consolas" w:eastAsia="宋体" w:hAnsi="Consolas" w:cs="Times New Roman (正文 CS 字体)"/>
      <w:i/>
      <w:color w:val="BC7A00"/>
      <w:kern w:val="0"/>
      <w:sz w:val="22"/>
      <w:szCs w:val="24"/>
    </w:rPr>
  </w:style>
  <w:style w:type="character" w:customStyle="1" w:styleId="AttributeTok">
    <w:name w:val="AttributeTok"/>
    <w:basedOn w:val="VerbatimChar"/>
    <w:rPr>
      <w:rFonts w:ascii="Consolas" w:eastAsia="宋体" w:hAnsi="Consolas" w:cs="Times New Roman (正文 CS 字体)"/>
      <w:i/>
      <w:color w:val="7D9029"/>
      <w:kern w:val="0"/>
      <w:sz w:val="22"/>
      <w:szCs w:val="24"/>
    </w:rPr>
  </w:style>
  <w:style w:type="character" w:customStyle="1" w:styleId="RegionMarkerTok">
    <w:name w:val="RegionMarker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character" w:customStyle="1" w:styleId="InformationTok">
    <w:name w:val="Information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WarningTok">
    <w:name w:val="Warning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AlertTok">
    <w:name w:val="AlertTok"/>
    <w:basedOn w:val="VerbatimChar"/>
    <w:rPr>
      <w:rFonts w:ascii="Consolas" w:eastAsia="宋体" w:hAnsi="Consolas" w:cs="Times New Roman (正文 CS 字体)"/>
      <w:b/>
      <w:i/>
      <w:color w:val="FF0000"/>
      <w:kern w:val="0"/>
      <w:sz w:val="22"/>
      <w:szCs w:val="24"/>
    </w:rPr>
  </w:style>
  <w:style w:type="character" w:customStyle="1" w:styleId="ErrorTok">
    <w:name w:val="ErrorTok"/>
    <w:basedOn w:val="VerbatimChar"/>
    <w:rPr>
      <w:rFonts w:ascii="Consolas" w:eastAsia="宋体" w:hAnsi="Consolas" w:cs="Times New Roman (正文 CS 字体)"/>
      <w:b/>
      <w:i/>
      <w:color w:val="FF0000"/>
      <w:kern w:val="0"/>
      <w:sz w:val="22"/>
      <w:szCs w:val="24"/>
    </w:rPr>
  </w:style>
  <w:style w:type="character" w:customStyle="1" w:styleId="NormalTok">
    <w:name w:val="Normal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numbering" w:customStyle="1" w:styleId="1">
    <w:name w:val="当前列表1"/>
    <w:uiPriority w:val="99"/>
    <w:rsid w:val="009243D2"/>
    <w:pPr>
      <w:numPr>
        <w:numId w:val="6"/>
      </w:numPr>
    </w:pPr>
  </w:style>
  <w:style w:type="numbering" w:customStyle="1" w:styleId="2">
    <w:name w:val="当前列表2"/>
    <w:uiPriority w:val="99"/>
    <w:rsid w:val="009243D2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cache-performance.md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architecture.md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README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tests/" TargetMode="External"/><Relationship Id="rId23" Type="http://schemas.openxmlformats.org/officeDocument/2006/relationships/theme" Target="theme/theme1.xml"/><Relationship Id="rId10" Type="http://schemas.openxmlformats.org/officeDocument/2006/relationships/hyperlink" Target="&#19987;&#39064;5&#22686;&#21152;&#35821;&#38899;&#21644;&#35821;&#20041;&#35782;&#21035;.docx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archive/project-status-20261014-snapshot.md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lonwater/project/SJTUProject/&#27169;&#26495;/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E2CE7B8-60DC-4789-A498-97DA1701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文档模板.dotx</Template>
  <TotalTime>40</TotalTime>
  <Pages>29</Pages>
  <Words>2949</Words>
  <Characters>16815</Characters>
  <Application>Microsoft Office Word</Application>
  <DocSecurity>0</DocSecurity>
  <Lines>140</Lines>
  <Paragraphs>39</Paragraphs>
  <ScaleCrop>false</ScaleCrop>
  <Company/>
  <LinksUpToDate>false</LinksUpToDate>
  <CharactersWithSpaces>19725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melonwater</dc:creator>
  <cp:lastModifiedBy>melonwater</cp:lastModifiedBy>
  <cp:revision>6</cp:revision>
  <dcterms:created xsi:type="dcterms:W3CDTF">2026-10-14T16:54:00Z</dcterms:created>
  <dcterms:modified xsi:type="dcterms:W3CDTF">2026-10-14T09:50:00Z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94F35BB27AD858E3644ECF6AB43D3B31_42</vt:lpwstr>
  </property>
</Properties>
</file>